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53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6"/>
        <w:gridCol w:w="2645"/>
      </w:tblGrid>
      <w:tr w:rsidR="00602CEE" w14:paraId="134CFE65" w14:textId="77777777" w:rsidTr="00602CEE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10CB4748" w14:textId="77777777" w:rsidR="00602CEE" w:rsidRDefault="00602CEE" w:rsidP="00602CEE">
            <w:pPr>
              <w:widowControl/>
              <w:spacing w:line="240" w:lineRule="auto"/>
              <w:ind w:firstLine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617A3ED1" w14:textId="7DDE2531" w:rsidR="00602CEE" w:rsidRDefault="00602CEE" w:rsidP="00602CEE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Приложение  №</w:t>
            </w:r>
            <w:proofErr w:type="gram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602CEE" w14:paraId="64536BD5" w14:textId="77777777" w:rsidTr="00602CEE">
        <w:tblPrEx>
          <w:tblCellMar>
            <w:top w:w="0" w:type="dxa"/>
            <w:bottom w:w="0" w:type="dxa"/>
          </w:tblCellMar>
        </w:tblPrEx>
        <w:trPr>
          <w:trHeight w:val="3123"/>
        </w:trPr>
        <w:tc>
          <w:tcPr>
            <w:tcW w:w="4061" w:type="dxa"/>
            <w:gridSpan w:val="2"/>
            <w:tcBorders>
              <w:top w:val="nil"/>
              <w:left w:val="nil"/>
              <w:right w:val="nil"/>
            </w:tcBorders>
          </w:tcPr>
          <w:p w14:paraId="49875A3B" w14:textId="27C80196" w:rsidR="00602CEE" w:rsidRDefault="00602CEE" w:rsidP="00602CEE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 Решению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Дубровского районного Совета  народных депутатов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от 19.06.2024 №398-7</w:t>
            </w:r>
          </w:p>
          <w:p w14:paraId="689D5615" w14:textId="384FD029" w:rsidR="00602CEE" w:rsidRDefault="00602CEE" w:rsidP="00602CEE">
            <w:pPr>
              <w:widowControl/>
              <w:spacing w:line="240" w:lineRule="auto"/>
              <w:ind w:firstLine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"О внесении изменений в Решение Дубровского районного Совета  народных депу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атов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№357-7 от 15.12.2023 года </w:t>
            </w:r>
          </w:p>
          <w:p w14:paraId="0BC82C35" w14:textId="76FC5CDC" w:rsidR="00602CEE" w:rsidRDefault="00602CEE" w:rsidP="00602CEE">
            <w:pPr>
              <w:spacing w:line="240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"О бюджете Дубровского муниципального района Брянской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области  на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2024 год и на плановый период 2025 и 2026 годов"</w:t>
            </w:r>
          </w:p>
        </w:tc>
      </w:tr>
    </w:tbl>
    <w:p w14:paraId="1F1A4075" w14:textId="77777777" w:rsidR="00602CEE" w:rsidRDefault="00602CEE" w:rsidP="00185E83">
      <w:pPr>
        <w:spacing w:line="240" w:lineRule="auto"/>
        <w:ind w:firstLine="0"/>
        <w:jc w:val="right"/>
        <w:rPr>
          <w:snapToGrid w:val="0"/>
          <w:color w:val="000000"/>
          <w:sz w:val="24"/>
          <w:szCs w:val="24"/>
        </w:rPr>
      </w:pPr>
    </w:p>
    <w:p w14:paraId="53238F42" w14:textId="1598B9BD" w:rsidR="00E97BED" w:rsidRPr="00316F51" w:rsidRDefault="00D45464" w:rsidP="00185E83">
      <w:pPr>
        <w:spacing w:line="240" w:lineRule="auto"/>
        <w:ind w:firstLine="0"/>
        <w:jc w:val="right"/>
        <w:rPr>
          <w:snapToGrid w:val="0"/>
          <w:color w:val="000000"/>
          <w:sz w:val="24"/>
          <w:szCs w:val="24"/>
        </w:rPr>
      </w:pPr>
      <w:r w:rsidRPr="00316F51">
        <w:rPr>
          <w:snapToGrid w:val="0"/>
          <w:color w:val="000000"/>
          <w:sz w:val="24"/>
          <w:szCs w:val="24"/>
        </w:rPr>
        <w:t>Приложение №</w:t>
      </w:r>
      <w:r w:rsidR="00E973FE">
        <w:rPr>
          <w:snapToGrid w:val="0"/>
          <w:color w:val="000000"/>
          <w:sz w:val="24"/>
          <w:szCs w:val="24"/>
        </w:rPr>
        <w:t xml:space="preserve"> </w:t>
      </w:r>
      <w:r w:rsidR="00C36884">
        <w:rPr>
          <w:snapToGrid w:val="0"/>
          <w:color w:val="000000"/>
          <w:sz w:val="24"/>
          <w:szCs w:val="24"/>
        </w:rPr>
        <w:t>8</w:t>
      </w:r>
    </w:p>
    <w:p w14:paraId="163BB4CA" w14:textId="77777777"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>к решению Дубровского районного</w:t>
      </w:r>
    </w:p>
    <w:p w14:paraId="0B936CBF" w14:textId="77777777"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                                                                     Совета народных депутатов от 15.12.2023 года № 357-7 «О   бюджете Дубровского муниципального</w:t>
      </w:r>
    </w:p>
    <w:p w14:paraId="31BF9A2E" w14:textId="77777777"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</w:t>
      </w:r>
      <w:proofErr w:type="gramStart"/>
      <w:r w:rsidRPr="00316F51">
        <w:rPr>
          <w:sz w:val="24"/>
          <w:szCs w:val="24"/>
        </w:rPr>
        <w:t>района  Брянской</w:t>
      </w:r>
      <w:proofErr w:type="gramEnd"/>
      <w:r w:rsidRPr="00316F51">
        <w:rPr>
          <w:sz w:val="24"/>
          <w:szCs w:val="24"/>
        </w:rPr>
        <w:t xml:space="preserve"> области на 2024 год и на плановый </w:t>
      </w:r>
    </w:p>
    <w:p w14:paraId="1E8A926E" w14:textId="77777777" w:rsidR="00316F51" w:rsidRDefault="00316F51" w:rsidP="00316F51">
      <w:pPr>
        <w:spacing w:line="240" w:lineRule="auto"/>
        <w:ind w:firstLine="0"/>
        <w:jc w:val="right"/>
        <w:rPr>
          <w:snapToGrid w:val="0"/>
          <w:color w:val="000000"/>
        </w:rPr>
      </w:pPr>
      <w:r w:rsidRPr="00316F51">
        <w:rPr>
          <w:sz w:val="24"/>
          <w:szCs w:val="24"/>
        </w:rPr>
        <w:t>период 2025 и 2026 годо</w:t>
      </w:r>
      <w:r>
        <w:rPr>
          <w:sz w:val="24"/>
          <w:szCs w:val="24"/>
        </w:rPr>
        <w:t>в</w:t>
      </w:r>
      <w:r w:rsidR="006B5709">
        <w:rPr>
          <w:sz w:val="24"/>
          <w:szCs w:val="24"/>
        </w:rPr>
        <w:t>»</w:t>
      </w:r>
    </w:p>
    <w:p w14:paraId="452056E2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04B1FC8A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3B31E4D8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0424FA7B" w14:textId="77777777" w:rsidR="00316F51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proofErr w:type="gramStart"/>
      <w:r>
        <w:rPr>
          <w:b/>
          <w:snapToGrid w:val="0"/>
          <w:color w:val="000000"/>
          <w:sz w:val="32"/>
          <w:szCs w:val="32"/>
          <w:u w:val="single"/>
        </w:rPr>
        <w:t xml:space="preserve">Программа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муниципальн</w:t>
      </w:r>
      <w:r>
        <w:rPr>
          <w:b/>
          <w:snapToGrid w:val="0"/>
          <w:color w:val="000000"/>
          <w:sz w:val="32"/>
          <w:szCs w:val="32"/>
          <w:u w:val="single"/>
        </w:rPr>
        <w:t>ых</w:t>
      </w:r>
      <w:proofErr w:type="gramEnd"/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внутренн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их </w:t>
      </w:r>
    </w:p>
    <w:p w14:paraId="19A9E327" w14:textId="77777777" w:rsidR="00E973FE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>
        <w:rPr>
          <w:b/>
          <w:snapToGrid w:val="0"/>
          <w:color w:val="000000"/>
          <w:sz w:val="32"/>
          <w:szCs w:val="32"/>
          <w:u w:val="single"/>
        </w:rPr>
        <w:t>заимствований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</w:t>
      </w:r>
      <w:r w:rsidR="00D017C0" w:rsidRPr="008547F2">
        <w:rPr>
          <w:b/>
          <w:snapToGrid w:val="0"/>
          <w:color w:val="000000"/>
          <w:sz w:val="32"/>
          <w:szCs w:val="32"/>
          <w:u w:val="single"/>
        </w:rPr>
        <w:t>Дубр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овского муниципального</w:t>
      </w:r>
      <w:r w:rsidR="00E97BED" w:rsidRPr="008547F2">
        <w:rPr>
          <w:snapToGrid w:val="0"/>
          <w:color w:val="000000"/>
          <w:u w:val="single"/>
        </w:rPr>
        <w:t xml:space="preserve">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района</w:t>
      </w:r>
      <w:r w:rsidR="0059367B" w:rsidRPr="008547F2">
        <w:rPr>
          <w:b/>
          <w:snapToGrid w:val="0"/>
          <w:color w:val="000000"/>
          <w:sz w:val="32"/>
          <w:szCs w:val="32"/>
          <w:u w:val="single"/>
        </w:rPr>
        <w:t xml:space="preserve"> Брянской области на 2024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 год и на плановый период </w:t>
      </w:r>
    </w:p>
    <w:p w14:paraId="257C17ED" w14:textId="77777777" w:rsidR="00E97BED" w:rsidRDefault="0059367B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 w:rsidRPr="008547F2">
        <w:rPr>
          <w:b/>
          <w:snapToGrid w:val="0"/>
          <w:color w:val="000000"/>
          <w:sz w:val="32"/>
          <w:szCs w:val="32"/>
          <w:u w:val="single"/>
        </w:rPr>
        <w:t>202</w:t>
      </w:r>
      <w:r w:rsidR="008547F2">
        <w:rPr>
          <w:b/>
          <w:snapToGrid w:val="0"/>
          <w:color w:val="000000"/>
          <w:sz w:val="32"/>
          <w:szCs w:val="32"/>
          <w:u w:val="single"/>
        </w:rPr>
        <w:t>5 и 2026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год</w:t>
      </w:r>
      <w:r w:rsidR="008547F2">
        <w:rPr>
          <w:b/>
          <w:snapToGrid w:val="0"/>
          <w:color w:val="000000"/>
          <w:sz w:val="32"/>
          <w:szCs w:val="32"/>
          <w:u w:val="single"/>
        </w:rPr>
        <w:t>ов</w:t>
      </w:r>
    </w:p>
    <w:p w14:paraId="24AEA0E3" w14:textId="77777777" w:rsidR="002A3BC6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14:paraId="5A5EEA5F" w14:textId="77777777" w:rsidR="002A3BC6" w:rsidRPr="008547F2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14:paraId="06522A6A" w14:textId="77777777"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14:paraId="1931C734" w14:textId="77777777"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14:paraId="74F1BD41" w14:textId="77777777" w:rsidTr="00E97BED">
        <w:tc>
          <w:tcPr>
            <w:tcW w:w="817" w:type="dxa"/>
          </w:tcPr>
          <w:p w14:paraId="25B3CD31" w14:textId="77777777"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14:paraId="7DD38639" w14:textId="77777777"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14:paraId="36D1261A" w14:textId="77777777" w:rsidR="00E97BED" w:rsidRDefault="0059367B" w:rsidP="00E97BED">
            <w:pPr>
              <w:ind w:firstLine="0"/>
              <w:jc w:val="center"/>
            </w:pPr>
            <w:r>
              <w:t>2024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14:paraId="10AF94C8" w14:textId="77777777" w:rsidR="00E97BED" w:rsidRDefault="0059367B" w:rsidP="00E97BED">
            <w:pPr>
              <w:ind w:firstLine="0"/>
              <w:jc w:val="center"/>
            </w:pPr>
            <w:r>
              <w:t>2025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14:paraId="3AEB6E42" w14:textId="77777777" w:rsidR="00E97BED" w:rsidRDefault="0059367B" w:rsidP="00E97BED">
            <w:pPr>
              <w:ind w:firstLine="0"/>
              <w:jc w:val="center"/>
            </w:pPr>
            <w:r>
              <w:t>2026</w:t>
            </w:r>
            <w:r w:rsidR="00E97BED">
              <w:t xml:space="preserve"> год</w:t>
            </w:r>
          </w:p>
        </w:tc>
      </w:tr>
      <w:tr w:rsidR="00E97BED" w14:paraId="089F4B53" w14:textId="77777777" w:rsidTr="00E97BED">
        <w:tc>
          <w:tcPr>
            <w:tcW w:w="817" w:type="dxa"/>
          </w:tcPr>
          <w:p w14:paraId="78F65A4D" w14:textId="77777777"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14:paraId="1DF32733" w14:textId="77777777" w:rsidR="00E97BED" w:rsidRPr="00A214AE" w:rsidRDefault="00E97BED" w:rsidP="00A214AE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01.01.2024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01.01.2026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1433804F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16CE13B2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7AD64198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34623F5E" w14:textId="77777777" w:rsidTr="00E97BED">
        <w:tc>
          <w:tcPr>
            <w:tcW w:w="817" w:type="dxa"/>
          </w:tcPr>
          <w:p w14:paraId="6219603B" w14:textId="77777777"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14:paraId="028D904D" w14:textId="77777777" w:rsidR="00E97BED" w:rsidRPr="00E97BED" w:rsidRDefault="00E97BED" w:rsidP="00E973FE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14:paraId="0BE59DC9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02E2EA43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5641C653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323D6E8A" w14:textId="77777777" w:rsidTr="00E97BED">
        <w:tc>
          <w:tcPr>
            <w:tcW w:w="817" w:type="dxa"/>
          </w:tcPr>
          <w:p w14:paraId="3825BB3C" w14:textId="77777777"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14:paraId="1A8CCE95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01.01.2025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  <w:p w14:paraId="26DDDF2E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14:paraId="28C7B244" w14:textId="77777777"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14:paraId="100EAA48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1DA73BE3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33B141FE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14:paraId="79C65F9F" w14:textId="77777777" w:rsidR="005A510D" w:rsidRDefault="005A510D"/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851"/>
    <w:rsid w:val="00050296"/>
    <w:rsid w:val="00185E83"/>
    <w:rsid w:val="001B7DF7"/>
    <w:rsid w:val="001F2D87"/>
    <w:rsid w:val="00213D39"/>
    <w:rsid w:val="002A3BC6"/>
    <w:rsid w:val="00316F51"/>
    <w:rsid w:val="003B39F7"/>
    <w:rsid w:val="004E6851"/>
    <w:rsid w:val="00533AE4"/>
    <w:rsid w:val="00576E8C"/>
    <w:rsid w:val="0059367B"/>
    <w:rsid w:val="005A510D"/>
    <w:rsid w:val="00602CEE"/>
    <w:rsid w:val="0065088C"/>
    <w:rsid w:val="00666605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F5544"/>
    <w:rsid w:val="00972B2D"/>
    <w:rsid w:val="00A214AE"/>
    <w:rsid w:val="00AA1DD3"/>
    <w:rsid w:val="00C36884"/>
    <w:rsid w:val="00CC3EA3"/>
    <w:rsid w:val="00CE578A"/>
    <w:rsid w:val="00D017C0"/>
    <w:rsid w:val="00D45464"/>
    <w:rsid w:val="00D80D21"/>
    <w:rsid w:val="00D86A6A"/>
    <w:rsid w:val="00E973FE"/>
    <w:rsid w:val="00E97BED"/>
    <w:rsid w:val="00F2024F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C4BB"/>
  <w15:docId w15:val="{318BE143-212D-47E8-8D65-7A2FD839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2021-11-15T06:40:00Z</cp:lastPrinted>
  <dcterms:created xsi:type="dcterms:W3CDTF">2024-06-21T12:54:00Z</dcterms:created>
  <dcterms:modified xsi:type="dcterms:W3CDTF">2024-06-21T12:54:00Z</dcterms:modified>
</cp:coreProperties>
</file>