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pt;height:65.7pt" o:ole="" fillcolor="window">
            <v:imagedata r:id="rId8" o:title="" gain="192753f" blacklevel="-3932f"/>
          </v:shape>
          <o:OLEObject Type="Embed" ProgID="Photoshop.Image.6" ShapeID="_x0000_i1025" DrawAspect="Content" ObjectID="_1763789391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47F03186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25D49DB0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и на плановый период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ED7B06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0C7D5829" w:rsid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ED7B06">
        <w:rPr>
          <w:rFonts w:ascii="Times New Roman" w:eastAsia="Calibri" w:hAnsi="Times New Roman" w:cs="Times New Roman"/>
          <w:sz w:val="36"/>
          <w:szCs w:val="36"/>
        </w:rPr>
        <w:t>3</w:t>
      </w:r>
      <w:r w:rsidR="003A00CD">
        <w:rPr>
          <w:rFonts w:ascii="Times New Roman" w:eastAsia="Calibri" w:hAnsi="Times New Roman" w:cs="Times New Roman"/>
          <w:sz w:val="36"/>
          <w:szCs w:val="36"/>
        </w:rPr>
        <w:t>г.</w:t>
      </w:r>
    </w:p>
    <w:p w14:paraId="18518890" w14:textId="77777777" w:rsidR="00DA5321" w:rsidRPr="004C3FD9" w:rsidRDefault="00DA5321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A79E234" w14:textId="0BAFAEBB" w:rsidR="004C3FD9" w:rsidRPr="00DA5321" w:rsidRDefault="00DA5321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321">
        <w:rPr>
          <w:rFonts w:ascii="Times New Roman" w:eastAsia="Calibri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1</w:t>
      </w:r>
      <w:r w:rsidR="003A00C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.12.202</w:t>
      </w:r>
      <w:r w:rsidR="003A00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A69F0F5" w14:textId="77777777" w:rsidR="00945764" w:rsidRPr="00945764" w:rsidRDefault="00945764" w:rsidP="00DB3EB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7E2671C1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решения Дубровского районного Совета народных депутатов  «О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пунктом 1.1</w:t>
      </w:r>
      <w:r w:rsidR="003A00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</w:t>
      </w:r>
      <w:r w:rsidR="003A00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307A995D" w:rsidR="00945764" w:rsidRDefault="00945764" w:rsidP="00DB3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0179082"/>
      <w:bookmarkStart w:id="2" w:name="_Hlk152919906"/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Дубровского районного Совета народных депутатов  о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26.11.</w:t>
      </w:r>
      <w:r w:rsidR="006B0881" w:rsidRPr="00FA73A9">
        <w:rPr>
          <w:rFonts w:ascii="Times New Roman" w:eastAsia="Calibri" w:hAnsi="Times New Roman" w:cs="Times New Roman"/>
          <w:sz w:val="28"/>
          <w:szCs w:val="28"/>
        </w:rPr>
        <w:t>2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021 №183-7</w:t>
      </w:r>
      <w:r w:rsidR="00BB2E00" w:rsidRPr="00FA73A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B4786" w14:textId="28A4E986" w:rsidR="00CC2C18" w:rsidRDefault="005F4A26" w:rsidP="00D30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20179161"/>
      <w:bookmarkEnd w:id="1"/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102DF215" w:rsidR="005F4A26" w:rsidRPr="005F4A26" w:rsidRDefault="005F4A26" w:rsidP="00D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C527EFC" w14:textId="4DACBBD6" w:rsidR="00CC000D" w:rsidRDefault="00CC000D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в сумме 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534 533,7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налоговые и неналоговые доходы в сумме 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132 166,0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693EE" w14:textId="5BB9D785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534</w:t>
      </w:r>
      <w:r w:rsid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 533,7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14D5D93F" w14:textId="3FDE79D8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 рублей;</w:t>
      </w:r>
    </w:p>
    <w:p w14:paraId="6AFBF9CF" w14:textId="549E1263" w:rsidR="006B0881" w:rsidRPr="006B0881" w:rsidRDefault="00FA73A9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74B93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рублей.</w:t>
      </w:r>
    </w:p>
    <w:p w14:paraId="6948253D" w14:textId="1AE360F5" w:rsidR="00CC2C18" w:rsidRDefault="00CC2C18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26CC20D" w14:textId="3A54C4FC" w:rsidR="00FA73A9" w:rsidRPr="00FA73A9" w:rsidRDefault="00FA73A9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433 068,5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r w:rsidR="003A00CD" w:rsidRPr="00FA73A9">
        <w:rPr>
          <w:rFonts w:ascii="Times New Roman" w:hAnsi="Times New Roman" w:cs="Times New Roman"/>
          <w:sz w:val="28"/>
          <w:szCs w:val="28"/>
        </w:rPr>
        <w:t>сумме 138</w:t>
      </w:r>
      <w:r w:rsidR="003A00CD">
        <w:rPr>
          <w:rFonts w:ascii="Times New Roman" w:hAnsi="Times New Roman" w:cs="Times New Roman"/>
          <w:sz w:val="28"/>
          <w:szCs w:val="28"/>
        </w:rPr>
        <w:t> 569,0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442 025,8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r w:rsidR="003A00CD" w:rsidRPr="00FA73A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00CD">
        <w:rPr>
          <w:rFonts w:ascii="Times New Roman" w:hAnsi="Times New Roman" w:cs="Times New Roman"/>
          <w:sz w:val="28"/>
          <w:szCs w:val="28"/>
        </w:rPr>
        <w:t>148 132,0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15D37CD" w14:textId="71961E26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A00CD" w:rsidRPr="00FA73A9">
        <w:rPr>
          <w:rFonts w:ascii="Times New Roman" w:hAnsi="Times New Roman" w:cs="Times New Roman"/>
          <w:sz w:val="28"/>
          <w:szCs w:val="28"/>
        </w:rPr>
        <w:t>сумме 433</w:t>
      </w:r>
      <w:r w:rsidR="003A00CD">
        <w:rPr>
          <w:rFonts w:ascii="Times New Roman" w:hAnsi="Times New Roman" w:cs="Times New Roman"/>
          <w:sz w:val="28"/>
          <w:szCs w:val="28"/>
        </w:rPr>
        <w:t> 068,5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3A00CD" w:rsidRPr="00FA73A9">
        <w:rPr>
          <w:rFonts w:ascii="Times New Roman" w:hAnsi="Times New Roman" w:cs="Times New Roman"/>
          <w:sz w:val="28"/>
          <w:szCs w:val="28"/>
        </w:rPr>
        <w:t>рублей, в</w:t>
      </w:r>
      <w:r w:rsidRPr="00FA73A9">
        <w:rPr>
          <w:rFonts w:ascii="Times New Roman" w:hAnsi="Times New Roman" w:cs="Times New Roman"/>
          <w:sz w:val="28"/>
          <w:szCs w:val="28"/>
        </w:rPr>
        <w:t xml:space="preserve"> том числе условно утвержденные расходы в сумме </w:t>
      </w:r>
      <w:r w:rsidR="003A00CD">
        <w:rPr>
          <w:rFonts w:ascii="Times New Roman" w:hAnsi="Times New Roman" w:cs="Times New Roman"/>
          <w:sz w:val="28"/>
          <w:szCs w:val="28"/>
        </w:rPr>
        <w:t>4 050,0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0CD">
        <w:rPr>
          <w:rFonts w:ascii="Times New Roman" w:hAnsi="Times New Roman" w:cs="Times New Roman"/>
          <w:sz w:val="28"/>
          <w:szCs w:val="28"/>
        </w:rPr>
        <w:t>442 025,8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 w:rsidR="003A00CD">
        <w:rPr>
          <w:rFonts w:ascii="Times New Roman" w:hAnsi="Times New Roman" w:cs="Times New Roman"/>
          <w:sz w:val="28"/>
          <w:szCs w:val="28"/>
        </w:rPr>
        <w:t>8 195,0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30328D76" w14:textId="7F8EDD62" w:rsidR="00FA73A9" w:rsidRP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3A00CD">
        <w:rPr>
          <w:rFonts w:ascii="Times New Roman" w:hAnsi="Times New Roman" w:cs="Times New Roman"/>
          <w:sz w:val="28"/>
          <w:szCs w:val="28"/>
        </w:rPr>
        <w:t xml:space="preserve">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A00CD" w:rsidRPr="00FA73A9">
        <w:rPr>
          <w:rFonts w:ascii="Times New Roman" w:hAnsi="Times New Roman" w:cs="Times New Roman"/>
          <w:sz w:val="28"/>
          <w:szCs w:val="28"/>
        </w:rPr>
        <w:t>и на</w:t>
      </w:r>
      <w:r w:rsidRPr="00FA73A9">
        <w:rPr>
          <w:rFonts w:ascii="Times New Roman" w:hAnsi="Times New Roman" w:cs="Times New Roman"/>
          <w:sz w:val="28"/>
          <w:szCs w:val="28"/>
        </w:rPr>
        <w:t xml:space="preserve">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 рублей;</w:t>
      </w:r>
    </w:p>
    <w:p w14:paraId="05191E92" w14:textId="512E1DC6" w:rsid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0,00 рублей </w:t>
      </w:r>
      <w:r w:rsidR="003A00CD" w:rsidRPr="00FA73A9">
        <w:rPr>
          <w:rFonts w:ascii="Times New Roman" w:hAnsi="Times New Roman" w:cs="Times New Roman"/>
          <w:sz w:val="28"/>
          <w:szCs w:val="28"/>
        </w:rPr>
        <w:t>и на</w:t>
      </w:r>
      <w:r w:rsidRPr="00FA73A9">
        <w:rPr>
          <w:rFonts w:ascii="Times New Roman" w:hAnsi="Times New Roman" w:cs="Times New Roman"/>
          <w:sz w:val="28"/>
          <w:szCs w:val="28"/>
        </w:rPr>
        <w:t xml:space="preserve"> 1 </w:t>
      </w:r>
      <w:r w:rsidR="003A00CD" w:rsidRPr="00FA73A9">
        <w:rPr>
          <w:rFonts w:ascii="Times New Roman" w:hAnsi="Times New Roman" w:cs="Times New Roman"/>
          <w:sz w:val="28"/>
          <w:szCs w:val="28"/>
        </w:rPr>
        <w:t>января 2026</w:t>
      </w:r>
      <w:r w:rsidR="003A00CD">
        <w:rPr>
          <w:rFonts w:ascii="Times New Roman" w:hAnsi="Times New Roman" w:cs="Times New Roman"/>
          <w:sz w:val="28"/>
          <w:szCs w:val="28"/>
        </w:rPr>
        <w:t>-2027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 рублей. </w:t>
      </w:r>
    </w:p>
    <w:p w14:paraId="71390C12" w14:textId="77777777" w:rsidR="006A6B1C" w:rsidRDefault="006A6B1C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14:paraId="2CBCB9F6" w14:textId="59272E0F" w:rsidR="00B505C1" w:rsidRPr="00B505C1" w:rsidRDefault="00B505C1" w:rsidP="000279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2.  Параметры прогноза исходных экономических показателей</w:t>
      </w:r>
    </w:p>
    <w:p w14:paraId="5F36E47D" w14:textId="73B1CF52" w:rsidR="00B505C1" w:rsidRDefault="00B505C1" w:rsidP="0002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116444EA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3A00CD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6330457A" w14:textId="1F5C3B02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19930662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 w:rsidR="00FA73A9" w:rsidRPr="00FA73A9">
        <w:rPr>
          <w:rFonts w:ascii="Times New Roman" w:hAnsi="Times New Roman" w:cs="Times New Roman"/>
          <w:sz w:val="28"/>
          <w:szCs w:val="28"/>
        </w:rPr>
        <w:t>на вариативной основе в составе консервативного и базового вариантов</w:t>
      </w:r>
      <w:r w:rsidRPr="00B32F43">
        <w:rPr>
          <w:rFonts w:ascii="Times New Roman" w:hAnsi="Times New Roman" w:cs="Times New Roman"/>
          <w:sz w:val="28"/>
          <w:szCs w:val="28"/>
        </w:rPr>
        <w:t xml:space="preserve">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 за основу взят базовый вариант прогноза.</w:t>
      </w:r>
    </w:p>
    <w:p w14:paraId="26789E10" w14:textId="4F1ECB9E" w:rsidR="00BE424C" w:rsidRPr="00BE424C" w:rsidRDefault="00BE424C" w:rsidP="0002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</w:p>
    <w:p w14:paraId="04F0FE08" w14:textId="6B7641E4" w:rsidR="00BE424C" w:rsidRDefault="00BE424C" w:rsidP="000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3.1. Основные параметры консолидированного бюджета</w:t>
      </w:r>
    </w:p>
    <w:p w14:paraId="1AA51300" w14:textId="65AC19E1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по сравнению с оценкой 202</w:t>
      </w:r>
      <w:r w:rsidR="008E448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доля доходов консолидированного бюджета прогнозируется на уровне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>112,2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1CD">
        <w:rPr>
          <w:rFonts w:ascii="Times New Roman" w:hAnsi="Times New Roman" w:cs="Times New Roman"/>
          <w:sz w:val="28"/>
          <w:szCs w:val="28"/>
        </w:rPr>
        <w:t>–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FA61CD">
        <w:rPr>
          <w:rFonts w:ascii="Times New Roman" w:hAnsi="Times New Roman" w:cs="Times New Roman"/>
          <w:sz w:val="28"/>
          <w:szCs w:val="28"/>
        </w:rPr>
        <w:t>92,0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1CD">
        <w:rPr>
          <w:rFonts w:ascii="Times New Roman" w:hAnsi="Times New Roman" w:cs="Times New Roman"/>
          <w:sz w:val="28"/>
          <w:szCs w:val="28"/>
        </w:rPr>
        <w:t>–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FA61CD">
        <w:rPr>
          <w:rFonts w:ascii="Times New Roman" w:hAnsi="Times New Roman" w:cs="Times New Roman"/>
          <w:sz w:val="28"/>
          <w:szCs w:val="28"/>
        </w:rPr>
        <w:t>93,3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доля расходов прогнозируется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FA61CD">
        <w:rPr>
          <w:rFonts w:ascii="Times New Roman" w:hAnsi="Times New Roman" w:cs="Times New Roman"/>
          <w:sz w:val="28"/>
          <w:szCs w:val="28"/>
        </w:rPr>
        <w:t>– 110,5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>90,6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="00FA61CD">
        <w:rPr>
          <w:rFonts w:ascii="Times New Roman" w:hAnsi="Times New Roman" w:cs="Times New Roman"/>
          <w:sz w:val="28"/>
          <w:szCs w:val="28"/>
        </w:rPr>
        <w:t xml:space="preserve"> 92,5</w:t>
      </w:r>
      <w:r w:rsidR="008A5A0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70D80648" w:rsidR="00B505C1" w:rsidRPr="006A6B1C" w:rsidRDefault="00667AA9" w:rsidP="003B20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4" w:name="_Hlk152689030"/>
      <w:r w:rsidRPr="006A6B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Прогноз основных параметров консолидированного бюджета Дубровского района в 202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2024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 xml:space="preserve"> годах и на плановый период 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2025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6A6B1C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6A6B1C">
        <w:rPr>
          <w:rFonts w:ascii="Times New Roman" w:hAnsi="Times New Roman" w:cs="Times New Roman"/>
          <w:i/>
          <w:iCs/>
          <w:sz w:val="28"/>
          <w:szCs w:val="28"/>
        </w:rPr>
        <w:t xml:space="preserve"> годов представлен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07A69720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D7B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19C3887B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2398215B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27338581" w:rsidR="00B505C1" w:rsidRPr="00B505C1" w:rsidRDefault="00ED7B06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B505C1"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4D7EFC40" w:rsidR="00B505C1" w:rsidRPr="006B7D2A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533 311,4</w:t>
            </w:r>
          </w:p>
        </w:tc>
        <w:tc>
          <w:tcPr>
            <w:tcW w:w="1860" w:type="dxa"/>
            <w:vAlign w:val="center"/>
          </w:tcPr>
          <w:p w14:paraId="7D1BE83A" w14:textId="4D33E391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598 558,8</w:t>
            </w:r>
          </w:p>
        </w:tc>
        <w:tc>
          <w:tcPr>
            <w:tcW w:w="1860" w:type="dxa"/>
            <w:vAlign w:val="center"/>
          </w:tcPr>
          <w:p w14:paraId="32A8E292" w14:textId="39C7E129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490 717,6</w:t>
            </w:r>
          </w:p>
        </w:tc>
        <w:tc>
          <w:tcPr>
            <w:tcW w:w="1860" w:type="dxa"/>
            <w:vAlign w:val="center"/>
          </w:tcPr>
          <w:p w14:paraId="1408CB4A" w14:textId="262DBB45" w:rsidR="00B505C1" w:rsidRPr="00B505C1" w:rsidRDefault="0070319C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500 816,5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08B49785" w:rsidR="00B505C1" w:rsidRPr="006B7D2A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172 361,7</w:t>
            </w:r>
          </w:p>
        </w:tc>
        <w:tc>
          <w:tcPr>
            <w:tcW w:w="1860" w:type="dxa"/>
            <w:vAlign w:val="center"/>
          </w:tcPr>
          <w:p w14:paraId="5D64F228" w14:textId="07251D85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173 185,1</w:t>
            </w:r>
          </w:p>
        </w:tc>
        <w:tc>
          <w:tcPr>
            <w:tcW w:w="1860" w:type="dxa"/>
            <w:vAlign w:val="center"/>
          </w:tcPr>
          <w:p w14:paraId="04AAD15C" w14:textId="016F72EB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179 424,5</w:t>
            </w:r>
          </w:p>
        </w:tc>
        <w:tc>
          <w:tcPr>
            <w:tcW w:w="1860" w:type="dxa"/>
            <w:vAlign w:val="center"/>
          </w:tcPr>
          <w:p w14:paraId="282E6E52" w14:textId="1767CF5E" w:rsidR="00B505C1" w:rsidRPr="00B505C1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190 644,8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695E65EE" w:rsidR="00AA3DFA" w:rsidRPr="006B7D2A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541 719,3</w:t>
            </w:r>
          </w:p>
        </w:tc>
        <w:tc>
          <w:tcPr>
            <w:tcW w:w="1860" w:type="dxa"/>
            <w:vAlign w:val="center"/>
          </w:tcPr>
          <w:p w14:paraId="61A5F03E" w14:textId="20BFB97A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598 558,8</w:t>
            </w:r>
          </w:p>
        </w:tc>
        <w:tc>
          <w:tcPr>
            <w:tcW w:w="1860" w:type="dxa"/>
            <w:vAlign w:val="center"/>
          </w:tcPr>
          <w:p w14:paraId="35FE526A" w14:textId="45014CB7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490 717,6</w:t>
            </w:r>
          </w:p>
        </w:tc>
        <w:tc>
          <w:tcPr>
            <w:tcW w:w="1860" w:type="dxa"/>
            <w:vAlign w:val="center"/>
          </w:tcPr>
          <w:p w14:paraId="78AC88D1" w14:textId="00B6A6C9" w:rsidR="00AA3DFA" w:rsidRPr="00B505C1" w:rsidRDefault="00852D8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500 816,5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363FEF59" w:rsidR="00B505C1" w:rsidRPr="006B7D2A" w:rsidRDefault="00852D8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- 8 407,9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bookmarkEnd w:id="4"/>
    <w:p w14:paraId="266FC35C" w14:textId="3369C99F" w:rsidR="00014A5A" w:rsidRPr="006B7D2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Объем доходов консолидированного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852D80">
        <w:rPr>
          <w:rFonts w:ascii="Times New Roman" w:eastAsia="Calibri" w:hAnsi="Times New Roman" w:cs="Times New Roman"/>
          <w:sz w:val="28"/>
          <w:szCs w:val="28"/>
        </w:rPr>
        <w:t>598 558,8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52D80">
        <w:rPr>
          <w:rFonts w:ascii="Times New Roman" w:eastAsia="Calibri" w:hAnsi="Times New Roman" w:cs="Times New Roman"/>
          <w:sz w:val="28"/>
          <w:szCs w:val="28"/>
        </w:rPr>
        <w:t>112,2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% уровня 202</w:t>
      </w:r>
      <w:r w:rsidR="00852D80">
        <w:rPr>
          <w:rFonts w:ascii="Times New Roman" w:eastAsia="Calibri" w:hAnsi="Times New Roman" w:cs="Times New Roman"/>
          <w:sz w:val="28"/>
          <w:szCs w:val="28"/>
        </w:rPr>
        <w:t>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490 717,6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92,0%, </w:t>
      </w:r>
      <w:r w:rsidR="00852D80" w:rsidRPr="006B7D2A">
        <w:rPr>
          <w:rFonts w:ascii="Times New Roman" w:eastAsia="Calibri" w:hAnsi="Times New Roman" w:cs="Times New Roman"/>
          <w:sz w:val="28"/>
          <w:szCs w:val="28"/>
        </w:rPr>
        <w:t>на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52D80">
        <w:rPr>
          <w:rFonts w:ascii="Times New Roman" w:eastAsia="Calibri" w:hAnsi="Times New Roman" w:cs="Times New Roman"/>
          <w:sz w:val="28"/>
          <w:szCs w:val="28"/>
        </w:rPr>
        <w:t>500 816,5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93,9 процента</w:t>
      </w:r>
      <w:r w:rsidRPr="006B7D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A6711F" w14:textId="2313183F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Объем расходов консолидированного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852D80">
        <w:rPr>
          <w:rFonts w:ascii="Times New Roman" w:eastAsia="Calibri" w:hAnsi="Times New Roman" w:cs="Times New Roman"/>
          <w:sz w:val="28"/>
          <w:szCs w:val="28"/>
        </w:rPr>
        <w:t>598 558,8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52D80">
        <w:rPr>
          <w:rFonts w:ascii="Times New Roman" w:eastAsia="Calibri" w:hAnsi="Times New Roman" w:cs="Times New Roman"/>
          <w:sz w:val="28"/>
          <w:szCs w:val="28"/>
        </w:rPr>
        <w:t>110,5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014A5A">
        <w:rPr>
          <w:rFonts w:ascii="Times New Roman" w:eastAsia="Calibri" w:hAnsi="Times New Roman" w:cs="Times New Roman"/>
          <w:sz w:val="28"/>
          <w:szCs w:val="28"/>
        </w:rPr>
        <w:t>уровня 202</w:t>
      </w:r>
      <w:r w:rsidR="00852D80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490 717,6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52D80">
        <w:rPr>
          <w:rFonts w:ascii="Times New Roman" w:eastAsia="Calibri" w:hAnsi="Times New Roman" w:cs="Times New Roman"/>
          <w:sz w:val="28"/>
          <w:szCs w:val="28"/>
        </w:rPr>
        <w:t>500 816,5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52D8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028DC">
        <w:rPr>
          <w:rFonts w:ascii="Times New Roman" w:eastAsia="Calibri" w:hAnsi="Times New Roman" w:cs="Times New Roman"/>
          <w:sz w:val="28"/>
          <w:szCs w:val="28"/>
        </w:rPr>
        <w:t>90,6% и 92,5% соответственно</w:t>
      </w:r>
      <w:r w:rsidRPr="00014A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0FE35" w14:textId="548D9D29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953797" w:rsidRPr="00953797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годы прогнозируется бездефицитный. </w:t>
      </w:r>
    </w:p>
    <w:p w14:paraId="25EE70C4" w14:textId="067DD7D0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028DC">
        <w:rPr>
          <w:rFonts w:ascii="Times New Roman" w:hAnsi="Times New Roman" w:cs="Times New Roman"/>
          <w:sz w:val="28"/>
          <w:szCs w:val="28"/>
        </w:rPr>
        <w:t>-2027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57591708" w:rsidR="002051F6" w:rsidRDefault="004E031D" w:rsidP="0002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</w:t>
      </w:r>
    </w:p>
    <w:p w14:paraId="338E28DD" w14:textId="552A50FC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 xml:space="preserve">Проект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</w:t>
      </w:r>
      <w:r w:rsidR="0002794F">
        <w:rPr>
          <w:rFonts w:ascii="Times New Roman" w:hAnsi="Times New Roman" w:cs="Times New Roman"/>
          <w:sz w:val="28"/>
          <w:szCs w:val="28"/>
        </w:rPr>
        <w:t xml:space="preserve"> </w:t>
      </w:r>
      <w:r w:rsidR="009C1188">
        <w:rPr>
          <w:rFonts w:ascii="Times New Roman" w:hAnsi="Times New Roman" w:cs="Times New Roman"/>
          <w:sz w:val="28"/>
          <w:szCs w:val="28"/>
        </w:rPr>
        <w:t xml:space="preserve">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 xml:space="preserve">решения Дубровского </w:t>
      </w:r>
      <w:r w:rsidR="00F025CC">
        <w:rPr>
          <w:rFonts w:ascii="Times New Roman" w:hAnsi="Times New Roman" w:cs="Times New Roman"/>
          <w:sz w:val="28"/>
          <w:szCs w:val="28"/>
        </w:rPr>
        <w:lastRenderedPageBreak/>
        <w:t>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24CD0428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50DE7F6B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Во втором пункте указанные параметры бюджета утверждаются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4ECFD5B3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услуг.</w:t>
      </w:r>
    </w:p>
    <w:p w14:paraId="12193D05" w14:textId="1A6BF9DB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 xml:space="preserve">проекта определяет особенности исполнения бюджета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79D6F298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или функций главных администраторов бюджета, главных 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42E1FD44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hAnsi="Times New Roman" w:cs="Times New Roman"/>
          <w:sz w:val="28"/>
          <w:szCs w:val="28"/>
        </w:rPr>
        <w:t>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0B29E0B6" w14:textId="25E92B07" w:rsidR="007D0D1C" w:rsidRDefault="003A3780" w:rsidP="006A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23AFACB6" w14:textId="4E8E5A5C" w:rsidR="007A05A8" w:rsidRPr="007A05A8" w:rsidRDefault="009A6F32" w:rsidP="00577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</w:t>
      </w:r>
    </w:p>
    <w:p w14:paraId="3B3A3E4D" w14:textId="5AC0585C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52986EEA" w:rsidR="001D38F4" w:rsidRPr="002F74E0" w:rsidRDefault="004E204C" w:rsidP="0030269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152689049"/>
      <w:r w:rsidRPr="002F74E0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показателей доходной части бюджета в </w:t>
      </w:r>
      <w:r w:rsidR="00ED7B06" w:rsidRPr="002F74E0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2F74E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F74E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D7B06" w:rsidRPr="002F74E0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2F74E0">
        <w:rPr>
          <w:rFonts w:ascii="Times New Roman" w:hAnsi="Times New Roman" w:cs="Times New Roman"/>
          <w:i/>
          <w:iCs/>
          <w:sz w:val="28"/>
          <w:szCs w:val="28"/>
        </w:rPr>
        <w:t xml:space="preserve"> годах </w:t>
      </w:r>
      <w:bookmarkStart w:id="6" w:name="_Hlk120002441"/>
      <w:r w:rsidRPr="002F74E0">
        <w:rPr>
          <w:rFonts w:ascii="Times New Roman" w:hAnsi="Times New Roman" w:cs="Times New Roman"/>
          <w:i/>
          <w:iCs/>
          <w:sz w:val="28"/>
          <w:szCs w:val="28"/>
        </w:rPr>
        <w:t>представлена в следующей таблице</w:t>
      </w:r>
      <w:r w:rsidR="001D38F4" w:rsidRPr="002F74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2A0914AC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14:paraId="52F5A389" w14:textId="6191B268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38B560D5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0532B84A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7E895E74" w:rsidR="001D38F4" w:rsidRPr="00AA08C2" w:rsidRDefault="00ED7B06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30269F" w14:paraId="7C5AB26D" w14:textId="77777777" w:rsidTr="00A714AE">
        <w:tc>
          <w:tcPr>
            <w:tcW w:w="1880" w:type="dxa"/>
          </w:tcPr>
          <w:p w14:paraId="4719ECB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52754125"/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68FFBA8D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444 536,5</w:t>
            </w:r>
          </w:p>
        </w:tc>
        <w:tc>
          <w:tcPr>
            <w:tcW w:w="1093" w:type="dxa"/>
            <w:vAlign w:val="center"/>
          </w:tcPr>
          <w:p w14:paraId="7B8449C7" w14:textId="21B5151B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428 784,1</w:t>
            </w:r>
          </w:p>
        </w:tc>
        <w:tc>
          <w:tcPr>
            <w:tcW w:w="1054" w:type="dxa"/>
            <w:vAlign w:val="center"/>
          </w:tcPr>
          <w:p w14:paraId="1D0F5673" w14:textId="3446F451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534 533,8</w:t>
            </w:r>
          </w:p>
        </w:tc>
        <w:tc>
          <w:tcPr>
            <w:tcW w:w="781" w:type="dxa"/>
            <w:vAlign w:val="center"/>
          </w:tcPr>
          <w:p w14:paraId="70744514" w14:textId="491941CC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124,7</w:t>
            </w:r>
          </w:p>
        </w:tc>
        <w:tc>
          <w:tcPr>
            <w:tcW w:w="1054" w:type="dxa"/>
            <w:vAlign w:val="center"/>
          </w:tcPr>
          <w:p w14:paraId="378AFF29" w14:textId="514D855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433 068,5</w:t>
            </w:r>
          </w:p>
        </w:tc>
        <w:tc>
          <w:tcPr>
            <w:tcW w:w="781" w:type="dxa"/>
            <w:vAlign w:val="center"/>
          </w:tcPr>
          <w:p w14:paraId="6A6B9B23" w14:textId="1A5C9167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054" w:type="dxa"/>
            <w:vAlign w:val="center"/>
          </w:tcPr>
          <w:p w14:paraId="3D2B865A" w14:textId="1891901D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442 025,8</w:t>
            </w:r>
          </w:p>
        </w:tc>
        <w:tc>
          <w:tcPr>
            <w:tcW w:w="781" w:type="dxa"/>
            <w:vAlign w:val="center"/>
          </w:tcPr>
          <w:p w14:paraId="49CDEF1B" w14:textId="5C47D77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30269F" w14:paraId="2A65A336" w14:textId="77777777" w:rsidTr="00A714AE">
        <w:tc>
          <w:tcPr>
            <w:tcW w:w="1880" w:type="dxa"/>
          </w:tcPr>
          <w:p w14:paraId="3E7BF4B6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21306A8" w:rsidR="0030269F" w:rsidRPr="00AA08C2" w:rsidRDefault="002F74E0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120 804,0 </w:t>
            </w:r>
          </w:p>
        </w:tc>
        <w:tc>
          <w:tcPr>
            <w:tcW w:w="1093" w:type="dxa"/>
            <w:vAlign w:val="center"/>
          </w:tcPr>
          <w:p w14:paraId="0B4B65E3" w14:textId="1A9F2317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127 393,0</w:t>
            </w:r>
          </w:p>
        </w:tc>
        <w:tc>
          <w:tcPr>
            <w:tcW w:w="1054" w:type="dxa"/>
            <w:vAlign w:val="center"/>
          </w:tcPr>
          <w:p w14:paraId="66906E7C" w14:textId="1B3AE41F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132 166,0</w:t>
            </w:r>
          </w:p>
        </w:tc>
        <w:tc>
          <w:tcPr>
            <w:tcW w:w="781" w:type="dxa"/>
            <w:vAlign w:val="center"/>
          </w:tcPr>
          <w:p w14:paraId="4DEB6DA7" w14:textId="0C4A72D1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14:paraId="5BDA7B01" w14:textId="727A41F4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138 569,0</w:t>
            </w:r>
          </w:p>
        </w:tc>
        <w:tc>
          <w:tcPr>
            <w:tcW w:w="781" w:type="dxa"/>
            <w:vAlign w:val="center"/>
          </w:tcPr>
          <w:p w14:paraId="67ADBF4F" w14:textId="6AF63D89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1054" w:type="dxa"/>
            <w:vAlign w:val="center"/>
          </w:tcPr>
          <w:p w14:paraId="0F9133C3" w14:textId="64157EC3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148 132,0</w:t>
            </w:r>
          </w:p>
        </w:tc>
        <w:tc>
          <w:tcPr>
            <w:tcW w:w="781" w:type="dxa"/>
            <w:vAlign w:val="center"/>
          </w:tcPr>
          <w:p w14:paraId="507B6F32" w14:textId="068BB616" w:rsidR="0030269F" w:rsidRPr="00AA08C2" w:rsidRDefault="000A3634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106,9</w:t>
            </w:r>
          </w:p>
        </w:tc>
      </w:tr>
      <w:tr w:rsidR="00621560" w14:paraId="21A5E759" w14:textId="77777777" w:rsidTr="00A714AE">
        <w:tc>
          <w:tcPr>
            <w:tcW w:w="1880" w:type="dxa"/>
          </w:tcPr>
          <w:p w14:paraId="1833247D" w14:textId="56DE3A53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26706177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101 230,3</w:t>
            </w:r>
          </w:p>
        </w:tc>
        <w:tc>
          <w:tcPr>
            <w:tcW w:w="1093" w:type="dxa"/>
            <w:vAlign w:val="center"/>
          </w:tcPr>
          <w:p w14:paraId="3E94C588" w14:textId="4057D2F8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0D9">
              <w:rPr>
                <w:rFonts w:ascii="Times New Roman" w:hAnsi="Times New Roman" w:cs="Times New Roman"/>
                <w:sz w:val="20"/>
                <w:szCs w:val="20"/>
              </w:rPr>
              <w:t>113 577,0</w:t>
            </w:r>
          </w:p>
        </w:tc>
        <w:tc>
          <w:tcPr>
            <w:tcW w:w="1054" w:type="dxa"/>
            <w:vAlign w:val="center"/>
          </w:tcPr>
          <w:p w14:paraId="6C6AD323" w14:textId="04454B8A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120 681,0</w:t>
            </w:r>
          </w:p>
        </w:tc>
        <w:tc>
          <w:tcPr>
            <w:tcW w:w="781" w:type="dxa"/>
            <w:vAlign w:val="center"/>
          </w:tcPr>
          <w:p w14:paraId="5932D2A9" w14:textId="716F9FA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14:paraId="0DC87B6F" w14:textId="624BF406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129 766,0</w:t>
            </w:r>
          </w:p>
        </w:tc>
        <w:tc>
          <w:tcPr>
            <w:tcW w:w="781" w:type="dxa"/>
            <w:vAlign w:val="center"/>
          </w:tcPr>
          <w:p w14:paraId="5F34033A" w14:textId="16DD72DB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54" w:type="dxa"/>
            <w:vAlign w:val="center"/>
          </w:tcPr>
          <w:p w14:paraId="696CA0DC" w14:textId="488C0BE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139 449,0</w:t>
            </w:r>
          </w:p>
        </w:tc>
        <w:tc>
          <w:tcPr>
            <w:tcW w:w="781" w:type="dxa"/>
            <w:vAlign w:val="center"/>
          </w:tcPr>
          <w:p w14:paraId="0763FB21" w14:textId="3FB0AC27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621560" w14:paraId="7525DF4C" w14:textId="77777777" w:rsidTr="00A714AE">
        <w:tc>
          <w:tcPr>
            <w:tcW w:w="1880" w:type="dxa"/>
          </w:tcPr>
          <w:p w14:paraId="79D78CD6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5D42F92F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6D5E5B4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19 573,7</w:t>
            </w:r>
          </w:p>
        </w:tc>
        <w:tc>
          <w:tcPr>
            <w:tcW w:w="1093" w:type="dxa"/>
            <w:vAlign w:val="center"/>
          </w:tcPr>
          <w:p w14:paraId="49E985B5" w14:textId="57DFF55A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0D9">
              <w:rPr>
                <w:rFonts w:ascii="Times New Roman" w:hAnsi="Times New Roman" w:cs="Times New Roman"/>
                <w:sz w:val="20"/>
                <w:szCs w:val="20"/>
              </w:rPr>
              <w:t>13 816,0</w:t>
            </w:r>
          </w:p>
        </w:tc>
        <w:tc>
          <w:tcPr>
            <w:tcW w:w="1054" w:type="dxa"/>
            <w:vAlign w:val="center"/>
          </w:tcPr>
          <w:p w14:paraId="1EBB517D" w14:textId="45D459A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11 485,0</w:t>
            </w:r>
          </w:p>
        </w:tc>
        <w:tc>
          <w:tcPr>
            <w:tcW w:w="781" w:type="dxa"/>
            <w:vAlign w:val="center"/>
          </w:tcPr>
          <w:p w14:paraId="1331EEFF" w14:textId="7E7F70D1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54" w:type="dxa"/>
            <w:vAlign w:val="center"/>
          </w:tcPr>
          <w:p w14:paraId="7DAA6428" w14:textId="7A180160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8 803,0</w:t>
            </w:r>
          </w:p>
        </w:tc>
        <w:tc>
          <w:tcPr>
            <w:tcW w:w="781" w:type="dxa"/>
            <w:vAlign w:val="center"/>
          </w:tcPr>
          <w:p w14:paraId="0CD1433A" w14:textId="05F9BF08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54" w:type="dxa"/>
            <w:vAlign w:val="center"/>
          </w:tcPr>
          <w:p w14:paraId="530CC2BD" w14:textId="592252D2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8 683,0</w:t>
            </w:r>
          </w:p>
        </w:tc>
        <w:tc>
          <w:tcPr>
            <w:tcW w:w="781" w:type="dxa"/>
            <w:vAlign w:val="center"/>
          </w:tcPr>
          <w:p w14:paraId="2B97AF1E" w14:textId="14D035FB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621560" w14:paraId="6617B95E" w14:textId="77777777" w:rsidTr="00A714AE">
        <w:tc>
          <w:tcPr>
            <w:tcW w:w="1880" w:type="dxa"/>
          </w:tcPr>
          <w:p w14:paraId="48F458CD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621560" w:rsidRPr="00AA08C2" w:rsidRDefault="00621560" w:rsidP="006215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086A6605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323 732,5</w:t>
            </w:r>
          </w:p>
        </w:tc>
        <w:tc>
          <w:tcPr>
            <w:tcW w:w="1093" w:type="dxa"/>
            <w:vAlign w:val="center"/>
          </w:tcPr>
          <w:p w14:paraId="47F727BF" w14:textId="080B9324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301 391,1</w:t>
            </w:r>
          </w:p>
        </w:tc>
        <w:tc>
          <w:tcPr>
            <w:tcW w:w="1054" w:type="dxa"/>
            <w:vAlign w:val="center"/>
          </w:tcPr>
          <w:p w14:paraId="6FBC9C81" w14:textId="60A6A31C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402 367,7</w:t>
            </w:r>
          </w:p>
        </w:tc>
        <w:tc>
          <w:tcPr>
            <w:tcW w:w="781" w:type="dxa"/>
            <w:vAlign w:val="center"/>
          </w:tcPr>
          <w:p w14:paraId="31CD0410" w14:textId="52D9E6E4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054" w:type="dxa"/>
            <w:vAlign w:val="center"/>
          </w:tcPr>
          <w:p w14:paraId="2121B5C0" w14:textId="7BDB711E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294 499,5</w:t>
            </w:r>
          </w:p>
        </w:tc>
        <w:tc>
          <w:tcPr>
            <w:tcW w:w="781" w:type="dxa"/>
            <w:vAlign w:val="center"/>
          </w:tcPr>
          <w:p w14:paraId="25465BB8" w14:textId="0589F99D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054" w:type="dxa"/>
            <w:vAlign w:val="center"/>
          </w:tcPr>
          <w:p w14:paraId="17397AF0" w14:textId="0806F196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293 893,8</w:t>
            </w:r>
          </w:p>
        </w:tc>
        <w:tc>
          <w:tcPr>
            <w:tcW w:w="781" w:type="dxa"/>
            <w:vAlign w:val="center"/>
          </w:tcPr>
          <w:p w14:paraId="132DFB8B" w14:textId="5A791E5F" w:rsidR="00621560" w:rsidRPr="00AA08C2" w:rsidRDefault="00621560" w:rsidP="0062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</w:tbl>
    <w:bookmarkEnd w:id="5"/>
    <w:bookmarkEnd w:id="7"/>
    <w:p w14:paraId="17AC1762" w14:textId="41AAE55E" w:rsidR="0074393E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bookmarkEnd w:id="6"/>
      <w:r w:rsidRPr="00AB435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21560">
        <w:rPr>
          <w:rFonts w:ascii="Times New Roman" w:hAnsi="Times New Roman" w:cs="Times New Roman"/>
          <w:sz w:val="28"/>
          <w:szCs w:val="28"/>
        </w:rPr>
        <w:t>534 533,8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93A7D">
        <w:rPr>
          <w:rFonts w:ascii="Times New Roman" w:hAnsi="Times New Roman" w:cs="Times New Roman"/>
          <w:sz w:val="28"/>
          <w:szCs w:val="28"/>
        </w:rPr>
        <w:t xml:space="preserve">что </w:t>
      </w:r>
      <w:r w:rsidR="0062156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56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21560">
        <w:rPr>
          <w:rFonts w:ascii="Times New Roman" w:hAnsi="Times New Roman" w:cs="Times New Roman"/>
          <w:sz w:val="28"/>
          <w:szCs w:val="28"/>
        </w:rPr>
        <w:t>105749,6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21560">
        <w:rPr>
          <w:rFonts w:ascii="Times New Roman" w:hAnsi="Times New Roman" w:cs="Times New Roman"/>
          <w:sz w:val="28"/>
          <w:szCs w:val="28"/>
        </w:rPr>
        <w:t>24,7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прогнозируются в объеме </w:t>
      </w:r>
      <w:r w:rsidR="00621560">
        <w:rPr>
          <w:rFonts w:ascii="Times New Roman" w:hAnsi="Times New Roman" w:cs="Times New Roman"/>
          <w:sz w:val="28"/>
          <w:szCs w:val="28"/>
        </w:rPr>
        <w:t>433</w:t>
      </w:r>
      <w:r w:rsidR="00C16FAE">
        <w:rPr>
          <w:rFonts w:ascii="Times New Roman" w:hAnsi="Times New Roman" w:cs="Times New Roman"/>
          <w:sz w:val="28"/>
          <w:szCs w:val="28"/>
        </w:rPr>
        <w:t xml:space="preserve"> </w:t>
      </w:r>
      <w:r w:rsidR="00621560">
        <w:rPr>
          <w:rFonts w:ascii="Times New Roman" w:hAnsi="Times New Roman" w:cs="Times New Roman"/>
          <w:sz w:val="28"/>
          <w:szCs w:val="28"/>
        </w:rPr>
        <w:t>068,5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621560">
        <w:rPr>
          <w:rFonts w:ascii="Times New Roman" w:hAnsi="Times New Roman" w:cs="Times New Roman"/>
          <w:sz w:val="28"/>
          <w:szCs w:val="28"/>
        </w:rPr>
        <w:t>442</w:t>
      </w:r>
      <w:r w:rsidR="00C16FAE">
        <w:rPr>
          <w:rFonts w:ascii="Times New Roman" w:hAnsi="Times New Roman" w:cs="Times New Roman"/>
          <w:sz w:val="28"/>
          <w:szCs w:val="28"/>
        </w:rPr>
        <w:t xml:space="preserve"> </w:t>
      </w:r>
      <w:r w:rsidR="00621560">
        <w:rPr>
          <w:rFonts w:ascii="Times New Roman" w:hAnsi="Times New Roman" w:cs="Times New Roman"/>
          <w:sz w:val="28"/>
          <w:szCs w:val="28"/>
        </w:rPr>
        <w:t>025,8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621560">
        <w:rPr>
          <w:rFonts w:ascii="Times New Roman" w:hAnsi="Times New Roman" w:cs="Times New Roman"/>
          <w:sz w:val="28"/>
          <w:szCs w:val="28"/>
        </w:rPr>
        <w:t>81,1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621560">
        <w:rPr>
          <w:rFonts w:ascii="Times New Roman" w:hAnsi="Times New Roman" w:cs="Times New Roman"/>
          <w:sz w:val="28"/>
          <w:szCs w:val="28"/>
        </w:rPr>
        <w:t>102,1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773A9A0E" w14:textId="4F0B67CC" w:rsidR="00621560" w:rsidRPr="00AB4354" w:rsidRDefault="00621560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132166,0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2025-2026 года 138 569,0 тыс. рублей и 148 132,0 тыс. рублей</w:t>
      </w:r>
      <w:r w:rsidRPr="00D87AB6">
        <w:rPr>
          <w:rFonts w:ascii="Times New Roman" w:hAnsi="Times New Roman" w:cs="Times New Roman"/>
          <w:sz w:val="28"/>
          <w:szCs w:val="28"/>
        </w:rPr>
        <w:t xml:space="preserve">. </w:t>
      </w:r>
      <w:r w:rsidR="00C16FAE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C16FAE" w:rsidRPr="00D87AB6">
        <w:rPr>
          <w:rFonts w:ascii="Times New Roman" w:hAnsi="Times New Roman" w:cs="Times New Roman"/>
          <w:sz w:val="28"/>
          <w:szCs w:val="28"/>
        </w:rPr>
        <w:t>доля</w:t>
      </w:r>
      <w:r w:rsidRPr="00D87AB6">
        <w:rPr>
          <w:rFonts w:ascii="Times New Roman" w:hAnsi="Times New Roman" w:cs="Times New Roman"/>
          <w:sz w:val="28"/>
          <w:szCs w:val="28"/>
        </w:rPr>
        <w:t xml:space="preserve"> налоговых и неналоговых </w:t>
      </w:r>
      <w:r w:rsidR="00C16FAE" w:rsidRPr="00D87AB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16FAE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Pr="00D87A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6FAE">
        <w:rPr>
          <w:rFonts w:ascii="Times New Roman" w:hAnsi="Times New Roman" w:cs="Times New Roman"/>
          <w:sz w:val="28"/>
          <w:szCs w:val="28"/>
        </w:rPr>
        <w:t>24,7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D87AB6">
        <w:rPr>
          <w:rFonts w:ascii="Times New Roman" w:hAnsi="Times New Roman" w:cs="Times New Roman"/>
          <w:sz w:val="28"/>
          <w:szCs w:val="28"/>
        </w:rPr>
        <w:t xml:space="preserve"> </w:t>
      </w:r>
      <w:r w:rsidR="00961B21" w:rsidRPr="00D87AB6">
        <w:rPr>
          <w:rFonts w:ascii="Times New Roman" w:hAnsi="Times New Roman" w:cs="Times New Roman"/>
          <w:sz w:val="28"/>
          <w:szCs w:val="28"/>
        </w:rPr>
        <w:t>году 32</w:t>
      </w:r>
      <w:r w:rsidR="00C16FAE">
        <w:rPr>
          <w:rFonts w:ascii="Times New Roman" w:hAnsi="Times New Roman" w:cs="Times New Roman"/>
          <w:sz w:val="28"/>
          <w:szCs w:val="28"/>
        </w:rPr>
        <w:t>,0% и 33,5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2E26E83" w14:textId="05FC6A90" w:rsidR="00C16FAE" w:rsidRDefault="00C16FAE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393E" w:rsidRPr="007203F6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93E" w:rsidRPr="007203F6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A7D">
        <w:rPr>
          <w:rFonts w:ascii="Times New Roman" w:hAnsi="Times New Roman" w:cs="Times New Roman"/>
          <w:sz w:val="28"/>
          <w:szCs w:val="28"/>
        </w:rPr>
        <w:t xml:space="preserve">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D93A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393E" w:rsidRPr="007203F6">
        <w:rPr>
          <w:rFonts w:ascii="Times New Roman" w:hAnsi="Times New Roman" w:cs="Times New Roman"/>
          <w:sz w:val="28"/>
          <w:szCs w:val="28"/>
        </w:rPr>
        <w:t xml:space="preserve"> </w:t>
      </w:r>
      <w:r w:rsidRPr="00D87AB6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402 367,7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2025-2026 года 294 499,5 тыс. рублей и 293 893,8 тыс. рублей</w:t>
      </w:r>
      <w:r w:rsidRPr="00D87A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D87AB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D8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Pr="00D87A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75,3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B21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961B21">
        <w:rPr>
          <w:rFonts w:ascii="Times New Roman" w:hAnsi="Times New Roman" w:cs="Times New Roman"/>
          <w:sz w:val="28"/>
          <w:szCs w:val="28"/>
        </w:rPr>
        <w:t>66,5</w:t>
      </w:r>
      <w:r w:rsidRPr="00D87AB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F90C3B8" w14:textId="77777777" w:rsidR="006A6B1C" w:rsidRPr="00AB4354" w:rsidRDefault="006A6B1C" w:rsidP="00C1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0F91E" w14:textId="03B66059" w:rsidR="00403DE2" w:rsidRPr="002A2F6C" w:rsidRDefault="00403DE2" w:rsidP="00961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28245706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 xml:space="preserve">В бюджете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6A621E">
        <w:rPr>
          <w:rFonts w:ascii="Times New Roman" w:hAnsi="Times New Roman" w:cs="Times New Roman"/>
          <w:sz w:val="28"/>
          <w:szCs w:val="28"/>
        </w:rPr>
        <w:t>120 681,0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6A621E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21E">
        <w:rPr>
          <w:rFonts w:ascii="Times New Roman" w:hAnsi="Times New Roman" w:cs="Times New Roman"/>
          <w:sz w:val="28"/>
          <w:szCs w:val="28"/>
        </w:rPr>
        <w:t>106,3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A621E">
        <w:rPr>
          <w:rFonts w:ascii="Times New Roman" w:hAnsi="Times New Roman" w:cs="Times New Roman"/>
          <w:sz w:val="28"/>
          <w:szCs w:val="28"/>
        </w:rPr>
        <w:t>129 766,0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21E">
        <w:rPr>
          <w:rFonts w:ascii="Times New Roman" w:hAnsi="Times New Roman" w:cs="Times New Roman"/>
          <w:sz w:val="28"/>
          <w:szCs w:val="28"/>
        </w:rPr>
        <w:t xml:space="preserve"> в 2025 </w:t>
      </w:r>
      <w:proofErr w:type="gramStart"/>
      <w:r w:rsidR="006A621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03DE2">
        <w:rPr>
          <w:rFonts w:ascii="Times New Roman" w:hAnsi="Times New Roman" w:cs="Times New Roman"/>
          <w:sz w:val="28"/>
          <w:szCs w:val="28"/>
        </w:rPr>
        <w:t xml:space="preserve"> </w:t>
      </w:r>
      <w:r w:rsidR="006A621E">
        <w:rPr>
          <w:rFonts w:ascii="Times New Roman" w:hAnsi="Times New Roman" w:cs="Times New Roman"/>
          <w:sz w:val="28"/>
          <w:szCs w:val="28"/>
        </w:rPr>
        <w:t>139 440,0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21E">
        <w:rPr>
          <w:rFonts w:ascii="Times New Roman" w:hAnsi="Times New Roman" w:cs="Times New Roman"/>
          <w:sz w:val="28"/>
          <w:szCs w:val="28"/>
        </w:rPr>
        <w:t xml:space="preserve"> в 2026 году</w:t>
      </w:r>
      <w:r w:rsidRPr="00403DE2">
        <w:rPr>
          <w:rFonts w:ascii="Times New Roman" w:hAnsi="Times New Roman" w:cs="Times New Roman"/>
          <w:sz w:val="28"/>
          <w:szCs w:val="28"/>
        </w:rPr>
        <w:t xml:space="preserve">. Темп роста в плановом периоде к предшествующему году прогнозируется в размере </w:t>
      </w:r>
      <w:r w:rsidR="006A621E">
        <w:rPr>
          <w:rFonts w:ascii="Times New Roman" w:hAnsi="Times New Roman" w:cs="Times New Roman"/>
          <w:sz w:val="28"/>
          <w:szCs w:val="28"/>
        </w:rPr>
        <w:t>107,6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6A621E">
        <w:rPr>
          <w:rFonts w:ascii="Times New Roman" w:hAnsi="Times New Roman" w:cs="Times New Roman"/>
          <w:sz w:val="28"/>
          <w:szCs w:val="28"/>
        </w:rPr>
        <w:t>107,5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</w:t>
      </w:r>
      <w:bookmarkStart w:id="8" w:name="_Hlk120002747"/>
      <w:r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621E">
        <w:rPr>
          <w:rFonts w:ascii="Times New Roman" w:hAnsi="Times New Roman" w:cs="Times New Roman"/>
          <w:sz w:val="28"/>
          <w:szCs w:val="28"/>
        </w:rPr>
        <w:t>22,6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A621E">
        <w:rPr>
          <w:rFonts w:ascii="Times New Roman" w:hAnsi="Times New Roman" w:cs="Times New Roman"/>
          <w:sz w:val="28"/>
          <w:szCs w:val="28"/>
        </w:rPr>
        <w:t>30,0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A621E">
        <w:rPr>
          <w:rFonts w:ascii="Times New Roman" w:hAnsi="Times New Roman" w:cs="Times New Roman"/>
          <w:sz w:val="28"/>
          <w:szCs w:val="28"/>
        </w:rPr>
        <w:t>31,6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8"/>
      <w:r w:rsidRPr="00403DE2">
        <w:rPr>
          <w:rFonts w:ascii="Times New Roman" w:hAnsi="Times New Roman" w:cs="Times New Roman"/>
          <w:sz w:val="28"/>
          <w:szCs w:val="28"/>
        </w:rPr>
        <w:t xml:space="preserve">. В структуре налоговых и неналоговых доходов доля налоговых доходов 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621E">
        <w:rPr>
          <w:rFonts w:ascii="Times New Roman" w:hAnsi="Times New Roman" w:cs="Times New Roman"/>
          <w:sz w:val="28"/>
          <w:szCs w:val="28"/>
        </w:rPr>
        <w:t>91,3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A621E">
        <w:rPr>
          <w:rFonts w:ascii="Times New Roman" w:hAnsi="Times New Roman" w:cs="Times New Roman"/>
          <w:sz w:val="28"/>
          <w:szCs w:val="28"/>
        </w:rPr>
        <w:t>93,7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A621E">
        <w:rPr>
          <w:rFonts w:ascii="Times New Roman" w:hAnsi="Times New Roman" w:cs="Times New Roman"/>
          <w:sz w:val="28"/>
          <w:szCs w:val="28"/>
        </w:rPr>
        <w:t>94,1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982">
        <w:rPr>
          <w:rFonts w:ascii="Times New Roman" w:hAnsi="Times New Roman" w:cs="Times New Roman"/>
          <w:sz w:val="28"/>
          <w:szCs w:val="28"/>
        </w:rPr>
        <w:t>.</w:t>
      </w:r>
    </w:p>
    <w:p w14:paraId="7224E4CF" w14:textId="77777777" w:rsidR="00961B21" w:rsidRPr="00961B21" w:rsidRDefault="00961B21" w:rsidP="00961B2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1B21">
        <w:rPr>
          <w:rFonts w:ascii="Times New Roman" w:hAnsi="Times New Roman" w:cs="Times New Roman"/>
          <w:i/>
          <w:iCs/>
          <w:sz w:val="28"/>
          <w:szCs w:val="28"/>
        </w:rPr>
        <w:t>Динамика прогнозируемого поступления налоговых доходов представлена в таблице.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961B21" w14:paraId="13DA03DB" w14:textId="77777777" w:rsidTr="001E7834">
        <w:tc>
          <w:tcPr>
            <w:tcW w:w="1880" w:type="dxa"/>
            <w:vMerge w:val="restart"/>
            <w:vAlign w:val="center"/>
          </w:tcPr>
          <w:p w14:paraId="0C6ACCAB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6C2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453D83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F9A1A08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3" w:type="dxa"/>
            <w:vAlign w:val="center"/>
          </w:tcPr>
          <w:p w14:paraId="65E5885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AC2682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44E05D8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vAlign w:val="center"/>
          </w:tcPr>
          <w:p w14:paraId="30430749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vAlign w:val="center"/>
          </w:tcPr>
          <w:p w14:paraId="167B50DE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961B21" w14:paraId="6F582E9C" w14:textId="77777777" w:rsidTr="001E7834">
        <w:tc>
          <w:tcPr>
            <w:tcW w:w="1880" w:type="dxa"/>
            <w:vMerge/>
          </w:tcPr>
          <w:p w14:paraId="2DD2ACAB" w14:textId="77777777" w:rsidR="00961B21" w:rsidRPr="00AA08C2" w:rsidRDefault="00961B21" w:rsidP="001E7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636FA3C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062A88AC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28C9DCCB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32814F6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13B90A92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CD7376A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2775B61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9D6C533" w14:textId="77777777" w:rsidR="00961B21" w:rsidRPr="00AA08C2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961B21" w14:paraId="3FB86767" w14:textId="77777777" w:rsidTr="001E7834">
        <w:tc>
          <w:tcPr>
            <w:tcW w:w="1880" w:type="dxa"/>
          </w:tcPr>
          <w:p w14:paraId="250104E5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325802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120 804,0</w:t>
            </w:r>
          </w:p>
        </w:tc>
        <w:tc>
          <w:tcPr>
            <w:tcW w:w="1093" w:type="dxa"/>
            <w:vAlign w:val="center"/>
          </w:tcPr>
          <w:p w14:paraId="40B27CDC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127 393,0</w:t>
            </w:r>
          </w:p>
        </w:tc>
        <w:tc>
          <w:tcPr>
            <w:tcW w:w="1054" w:type="dxa"/>
            <w:vAlign w:val="center"/>
          </w:tcPr>
          <w:p w14:paraId="1A6CE734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132 166,0</w:t>
            </w:r>
          </w:p>
        </w:tc>
        <w:tc>
          <w:tcPr>
            <w:tcW w:w="781" w:type="dxa"/>
            <w:vAlign w:val="center"/>
          </w:tcPr>
          <w:p w14:paraId="5EEE8337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14:paraId="7F2CC03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138 569,0</w:t>
            </w:r>
          </w:p>
        </w:tc>
        <w:tc>
          <w:tcPr>
            <w:tcW w:w="781" w:type="dxa"/>
            <w:vAlign w:val="center"/>
          </w:tcPr>
          <w:p w14:paraId="72D661F4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1054" w:type="dxa"/>
            <w:vAlign w:val="center"/>
          </w:tcPr>
          <w:p w14:paraId="2578D08B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148 132,0</w:t>
            </w:r>
          </w:p>
        </w:tc>
        <w:tc>
          <w:tcPr>
            <w:tcW w:w="781" w:type="dxa"/>
            <w:vAlign w:val="center"/>
          </w:tcPr>
          <w:p w14:paraId="26E52490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106,9</w:t>
            </w:r>
          </w:p>
        </w:tc>
      </w:tr>
      <w:tr w:rsidR="00961B21" w14:paraId="206892A4" w14:textId="77777777" w:rsidTr="001E7834">
        <w:tc>
          <w:tcPr>
            <w:tcW w:w="1880" w:type="dxa"/>
          </w:tcPr>
          <w:p w14:paraId="2063B203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Налоговые доходы:</w:t>
            </w:r>
          </w:p>
        </w:tc>
        <w:tc>
          <w:tcPr>
            <w:tcW w:w="1054" w:type="dxa"/>
            <w:vAlign w:val="center"/>
          </w:tcPr>
          <w:p w14:paraId="2BB0DD8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101 230,3</w:t>
            </w:r>
          </w:p>
        </w:tc>
        <w:tc>
          <w:tcPr>
            <w:tcW w:w="1093" w:type="dxa"/>
            <w:vAlign w:val="center"/>
          </w:tcPr>
          <w:p w14:paraId="3B2F65F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113 577,0</w:t>
            </w:r>
          </w:p>
        </w:tc>
        <w:tc>
          <w:tcPr>
            <w:tcW w:w="1054" w:type="dxa"/>
            <w:vAlign w:val="center"/>
          </w:tcPr>
          <w:p w14:paraId="2467EAC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120 681,0</w:t>
            </w:r>
          </w:p>
        </w:tc>
        <w:tc>
          <w:tcPr>
            <w:tcW w:w="781" w:type="dxa"/>
            <w:vAlign w:val="center"/>
          </w:tcPr>
          <w:p w14:paraId="41A7C98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14:paraId="5CEA76E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129 766,0</w:t>
            </w:r>
          </w:p>
        </w:tc>
        <w:tc>
          <w:tcPr>
            <w:tcW w:w="781" w:type="dxa"/>
            <w:vAlign w:val="center"/>
          </w:tcPr>
          <w:p w14:paraId="29E0BE0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107,6</w:t>
            </w:r>
          </w:p>
        </w:tc>
        <w:tc>
          <w:tcPr>
            <w:tcW w:w="1054" w:type="dxa"/>
            <w:vAlign w:val="center"/>
          </w:tcPr>
          <w:p w14:paraId="2DE8112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139 449,0</w:t>
            </w:r>
          </w:p>
        </w:tc>
        <w:tc>
          <w:tcPr>
            <w:tcW w:w="781" w:type="dxa"/>
            <w:vAlign w:val="center"/>
          </w:tcPr>
          <w:p w14:paraId="3AE5E3FF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</w:tr>
      <w:tr w:rsidR="00961B21" w14:paraId="59264401" w14:textId="77777777" w:rsidTr="001E7834">
        <w:tc>
          <w:tcPr>
            <w:tcW w:w="1880" w:type="dxa"/>
          </w:tcPr>
          <w:p w14:paraId="66CE71B8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18ED9F6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83 703,2</w:t>
            </w:r>
          </w:p>
        </w:tc>
        <w:tc>
          <w:tcPr>
            <w:tcW w:w="1093" w:type="dxa"/>
            <w:vAlign w:val="center"/>
          </w:tcPr>
          <w:p w14:paraId="6F07DF3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100 902,0</w:t>
            </w:r>
          </w:p>
        </w:tc>
        <w:tc>
          <w:tcPr>
            <w:tcW w:w="1054" w:type="dxa"/>
            <w:vAlign w:val="center"/>
          </w:tcPr>
          <w:p w14:paraId="1C0A594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106 898,0</w:t>
            </w:r>
          </w:p>
        </w:tc>
        <w:tc>
          <w:tcPr>
            <w:tcW w:w="781" w:type="dxa"/>
            <w:vAlign w:val="center"/>
          </w:tcPr>
          <w:p w14:paraId="540FEA02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54" w:type="dxa"/>
            <w:vAlign w:val="center"/>
          </w:tcPr>
          <w:p w14:paraId="01913A2E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115 463,0</w:t>
            </w:r>
          </w:p>
        </w:tc>
        <w:tc>
          <w:tcPr>
            <w:tcW w:w="781" w:type="dxa"/>
            <w:vAlign w:val="center"/>
          </w:tcPr>
          <w:p w14:paraId="3B7195F5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0F92A80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124 699,0</w:t>
            </w:r>
          </w:p>
        </w:tc>
        <w:tc>
          <w:tcPr>
            <w:tcW w:w="781" w:type="dxa"/>
            <w:vAlign w:val="center"/>
          </w:tcPr>
          <w:p w14:paraId="0844F98D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961B21" w14:paraId="595601C9" w14:textId="77777777" w:rsidTr="001E7834">
        <w:tc>
          <w:tcPr>
            <w:tcW w:w="1880" w:type="dxa"/>
          </w:tcPr>
          <w:p w14:paraId="2C0BB388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57F321B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6 550,6</w:t>
            </w:r>
          </w:p>
        </w:tc>
        <w:tc>
          <w:tcPr>
            <w:tcW w:w="1093" w:type="dxa"/>
            <w:vAlign w:val="center"/>
          </w:tcPr>
          <w:p w14:paraId="2561B4B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6 000,0</w:t>
            </w:r>
          </w:p>
        </w:tc>
        <w:tc>
          <w:tcPr>
            <w:tcW w:w="1054" w:type="dxa"/>
            <w:vAlign w:val="center"/>
          </w:tcPr>
          <w:p w14:paraId="305D8ECB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6 989,0</w:t>
            </w:r>
          </w:p>
        </w:tc>
        <w:tc>
          <w:tcPr>
            <w:tcW w:w="781" w:type="dxa"/>
            <w:vAlign w:val="center"/>
          </w:tcPr>
          <w:p w14:paraId="103BC6D5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116,5</w:t>
            </w:r>
          </w:p>
        </w:tc>
        <w:tc>
          <w:tcPr>
            <w:tcW w:w="1054" w:type="dxa"/>
            <w:vAlign w:val="center"/>
          </w:tcPr>
          <w:p w14:paraId="60479EFC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7 134,0</w:t>
            </w:r>
          </w:p>
        </w:tc>
        <w:tc>
          <w:tcPr>
            <w:tcW w:w="781" w:type="dxa"/>
            <w:vAlign w:val="center"/>
          </w:tcPr>
          <w:p w14:paraId="36AB1FE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14:paraId="5DF4ED5D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7 175,0</w:t>
            </w:r>
          </w:p>
        </w:tc>
        <w:tc>
          <w:tcPr>
            <w:tcW w:w="781" w:type="dxa"/>
            <w:vAlign w:val="center"/>
          </w:tcPr>
          <w:p w14:paraId="1842E4F3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100,6</w:t>
            </w:r>
          </w:p>
        </w:tc>
      </w:tr>
      <w:tr w:rsidR="00961B21" w14:paraId="5F54859B" w14:textId="77777777" w:rsidTr="001E7834">
        <w:tc>
          <w:tcPr>
            <w:tcW w:w="1880" w:type="dxa"/>
          </w:tcPr>
          <w:p w14:paraId="538F6F1C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40A65F0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9 341,1</w:t>
            </w:r>
          </w:p>
        </w:tc>
        <w:tc>
          <w:tcPr>
            <w:tcW w:w="1093" w:type="dxa"/>
            <w:vAlign w:val="center"/>
          </w:tcPr>
          <w:p w14:paraId="4997C7C3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5 030,0</w:t>
            </w:r>
          </w:p>
        </w:tc>
        <w:tc>
          <w:tcPr>
            <w:tcW w:w="1054" w:type="dxa"/>
            <w:vAlign w:val="center"/>
          </w:tcPr>
          <w:p w14:paraId="5ED75D3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5 106,0</w:t>
            </w:r>
          </w:p>
        </w:tc>
        <w:tc>
          <w:tcPr>
            <w:tcW w:w="781" w:type="dxa"/>
            <w:vAlign w:val="center"/>
          </w:tcPr>
          <w:p w14:paraId="07206EA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14:paraId="02421527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5 432,0</w:t>
            </w:r>
          </w:p>
        </w:tc>
        <w:tc>
          <w:tcPr>
            <w:tcW w:w="781" w:type="dxa"/>
            <w:vAlign w:val="center"/>
          </w:tcPr>
          <w:p w14:paraId="3C321EC8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106,4</w:t>
            </w:r>
          </w:p>
        </w:tc>
        <w:tc>
          <w:tcPr>
            <w:tcW w:w="1054" w:type="dxa"/>
            <w:vAlign w:val="center"/>
          </w:tcPr>
          <w:p w14:paraId="69D3BF8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5 787,0</w:t>
            </w:r>
          </w:p>
        </w:tc>
        <w:tc>
          <w:tcPr>
            <w:tcW w:w="781" w:type="dxa"/>
            <w:vAlign w:val="center"/>
          </w:tcPr>
          <w:p w14:paraId="7B67FCA7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106,6</w:t>
            </w:r>
          </w:p>
        </w:tc>
      </w:tr>
      <w:tr w:rsidR="00961B21" w14:paraId="085C442B" w14:textId="77777777" w:rsidTr="001E7834">
        <w:tc>
          <w:tcPr>
            <w:tcW w:w="1880" w:type="dxa"/>
          </w:tcPr>
          <w:p w14:paraId="48967DB9" w14:textId="77777777" w:rsidR="00961B21" w:rsidRPr="007376F5" w:rsidRDefault="00961B21" w:rsidP="001E783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6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50620A0F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1 611,9</w:t>
            </w:r>
          </w:p>
        </w:tc>
        <w:tc>
          <w:tcPr>
            <w:tcW w:w="1093" w:type="dxa"/>
            <w:vAlign w:val="center"/>
          </w:tcPr>
          <w:p w14:paraId="5C28B1D9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1 645,0</w:t>
            </w:r>
          </w:p>
        </w:tc>
        <w:tc>
          <w:tcPr>
            <w:tcW w:w="1054" w:type="dxa"/>
            <w:vAlign w:val="center"/>
          </w:tcPr>
          <w:p w14:paraId="203BA7DA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1 688,0</w:t>
            </w:r>
          </w:p>
        </w:tc>
        <w:tc>
          <w:tcPr>
            <w:tcW w:w="781" w:type="dxa"/>
            <w:vAlign w:val="center"/>
          </w:tcPr>
          <w:p w14:paraId="2BA31DC1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102,7</w:t>
            </w:r>
          </w:p>
        </w:tc>
        <w:tc>
          <w:tcPr>
            <w:tcW w:w="1054" w:type="dxa"/>
            <w:vAlign w:val="center"/>
          </w:tcPr>
          <w:p w14:paraId="2BB93A80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1 737,0</w:t>
            </w:r>
          </w:p>
        </w:tc>
        <w:tc>
          <w:tcPr>
            <w:tcW w:w="781" w:type="dxa"/>
            <w:vAlign w:val="center"/>
          </w:tcPr>
          <w:p w14:paraId="7C05FB9D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102,9</w:t>
            </w:r>
          </w:p>
        </w:tc>
        <w:tc>
          <w:tcPr>
            <w:tcW w:w="1054" w:type="dxa"/>
            <w:vAlign w:val="center"/>
          </w:tcPr>
          <w:p w14:paraId="0C92C24E" w14:textId="77777777" w:rsidR="00961B21" w:rsidRPr="00DC4056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1 788,0</w:t>
            </w:r>
          </w:p>
        </w:tc>
        <w:tc>
          <w:tcPr>
            <w:tcW w:w="781" w:type="dxa"/>
            <w:vAlign w:val="center"/>
          </w:tcPr>
          <w:p w14:paraId="7534DF02" w14:textId="77777777" w:rsidR="00961B21" w:rsidRPr="000E61D3" w:rsidRDefault="00961B21" w:rsidP="001E78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103,0</w:t>
            </w:r>
          </w:p>
        </w:tc>
      </w:tr>
    </w:tbl>
    <w:p w14:paraId="544B8F33" w14:textId="77777777" w:rsidR="00734F2B" w:rsidRDefault="00734F2B" w:rsidP="0073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lastRenderedPageBreak/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FC0AA" w14:textId="5AF32E76" w:rsidR="00577982" w:rsidRDefault="00A85467" w:rsidP="006A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 xml:space="preserve">Как видно из данных таблицы в анализируемом периоде </w:t>
      </w:r>
      <w:r w:rsidR="0009477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849A2">
        <w:rPr>
          <w:rFonts w:ascii="Times New Roman" w:hAnsi="Times New Roman" w:cs="Times New Roman"/>
          <w:sz w:val="28"/>
          <w:szCs w:val="28"/>
        </w:rPr>
        <w:t>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3E4A3CE9" w14:textId="77777777" w:rsidR="00FE4F68" w:rsidRDefault="00FE4F68" w:rsidP="006A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855E6" w14:textId="77777777" w:rsidR="006A621E" w:rsidRPr="006A621E" w:rsidRDefault="006A621E" w:rsidP="006A621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621E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 2023 -2026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2"/>
        <w:gridCol w:w="1532"/>
        <w:gridCol w:w="1401"/>
        <w:gridCol w:w="1532"/>
        <w:gridCol w:w="1367"/>
      </w:tblGrid>
      <w:tr w:rsidR="006A621E" w14:paraId="2DD48CCD" w14:textId="77777777" w:rsidTr="001E7834">
        <w:tc>
          <w:tcPr>
            <w:tcW w:w="3652" w:type="dxa"/>
            <w:vMerge w:val="restart"/>
            <w:vAlign w:val="center"/>
          </w:tcPr>
          <w:p w14:paraId="2DE441C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8BB63DA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7F27AC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6C5C592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A621E" w14:paraId="4E281B85" w14:textId="77777777" w:rsidTr="001E7834">
        <w:tc>
          <w:tcPr>
            <w:tcW w:w="3652" w:type="dxa"/>
            <w:vMerge/>
            <w:vAlign w:val="center"/>
          </w:tcPr>
          <w:p w14:paraId="4E2A5C5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24E3C6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42F3E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794B28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E90A57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21E" w14:paraId="3D15E2A9" w14:textId="77777777" w:rsidTr="001E7834">
        <w:tc>
          <w:tcPr>
            <w:tcW w:w="3652" w:type="dxa"/>
            <w:vAlign w:val="center"/>
          </w:tcPr>
          <w:p w14:paraId="73B4A8FC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74C3CC6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100 902,0</w:t>
            </w:r>
          </w:p>
        </w:tc>
        <w:tc>
          <w:tcPr>
            <w:tcW w:w="1418" w:type="dxa"/>
            <w:vAlign w:val="center"/>
          </w:tcPr>
          <w:p w14:paraId="16863543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106 898,0</w:t>
            </w:r>
          </w:p>
        </w:tc>
        <w:tc>
          <w:tcPr>
            <w:tcW w:w="1559" w:type="dxa"/>
            <w:vAlign w:val="center"/>
          </w:tcPr>
          <w:p w14:paraId="35B5FFB7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115 463,0</w:t>
            </w:r>
          </w:p>
        </w:tc>
        <w:tc>
          <w:tcPr>
            <w:tcW w:w="1382" w:type="dxa"/>
            <w:vAlign w:val="center"/>
          </w:tcPr>
          <w:p w14:paraId="221FE80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124 699,0</w:t>
            </w:r>
          </w:p>
        </w:tc>
      </w:tr>
      <w:tr w:rsidR="006A621E" w14:paraId="4E842370" w14:textId="77777777" w:rsidTr="001E7834">
        <w:tc>
          <w:tcPr>
            <w:tcW w:w="3652" w:type="dxa"/>
            <w:vAlign w:val="center"/>
          </w:tcPr>
          <w:p w14:paraId="0BA5401E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5D9986C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vAlign w:val="center"/>
          </w:tcPr>
          <w:p w14:paraId="65D37B5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59" w:type="dxa"/>
            <w:vAlign w:val="center"/>
          </w:tcPr>
          <w:p w14:paraId="7D30BC8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382" w:type="dxa"/>
            <w:vAlign w:val="center"/>
          </w:tcPr>
          <w:p w14:paraId="51BCAEA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89,5</w:t>
            </w:r>
          </w:p>
        </w:tc>
      </w:tr>
      <w:tr w:rsidR="006A621E" w14:paraId="17B2E5E3" w14:textId="77777777" w:rsidTr="001E7834">
        <w:tc>
          <w:tcPr>
            <w:tcW w:w="3652" w:type="dxa"/>
            <w:vAlign w:val="center"/>
          </w:tcPr>
          <w:p w14:paraId="3E506E6F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EA95DA2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17 198,8</w:t>
            </w:r>
          </w:p>
        </w:tc>
        <w:tc>
          <w:tcPr>
            <w:tcW w:w="1418" w:type="dxa"/>
            <w:vAlign w:val="center"/>
          </w:tcPr>
          <w:p w14:paraId="3279EA5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5 996,0</w:t>
            </w:r>
          </w:p>
        </w:tc>
        <w:tc>
          <w:tcPr>
            <w:tcW w:w="1559" w:type="dxa"/>
            <w:vAlign w:val="center"/>
          </w:tcPr>
          <w:p w14:paraId="0A20DBD0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8 565,0</w:t>
            </w:r>
          </w:p>
        </w:tc>
        <w:tc>
          <w:tcPr>
            <w:tcW w:w="1382" w:type="dxa"/>
            <w:vAlign w:val="center"/>
          </w:tcPr>
          <w:p w14:paraId="299D6EDD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9 236,0</w:t>
            </w:r>
          </w:p>
        </w:tc>
      </w:tr>
      <w:tr w:rsidR="006A621E" w14:paraId="0E0B6C1C" w14:textId="77777777" w:rsidTr="001E7834">
        <w:tc>
          <w:tcPr>
            <w:tcW w:w="3652" w:type="dxa"/>
            <w:vAlign w:val="center"/>
          </w:tcPr>
          <w:p w14:paraId="4529E186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2BDA406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vAlign w:val="center"/>
          </w:tcPr>
          <w:p w14:paraId="704A6BEB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14:paraId="721B0C61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82" w:type="dxa"/>
            <w:vAlign w:val="center"/>
          </w:tcPr>
          <w:p w14:paraId="12B6E8B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6A621E" w14:paraId="07055773" w14:textId="77777777" w:rsidTr="001E7834">
        <w:tc>
          <w:tcPr>
            <w:tcW w:w="3652" w:type="dxa"/>
            <w:vAlign w:val="center"/>
          </w:tcPr>
          <w:p w14:paraId="673F32A7" w14:textId="77777777" w:rsidR="006A621E" w:rsidRPr="0063239D" w:rsidRDefault="006A621E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Темп роста к оценке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7E87319E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3876B64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14:paraId="1D2FB1DF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82" w:type="dxa"/>
            <w:vAlign w:val="center"/>
          </w:tcPr>
          <w:p w14:paraId="49C789FC" w14:textId="77777777" w:rsidR="006A621E" w:rsidRPr="0063239D" w:rsidRDefault="006A621E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123,6</w:t>
            </w:r>
          </w:p>
        </w:tc>
      </w:tr>
    </w:tbl>
    <w:p w14:paraId="1FE964EB" w14:textId="4F99F7E4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6A621E">
        <w:rPr>
          <w:rFonts w:ascii="Times New Roman" w:hAnsi="Times New Roman" w:cs="Times New Roman"/>
          <w:sz w:val="28"/>
          <w:szCs w:val="28"/>
        </w:rPr>
        <w:t>106898,0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621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21E">
        <w:rPr>
          <w:rFonts w:ascii="Times New Roman" w:hAnsi="Times New Roman" w:cs="Times New Roman"/>
          <w:sz w:val="28"/>
          <w:szCs w:val="28"/>
        </w:rPr>
        <w:t>106,0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6A621E">
        <w:rPr>
          <w:rFonts w:ascii="Times New Roman" w:hAnsi="Times New Roman" w:cs="Times New Roman"/>
          <w:sz w:val="28"/>
          <w:szCs w:val="28"/>
        </w:rPr>
        <w:t>115 463,0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A621E">
        <w:rPr>
          <w:rFonts w:ascii="Times New Roman" w:hAnsi="Times New Roman" w:cs="Times New Roman"/>
          <w:sz w:val="28"/>
          <w:szCs w:val="28"/>
        </w:rPr>
        <w:t>124 699,0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 xml:space="preserve">тыс. рублей соответственно. Темпы роста к предыдущему году составят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21E">
        <w:rPr>
          <w:rFonts w:ascii="Times New Roman" w:hAnsi="Times New Roman" w:cs="Times New Roman"/>
          <w:sz w:val="28"/>
          <w:szCs w:val="28"/>
        </w:rPr>
        <w:t>108,1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21E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061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04061">
        <w:rPr>
          <w:rFonts w:ascii="Times New Roman" w:hAnsi="Times New Roman" w:cs="Times New Roman"/>
          <w:sz w:val="28"/>
          <w:szCs w:val="28"/>
        </w:rPr>
        <w:t>123,6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44EFED0B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704061">
        <w:rPr>
          <w:rFonts w:ascii="Times New Roman" w:hAnsi="Times New Roman" w:cs="Times New Roman"/>
          <w:sz w:val="28"/>
          <w:szCs w:val="28"/>
        </w:rPr>
        <w:t>88,6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 w:rsidR="00FE4F68">
        <w:rPr>
          <w:rFonts w:ascii="Times New Roman" w:hAnsi="Times New Roman" w:cs="Times New Roman"/>
          <w:sz w:val="28"/>
          <w:szCs w:val="28"/>
        </w:rPr>
        <w:t>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FE4F68">
        <w:rPr>
          <w:rFonts w:ascii="Times New Roman" w:hAnsi="Times New Roman" w:cs="Times New Roman"/>
          <w:sz w:val="28"/>
          <w:szCs w:val="28"/>
        </w:rPr>
        <w:t>89,4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2B566B2D" w14:textId="7D248527" w:rsidR="00734F2B" w:rsidRPr="006A6B1C" w:rsidRDefault="00FE4F68" w:rsidP="006A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F68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32%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 муниципального района, согласно приложения № 9 к проекту Закона Брянской области «Об областном бюджете на 2024 год и на плановый период 2025 и 2026 годов».</w:t>
      </w:r>
    </w:p>
    <w:p w14:paraId="334728E4" w14:textId="758FDE77" w:rsidR="00FE4F68" w:rsidRPr="00FE4F68" w:rsidRDefault="00FE4F68" w:rsidP="00FE4F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4F68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акцизов на нефтепродукты в 2024-2026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FE4F68" w14:paraId="2BD74BCE" w14:textId="77777777" w:rsidTr="001E7834">
        <w:tc>
          <w:tcPr>
            <w:tcW w:w="3555" w:type="dxa"/>
            <w:vMerge w:val="restart"/>
            <w:vAlign w:val="center"/>
          </w:tcPr>
          <w:p w14:paraId="4BF87B8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6A70B69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16D852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019AD48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4F68" w14:paraId="5FCBFACF" w14:textId="77777777" w:rsidTr="001E7834">
        <w:tc>
          <w:tcPr>
            <w:tcW w:w="3555" w:type="dxa"/>
            <w:vMerge/>
            <w:vAlign w:val="center"/>
          </w:tcPr>
          <w:p w14:paraId="7D83E9BC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48AADD1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DF0093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5C9EE26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5660EF5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4F68" w14:paraId="2DFAD606" w14:textId="77777777" w:rsidTr="001E7834">
        <w:tc>
          <w:tcPr>
            <w:tcW w:w="3555" w:type="dxa"/>
            <w:vAlign w:val="center"/>
          </w:tcPr>
          <w:p w14:paraId="2F61B53C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нефтепродукты</w:t>
            </w:r>
          </w:p>
        </w:tc>
        <w:tc>
          <w:tcPr>
            <w:tcW w:w="1526" w:type="dxa"/>
            <w:vAlign w:val="center"/>
          </w:tcPr>
          <w:p w14:paraId="52729710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1388" w:type="dxa"/>
            <w:vAlign w:val="center"/>
          </w:tcPr>
          <w:p w14:paraId="111A199B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6 989,0</w:t>
            </w:r>
          </w:p>
        </w:tc>
        <w:tc>
          <w:tcPr>
            <w:tcW w:w="1521" w:type="dxa"/>
            <w:vAlign w:val="center"/>
          </w:tcPr>
          <w:p w14:paraId="31550C2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7 134,0</w:t>
            </w:r>
          </w:p>
        </w:tc>
        <w:tc>
          <w:tcPr>
            <w:tcW w:w="1354" w:type="dxa"/>
            <w:vAlign w:val="center"/>
          </w:tcPr>
          <w:p w14:paraId="26BFFA8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7 175,0</w:t>
            </w:r>
          </w:p>
        </w:tc>
      </w:tr>
      <w:tr w:rsidR="00FE4F68" w14:paraId="515EBB74" w14:textId="77777777" w:rsidTr="001E7834">
        <w:tc>
          <w:tcPr>
            <w:tcW w:w="3555" w:type="dxa"/>
            <w:vAlign w:val="center"/>
          </w:tcPr>
          <w:p w14:paraId="0AF17AE0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6D039CEB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88" w:type="dxa"/>
            <w:vAlign w:val="center"/>
          </w:tcPr>
          <w:p w14:paraId="3EA7D064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1" w:type="dxa"/>
            <w:vAlign w:val="center"/>
          </w:tcPr>
          <w:p w14:paraId="46F2714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4" w:type="dxa"/>
            <w:vAlign w:val="center"/>
          </w:tcPr>
          <w:p w14:paraId="5DEFBE2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FE4F68" w14:paraId="6259278B" w14:textId="77777777" w:rsidTr="001E7834">
        <w:tc>
          <w:tcPr>
            <w:tcW w:w="3555" w:type="dxa"/>
            <w:vAlign w:val="center"/>
          </w:tcPr>
          <w:p w14:paraId="3A4A3073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4B31876A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-550,6</w:t>
            </w:r>
          </w:p>
        </w:tc>
        <w:tc>
          <w:tcPr>
            <w:tcW w:w="1388" w:type="dxa"/>
            <w:vAlign w:val="center"/>
          </w:tcPr>
          <w:p w14:paraId="4624CCF7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521" w:type="dxa"/>
            <w:vAlign w:val="center"/>
          </w:tcPr>
          <w:p w14:paraId="0CD8094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54" w:type="dxa"/>
            <w:vAlign w:val="center"/>
          </w:tcPr>
          <w:p w14:paraId="56E9CC8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</w:tr>
      <w:tr w:rsidR="00FE4F68" w14:paraId="2A6B4AA9" w14:textId="77777777" w:rsidTr="001E7834">
        <w:tc>
          <w:tcPr>
            <w:tcW w:w="3555" w:type="dxa"/>
            <w:vAlign w:val="center"/>
          </w:tcPr>
          <w:p w14:paraId="114EF609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1D417862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88" w:type="dxa"/>
            <w:vAlign w:val="center"/>
          </w:tcPr>
          <w:p w14:paraId="73B41B85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521" w:type="dxa"/>
            <w:vAlign w:val="center"/>
          </w:tcPr>
          <w:p w14:paraId="5F90A7F0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54" w:type="dxa"/>
            <w:vAlign w:val="center"/>
          </w:tcPr>
          <w:p w14:paraId="4B878E4F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FE4F68" w14:paraId="08C45439" w14:textId="77777777" w:rsidTr="001E7834">
        <w:tc>
          <w:tcPr>
            <w:tcW w:w="3555" w:type="dxa"/>
            <w:vAlign w:val="center"/>
          </w:tcPr>
          <w:p w14:paraId="711C06B0" w14:textId="77777777" w:rsidR="00FE4F68" w:rsidRPr="0063239D" w:rsidRDefault="00FE4F68" w:rsidP="001E78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Темп роста к оценке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5B399136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4A84A773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521" w:type="dxa"/>
            <w:vAlign w:val="center"/>
          </w:tcPr>
          <w:p w14:paraId="5E18B0A8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354" w:type="dxa"/>
            <w:vAlign w:val="center"/>
          </w:tcPr>
          <w:p w14:paraId="743DFA9D" w14:textId="77777777" w:rsidR="00FE4F68" w:rsidRPr="0063239D" w:rsidRDefault="00FE4F68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119,6</w:t>
            </w:r>
          </w:p>
        </w:tc>
      </w:tr>
    </w:tbl>
    <w:p w14:paraId="322B7129" w14:textId="41EDD83B" w:rsidR="00B07FA7" w:rsidRPr="005B36A9" w:rsidRDefault="00FE4F68" w:rsidP="00FE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FA7" w:rsidRPr="005B36A9">
        <w:rPr>
          <w:rFonts w:ascii="Times New Roman" w:hAnsi="Times New Roman" w:cs="Times New Roman"/>
          <w:sz w:val="28"/>
          <w:szCs w:val="28"/>
        </w:rPr>
        <w:t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10%. Собираемость акцизов на нефтепродукты прогнозируется в размере 100 %.</w:t>
      </w:r>
    </w:p>
    <w:p w14:paraId="5063382F" w14:textId="31456339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E4F68">
        <w:rPr>
          <w:rFonts w:ascii="Times New Roman" w:hAnsi="Times New Roman" w:cs="Times New Roman"/>
          <w:sz w:val="28"/>
          <w:szCs w:val="28"/>
        </w:rPr>
        <w:t>6989,0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E4F68">
        <w:rPr>
          <w:rFonts w:ascii="Times New Roman" w:hAnsi="Times New Roman" w:cs="Times New Roman"/>
          <w:sz w:val="28"/>
          <w:szCs w:val="28"/>
        </w:rPr>
        <w:t>989,0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4F68">
        <w:rPr>
          <w:rFonts w:ascii="Times New Roman" w:hAnsi="Times New Roman" w:cs="Times New Roman"/>
          <w:sz w:val="28"/>
          <w:szCs w:val="28"/>
        </w:rPr>
        <w:t>выше</w:t>
      </w:r>
      <w:r w:rsidRPr="005B36A9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FE4F68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FE4F68">
        <w:rPr>
          <w:rFonts w:ascii="Times New Roman" w:hAnsi="Times New Roman" w:cs="Times New Roman"/>
          <w:sz w:val="28"/>
          <w:szCs w:val="28"/>
        </w:rPr>
        <w:t>11</w:t>
      </w:r>
      <w:r w:rsidR="005B36A9" w:rsidRPr="005B36A9">
        <w:rPr>
          <w:rFonts w:ascii="Times New Roman" w:hAnsi="Times New Roman" w:cs="Times New Roman"/>
          <w:sz w:val="28"/>
          <w:szCs w:val="28"/>
        </w:rPr>
        <w:t>6,</w:t>
      </w:r>
      <w:r w:rsidR="00FE4F68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4F68">
        <w:rPr>
          <w:rFonts w:ascii="Times New Roman" w:hAnsi="Times New Roman" w:cs="Times New Roman"/>
          <w:sz w:val="28"/>
          <w:szCs w:val="28"/>
        </w:rPr>
        <w:t>7134,0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B36A9">
        <w:rPr>
          <w:rFonts w:ascii="Times New Roman" w:hAnsi="Times New Roman" w:cs="Times New Roman"/>
          <w:sz w:val="28"/>
          <w:szCs w:val="28"/>
        </w:rPr>
        <w:t xml:space="preserve"> </w:t>
      </w:r>
      <w:r w:rsidR="006A6B1C" w:rsidRPr="005B36A9">
        <w:rPr>
          <w:rFonts w:ascii="Times New Roman" w:hAnsi="Times New Roman" w:cs="Times New Roman"/>
          <w:sz w:val="28"/>
          <w:szCs w:val="28"/>
        </w:rPr>
        <w:t>год в</w:t>
      </w:r>
      <w:r w:rsidRPr="005B36A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E4F68">
        <w:rPr>
          <w:rFonts w:ascii="Times New Roman" w:hAnsi="Times New Roman" w:cs="Times New Roman"/>
          <w:sz w:val="28"/>
          <w:szCs w:val="28"/>
        </w:rPr>
        <w:t>7175,0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E4F68">
        <w:rPr>
          <w:rFonts w:ascii="Times New Roman" w:hAnsi="Times New Roman" w:cs="Times New Roman"/>
          <w:sz w:val="28"/>
          <w:szCs w:val="28"/>
        </w:rPr>
        <w:t>116,5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102,1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100,6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FE4F68">
        <w:rPr>
          <w:rFonts w:ascii="Times New Roman" w:hAnsi="Times New Roman" w:cs="Times New Roman"/>
          <w:sz w:val="28"/>
          <w:szCs w:val="28"/>
        </w:rPr>
        <w:t>5,8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4F68">
        <w:rPr>
          <w:rFonts w:ascii="Times New Roman" w:hAnsi="Times New Roman" w:cs="Times New Roman"/>
          <w:sz w:val="28"/>
          <w:szCs w:val="28"/>
        </w:rPr>
        <w:t>5,5</w:t>
      </w:r>
      <w:r w:rsidR="005C6780" w:rsidRPr="005B36A9">
        <w:rPr>
          <w:rFonts w:ascii="Times New Roman" w:hAnsi="Times New Roman" w:cs="Times New Roman"/>
          <w:sz w:val="28"/>
          <w:szCs w:val="28"/>
        </w:rPr>
        <w:t>%</w:t>
      </w:r>
      <w:r w:rsidRPr="005B36A9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</w:t>
      </w:r>
      <w:r w:rsidR="00FE4F68">
        <w:rPr>
          <w:rFonts w:ascii="Times New Roman" w:hAnsi="Times New Roman" w:cs="Times New Roman"/>
          <w:sz w:val="28"/>
          <w:szCs w:val="28"/>
        </w:rPr>
        <w:t>5,1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8DD379" w14:textId="77777777" w:rsidR="00FE4F68" w:rsidRDefault="00FE4F68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68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Дубровского муниципального района Брянской области, согласно приложению №3 к проекту Закона Брянской области «Об областном бюджете на 2024 год  и на плановый период 2025 и 2026 годов» составляет 0,1443 процента, от суммы доходов акцизов на нефтепродукты подлежащая зачислению в местные бюджеты Брянской области для  формирования дорожных фондов, что на 0,0101  процента больше, чем в 2023 году. </w:t>
      </w:r>
    </w:p>
    <w:p w14:paraId="0F72FD26" w14:textId="625D9E1F" w:rsidR="00577982" w:rsidRDefault="006425BC" w:rsidP="001E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34F2B">
        <w:rPr>
          <w:rFonts w:ascii="Times New Roman" w:hAnsi="Times New Roman" w:cs="Times New Roman"/>
          <w:sz w:val="28"/>
          <w:szCs w:val="28"/>
        </w:rPr>
        <w:t>6 790</w:t>
      </w:r>
      <w:r w:rsidR="00025511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25511">
        <w:rPr>
          <w:rFonts w:ascii="Times New Roman" w:hAnsi="Times New Roman" w:cs="Times New Roman"/>
          <w:sz w:val="28"/>
          <w:szCs w:val="28"/>
        </w:rPr>
        <w:t>115</w:t>
      </w:r>
      <w:r w:rsidR="001E7834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551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834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25511">
        <w:rPr>
          <w:rFonts w:ascii="Times New Roman" w:hAnsi="Times New Roman" w:cs="Times New Roman"/>
          <w:sz w:val="28"/>
          <w:szCs w:val="28"/>
        </w:rPr>
        <w:t>7165,0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025511" w:rsidRPr="00501B65">
        <w:rPr>
          <w:rFonts w:ascii="Times New Roman" w:hAnsi="Times New Roman" w:cs="Times New Roman"/>
          <w:sz w:val="28"/>
          <w:szCs w:val="28"/>
        </w:rPr>
        <w:t>год в</w:t>
      </w:r>
      <w:r w:rsidRPr="00501B6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25511">
        <w:rPr>
          <w:rFonts w:ascii="Times New Roman" w:hAnsi="Times New Roman" w:cs="Times New Roman"/>
          <w:sz w:val="28"/>
          <w:szCs w:val="28"/>
        </w:rPr>
        <w:t>7 471,0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ACF3A2F" w14:textId="77777777" w:rsidR="001E7834" w:rsidRPr="001E7834" w:rsidRDefault="001E7834" w:rsidP="001E78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_Hlk120009789"/>
      <w:r w:rsidRPr="001E7834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0AF809F3" w14:textId="77777777" w:rsidR="001E7834" w:rsidRPr="001E7834" w:rsidRDefault="001E7834" w:rsidP="001E78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7834">
        <w:rPr>
          <w:rFonts w:ascii="Times New Roman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90"/>
        <w:gridCol w:w="1521"/>
        <w:gridCol w:w="1374"/>
        <w:gridCol w:w="1506"/>
        <w:gridCol w:w="1353"/>
      </w:tblGrid>
      <w:tr w:rsidR="001E7834" w:rsidRPr="001E7834" w14:paraId="30C1C5E0" w14:textId="77777777" w:rsidTr="001E7834">
        <w:tc>
          <w:tcPr>
            <w:tcW w:w="3590" w:type="dxa"/>
            <w:vMerge w:val="restart"/>
            <w:vAlign w:val="center"/>
          </w:tcPr>
          <w:p w14:paraId="68A25F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1" w:type="dxa"/>
            <w:vMerge w:val="restart"/>
            <w:vAlign w:val="center"/>
          </w:tcPr>
          <w:p w14:paraId="38433C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068171A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233" w:type="dxa"/>
            <w:gridSpan w:val="3"/>
            <w:vAlign w:val="center"/>
          </w:tcPr>
          <w:p w14:paraId="2EF2B97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E7834" w:rsidRPr="001E7834" w14:paraId="0BC06FC3" w14:textId="77777777" w:rsidTr="001E7834">
        <w:tc>
          <w:tcPr>
            <w:tcW w:w="3590" w:type="dxa"/>
            <w:vMerge/>
            <w:vAlign w:val="center"/>
          </w:tcPr>
          <w:p w14:paraId="14D0EC55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2E07371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5D87E3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Align w:val="center"/>
          </w:tcPr>
          <w:p w14:paraId="3D6FB5B0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53" w:type="dxa"/>
            <w:vAlign w:val="center"/>
          </w:tcPr>
          <w:p w14:paraId="0199FE6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E7834" w:rsidRPr="001E7834" w14:paraId="107CE049" w14:textId="77777777" w:rsidTr="001E7834">
        <w:tc>
          <w:tcPr>
            <w:tcW w:w="3590" w:type="dxa"/>
            <w:vAlign w:val="center"/>
          </w:tcPr>
          <w:p w14:paraId="708C38DF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1" w:type="dxa"/>
            <w:vAlign w:val="center"/>
          </w:tcPr>
          <w:p w14:paraId="4E6EAEB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2 730,0</w:t>
            </w:r>
          </w:p>
        </w:tc>
        <w:tc>
          <w:tcPr>
            <w:tcW w:w="1374" w:type="dxa"/>
            <w:vAlign w:val="center"/>
          </w:tcPr>
          <w:p w14:paraId="0731BA10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2 581,0</w:t>
            </w:r>
          </w:p>
        </w:tc>
        <w:tc>
          <w:tcPr>
            <w:tcW w:w="1506" w:type="dxa"/>
            <w:vAlign w:val="center"/>
          </w:tcPr>
          <w:p w14:paraId="19BBBCE6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2 748,0</w:t>
            </w:r>
          </w:p>
        </w:tc>
        <w:tc>
          <w:tcPr>
            <w:tcW w:w="1353" w:type="dxa"/>
            <w:vAlign w:val="center"/>
          </w:tcPr>
          <w:p w14:paraId="524A892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b/>
                <w:sz w:val="24"/>
                <w:szCs w:val="24"/>
              </w:rPr>
              <w:t>2 826,0</w:t>
            </w:r>
          </w:p>
        </w:tc>
      </w:tr>
      <w:tr w:rsidR="001E7834" w:rsidRPr="001E7834" w14:paraId="5598E074" w14:textId="77777777" w:rsidTr="001E7834">
        <w:tc>
          <w:tcPr>
            <w:tcW w:w="3590" w:type="dxa"/>
            <w:vAlign w:val="center"/>
          </w:tcPr>
          <w:p w14:paraId="21B503B3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1" w:type="dxa"/>
            <w:vAlign w:val="center"/>
          </w:tcPr>
          <w:p w14:paraId="385B9FD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74" w:type="dxa"/>
            <w:vAlign w:val="center"/>
          </w:tcPr>
          <w:p w14:paraId="2E0F4B8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06" w:type="dxa"/>
            <w:vAlign w:val="center"/>
          </w:tcPr>
          <w:p w14:paraId="1BD146C6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3" w:type="dxa"/>
            <w:vAlign w:val="center"/>
          </w:tcPr>
          <w:p w14:paraId="4694CD6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E7834" w:rsidRPr="001E7834" w14:paraId="6B881EF0" w14:textId="77777777" w:rsidTr="001E7834">
        <w:tc>
          <w:tcPr>
            <w:tcW w:w="3590" w:type="dxa"/>
            <w:vAlign w:val="center"/>
          </w:tcPr>
          <w:p w14:paraId="64E79B87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1" w:type="dxa"/>
            <w:vAlign w:val="center"/>
          </w:tcPr>
          <w:p w14:paraId="24467EA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-4 267,7</w:t>
            </w:r>
          </w:p>
        </w:tc>
        <w:tc>
          <w:tcPr>
            <w:tcW w:w="1374" w:type="dxa"/>
            <w:vAlign w:val="center"/>
          </w:tcPr>
          <w:p w14:paraId="3F74D89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-149,0</w:t>
            </w:r>
          </w:p>
        </w:tc>
        <w:tc>
          <w:tcPr>
            <w:tcW w:w="1506" w:type="dxa"/>
            <w:vAlign w:val="center"/>
          </w:tcPr>
          <w:p w14:paraId="00A67E4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353" w:type="dxa"/>
            <w:vAlign w:val="center"/>
          </w:tcPr>
          <w:p w14:paraId="0E47976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E7834" w:rsidRPr="001E7834" w14:paraId="086228CA" w14:textId="77777777" w:rsidTr="001E7834">
        <w:trPr>
          <w:trHeight w:val="334"/>
        </w:trPr>
        <w:tc>
          <w:tcPr>
            <w:tcW w:w="3590" w:type="dxa"/>
            <w:vAlign w:val="center"/>
          </w:tcPr>
          <w:p w14:paraId="6017BE55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1" w:type="dxa"/>
            <w:vAlign w:val="center"/>
          </w:tcPr>
          <w:p w14:paraId="09ED9CB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74" w:type="dxa"/>
            <w:vAlign w:val="center"/>
          </w:tcPr>
          <w:p w14:paraId="7BA2108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06" w:type="dxa"/>
            <w:vAlign w:val="center"/>
          </w:tcPr>
          <w:p w14:paraId="1360715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3" w:type="dxa"/>
            <w:vAlign w:val="center"/>
          </w:tcPr>
          <w:p w14:paraId="75E90B44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1E7834" w:rsidRPr="001E7834" w14:paraId="5B2AE73A" w14:textId="77777777" w:rsidTr="001E7834">
        <w:tc>
          <w:tcPr>
            <w:tcW w:w="3590" w:type="dxa"/>
            <w:vAlign w:val="center"/>
          </w:tcPr>
          <w:p w14:paraId="38C3953D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21" w:type="dxa"/>
            <w:vAlign w:val="center"/>
          </w:tcPr>
          <w:p w14:paraId="4241266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4" w:type="dxa"/>
            <w:vAlign w:val="center"/>
          </w:tcPr>
          <w:p w14:paraId="586BA7DE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06" w:type="dxa"/>
            <w:vAlign w:val="center"/>
          </w:tcPr>
          <w:p w14:paraId="3513D70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53" w:type="dxa"/>
            <w:vAlign w:val="center"/>
          </w:tcPr>
          <w:p w14:paraId="552DDAA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</w:tbl>
    <w:p w14:paraId="1EC234A2" w14:textId="0F95C3F7" w:rsidR="001E7834" w:rsidRDefault="00734F2B" w:rsidP="007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52689261"/>
      <w:r>
        <w:rPr>
          <w:rFonts w:ascii="Times New Roman" w:hAnsi="Times New Roman" w:cs="Times New Roman"/>
          <w:sz w:val="28"/>
          <w:szCs w:val="28"/>
        </w:rPr>
        <w:t xml:space="preserve">Поступление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2581,0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2748,0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2826,0 тыс. рублей </w:t>
      </w:r>
      <w:r w:rsidRPr="00222C3A">
        <w:rPr>
          <w:rFonts w:ascii="Times New Roman" w:hAnsi="Times New Roman" w:cs="Times New Roman"/>
          <w:sz w:val="28"/>
          <w:szCs w:val="28"/>
        </w:rPr>
        <w:t>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Темп роста к предшествующему году в </w:t>
      </w:r>
      <w:r w:rsidR="001E7834">
        <w:rPr>
          <w:rFonts w:ascii="Times New Roman" w:hAnsi="Times New Roman" w:cs="Times New Roman"/>
          <w:sz w:val="28"/>
          <w:szCs w:val="28"/>
        </w:rPr>
        <w:t>2024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E7834">
        <w:rPr>
          <w:rFonts w:ascii="Times New Roman" w:hAnsi="Times New Roman" w:cs="Times New Roman"/>
          <w:sz w:val="28"/>
          <w:szCs w:val="28"/>
        </w:rPr>
        <w:t>94,6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%, в </w:t>
      </w:r>
      <w:r w:rsidR="001E7834">
        <w:rPr>
          <w:rFonts w:ascii="Times New Roman" w:hAnsi="Times New Roman" w:cs="Times New Roman"/>
          <w:sz w:val="28"/>
          <w:szCs w:val="28"/>
        </w:rPr>
        <w:t>2025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106,5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%, в </w:t>
      </w:r>
      <w:r w:rsidR="001E7834">
        <w:rPr>
          <w:rFonts w:ascii="Times New Roman" w:hAnsi="Times New Roman" w:cs="Times New Roman"/>
          <w:sz w:val="28"/>
          <w:szCs w:val="28"/>
        </w:rPr>
        <w:t>2026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102,9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</w:t>
      </w:r>
      <w:r w:rsidR="001E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налога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1E7834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в </w:t>
      </w:r>
      <w:r w:rsidR="001E7834">
        <w:rPr>
          <w:rFonts w:ascii="Times New Roman" w:hAnsi="Times New Roman" w:cs="Times New Roman"/>
          <w:sz w:val="28"/>
          <w:szCs w:val="28"/>
        </w:rPr>
        <w:t>2024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834">
        <w:rPr>
          <w:rFonts w:ascii="Times New Roman" w:hAnsi="Times New Roman" w:cs="Times New Roman"/>
          <w:sz w:val="28"/>
          <w:szCs w:val="28"/>
        </w:rPr>
        <w:t>4,2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%, в </w:t>
      </w:r>
      <w:r w:rsidR="001E7834">
        <w:rPr>
          <w:rFonts w:ascii="Times New Roman" w:hAnsi="Times New Roman" w:cs="Times New Roman"/>
          <w:sz w:val="28"/>
          <w:szCs w:val="28"/>
        </w:rPr>
        <w:t>2025 году 4,2%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и </w:t>
      </w:r>
      <w:r w:rsidR="001E7834">
        <w:rPr>
          <w:rFonts w:ascii="Times New Roman" w:hAnsi="Times New Roman" w:cs="Times New Roman"/>
          <w:sz w:val="28"/>
          <w:szCs w:val="28"/>
        </w:rPr>
        <w:t>2026 4,2</w:t>
      </w:r>
      <w:r w:rsidR="001E7834"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3C97D03" w14:textId="77777777" w:rsidR="001E7834" w:rsidRDefault="001E7834" w:rsidP="00DE7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0"/>
    <w:p w14:paraId="54F7F0D6" w14:textId="77777777" w:rsidR="001E7834" w:rsidRPr="001E7834" w:rsidRDefault="001E7834" w:rsidP="001E78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7834">
        <w:rPr>
          <w:rFonts w:ascii="Times New Roman" w:hAnsi="Times New Roman" w:cs="Times New Roman"/>
          <w:i/>
          <w:iCs/>
          <w:sz w:val="28"/>
          <w:szCs w:val="28"/>
        </w:rPr>
        <w:t>Динамика доходов, взимаемых в связи с применением патентной системы налогообложения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1E7834" w:rsidRPr="001E7834" w14:paraId="2B9DF7F8" w14:textId="77777777" w:rsidTr="00734F2B">
        <w:tc>
          <w:tcPr>
            <w:tcW w:w="3558" w:type="dxa"/>
            <w:vMerge w:val="restart"/>
            <w:vAlign w:val="center"/>
          </w:tcPr>
          <w:p w14:paraId="46DF24D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23" w:type="dxa"/>
            <w:vMerge w:val="restart"/>
            <w:vAlign w:val="center"/>
          </w:tcPr>
          <w:p w14:paraId="799664C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 xml:space="preserve">Оценка </w:t>
            </w:r>
          </w:p>
          <w:p w14:paraId="19A4804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263" w:type="dxa"/>
            <w:gridSpan w:val="3"/>
            <w:vAlign w:val="center"/>
          </w:tcPr>
          <w:p w14:paraId="56DB06B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1E7834" w:rsidRPr="001E7834" w14:paraId="60BAD3B5" w14:textId="77777777" w:rsidTr="00734F2B">
        <w:tc>
          <w:tcPr>
            <w:tcW w:w="3558" w:type="dxa"/>
            <w:vMerge/>
            <w:vAlign w:val="center"/>
          </w:tcPr>
          <w:p w14:paraId="663EBC3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vAlign w:val="center"/>
          </w:tcPr>
          <w:p w14:paraId="0FC82D2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0D79057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21" w:type="dxa"/>
            <w:vAlign w:val="center"/>
          </w:tcPr>
          <w:p w14:paraId="76D366F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4" w:type="dxa"/>
            <w:vAlign w:val="center"/>
          </w:tcPr>
          <w:p w14:paraId="27220F8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2026 год</w:t>
            </w:r>
          </w:p>
        </w:tc>
      </w:tr>
      <w:tr w:rsidR="001E7834" w:rsidRPr="001E7834" w14:paraId="6E2FD9E7" w14:textId="77777777" w:rsidTr="00734F2B">
        <w:tc>
          <w:tcPr>
            <w:tcW w:w="3558" w:type="dxa"/>
            <w:vAlign w:val="center"/>
          </w:tcPr>
          <w:p w14:paraId="7A58B7E4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11" w:name="_Hlk152765709"/>
            <w:r w:rsidRPr="001E7834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  <w:bookmarkEnd w:id="11"/>
          </w:p>
        </w:tc>
        <w:tc>
          <w:tcPr>
            <w:tcW w:w="1523" w:type="dxa"/>
            <w:vAlign w:val="center"/>
          </w:tcPr>
          <w:p w14:paraId="3893B0AC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  <w:lang w:val="en-US"/>
              </w:rPr>
              <w:t>2 3</w:t>
            </w:r>
            <w:r w:rsidRPr="001E7834">
              <w:rPr>
                <w:rFonts w:ascii="Times New Roman" w:hAnsi="Times New Roman" w:cs="Times New Roman"/>
                <w:b/>
              </w:rPr>
              <w:t>00,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14:paraId="14ED804B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E7834">
              <w:rPr>
                <w:rFonts w:ascii="Times New Roman" w:hAnsi="Times New Roman" w:cs="Times New Roman"/>
                <w:b/>
              </w:rPr>
              <w:t> 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E7834">
              <w:rPr>
                <w:rFonts w:ascii="Times New Roman" w:hAnsi="Times New Roman" w:cs="Times New Roman"/>
                <w:b/>
              </w:rPr>
              <w:t>21,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21" w:type="dxa"/>
            <w:vAlign w:val="center"/>
          </w:tcPr>
          <w:p w14:paraId="765F6D7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</w:rPr>
              <w:t>2 680,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54" w:type="dxa"/>
            <w:vAlign w:val="center"/>
          </w:tcPr>
          <w:p w14:paraId="45F8A07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834">
              <w:rPr>
                <w:rFonts w:ascii="Times New Roman" w:hAnsi="Times New Roman" w:cs="Times New Roman"/>
                <w:b/>
              </w:rPr>
              <w:t>2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 8</w:t>
            </w:r>
            <w:r w:rsidRPr="001E7834">
              <w:rPr>
                <w:rFonts w:ascii="Times New Roman" w:hAnsi="Times New Roman" w:cs="Times New Roman"/>
                <w:b/>
              </w:rPr>
              <w:t>57,</w:t>
            </w:r>
            <w:r w:rsidRPr="001E78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E7834" w:rsidRPr="001E7834" w14:paraId="6F3C764D" w14:textId="77777777" w:rsidTr="00734F2B">
        <w:tc>
          <w:tcPr>
            <w:tcW w:w="3558" w:type="dxa"/>
            <w:vAlign w:val="center"/>
          </w:tcPr>
          <w:p w14:paraId="3CC75E5E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23" w:type="dxa"/>
            <w:vAlign w:val="center"/>
          </w:tcPr>
          <w:p w14:paraId="477C01E8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88" w:type="dxa"/>
            <w:vAlign w:val="center"/>
          </w:tcPr>
          <w:p w14:paraId="7B61FF3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21" w:type="dxa"/>
            <w:vAlign w:val="center"/>
          </w:tcPr>
          <w:p w14:paraId="7989BED1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54" w:type="dxa"/>
            <w:vAlign w:val="center"/>
          </w:tcPr>
          <w:p w14:paraId="346A5B4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2,1</w:t>
            </w:r>
          </w:p>
        </w:tc>
      </w:tr>
      <w:tr w:rsidR="001E7834" w:rsidRPr="001E7834" w14:paraId="2054C5FC" w14:textId="77777777" w:rsidTr="00734F2B">
        <w:tc>
          <w:tcPr>
            <w:tcW w:w="3558" w:type="dxa"/>
            <w:vAlign w:val="center"/>
          </w:tcPr>
          <w:p w14:paraId="7D935B0F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23" w:type="dxa"/>
            <w:vAlign w:val="center"/>
          </w:tcPr>
          <w:p w14:paraId="19194EA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-60,5</w:t>
            </w:r>
          </w:p>
        </w:tc>
        <w:tc>
          <w:tcPr>
            <w:tcW w:w="1388" w:type="dxa"/>
            <w:vAlign w:val="center"/>
          </w:tcPr>
          <w:p w14:paraId="7AEB2E6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521" w:type="dxa"/>
            <w:vAlign w:val="center"/>
          </w:tcPr>
          <w:p w14:paraId="2B6078DE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354" w:type="dxa"/>
            <w:vAlign w:val="center"/>
          </w:tcPr>
          <w:p w14:paraId="2F09A6E7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177,0</w:t>
            </w:r>
          </w:p>
        </w:tc>
      </w:tr>
      <w:tr w:rsidR="001E7834" w:rsidRPr="001E7834" w14:paraId="6A16A2B1" w14:textId="77777777" w:rsidTr="00734F2B">
        <w:tc>
          <w:tcPr>
            <w:tcW w:w="3558" w:type="dxa"/>
            <w:vAlign w:val="center"/>
          </w:tcPr>
          <w:p w14:paraId="6F3C14C2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23" w:type="dxa"/>
            <w:vAlign w:val="center"/>
          </w:tcPr>
          <w:p w14:paraId="6EF549DD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388" w:type="dxa"/>
            <w:vAlign w:val="center"/>
          </w:tcPr>
          <w:p w14:paraId="531F98FF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521" w:type="dxa"/>
            <w:vAlign w:val="center"/>
          </w:tcPr>
          <w:p w14:paraId="7E3D564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354" w:type="dxa"/>
            <w:vAlign w:val="center"/>
          </w:tcPr>
          <w:p w14:paraId="12232A33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106,6</w:t>
            </w:r>
          </w:p>
        </w:tc>
      </w:tr>
      <w:tr w:rsidR="001E7834" w:rsidRPr="001E7834" w14:paraId="184D727B" w14:textId="77777777" w:rsidTr="00734F2B">
        <w:tc>
          <w:tcPr>
            <w:tcW w:w="3558" w:type="dxa"/>
            <w:vAlign w:val="center"/>
          </w:tcPr>
          <w:p w14:paraId="016C5B0A" w14:textId="77777777" w:rsidR="001E7834" w:rsidRPr="001E7834" w:rsidRDefault="001E7834" w:rsidP="001E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23" w:type="dxa"/>
            <w:vAlign w:val="center"/>
          </w:tcPr>
          <w:p w14:paraId="34ED2FFA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8" w:type="dxa"/>
            <w:vAlign w:val="center"/>
          </w:tcPr>
          <w:p w14:paraId="0A565D25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521" w:type="dxa"/>
            <w:vAlign w:val="center"/>
          </w:tcPr>
          <w:p w14:paraId="2E4012D2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354" w:type="dxa"/>
            <w:vAlign w:val="center"/>
          </w:tcPr>
          <w:p w14:paraId="6B1ED139" w14:textId="77777777" w:rsidR="001E7834" w:rsidRPr="001E7834" w:rsidRDefault="001E7834" w:rsidP="001E7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7834">
              <w:rPr>
                <w:rFonts w:ascii="Times New Roman" w:hAnsi="Times New Roman" w:cs="Times New Roman"/>
              </w:rPr>
              <w:t>124,3</w:t>
            </w:r>
          </w:p>
        </w:tc>
      </w:tr>
    </w:tbl>
    <w:p w14:paraId="053469A2" w14:textId="31544AFC" w:rsidR="00482282" w:rsidRDefault="00734F2B" w:rsidP="007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2521,0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109,6%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7834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834">
        <w:rPr>
          <w:rFonts w:ascii="Times New Roman" w:hAnsi="Times New Roman" w:cs="Times New Roman"/>
          <w:sz w:val="28"/>
          <w:szCs w:val="28"/>
        </w:rPr>
        <w:t>, взимаем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834">
        <w:rPr>
          <w:rFonts w:ascii="Times New Roman" w:hAnsi="Times New Roman" w:cs="Times New Roman"/>
          <w:sz w:val="28"/>
          <w:szCs w:val="28"/>
        </w:rPr>
        <w:t xml:space="preserve"> в связи с применением патентной системы налогообложения,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2680,0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2857,0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Темп роста к предыдущему году в </w:t>
      </w:r>
      <w:r w:rsidR="001E7834">
        <w:rPr>
          <w:rFonts w:ascii="Times New Roman" w:hAnsi="Times New Roman" w:cs="Times New Roman"/>
          <w:sz w:val="28"/>
          <w:szCs w:val="28"/>
        </w:rPr>
        <w:t xml:space="preserve">2024 году составляет 109,6% , в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плановом периоде составляет </w:t>
      </w:r>
      <w:r w:rsidR="001E7834">
        <w:rPr>
          <w:rFonts w:ascii="Times New Roman" w:hAnsi="Times New Roman" w:cs="Times New Roman"/>
          <w:sz w:val="28"/>
          <w:szCs w:val="28"/>
        </w:rPr>
        <w:t>116,6</w:t>
      </w:r>
      <w:r w:rsidR="00482282">
        <w:rPr>
          <w:rFonts w:ascii="Times New Roman" w:hAnsi="Times New Roman" w:cs="Times New Roman"/>
          <w:sz w:val="28"/>
          <w:szCs w:val="28"/>
        </w:rPr>
        <w:t xml:space="preserve">%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E7834">
        <w:rPr>
          <w:rFonts w:ascii="Times New Roman" w:hAnsi="Times New Roman" w:cs="Times New Roman"/>
          <w:sz w:val="28"/>
          <w:szCs w:val="28"/>
        </w:rPr>
        <w:t>124,3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7B771" w14:textId="77777777" w:rsidR="00734F2B" w:rsidRPr="00734F2B" w:rsidRDefault="00734F2B" w:rsidP="00734F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2" w:name="_Hlk152765863"/>
      <w:r w:rsidRPr="00734F2B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государственной пошлины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734F2B" w:rsidRPr="00734F2B" w14:paraId="626560E4" w14:textId="77777777" w:rsidTr="00803331">
        <w:tc>
          <w:tcPr>
            <w:tcW w:w="3652" w:type="dxa"/>
            <w:vMerge w:val="restart"/>
            <w:vAlign w:val="center"/>
          </w:tcPr>
          <w:p w14:paraId="27055F5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426642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 xml:space="preserve">Оценка </w:t>
            </w:r>
          </w:p>
          <w:p w14:paraId="1FDD92E0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12585945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734F2B" w:rsidRPr="00734F2B" w14:paraId="3409AF8C" w14:textId="77777777" w:rsidTr="00803331">
        <w:tc>
          <w:tcPr>
            <w:tcW w:w="3652" w:type="dxa"/>
            <w:vMerge/>
            <w:vAlign w:val="center"/>
          </w:tcPr>
          <w:p w14:paraId="6642E6D7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F9EA20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BB54F6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4B760D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3A0A3114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2026 год</w:t>
            </w:r>
          </w:p>
        </w:tc>
      </w:tr>
      <w:tr w:rsidR="00734F2B" w:rsidRPr="00734F2B" w14:paraId="7F44148B" w14:textId="77777777" w:rsidTr="00803331">
        <w:tc>
          <w:tcPr>
            <w:tcW w:w="3652" w:type="dxa"/>
            <w:vAlign w:val="center"/>
          </w:tcPr>
          <w:p w14:paraId="72A05B2F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34F2B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0CD7054D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1 6</w:t>
            </w:r>
            <w:r w:rsidRPr="00734F2B">
              <w:rPr>
                <w:rFonts w:ascii="Times New Roman" w:hAnsi="Times New Roman" w:cs="Times New Roman"/>
                <w:b/>
              </w:rPr>
              <w:t>45,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FF30BC1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</w:t>
            </w:r>
            <w:r w:rsidRPr="00734F2B">
              <w:rPr>
                <w:rFonts w:ascii="Times New Roman" w:hAnsi="Times New Roman" w:cs="Times New Roman"/>
                <w:b/>
              </w:rPr>
              <w:t>688,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16A81C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1 7</w:t>
            </w:r>
            <w:r w:rsidRPr="00734F2B">
              <w:rPr>
                <w:rFonts w:ascii="Times New Roman" w:hAnsi="Times New Roman" w:cs="Times New Roman"/>
                <w:b/>
              </w:rPr>
              <w:t>37,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723BE81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4F2B">
              <w:rPr>
                <w:rFonts w:ascii="Times New Roman" w:hAnsi="Times New Roman" w:cs="Times New Roman"/>
                <w:b/>
                <w:lang w:val="en-US"/>
              </w:rPr>
              <w:t>1 </w:t>
            </w:r>
            <w:r w:rsidRPr="00734F2B">
              <w:rPr>
                <w:rFonts w:ascii="Times New Roman" w:hAnsi="Times New Roman" w:cs="Times New Roman"/>
                <w:b/>
              </w:rPr>
              <w:t>788,</w:t>
            </w:r>
            <w:r w:rsidRPr="00734F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734F2B" w:rsidRPr="00734F2B" w14:paraId="77961148" w14:textId="77777777" w:rsidTr="00803331">
        <w:tc>
          <w:tcPr>
            <w:tcW w:w="3652" w:type="dxa"/>
            <w:vAlign w:val="center"/>
          </w:tcPr>
          <w:p w14:paraId="71D5164C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16C560E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vAlign w:val="center"/>
          </w:tcPr>
          <w:p w14:paraId="2D23BBDD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vAlign w:val="center"/>
          </w:tcPr>
          <w:p w14:paraId="4EEAD25E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82" w:type="dxa"/>
            <w:vAlign w:val="center"/>
          </w:tcPr>
          <w:p w14:paraId="21954C1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1,3</w:t>
            </w:r>
          </w:p>
        </w:tc>
      </w:tr>
      <w:tr w:rsidR="00734F2B" w:rsidRPr="00734F2B" w14:paraId="270550EC" w14:textId="77777777" w:rsidTr="00803331">
        <w:tc>
          <w:tcPr>
            <w:tcW w:w="3652" w:type="dxa"/>
            <w:vAlign w:val="center"/>
          </w:tcPr>
          <w:p w14:paraId="5321F70F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90FD6A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vAlign w:val="center"/>
          </w:tcPr>
          <w:p w14:paraId="4FABE86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  <w:vAlign w:val="center"/>
          </w:tcPr>
          <w:p w14:paraId="1100197B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382" w:type="dxa"/>
            <w:vAlign w:val="center"/>
          </w:tcPr>
          <w:p w14:paraId="4BDE3789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51,0</w:t>
            </w:r>
          </w:p>
        </w:tc>
      </w:tr>
      <w:tr w:rsidR="00734F2B" w:rsidRPr="00734F2B" w14:paraId="43019B41" w14:textId="77777777" w:rsidTr="00803331">
        <w:tc>
          <w:tcPr>
            <w:tcW w:w="3652" w:type="dxa"/>
            <w:vAlign w:val="center"/>
          </w:tcPr>
          <w:p w14:paraId="11FE3286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FE4E86A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8" w:type="dxa"/>
            <w:vAlign w:val="center"/>
          </w:tcPr>
          <w:p w14:paraId="6BB50B03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59" w:type="dxa"/>
            <w:vAlign w:val="center"/>
          </w:tcPr>
          <w:p w14:paraId="1B74707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382" w:type="dxa"/>
            <w:vAlign w:val="center"/>
          </w:tcPr>
          <w:p w14:paraId="5D0C7C18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103,0</w:t>
            </w:r>
          </w:p>
        </w:tc>
      </w:tr>
      <w:tr w:rsidR="00734F2B" w:rsidRPr="00734F2B" w14:paraId="46230F5E" w14:textId="77777777" w:rsidTr="00803331">
        <w:tc>
          <w:tcPr>
            <w:tcW w:w="3652" w:type="dxa"/>
            <w:vAlign w:val="center"/>
          </w:tcPr>
          <w:p w14:paraId="2FADF417" w14:textId="77777777" w:rsidR="00734F2B" w:rsidRPr="00734F2B" w:rsidRDefault="00734F2B" w:rsidP="00734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3F79EA47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31D6A0E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59" w:type="dxa"/>
            <w:vAlign w:val="center"/>
          </w:tcPr>
          <w:p w14:paraId="5A7A60C5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382" w:type="dxa"/>
            <w:vAlign w:val="center"/>
          </w:tcPr>
          <w:p w14:paraId="23DF3C8F" w14:textId="77777777" w:rsidR="00734F2B" w:rsidRPr="00734F2B" w:rsidRDefault="00734F2B" w:rsidP="0073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F2B">
              <w:rPr>
                <w:rFonts w:ascii="Times New Roman" w:hAnsi="Times New Roman" w:cs="Times New Roman"/>
              </w:rPr>
              <w:t>108,7</w:t>
            </w:r>
          </w:p>
        </w:tc>
      </w:tr>
    </w:tbl>
    <w:p w14:paraId="30D5E8A0" w14:textId="0D5C95ED" w:rsidR="006A6B1C" w:rsidRDefault="00734F2B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государственной пошлины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1 688,0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1737,0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1788,0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</w:t>
      </w:r>
      <w:r>
        <w:rPr>
          <w:rFonts w:ascii="Times New Roman" w:hAnsi="Times New Roman" w:cs="Times New Roman"/>
          <w:sz w:val="28"/>
          <w:szCs w:val="28"/>
        </w:rPr>
        <w:t xml:space="preserve">2024 году составляет 102,7%, 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>
        <w:rPr>
          <w:rFonts w:ascii="Times New Roman" w:hAnsi="Times New Roman" w:cs="Times New Roman"/>
          <w:sz w:val="28"/>
          <w:szCs w:val="28"/>
        </w:rPr>
        <w:t>105,6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</w:t>
      </w:r>
      <w:r w:rsidR="00025511">
        <w:rPr>
          <w:rFonts w:ascii="Times New Roman" w:hAnsi="Times New Roman" w:cs="Times New Roman"/>
          <w:sz w:val="28"/>
          <w:szCs w:val="28"/>
        </w:rPr>
        <w:t xml:space="preserve">на </w:t>
      </w:r>
      <w:r w:rsidR="00025511"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025511">
        <w:rPr>
          <w:rFonts w:ascii="Times New Roman" w:hAnsi="Times New Roman" w:cs="Times New Roman"/>
          <w:sz w:val="28"/>
          <w:szCs w:val="28"/>
        </w:rPr>
        <w:t xml:space="preserve">доходов от поступления государственной пошлины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25511">
        <w:rPr>
          <w:rFonts w:ascii="Times New Roman" w:hAnsi="Times New Roman" w:cs="Times New Roman"/>
          <w:sz w:val="28"/>
          <w:szCs w:val="28"/>
        </w:rPr>
        <w:t>1,4</w:t>
      </w:r>
      <w:r w:rsidR="00482282">
        <w:rPr>
          <w:rFonts w:ascii="Times New Roman" w:hAnsi="Times New Roman" w:cs="Times New Roman"/>
          <w:sz w:val="28"/>
          <w:szCs w:val="28"/>
        </w:rPr>
        <w:t>%</w:t>
      </w:r>
      <w:r w:rsidR="00025511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482282">
        <w:rPr>
          <w:rFonts w:ascii="Times New Roman" w:hAnsi="Times New Roman" w:cs="Times New Roman"/>
          <w:sz w:val="28"/>
          <w:szCs w:val="28"/>
        </w:rPr>
        <w:t xml:space="preserve">, </w:t>
      </w:r>
      <w:r w:rsidR="00025511">
        <w:rPr>
          <w:rFonts w:ascii="Times New Roman" w:hAnsi="Times New Roman" w:cs="Times New Roman"/>
          <w:sz w:val="28"/>
          <w:szCs w:val="28"/>
        </w:rPr>
        <w:t>1,3% в 2025 году и 1,3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025511">
        <w:rPr>
          <w:rFonts w:ascii="Times New Roman" w:hAnsi="Times New Roman" w:cs="Times New Roman"/>
          <w:sz w:val="28"/>
          <w:szCs w:val="28"/>
        </w:rPr>
        <w:t>в 2026 году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06FF4" w14:textId="77777777" w:rsidR="006A6B1C" w:rsidRPr="006A6B1C" w:rsidRDefault="006A6B1C" w:rsidP="0073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95299" w14:textId="731A9A13" w:rsidR="00DE7E9C" w:rsidRDefault="000A58D0" w:rsidP="006A6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5E95CC27" w14:textId="440490CB" w:rsidR="006A6B1C" w:rsidRP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362">
        <w:rPr>
          <w:rFonts w:ascii="Times New Roman" w:hAnsi="Times New Roman" w:cs="Times New Roman"/>
          <w:sz w:val="28"/>
          <w:szCs w:val="28"/>
        </w:rPr>
        <w:t xml:space="preserve">Общий объем неналоговых доходов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44336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11 485,0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плановом периоде 2025 года</w:t>
      </w:r>
      <w:r w:rsidRPr="0044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8 803,0 тыс. рублей и 8683,0 тыс. рублей в 2026 году.</w:t>
      </w:r>
    </w:p>
    <w:p w14:paraId="75EC0DB7" w14:textId="77777777" w:rsidR="004B1CCF" w:rsidRPr="004B1CCF" w:rsidRDefault="004B1CCF" w:rsidP="004B1C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1CCF">
        <w:rPr>
          <w:rFonts w:ascii="Times New Roman" w:hAnsi="Times New Roman" w:cs="Times New Roman"/>
          <w:i/>
          <w:iCs/>
          <w:sz w:val="28"/>
          <w:szCs w:val="28"/>
        </w:rPr>
        <w:t>Динамика прогнозных значений на 2024-2026 годы в сравнении с поступлением неналоговых доходов в 2022-2023 года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4B1CCF" w:rsidRPr="004B1CCF" w14:paraId="0FFF6344" w14:textId="77777777" w:rsidTr="00803331">
        <w:tc>
          <w:tcPr>
            <w:tcW w:w="2405" w:type="dxa"/>
            <w:vMerge w:val="restart"/>
            <w:vAlign w:val="center"/>
          </w:tcPr>
          <w:p w14:paraId="7BD71771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5AB54E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 xml:space="preserve">Факт </w:t>
            </w:r>
          </w:p>
          <w:p w14:paraId="18E49F00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404" w:type="dxa"/>
            <w:vMerge w:val="restart"/>
            <w:vAlign w:val="center"/>
          </w:tcPr>
          <w:p w14:paraId="15B47342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 xml:space="preserve">Оценка </w:t>
            </w:r>
          </w:p>
          <w:p w14:paraId="46B65D8E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259" w:type="dxa"/>
            <w:gridSpan w:val="3"/>
            <w:vAlign w:val="center"/>
          </w:tcPr>
          <w:p w14:paraId="5D2FDB5D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4B1CCF" w:rsidRPr="004B1CCF" w14:paraId="08EDBD9D" w14:textId="77777777" w:rsidTr="00803331">
        <w:tc>
          <w:tcPr>
            <w:tcW w:w="2405" w:type="dxa"/>
            <w:vMerge/>
            <w:vAlign w:val="center"/>
          </w:tcPr>
          <w:p w14:paraId="538FF16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42DFEF9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039B738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7DAB7FB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21" w:type="dxa"/>
            <w:vAlign w:val="center"/>
          </w:tcPr>
          <w:p w14:paraId="374F9D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2" w:type="dxa"/>
            <w:vAlign w:val="center"/>
          </w:tcPr>
          <w:p w14:paraId="046745C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2026 год</w:t>
            </w:r>
          </w:p>
        </w:tc>
      </w:tr>
      <w:tr w:rsidR="004B1CCF" w:rsidRPr="004B1CCF" w14:paraId="4D525AFA" w14:textId="77777777" w:rsidTr="00803331">
        <w:tc>
          <w:tcPr>
            <w:tcW w:w="2405" w:type="dxa"/>
            <w:vAlign w:val="center"/>
          </w:tcPr>
          <w:p w14:paraId="238FF85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</w:rPr>
              <w:lastRenderedPageBreak/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6537064F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19 573,7</w:t>
            </w:r>
          </w:p>
        </w:tc>
        <w:tc>
          <w:tcPr>
            <w:tcW w:w="1404" w:type="dxa"/>
            <w:vAlign w:val="center"/>
          </w:tcPr>
          <w:p w14:paraId="0AF9E35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13 816,0</w:t>
            </w:r>
          </w:p>
        </w:tc>
        <w:tc>
          <w:tcPr>
            <w:tcW w:w="1386" w:type="dxa"/>
            <w:vAlign w:val="center"/>
          </w:tcPr>
          <w:p w14:paraId="2F931D8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11 485,0</w:t>
            </w:r>
          </w:p>
        </w:tc>
        <w:tc>
          <w:tcPr>
            <w:tcW w:w="1521" w:type="dxa"/>
            <w:vAlign w:val="center"/>
          </w:tcPr>
          <w:p w14:paraId="39E0A23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8 803,0</w:t>
            </w:r>
          </w:p>
        </w:tc>
        <w:tc>
          <w:tcPr>
            <w:tcW w:w="1352" w:type="dxa"/>
            <w:vAlign w:val="center"/>
          </w:tcPr>
          <w:p w14:paraId="79BC7145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1CCF">
              <w:rPr>
                <w:rFonts w:ascii="Times New Roman" w:hAnsi="Times New Roman" w:cs="Times New Roman"/>
                <w:b/>
              </w:rPr>
              <w:t>8 683,0</w:t>
            </w:r>
          </w:p>
        </w:tc>
      </w:tr>
      <w:tr w:rsidR="004B1CCF" w:rsidRPr="004B1CCF" w14:paraId="576F326C" w14:textId="77777777" w:rsidTr="00803331">
        <w:tc>
          <w:tcPr>
            <w:tcW w:w="2405" w:type="dxa"/>
            <w:vAlign w:val="center"/>
          </w:tcPr>
          <w:p w14:paraId="6B790CD9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1DEECD7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6D4DA9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- 5757,7</w:t>
            </w:r>
          </w:p>
        </w:tc>
        <w:tc>
          <w:tcPr>
            <w:tcW w:w="1386" w:type="dxa"/>
            <w:vAlign w:val="center"/>
          </w:tcPr>
          <w:p w14:paraId="5779AC3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-2331,0</w:t>
            </w:r>
          </w:p>
        </w:tc>
        <w:tc>
          <w:tcPr>
            <w:tcW w:w="1521" w:type="dxa"/>
            <w:vAlign w:val="center"/>
          </w:tcPr>
          <w:p w14:paraId="71D0B7C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-2 682,0</w:t>
            </w:r>
          </w:p>
        </w:tc>
        <w:tc>
          <w:tcPr>
            <w:tcW w:w="1352" w:type="dxa"/>
            <w:vAlign w:val="center"/>
          </w:tcPr>
          <w:p w14:paraId="6F2772E2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- 120,0</w:t>
            </w:r>
          </w:p>
        </w:tc>
      </w:tr>
      <w:tr w:rsidR="004B1CCF" w:rsidRPr="004B1CCF" w14:paraId="34717186" w14:textId="77777777" w:rsidTr="00803331">
        <w:tc>
          <w:tcPr>
            <w:tcW w:w="2405" w:type="dxa"/>
            <w:vAlign w:val="center"/>
          </w:tcPr>
          <w:p w14:paraId="5FEE4FD8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5479FFEA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675B83CE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CDC60D6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70,6</w:t>
            </w:r>
          </w:p>
          <w:p w14:paraId="6D7BB3E7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3DB18DAB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21" w:type="dxa"/>
            <w:vAlign w:val="center"/>
          </w:tcPr>
          <w:p w14:paraId="5F94B090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352" w:type="dxa"/>
            <w:vAlign w:val="center"/>
          </w:tcPr>
          <w:p w14:paraId="66465D2D" w14:textId="77777777" w:rsidR="004B1CCF" w:rsidRPr="004B1CCF" w:rsidRDefault="004B1CCF" w:rsidP="004B1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1CCF">
              <w:rPr>
                <w:rFonts w:ascii="Times New Roman" w:hAnsi="Times New Roman" w:cs="Times New Roman"/>
              </w:rPr>
              <w:t>98,7</w:t>
            </w:r>
          </w:p>
        </w:tc>
      </w:tr>
    </w:tbl>
    <w:p w14:paraId="6B10D0AC" w14:textId="45E16633" w:rsidR="00793C78" w:rsidRDefault="00FB308B" w:rsidP="004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 xml:space="preserve">Удельный вес неналоговых доходов в доходной части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B308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B1CCF">
        <w:rPr>
          <w:rFonts w:ascii="Times New Roman" w:hAnsi="Times New Roman" w:cs="Times New Roman"/>
          <w:sz w:val="28"/>
          <w:szCs w:val="28"/>
        </w:rPr>
        <w:t>2,2</w:t>
      </w:r>
      <w:r w:rsidR="0019169C">
        <w:rPr>
          <w:rFonts w:ascii="Times New Roman" w:hAnsi="Times New Roman" w:cs="Times New Roman"/>
          <w:sz w:val="28"/>
          <w:szCs w:val="28"/>
        </w:rPr>
        <w:t xml:space="preserve"> </w:t>
      </w:r>
      <w:r w:rsidR="004B1CCF">
        <w:rPr>
          <w:rFonts w:ascii="Times New Roman" w:hAnsi="Times New Roman" w:cs="Times New Roman"/>
          <w:sz w:val="28"/>
          <w:szCs w:val="28"/>
        </w:rPr>
        <w:t>%, в 2025 году 2,0% и 2,0% в 2026 году.</w:t>
      </w:r>
    </w:p>
    <w:p w14:paraId="11B8B9CB" w14:textId="77777777" w:rsidR="00DE7E9C" w:rsidRPr="00DE7E9C" w:rsidRDefault="00DE7E9C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20602" w14:textId="77777777" w:rsidR="004B1CCF" w:rsidRPr="004B1CCF" w:rsidRDefault="004B1CCF" w:rsidP="004B1C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13" w:name="_Hlk152689344"/>
      <w:r w:rsidRPr="004B1CCF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неналоговых доходов в 2024-2026 годах, представлена в таблице.</w:t>
      </w:r>
    </w:p>
    <w:tbl>
      <w:tblPr>
        <w:tblStyle w:val="12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4B1CCF" w:rsidRPr="004B1CCF" w14:paraId="02A55493" w14:textId="77777777" w:rsidTr="00803331">
        <w:tc>
          <w:tcPr>
            <w:tcW w:w="3282" w:type="dxa"/>
            <w:vMerge w:val="restart"/>
            <w:vAlign w:val="center"/>
          </w:tcPr>
          <w:p w14:paraId="432D339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821494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14:paraId="7003FFD4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47A513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 xml:space="preserve">2023 </w:t>
            </w:r>
          </w:p>
          <w:p w14:paraId="438A85B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3438BC6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714" w:type="dxa"/>
            <w:gridSpan w:val="2"/>
            <w:vAlign w:val="center"/>
          </w:tcPr>
          <w:p w14:paraId="7FA0D67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1780" w:type="dxa"/>
            <w:gridSpan w:val="2"/>
            <w:vAlign w:val="center"/>
          </w:tcPr>
          <w:p w14:paraId="584FA62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2026</w:t>
            </w:r>
          </w:p>
        </w:tc>
      </w:tr>
      <w:tr w:rsidR="004B1CCF" w:rsidRPr="004B1CCF" w14:paraId="6298B83C" w14:textId="77777777" w:rsidTr="00803331">
        <w:tc>
          <w:tcPr>
            <w:tcW w:w="3282" w:type="dxa"/>
            <w:vMerge/>
          </w:tcPr>
          <w:p w14:paraId="1BAA464C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E57A29B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330612B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B08BA7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  <w:tc>
          <w:tcPr>
            <w:tcW w:w="975" w:type="dxa"/>
            <w:vAlign w:val="center"/>
          </w:tcPr>
          <w:p w14:paraId="68E5513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4069DF2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  <w:tc>
          <w:tcPr>
            <w:tcW w:w="1041" w:type="dxa"/>
            <w:vAlign w:val="center"/>
          </w:tcPr>
          <w:p w14:paraId="38A3E1F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221B7E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% к пред. году</w:t>
            </w:r>
          </w:p>
        </w:tc>
      </w:tr>
      <w:tr w:rsidR="004B1CCF" w:rsidRPr="004B1CCF" w14:paraId="73039D7F" w14:textId="77777777" w:rsidTr="00803331">
        <w:tc>
          <w:tcPr>
            <w:tcW w:w="3282" w:type="dxa"/>
          </w:tcPr>
          <w:p w14:paraId="17E0D32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27116B9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13 816,0</w:t>
            </w:r>
          </w:p>
        </w:tc>
        <w:tc>
          <w:tcPr>
            <w:tcW w:w="975" w:type="dxa"/>
            <w:vAlign w:val="center"/>
          </w:tcPr>
          <w:p w14:paraId="6259535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11485,0</w:t>
            </w:r>
          </w:p>
        </w:tc>
        <w:tc>
          <w:tcPr>
            <w:tcW w:w="739" w:type="dxa"/>
            <w:vAlign w:val="center"/>
          </w:tcPr>
          <w:p w14:paraId="17DE7E5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83,2</w:t>
            </w:r>
          </w:p>
        </w:tc>
        <w:tc>
          <w:tcPr>
            <w:tcW w:w="975" w:type="dxa"/>
            <w:vAlign w:val="center"/>
          </w:tcPr>
          <w:p w14:paraId="4DA13AE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8 803,0</w:t>
            </w:r>
          </w:p>
        </w:tc>
        <w:tc>
          <w:tcPr>
            <w:tcW w:w="739" w:type="dxa"/>
            <w:vAlign w:val="center"/>
          </w:tcPr>
          <w:p w14:paraId="3D5E6AD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76,7</w:t>
            </w:r>
          </w:p>
        </w:tc>
        <w:tc>
          <w:tcPr>
            <w:tcW w:w="1041" w:type="dxa"/>
            <w:vAlign w:val="center"/>
          </w:tcPr>
          <w:p w14:paraId="6A35A4A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8 683,0</w:t>
            </w:r>
          </w:p>
        </w:tc>
        <w:tc>
          <w:tcPr>
            <w:tcW w:w="739" w:type="dxa"/>
            <w:vAlign w:val="center"/>
          </w:tcPr>
          <w:p w14:paraId="26FA7FC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1CCF">
              <w:rPr>
                <w:rFonts w:ascii="Times New Roman" w:hAnsi="Times New Roman" w:cs="Times New Roman"/>
                <w:b/>
                <w:szCs w:val="20"/>
              </w:rPr>
              <w:t>98,7</w:t>
            </w:r>
          </w:p>
        </w:tc>
      </w:tr>
      <w:tr w:rsidR="004B1CCF" w:rsidRPr="004B1CCF" w14:paraId="72AB5E5B" w14:textId="77777777" w:rsidTr="00803331">
        <w:tc>
          <w:tcPr>
            <w:tcW w:w="3282" w:type="dxa"/>
          </w:tcPr>
          <w:p w14:paraId="6CBE0C8B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51F410A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4296,0</w:t>
            </w:r>
          </w:p>
        </w:tc>
        <w:tc>
          <w:tcPr>
            <w:tcW w:w="975" w:type="dxa"/>
            <w:vAlign w:val="center"/>
          </w:tcPr>
          <w:p w14:paraId="1B2ECC2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6D59C71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105,2</w:t>
            </w:r>
          </w:p>
        </w:tc>
        <w:tc>
          <w:tcPr>
            <w:tcW w:w="975" w:type="dxa"/>
            <w:vAlign w:val="center"/>
          </w:tcPr>
          <w:p w14:paraId="28375A34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6E8C542E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18865A0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4518,0</w:t>
            </w:r>
          </w:p>
        </w:tc>
        <w:tc>
          <w:tcPr>
            <w:tcW w:w="739" w:type="dxa"/>
            <w:vAlign w:val="center"/>
          </w:tcPr>
          <w:p w14:paraId="7537A46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4B1CCF" w:rsidRPr="004B1CCF" w14:paraId="06AAA773" w14:textId="77777777" w:rsidTr="00803331">
        <w:tc>
          <w:tcPr>
            <w:tcW w:w="3282" w:type="dxa"/>
          </w:tcPr>
          <w:p w14:paraId="334FBFF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1584712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5200,0</w:t>
            </w:r>
          </w:p>
        </w:tc>
        <w:tc>
          <w:tcPr>
            <w:tcW w:w="975" w:type="dxa"/>
            <w:vAlign w:val="center"/>
          </w:tcPr>
          <w:p w14:paraId="14F49EE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1800,0</w:t>
            </w:r>
          </w:p>
        </w:tc>
        <w:tc>
          <w:tcPr>
            <w:tcW w:w="739" w:type="dxa"/>
            <w:vAlign w:val="center"/>
          </w:tcPr>
          <w:p w14:paraId="078112A9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34,7</w:t>
            </w:r>
          </w:p>
        </w:tc>
        <w:tc>
          <w:tcPr>
            <w:tcW w:w="975" w:type="dxa"/>
            <w:vAlign w:val="center"/>
          </w:tcPr>
          <w:p w14:paraId="7DB591D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39A8EB01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55,6</w:t>
            </w:r>
          </w:p>
        </w:tc>
        <w:tc>
          <w:tcPr>
            <w:tcW w:w="1041" w:type="dxa"/>
            <w:vAlign w:val="center"/>
          </w:tcPr>
          <w:p w14:paraId="204C4F9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2A973A7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4B1CCF" w:rsidRPr="004B1CCF" w14:paraId="0FD76F8B" w14:textId="77777777" w:rsidTr="00803331">
        <w:tc>
          <w:tcPr>
            <w:tcW w:w="3282" w:type="dxa"/>
          </w:tcPr>
          <w:p w14:paraId="5BE68D70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36CCF76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975" w:type="dxa"/>
            <w:vAlign w:val="center"/>
          </w:tcPr>
          <w:p w14:paraId="703BEB9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739" w:type="dxa"/>
            <w:vAlign w:val="center"/>
          </w:tcPr>
          <w:p w14:paraId="45CA743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110,7</w:t>
            </w:r>
          </w:p>
        </w:tc>
        <w:tc>
          <w:tcPr>
            <w:tcW w:w="975" w:type="dxa"/>
            <w:vAlign w:val="center"/>
          </w:tcPr>
          <w:p w14:paraId="02D888BF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845,0</w:t>
            </w:r>
          </w:p>
        </w:tc>
        <w:tc>
          <w:tcPr>
            <w:tcW w:w="739" w:type="dxa"/>
            <w:vAlign w:val="center"/>
          </w:tcPr>
          <w:p w14:paraId="4802AE0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101,8</w:t>
            </w:r>
          </w:p>
        </w:tc>
        <w:tc>
          <w:tcPr>
            <w:tcW w:w="1041" w:type="dxa"/>
            <w:vAlign w:val="center"/>
          </w:tcPr>
          <w:p w14:paraId="29DBF81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855,0</w:t>
            </w:r>
          </w:p>
        </w:tc>
        <w:tc>
          <w:tcPr>
            <w:tcW w:w="739" w:type="dxa"/>
            <w:vAlign w:val="center"/>
          </w:tcPr>
          <w:p w14:paraId="76C8C91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101,2</w:t>
            </w:r>
          </w:p>
        </w:tc>
      </w:tr>
      <w:tr w:rsidR="004B1CCF" w:rsidRPr="004B1CCF" w14:paraId="01D726A3" w14:textId="77777777" w:rsidTr="00803331">
        <w:tc>
          <w:tcPr>
            <w:tcW w:w="3282" w:type="dxa"/>
          </w:tcPr>
          <w:p w14:paraId="56DEE87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4088BCDA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2870,0</w:t>
            </w:r>
          </w:p>
        </w:tc>
        <w:tc>
          <w:tcPr>
            <w:tcW w:w="975" w:type="dxa"/>
            <w:vAlign w:val="center"/>
          </w:tcPr>
          <w:p w14:paraId="58C1C3B2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3310,0</w:t>
            </w:r>
          </w:p>
        </w:tc>
        <w:tc>
          <w:tcPr>
            <w:tcW w:w="739" w:type="dxa"/>
            <w:vAlign w:val="center"/>
          </w:tcPr>
          <w:p w14:paraId="1C7D6EF7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115,4</w:t>
            </w:r>
          </w:p>
        </w:tc>
        <w:tc>
          <w:tcPr>
            <w:tcW w:w="975" w:type="dxa"/>
            <w:vAlign w:val="center"/>
          </w:tcPr>
          <w:p w14:paraId="1316B16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1340,0</w:t>
            </w:r>
          </w:p>
        </w:tc>
        <w:tc>
          <w:tcPr>
            <w:tcW w:w="739" w:type="dxa"/>
            <w:vAlign w:val="center"/>
          </w:tcPr>
          <w:p w14:paraId="68A094AE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40,5</w:t>
            </w:r>
          </w:p>
        </w:tc>
        <w:tc>
          <w:tcPr>
            <w:tcW w:w="1041" w:type="dxa"/>
            <w:vAlign w:val="center"/>
          </w:tcPr>
          <w:p w14:paraId="7374D65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1160,0</w:t>
            </w:r>
          </w:p>
        </w:tc>
        <w:tc>
          <w:tcPr>
            <w:tcW w:w="739" w:type="dxa"/>
            <w:vAlign w:val="center"/>
          </w:tcPr>
          <w:p w14:paraId="645090F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86,6</w:t>
            </w:r>
          </w:p>
        </w:tc>
      </w:tr>
      <w:tr w:rsidR="004B1CCF" w:rsidRPr="004B1CCF" w14:paraId="24A13F42" w14:textId="77777777" w:rsidTr="00803331">
        <w:tc>
          <w:tcPr>
            <w:tcW w:w="3282" w:type="dxa"/>
          </w:tcPr>
          <w:p w14:paraId="35F1DDD5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1AD80B1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700,0</w:t>
            </w:r>
          </w:p>
        </w:tc>
        <w:tc>
          <w:tcPr>
            <w:tcW w:w="975" w:type="dxa"/>
            <w:vAlign w:val="center"/>
          </w:tcPr>
          <w:p w14:paraId="6D2DA87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1027,0</w:t>
            </w:r>
          </w:p>
        </w:tc>
        <w:tc>
          <w:tcPr>
            <w:tcW w:w="739" w:type="dxa"/>
            <w:vAlign w:val="center"/>
          </w:tcPr>
          <w:p w14:paraId="0BA427BC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146,8</w:t>
            </w:r>
          </w:p>
        </w:tc>
        <w:tc>
          <w:tcPr>
            <w:tcW w:w="975" w:type="dxa"/>
            <w:vAlign w:val="center"/>
          </w:tcPr>
          <w:p w14:paraId="339516C3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1100,0</w:t>
            </w:r>
          </w:p>
        </w:tc>
        <w:tc>
          <w:tcPr>
            <w:tcW w:w="739" w:type="dxa"/>
            <w:vAlign w:val="center"/>
          </w:tcPr>
          <w:p w14:paraId="79970AE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107,1</w:t>
            </w:r>
          </w:p>
        </w:tc>
        <w:tc>
          <w:tcPr>
            <w:tcW w:w="1041" w:type="dxa"/>
            <w:vAlign w:val="center"/>
          </w:tcPr>
          <w:p w14:paraId="328A5ED8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1150,0</w:t>
            </w:r>
          </w:p>
        </w:tc>
        <w:tc>
          <w:tcPr>
            <w:tcW w:w="739" w:type="dxa"/>
            <w:vAlign w:val="center"/>
          </w:tcPr>
          <w:p w14:paraId="016541FD" w14:textId="77777777" w:rsidR="004B1CCF" w:rsidRPr="004B1CCF" w:rsidRDefault="004B1CCF" w:rsidP="004B1C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1CCF">
              <w:rPr>
                <w:rFonts w:ascii="Times New Roman" w:hAnsi="Times New Roman" w:cs="Times New Roman"/>
                <w:szCs w:val="20"/>
              </w:rPr>
              <w:t>104,6</w:t>
            </w:r>
          </w:p>
        </w:tc>
      </w:tr>
    </w:tbl>
    <w:p w14:paraId="01F1D93A" w14:textId="377573E8" w:rsidR="004B1CCF" w:rsidRPr="009A087D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A31D97">
        <w:rPr>
          <w:rFonts w:ascii="Times New Roman" w:hAnsi="Times New Roman" w:cs="Times New Roman"/>
          <w:sz w:val="28"/>
          <w:szCs w:val="28"/>
        </w:rPr>
        <w:t xml:space="preserve">неналоговых доходов в 2024 году составляет 83,2% </w:t>
      </w:r>
      <w:r>
        <w:rPr>
          <w:rFonts w:ascii="Times New Roman" w:hAnsi="Times New Roman" w:cs="Times New Roman"/>
          <w:sz w:val="28"/>
          <w:szCs w:val="28"/>
        </w:rPr>
        <w:t>оценки 2023</w:t>
      </w:r>
      <w:r w:rsidR="00A31D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в плановом периоде к предшествующему году прогнозируется в размере </w:t>
      </w:r>
      <w:r w:rsidR="009A087D">
        <w:rPr>
          <w:rFonts w:ascii="Times New Roman" w:hAnsi="Times New Roman" w:cs="Times New Roman"/>
          <w:sz w:val="28"/>
          <w:szCs w:val="28"/>
        </w:rPr>
        <w:t>76,7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9A087D">
        <w:rPr>
          <w:rFonts w:ascii="Times New Roman" w:hAnsi="Times New Roman" w:cs="Times New Roman"/>
          <w:sz w:val="28"/>
          <w:szCs w:val="28"/>
        </w:rPr>
        <w:t>98,7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и неналоговых доходов доля </w:t>
      </w:r>
      <w:r w:rsidR="009A087D">
        <w:rPr>
          <w:rFonts w:ascii="Times New Roman" w:hAnsi="Times New Roman" w:cs="Times New Roman"/>
          <w:sz w:val="28"/>
          <w:szCs w:val="28"/>
        </w:rPr>
        <w:t>не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налоговых доходов составляет </w:t>
      </w:r>
      <w:r w:rsidR="009A087D">
        <w:rPr>
          <w:rFonts w:ascii="Times New Roman" w:hAnsi="Times New Roman" w:cs="Times New Roman"/>
          <w:sz w:val="28"/>
          <w:szCs w:val="28"/>
        </w:rPr>
        <w:t>8,7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4B1CCF">
        <w:rPr>
          <w:rFonts w:ascii="Times New Roman" w:hAnsi="Times New Roman" w:cs="Times New Roman"/>
          <w:sz w:val="28"/>
          <w:szCs w:val="28"/>
        </w:rPr>
        <w:t>2024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A087D">
        <w:rPr>
          <w:rFonts w:ascii="Times New Roman" w:hAnsi="Times New Roman" w:cs="Times New Roman"/>
          <w:sz w:val="28"/>
          <w:szCs w:val="28"/>
        </w:rPr>
        <w:t>6,4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% в </w:t>
      </w:r>
      <w:r w:rsidR="004B1CCF">
        <w:rPr>
          <w:rFonts w:ascii="Times New Roman" w:hAnsi="Times New Roman" w:cs="Times New Roman"/>
          <w:sz w:val="28"/>
          <w:szCs w:val="28"/>
        </w:rPr>
        <w:t>2025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A087D">
        <w:rPr>
          <w:rFonts w:ascii="Times New Roman" w:hAnsi="Times New Roman" w:cs="Times New Roman"/>
          <w:sz w:val="28"/>
          <w:szCs w:val="28"/>
        </w:rPr>
        <w:t>5,9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% в </w:t>
      </w:r>
      <w:r w:rsidR="004B1CCF">
        <w:rPr>
          <w:rFonts w:ascii="Times New Roman" w:hAnsi="Times New Roman" w:cs="Times New Roman"/>
          <w:sz w:val="28"/>
          <w:szCs w:val="28"/>
        </w:rPr>
        <w:t>2026</w:t>
      </w:r>
      <w:r w:rsidR="004B1CC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1CCF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42D74DDF" w14:textId="56EE882E" w:rsidR="009A087D" w:rsidRPr="009A087D" w:rsidRDefault="009A087D" w:rsidP="009A08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A087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использования имущества, находящегося в государственной и муниципальной собственности в 2024-2026 годах приведена в следующей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66"/>
        <w:gridCol w:w="1527"/>
        <w:gridCol w:w="1384"/>
        <w:gridCol w:w="1518"/>
        <w:gridCol w:w="1349"/>
      </w:tblGrid>
      <w:tr w:rsidR="009A087D" w:rsidRPr="009A087D" w14:paraId="5B9FED1E" w14:textId="77777777" w:rsidTr="00803331">
        <w:tc>
          <w:tcPr>
            <w:tcW w:w="3652" w:type="dxa"/>
            <w:vMerge w:val="restart"/>
            <w:vAlign w:val="center"/>
          </w:tcPr>
          <w:p w14:paraId="58D339E1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A604CB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 xml:space="preserve">Оценка </w:t>
            </w:r>
          </w:p>
          <w:p w14:paraId="1B6C22D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1E81261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9A087D" w:rsidRPr="009A087D" w14:paraId="40CC29ED" w14:textId="77777777" w:rsidTr="00803331">
        <w:tc>
          <w:tcPr>
            <w:tcW w:w="3652" w:type="dxa"/>
            <w:vMerge/>
            <w:vAlign w:val="center"/>
          </w:tcPr>
          <w:p w14:paraId="215875C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9AB6A5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1BB95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2A3073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2359A2ED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2026 год</w:t>
            </w:r>
          </w:p>
        </w:tc>
      </w:tr>
      <w:tr w:rsidR="009A087D" w:rsidRPr="009A087D" w14:paraId="5B57C234" w14:textId="77777777" w:rsidTr="00803331">
        <w:tc>
          <w:tcPr>
            <w:tcW w:w="3652" w:type="dxa"/>
            <w:vAlign w:val="center"/>
          </w:tcPr>
          <w:p w14:paraId="73713C0A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5A194EC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4 296,0</w:t>
            </w:r>
          </w:p>
        </w:tc>
        <w:tc>
          <w:tcPr>
            <w:tcW w:w="1418" w:type="dxa"/>
            <w:vAlign w:val="center"/>
          </w:tcPr>
          <w:p w14:paraId="17EF3D8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  <w:tc>
          <w:tcPr>
            <w:tcW w:w="1559" w:type="dxa"/>
            <w:vAlign w:val="center"/>
          </w:tcPr>
          <w:p w14:paraId="5017F76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  <w:tc>
          <w:tcPr>
            <w:tcW w:w="1382" w:type="dxa"/>
            <w:vAlign w:val="center"/>
          </w:tcPr>
          <w:p w14:paraId="4279F278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A087D">
              <w:rPr>
                <w:rFonts w:ascii="Times New Roman" w:hAnsi="Times New Roman" w:cs="Times New Roman"/>
                <w:b/>
              </w:rPr>
              <w:t>4 518,0</w:t>
            </w:r>
          </w:p>
        </w:tc>
      </w:tr>
      <w:tr w:rsidR="009A087D" w:rsidRPr="009A087D" w14:paraId="1599AFCE" w14:textId="77777777" w:rsidTr="00803331">
        <w:tc>
          <w:tcPr>
            <w:tcW w:w="3652" w:type="dxa"/>
            <w:vAlign w:val="center"/>
          </w:tcPr>
          <w:p w14:paraId="50C23236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50D1BFB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 xml:space="preserve"> 31,1</w:t>
            </w:r>
          </w:p>
        </w:tc>
        <w:tc>
          <w:tcPr>
            <w:tcW w:w="1418" w:type="dxa"/>
            <w:vAlign w:val="center"/>
          </w:tcPr>
          <w:p w14:paraId="22F74846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  <w:vAlign w:val="center"/>
          </w:tcPr>
          <w:p w14:paraId="039C61FA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382" w:type="dxa"/>
            <w:vAlign w:val="center"/>
          </w:tcPr>
          <w:p w14:paraId="21675E4F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52,1</w:t>
            </w:r>
          </w:p>
        </w:tc>
      </w:tr>
      <w:tr w:rsidR="009A087D" w:rsidRPr="009A087D" w14:paraId="113975C3" w14:textId="77777777" w:rsidTr="00803331">
        <w:tc>
          <w:tcPr>
            <w:tcW w:w="3652" w:type="dxa"/>
            <w:vAlign w:val="center"/>
          </w:tcPr>
          <w:p w14:paraId="43FA20AB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DC407C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-447,0</w:t>
            </w:r>
          </w:p>
        </w:tc>
        <w:tc>
          <w:tcPr>
            <w:tcW w:w="1418" w:type="dxa"/>
            <w:vAlign w:val="center"/>
          </w:tcPr>
          <w:p w14:paraId="146A4378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559" w:type="dxa"/>
            <w:vAlign w:val="center"/>
          </w:tcPr>
          <w:p w14:paraId="4BAB09AA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7B9EAC00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0,0</w:t>
            </w:r>
          </w:p>
        </w:tc>
      </w:tr>
      <w:tr w:rsidR="009A087D" w:rsidRPr="009A087D" w14:paraId="641288D6" w14:textId="77777777" w:rsidTr="00803331">
        <w:tc>
          <w:tcPr>
            <w:tcW w:w="3652" w:type="dxa"/>
            <w:vAlign w:val="center"/>
          </w:tcPr>
          <w:p w14:paraId="646773C2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FD0C2F9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8" w:type="dxa"/>
            <w:vAlign w:val="center"/>
          </w:tcPr>
          <w:p w14:paraId="36D4C11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59" w:type="dxa"/>
            <w:vAlign w:val="center"/>
          </w:tcPr>
          <w:p w14:paraId="1AFF97B3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14:paraId="5A6B5E6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100,0</w:t>
            </w:r>
          </w:p>
        </w:tc>
      </w:tr>
      <w:tr w:rsidR="009A087D" w:rsidRPr="009A087D" w14:paraId="4BD34A24" w14:textId="77777777" w:rsidTr="00803331">
        <w:tc>
          <w:tcPr>
            <w:tcW w:w="3652" w:type="dxa"/>
            <w:vAlign w:val="center"/>
          </w:tcPr>
          <w:p w14:paraId="361862A5" w14:textId="77777777" w:rsidR="009A087D" w:rsidRPr="009A087D" w:rsidRDefault="009A087D" w:rsidP="009A0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08D12CE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1F1751E3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59" w:type="dxa"/>
            <w:vAlign w:val="center"/>
          </w:tcPr>
          <w:p w14:paraId="5CAD3E44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382" w:type="dxa"/>
            <w:vAlign w:val="center"/>
          </w:tcPr>
          <w:p w14:paraId="7D3A9782" w14:textId="77777777" w:rsidR="009A087D" w:rsidRPr="009A087D" w:rsidRDefault="009A087D" w:rsidP="009A0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87D">
              <w:rPr>
                <w:rFonts w:ascii="Times New Roman" w:hAnsi="Times New Roman" w:cs="Times New Roman"/>
              </w:rPr>
              <w:t>105,2</w:t>
            </w:r>
          </w:p>
        </w:tc>
      </w:tr>
    </w:tbl>
    <w:p w14:paraId="2B5CB92E" w14:textId="5D786801" w:rsidR="000F1EDB" w:rsidRPr="000F1EDB" w:rsidRDefault="00DE7E9C" w:rsidP="00BC4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087D">
        <w:rPr>
          <w:rFonts w:ascii="Times New Roman" w:eastAsia="Calibri" w:hAnsi="Times New Roman" w:cs="Times New Roman"/>
          <w:sz w:val="28"/>
          <w:szCs w:val="28"/>
        </w:rPr>
        <w:t xml:space="preserve">Поступление неналоговых доходов от использования имущества, находящегося в государственной и муниципальной собственности, </w:t>
      </w:r>
      <w:r w:rsidR="009A08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прогнозируется в 2024 году 39,4 тыс. рублей или 105,2% к ожидаемой оценке 2023 года. Поступления соответствующего дохода в плановом периоде составляет 4 518,0 тыс. рублей в 2025 году и 4 518,0 тыс. рублей в 2026 году.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Темп роста доходов от использования имущества муниципальной собственности в </w:t>
      </w:r>
      <w:r w:rsidR="009A087D">
        <w:rPr>
          <w:rFonts w:ascii="Times New Roman" w:eastAsia="Calibri" w:hAnsi="Times New Roman" w:cs="Times New Roman"/>
          <w:sz w:val="28"/>
          <w:szCs w:val="28"/>
        </w:rPr>
        <w:t>плановом периоде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к уровню 202</w:t>
      </w:r>
      <w:r w:rsidR="008C65DD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C5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5DD">
        <w:rPr>
          <w:rFonts w:ascii="Times New Roman" w:eastAsia="Calibri" w:hAnsi="Times New Roman" w:cs="Times New Roman"/>
          <w:sz w:val="28"/>
          <w:szCs w:val="28"/>
        </w:rPr>
        <w:t>составит 105,2% соответственно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EDB"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BC4636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3AFBD82E" w14:textId="77777777" w:rsidR="00DE7E9C" w:rsidRDefault="00DE7E9C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545A0" w14:textId="77777777" w:rsidR="00BC4636" w:rsidRPr="00BC4636" w:rsidRDefault="00BC4636" w:rsidP="00BC463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C4636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поступлений платежей при пользовании природными ресурсами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3"/>
        <w:gridCol w:w="1528"/>
        <w:gridCol w:w="1384"/>
        <w:gridCol w:w="1524"/>
        <w:gridCol w:w="1355"/>
      </w:tblGrid>
      <w:tr w:rsidR="00BC4636" w:rsidRPr="00BC4636" w14:paraId="032D3F89" w14:textId="77777777" w:rsidTr="00803331">
        <w:tc>
          <w:tcPr>
            <w:tcW w:w="3652" w:type="dxa"/>
            <w:vMerge w:val="restart"/>
            <w:vAlign w:val="center"/>
          </w:tcPr>
          <w:p w14:paraId="6B8CDB3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5C2FA38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 xml:space="preserve">Оценка </w:t>
            </w:r>
          </w:p>
          <w:p w14:paraId="7405E80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21A2F21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C4636" w:rsidRPr="00BC4636" w14:paraId="3D0624E8" w14:textId="77777777" w:rsidTr="00803331">
        <w:tc>
          <w:tcPr>
            <w:tcW w:w="3652" w:type="dxa"/>
            <w:vMerge/>
            <w:vAlign w:val="center"/>
          </w:tcPr>
          <w:p w14:paraId="79EB179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AF4541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4A161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273DA11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025975BA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2026 год</w:t>
            </w:r>
          </w:p>
        </w:tc>
      </w:tr>
      <w:tr w:rsidR="00BC4636" w:rsidRPr="00BC4636" w14:paraId="2C0FE674" w14:textId="77777777" w:rsidTr="00803331">
        <w:tc>
          <w:tcPr>
            <w:tcW w:w="3652" w:type="dxa"/>
            <w:vAlign w:val="center"/>
          </w:tcPr>
          <w:p w14:paraId="2FC2A4F0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593E4EB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5 200,0</w:t>
            </w:r>
          </w:p>
        </w:tc>
        <w:tc>
          <w:tcPr>
            <w:tcW w:w="1418" w:type="dxa"/>
            <w:vAlign w:val="center"/>
          </w:tcPr>
          <w:p w14:paraId="465DF5C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1 800,0</w:t>
            </w:r>
          </w:p>
        </w:tc>
        <w:tc>
          <w:tcPr>
            <w:tcW w:w="1559" w:type="dxa"/>
            <w:vAlign w:val="center"/>
          </w:tcPr>
          <w:p w14:paraId="1DA9C6F4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382" w:type="dxa"/>
            <w:vAlign w:val="center"/>
          </w:tcPr>
          <w:p w14:paraId="15425051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4636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BC4636" w:rsidRPr="00BC4636" w14:paraId="0FCF1415" w14:textId="77777777" w:rsidTr="00803331">
        <w:tc>
          <w:tcPr>
            <w:tcW w:w="3652" w:type="dxa"/>
            <w:vAlign w:val="center"/>
          </w:tcPr>
          <w:p w14:paraId="7908BE5D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F7BE7E6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8" w:type="dxa"/>
            <w:vAlign w:val="center"/>
          </w:tcPr>
          <w:p w14:paraId="2F7C54F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  <w:vAlign w:val="center"/>
          </w:tcPr>
          <w:p w14:paraId="4FD495F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</w:t>
            </w:r>
            <w:r w:rsidRPr="00BC463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82" w:type="dxa"/>
            <w:vAlign w:val="center"/>
          </w:tcPr>
          <w:p w14:paraId="29893550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</w:t>
            </w:r>
            <w:r w:rsidRPr="00BC4636">
              <w:rPr>
                <w:rFonts w:ascii="Times New Roman" w:hAnsi="Times New Roman" w:cs="Times New Roman"/>
              </w:rPr>
              <w:t>1,6</w:t>
            </w:r>
          </w:p>
        </w:tc>
      </w:tr>
      <w:tr w:rsidR="00BC4636" w:rsidRPr="00BC4636" w14:paraId="7458C5ED" w14:textId="77777777" w:rsidTr="00803331">
        <w:tc>
          <w:tcPr>
            <w:tcW w:w="3652" w:type="dxa"/>
            <w:vAlign w:val="center"/>
          </w:tcPr>
          <w:p w14:paraId="16423130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465C3D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1 794,2</w:t>
            </w:r>
          </w:p>
        </w:tc>
        <w:tc>
          <w:tcPr>
            <w:tcW w:w="1418" w:type="dxa"/>
            <w:vAlign w:val="center"/>
          </w:tcPr>
          <w:p w14:paraId="4F1630C5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-3 400,0</w:t>
            </w:r>
          </w:p>
        </w:tc>
        <w:tc>
          <w:tcPr>
            <w:tcW w:w="1559" w:type="dxa"/>
            <w:vAlign w:val="center"/>
          </w:tcPr>
          <w:p w14:paraId="2159DB7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</w:rPr>
              <w:t>-800,</w:t>
            </w:r>
            <w:r w:rsidRPr="00BC46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F4565A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0,0</w:t>
            </w:r>
          </w:p>
        </w:tc>
      </w:tr>
      <w:tr w:rsidR="00BC4636" w:rsidRPr="00BC4636" w14:paraId="3ABB51A7" w14:textId="77777777" w:rsidTr="00803331">
        <w:tc>
          <w:tcPr>
            <w:tcW w:w="3652" w:type="dxa"/>
            <w:vAlign w:val="center"/>
          </w:tcPr>
          <w:p w14:paraId="0CADF948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940ED17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</w:rPr>
              <w:t xml:space="preserve">152,7 </w:t>
            </w:r>
          </w:p>
        </w:tc>
        <w:tc>
          <w:tcPr>
            <w:tcW w:w="1418" w:type="dxa"/>
            <w:vAlign w:val="center"/>
          </w:tcPr>
          <w:p w14:paraId="1AD44C1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в 3,0 раза</w:t>
            </w:r>
          </w:p>
        </w:tc>
        <w:tc>
          <w:tcPr>
            <w:tcW w:w="1559" w:type="dxa"/>
            <w:vAlign w:val="center"/>
          </w:tcPr>
          <w:p w14:paraId="5D780C29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382" w:type="dxa"/>
            <w:vAlign w:val="center"/>
          </w:tcPr>
          <w:p w14:paraId="617759C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36">
              <w:rPr>
                <w:rFonts w:ascii="Times New Roman" w:hAnsi="Times New Roman" w:cs="Times New Roman"/>
                <w:lang w:val="en-US"/>
              </w:rPr>
              <w:t>10</w:t>
            </w:r>
            <w:r w:rsidRPr="00BC4636">
              <w:rPr>
                <w:rFonts w:ascii="Times New Roman" w:hAnsi="Times New Roman" w:cs="Times New Roman"/>
              </w:rPr>
              <w:t>0,0</w:t>
            </w:r>
          </w:p>
        </w:tc>
      </w:tr>
      <w:tr w:rsidR="00BC4636" w:rsidRPr="00BC4636" w14:paraId="57EEDAD4" w14:textId="77777777" w:rsidTr="00803331">
        <w:tc>
          <w:tcPr>
            <w:tcW w:w="3652" w:type="dxa"/>
            <w:vAlign w:val="center"/>
          </w:tcPr>
          <w:p w14:paraId="3F3835E8" w14:textId="77777777" w:rsidR="00BC4636" w:rsidRPr="00BC4636" w:rsidRDefault="00BC4636" w:rsidP="00BC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A78CEA2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79C1663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  <w:vAlign w:val="center"/>
          </w:tcPr>
          <w:p w14:paraId="7A139F44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382" w:type="dxa"/>
            <w:vAlign w:val="center"/>
          </w:tcPr>
          <w:p w14:paraId="5DD1E298" w14:textId="77777777" w:rsidR="00BC4636" w:rsidRPr="00BC4636" w:rsidRDefault="00BC4636" w:rsidP="00BC4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636">
              <w:rPr>
                <w:rFonts w:ascii="Times New Roman" w:hAnsi="Times New Roman" w:cs="Times New Roman"/>
              </w:rPr>
              <w:t>19,3</w:t>
            </w:r>
          </w:p>
        </w:tc>
      </w:tr>
    </w:tbl>
    <w:p w14:paraId="18E3673C" w14:textId="2DCE3B39" w:rsidR="00BC4636" w:rsidRDefault="00BC4636" w:rsidP="00BC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ниже к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84,3%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Calibri" w:hAnsi="Times New Roman" w:cs="Times New Roman"/>
          <w:sz w:val="28"/>
          <w:szCs w:val="28"/>
        </w:rPr>
        <w:t>3400,0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F1E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1000,0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>1000,0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</w:t>
      </w:r>
    </w:p>
    <w:p w14:paraId="1562B9ED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44F8D" w14:textId="77777777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оказания платных услуг (работ) и компенсации</w:t>
      </w:r>
    </w:p>
    <w:p w14:paraId="19EC90FE" w14:textId="77777777" w:rsidR="00803331" w:rsidRPr="00803331" w:rsidRDefault="00803331" w:rsidP="0080333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затрат государства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60"/>
        <w:gridCol w:w="1529"/>
        <w:gridCol w:w="1385"/>
        <w:gridCol w:w="1519"/>
        <w:gridCol w:w="1351"/>
      </w:tblGrid>
      <w:tr w:rsidR="00803331" w:rsidRPr="00803331" w14:paraId="512F7231" w14:textId="77777777" w:rsidTr="00803331">
        <w:tc>
          <w:tcPr>
            <w:tcW w:w="3652" w:type="dxa"/>
            <w:vMerge w:val="restart"/>
            <w:vAlign w:val="center"/>
          </w:tcPr>
          <w:p w14:paraId="23831FA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86289D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774F933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2D06E9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27218C97" w14:textId="77777777" w:rsidTr="00803331">
        <w:tc>
          <w:tcPr>
            <w:tcW w:w="3652" w:type="dxa"/>
            <w:vMerge/>
            <w:vAlign w:val="center"/>
          </w:tcPr>
          <w:p w14:paraId="243CABC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695B87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D1C32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2237C16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50033BF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7CBD7DF4" w14:textId="77777777" w:rsidTr="00803331">
        <w:tc>
          <w:tcPr>
            <w:tcW w:w="3652" w:type="dxa"/>
            <w:vAlign w:val="center"/>
          </w:tcPr>
          <w:p w14:paraId="4D1B465C" w14:textId="77777777" w:rsidR="00803331" w:rsidRPr="00803331" w:rsidRDefault="00803331" w:rsidP="0080333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 xml:space="preserve">Доходы от оказания платных услуг (работ) и компенсации </w:t>
            </w:r>
          </w:p>
          <w:p w14:paraId="2A671888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5024DC7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03331">
              <w:rPr>
                <w:rFonts w:ascii="Times New Roman" w:hAnsi="Times New Roman" w:cs="Times New Roman"/>
                <w:b/>
              </w:rPr>
              <w:t>5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12AB0E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83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DD04D9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845,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B3CF63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855,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21ECAD55" w14:textId="77777777" w:rsidTr="00803331">
        <w:tc>
          <w:tcPr>
            <w:tcW w:w="3652" w:type="dxa"/>
            <w:vAlign w:val="center"/>
          </w:tcPr>
          <w:p w14:paraId="0C95F6C6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028CA9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vAlign w:val="center"/>
          </w:tcPr>
          <w:p w14:paraId="67F0F9B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vAlign w:val="center"/>
          </w:tcPr>
          <w:p w14:paraId="22A7D87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  <w:r w:rsidRPr="0080333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382" w:type="dxa"/>
            <w:vAlign w:val="center"/>
          </w:tcPr>
          <w:p w14:paraId="1C27121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9,</w:t>
            </w: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03331" w:rsidRPr="00803331" w14:paraId="7AE9AF2B" w14:textId="77777777" w:rsidTr="00803331">
        <w:tc>
          <w:tcPr>
            <w:tcW w:w="3652" w:type="dxa"/>
            <w:vAlign w:val="center"/>
          </w:tcPr>
          <w:p w14:paraId="0FC24E3A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C3FD153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-114,4</w:t>
            </w:r>
          </w:p>
        </w:tc>
        <w:tc>
          <w:tcPr>
            <w:tcW w:w="1418" w:type="dxa"/>
            <w:vAlign w:val="center"/>
          </w:tcPr>
          <w:p w14:paraId="274E373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8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EA91F8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5,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392C7DF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758722CE" w14:textId="77777777" w:rsidTr="00803331">
        <w:tc>
          <w:tcPr>
            <w:tcW w:w="3652" w:type="dxa"/>
            <w:vAlign w:val="center"/>
          </w:tcPr>
          <w:p w14:paraId="71F1EC2B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8FE2F0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  <w:vAlign w:val="center"/>
          </w:tcPr>
          <w:p w14:paraId="7A5EC75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1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59" w:type="dxa"/>
            <w:vAlign w:val="center"/>
          </w:tcPr>
          <w:p w14:paraId="2111CCA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101</w:t>
            </w:r>
            <w:r w:rsidRPr="0080333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382" w:type="dxa"/>
            <w:vAlign w:val="center"/>
          </w:tcPr>
          <w:p w14:paraId="42E5660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101</w:t>
            </w:r>
            <w:r w:rsidRPr="00803331">
              <w:rPr>
                <w:rFonts w:ascii="Times New Roman" w:hAnsi="Times New Roman" w:cs="Times New Roman"/>
              </w:rPr>
              <w:t>,2</w:t>
            </w:r>
          </w:p>
        </w:tc>
      </w:tr>
      <w:tr w:rsidR="00803331" w:rsidRPr="00803331" w14:paraId="707CED2A" w14:textId="77777777" w:rsidTr="00803331">
        <w:tc>
          <w:tcPr>
            <w:tcW w:w="3652" w:type="dxa"/>
            <w:vAlign w:val="center"/>
          </w:tcPr>
          <w:p w14:paraId="5C4F2EFF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4CAD7B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4C22A3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559" w:type="dxa"/>
            <w:vAlign w:val="center"/>
          </w:tcPr>
          <w:p w14:paraId="37DB978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382" w:type="dxa"/>
            <w:vAlign w:val="center"/>
          </w:tcPr>
          <w:p w14:paraId="7E507A9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114,0</w:t>
            </w:r>
          </w:p>
        </w:tc>
      </w:tr>
    </w:tbl>
    <w:p w14:paraId="1655637A" w14:textId="6CC274AF" w:rsidR="00BC4636" w:rsidRPr="000F1EDB" w:rsidRDefault="00803331" w:rsidP="0080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оказания платных услуг (работ) и компенсации затрат государства на </w:t>
      </w:r>
      <w:r w:rsidR="00BC4636">
        <w:rPr>
          <w:rFonts w:ascii="Times New Roman" w:eastAsia="Calibri" w:hAnsi="Times New Roman" w:cs="Times New Roman"/>
          <w:sz w:val="28"/>
          <w:szCs w:val="28"/>
        </w:rPr>
        <w:t>2024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прогнозируются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830,0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C4636">
        <w:rPr>
          <w:rFonts w:ascii="Times New Roman" w:eastAsia="Calibri" w:hAnsi="Times New Roman" w:cs="Times New Roman"/>
          <w:sz w:val="28"/>
          <w:szCs w:val="28"/>
        </w:rPr>
        <w:t>0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110,7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% выше ожидаемой оценки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4636"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56159DD9" w14:textId="736090B7" w:rsidR="00BC4636" w:rsidRDefault="00BC4636" w:rsidP="00803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Прогноз поступления указанных платежей в плановом периоде оценивается в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3331">
        <w:rPr>
          <w:rFonts w:ascii="Times New Roman" w:eastAsia="Calibri" w:hAnsi="Times New Roman" w:cs="Times New Roman"/>
          <w:sz w:val="28"/>
          <w:szCs w:val="28"/>
        </w:rPr>
        <w:t>845,0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03331">
        <w:rPr>
          <w:rFonts w:ascii="Times New Roman" w:eastAsia="Calibri" w:hAnsi="Times New Roman" w:cs="Times New Roman"/>
          <w:sz w:val="28"/>
          <w:szCs w:val="28"/>
        </w:rPr>
        <w:t>855,0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803331">
        <w:rPr>
          <w:rFonts w:ascii="Times New Roman" w:eastAsia="Calibri" w:hAnsi="Times New Roman" w:cs="Times New Roman"/>
          <w:sz w:val="28"/>
          <w:szCs w:val="28"/>
        </w:rPr>
        <w:t>101,8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803331">
        <w:rPr>
          <w:rFonts w:ascii="Times New Roman" w:eastAsia="Calibri" w:hAnsi="Times New Roman" w:cs="Times New Roman"/>
          <w:sz w:val="28"/>
          <w:szCs w:val="28"/>
        </w:rPr>
        <w:t>101,2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803331" w:rsidRPr="00803331">
        <w:rPr>
          <w:rFonts w:ascii="Times New Roman" w:hAnsi="Times New Roman" w:cs="Times New Roman"/>
          <w:sz w:val="28"/>
          <w:szCs w:val="28"/>
        </w:rPr>
        <w:t xml:space="preserve"> </w:t>
      </w:r>
      <w:r w:rsidR="00803331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803331">
        <w:rPr>
          <w:rFonts w:ascii="Times New Roman" w:hAnsi="Times New Roman" w:cs="Times New Roman"/>
          <w:sz w:val="28"/>
          <w:szCs w:val="28"/>
        </w:rPr>
        <w:t>23</w:t>
      </w:r>
      <w:r w:rsidR="00803331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803331">
        <w:rPr>
          <w:rFonts w:ascii="Times New Roman" w:hAnsi="Times New Roman" w:cs="Times New Roman"/>
          <w:sz w:val="28"/>
          <w:szCs w:val="28"/>
        </w:rPr>
        <w:t>2026</w:t>
      </w:r>
      <w:r w:rsidR="00803331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03331">
        <w:rPr>
          <w:rFonts w:ascii="Times New Roman" w:hAnsi="Times New Roman" w:cs="Times New Roman"/>
          <w:sz w:val="28"/>
          <w:szCs w:val="28"/>
        </w:rPr>
        <w:t>114,0 процента</w:t>
      </w:r>
      <w:r w:rsidR="00803331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5A9CB6FD" w14:textId="77777777" w:rsidR="00803331" w:rsidRDefault="00803331" w:rsidP="00803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D4E38" w14:textId="77777777" w:rsidR="006A6B1C" w:rsidRDefault="006A6B1C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780528D" w14:textId="2FEC4EF1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продажи материальных и нематериальных активов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7"/>
        <w:gridCol w:w="1524"/>
        <w:gridCol w:w="1389"/>
        <w:gridCol w:w="1519"/>
        <w:gridCol w:w="1355"/>
      </w:tblGrid>
      <w:tr w:rsidR="00803331" w:rsidRPr="00803331" w14:paraId="04B6D9B4" w14:textId="77777777" w:rsidTr="00803331">
        <w:tc>
          <w:tcPr>
            <w:tcW w:w="3652" w:type="dxa"/>
            <w:vMerge w:val="restart"/>
            <w:vAlign w:val="center"/>
          </w:tcPr>
          <w:p w14:paraId="70EBBE8A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EF9B3B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6C711A0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A00332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188B2F11" w14:textId="77777777" w:rsidTr="00803331">
        <w:tc>
          <w:tcPr>
            <w:tcW w:w="3652" w:type="dxa"/>
            <w:vMerge/>
            <w:vAlign w:val="center"/>
          </w:tcPr>
          <w:p w14:paraId="75CA77E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366A48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C266C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3EE69E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3C620CA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22BD65AA" w14:textId="77777777" w:rsidTr="00803331">
        <w:tc>
          <w:tcPr>
            <w:tcW w:w="3652" w:type="dxa"/>
            <w:vAlign w:val="center"/>
          </w:tcPr>
          <w:p w14:paraId="2E9969F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4E829A1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2 870,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35F60F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3 310,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7D18BFE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1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03331">
              <w:rPr>
                <w:rFonts w:ascii="Times New Roman" w:hAnsi="Times New Roman" w:cs="Times New Roman"/>
                <w:b/>
              </w:rPr>
              <w:t>4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39879DC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1 1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60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510EC477" w14:textId="77777777" w:rsidTr="00803331">
        <w:tc>
          <w:tcPr>
            <w:tcW w:w="3652" w:type="dxa"/>
            <w:vAlign w:val="center"/>
          </w:tcPr>
          <w:p w14:paraId="56F1FA5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C1D64F9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8" w:type="dxa"/>
            <w:vAlign w:val="center"/>
          </w:tcPr>
          <w:p w14:paraId="2EB772FC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  <w:vAlign w:val="center"/>
          </w:tcPr>
          <w:p w14:paraId="4EC2EEC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82" w:type="dxa"/>
            <w:vAlign w:val="center"/>
          </w:tcPr>
          <w:p w14:paraId="27505D0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3,4</w:t>
            </w:r>
          </w:p>
        </w:tc>
      </w:tr>
      <w:tr w:rsidR="00803331" w:rsidRPr="00803331" w14:paraId="5C5283FF" w14:textId="77777777" w:rsidTr="00803331">
        <w:tc>
          <w:tcPr>
            <w:tcW w:w="3652" w:type="dxa"/>
            <w:vAlign w:val="center"/>
          </w:tcPr>
          <w:p w14:paraId="3E93F607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D523A7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-5 839,6</w:t>
            </w:r>
          </w:p>
        </w:tc>
        <w:tc>
          <w:tcPr>
            <w:tcW w:w="1418" w:type="dxa"/>
            <w:vAlign w:val="center"/>
          </w:tcPr>
          <w:p w14:paraId="669AC65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440,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5AB7FE4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-</w:t>
            </w:r>
            <w:r w:rsidRPr="00803331">
              <w:rPr>
                <w:rFonts w:ascii="Times New Roman" w:hAnsi="Times New Roman" w:cs="Times New Roman"/>
              </w:rPr>
              <w:t>197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FA1C6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-180,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1C007839" w14:textId="77777777" w:rsidTr="00803331">
        <w:tc>
          <w:tcPr>
            <w:tcW w:w="3652" w:type="dxa"/>
            <w:vAlign w:val="center"/>
          </w:tcPr>
          <w:p w14:paraId="649EBC14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8A2416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  <w:vAlign w:val="center"/>
          </w:tcPr>
          <w:p w14:paraId="43B4DD9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559" w:type="dxa"/>
            <w:vAlign w:val="center"/>
          </w:tcPr>
          <w:p w14:paraId="0CA5F8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82" w:type="dxa"/>
            <w:vAlign w:val="center"/>
          </w:tcPr>
          <w:p w14:paraId="564479C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86,</w:t>
            </w:r>
            <w:r w:rsidRPr="0080333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03331" w:rsidRPr="00803331" w14:paraId="13C3642B" w14:textId="77777777" w:rsidTr="00803331">
        <w:tc>
          <w:tcPr>
            <w:tcW w:w="3652" w:type="dxa"/>
            <w:vAlign w:val="center"/>
          </w:tcPr>
          <w:p w14:paraId="5910EDA2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7979524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E55E28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559" w:type="dxa"/>
            <w:vAlign w:val="center"/>
          </w:tcPr>
          <w:p w14:paraId="7FE1322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382" w:type="dxa"/>
            <w:vAlign w:val="center"/>
          </w:tcPr>
          <w:p w14:paraId="7D4D264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40,5</w:t>
            </w:r>
          </w:p>
        </w:tc>
      </w:tr>
    </w:tbl>
    <w:p w14:paraId="56267741" w14:textId="261FA488" w:rsidR="000F1EDB" w:rsidRDefault="00803331" w:rsidP="00803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В общем объеме неналоговых доходов в прогнозе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eastAsia="Calibri" w:hAnsi="Times New Roman" w:cs="Times New Roman"/>
          <w:sz w:val="28"/>
          <w:szCs w:val="28"/>
        </w:rPr>
        <w:t>28,8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3310,0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1340,0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1160,0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115,1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46,7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40,5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912D81B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9C772" w14:textId="77777777" w:rsidR="00803331" w:rsidRPr="00803331" w:rsidRDefault="00803331" w:rsidP="008033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333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штрафных санкций и возмещения ущерба в 2024-2026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9"/>
        <w:gridCol w:w="1528"/>
        <w:gridCol w:w="1389"/>
        <w:gridCol w:w="1523"/>
        <w:gridCol w:w="1355"/>
      </w:tblGrid>
      <w:tr w:rsidR="00803331" w:rsidRPr="00803331" w14:paraId="38DD4DB5" w14:textId="77777777" w:rsidTr="00803331">
        <w:tc>
          <w:tcPr>
            <w:tcW w:w="3652" w:type="dxa"/>
            <w:vMerge w:val="restart"/>
            <w:vAlign w:val="center"/>
          </w:tcPr>
          <w:p w14:paraId="21C53383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555ECE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 xml:space="preserve">Оценка </w:t>
            </w:r>
          </w:p>
          <w:p w14:paraId="6C6F0CB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7B48F49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03331" w:rsidRPr="00803331" w14:paraId="70EE5B28" w14:textId="77777777" w:rsidTr="00803331">
        <w:tc>
          <w:tcPr>
            <w:tcW w:w="3652" w:type="dxa"/>
            <w:vMerge/>
            <w:vAlign w:val="center"/>
          </w:tcPr>
          <w:p w14:paraId="1CFAD96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E73AE5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F442F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33B9747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6CB4D8C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2026 год</w:t>
            </w:r>
          </w:p>
        </w:tc>
      </w:tr>
      <w:tr w:rsidR="00803331" w:rsidRPr="00803331" w14:paraId="51574A68" w14:textId="77777777" w:rsidTr="00803331">
        <w:tc>
          <w:tcPr>
            <w:tcW w:w="3652" w:type="dxa"/>
            <w:vAlign w:val="center"/>
          </w:tcPr>
          <w:p w14:paraId="032C0558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0333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4AD5C587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</w:rPr>
              <w:t>7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0607AD9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803331">
              <w:rPr>
                <w:rFonts w:ascii="Times New Roman" w:hAnsi="Times New Roman" w:cs="Times New Roman"/>
                <w:b/>
              </w:rPr>
              <w:t>27,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F9BCA7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1100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6B2B85B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3331">
              <w:rPr>
                <w:rFonts w:ascii="Times New Roman" w:hAnsi="Times New Roman" w:cs="Times New Roman"/>
                <w:b/>
                <w:lang w:val="en-US"/>
              </w:rPr>
              <w:t>1150</w:t>
            </w:r>
            <w:r w:rsidRPr="00803331">
              <w:rPr>
                <w:rFonts w:ascii="Times New Roman" w:hAnsi="Times New Roman" w:cs="Times New Roman"/>
                <w:b/>
              </w:rPr>
              <w:t>,</w:t>
            </w:r>
            <w:r w:rsidRPr="0080333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03331" w:rsidRPr="00803331" w14:paraId="267A1D16" w14:textId="77777777" w:rsidTr="00803331">
        <w:tc>
          <w:tcPr>
            <w:tcW w:w="3652" w:type="dxa"/>
            <w:vAlign w:val="center"/>
          </w:tcPr>
          <w:p w14:paraId="1CCE5F56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342C1AC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5</w:t>
            </w:r>
            <w:r w:rsidRPr="00803331">
              <w:rPr>
                <w:rFonts w:ascii="Times New Roman" w:hAnsi="Times New Roman" w:cs="Times New Roman"/>
                <w:lang w:val="en-US"/>
              </w:rPr>
              <w:t>.</w:t>
            </w:r>
            <w:r w:rsidRPr="00803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B0BB7B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9</w:t>
            </w:r>
            <w:r w:rsidRPr="008033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14:paraId="2B9360D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2" w:type="dxa"/>
            <w:vAlign w:val="center"/>
          </w:tcPr>
          <w:p w14:paraId="4FF5DF08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3,</w:t>
            </w:r>
            <w:r w:rsidRPr="0080333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03331" w:rsidRPr="00803331" w14:paraId="11325D65" w14:textId="77777777" w:rsidTr="00803331">
        <w:tc>
          <w:tcPr>
            <w:tcW w:w="3652" w:type="dxa"/>
            <w:vAlign w:val="center"/>
          </w:tcPr>
          <w:p w14:paraId="35BA8D0A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0C18D60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-1 150,8</w:t>
            </w:r>
          </w:p>
        </w:tc>
        <w:tc>
          <w:tcPr>
            <w:tcW w:w="1418" w:type="dxa"/>
            <w:vAlign w:val="center"/>
          </w:tcPr>
          <w:p w14:paraId="2C59866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59" w:type="dxa"/>
            <w:vAlign w:val="center"/>
          </w:tcPr>
          <w:p w14:paraId="0186C251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</w:rPr>
              <w:t>73,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29D9522D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50</w:t>
            </w:r>
            <w:r w:rsidRPr="00803331">
              <w:rPr>
                <w:rFonts w:ascii="Times New Roman" w:hAnsi="Times New Roman" w:cs="Times New Roman"/>
              </w:rPr>
              <w:t>,</w:t>
            </w:r>
            <w:r w:rsidRPr="0080333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03331" w:rsidRPr="00803331" w14:paraId="723CF24A" w14:textId="77777777" w:rsidTr="00803331">
        <w:tc>
          <w:tcPr>
            <w:tcW w:w="3652" w:type="dxa"/>
            <w:vAlign w:val="center"/>
          </w:tcPr>
          <w:p w14:paraId="5435B0E3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ACFD7B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vAlign w:val="center"/>
          </w:tcPr>
          <w:p w14:paraId="029317D2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559" w:type="dxa"/>
            <w:vAlign w:val="center"/>
          </w:tcPr>
          <w:p w14:paraId="60057754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</w:t>
            </w:r>
            <w:r w:rsidRPr="00803331">
              <w:rPr>
                <w:rFonts w:ascii="Times New Roman" w:hAnsi="Times New Roman" w:cs="Times New Roman"/>
              </w:rPr>
              <w:t>07,1</w:t>
            </w:r>
          </w:p>
        </w:tc>
        <w:tc>
          <w:tcPr>
            <w:tcW w:w="1382" w:type="dxa"/>
            <w:vAlign w:val="center"/>
          </w:tcPr>
          <w:p w14:paraId="4CBFB985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  <w:lang w:val="en-US"/>
              </w:rPr>
              <w:t>104</w:t>
            </w:r>
            <w:r w:rsidRPr="00803331">
              <w:rPr>
                <w:rFonts w:ascii="Times New Roman" w:hAnsi="Times New Roman" w:cs="Times New Roman"/>
              </w:rPr>
              <w:t>,6</w:t>
            </w:r>
          </w:p>
        </w:tc>
      </w:tr>
      <w:tr w:rsidR="00803331" w:rsidRPr="00803331" w14:paraId="17204221" w14:textId="77777777" w:rsidTr="00803331">
        <w:tc>
          <w:tcPr>
            <w:tcW w:w="3652" w:type="dxa"/>
            <w:vAlign w:val="center"/>
          </w:tcPr>
          <w:p w14:paraId="2727EBF5" w14:textId="77777777" w:rsidR="00803331" w:rsidRPr="00803331" w:rsidRDefault="00803331" w:rsidP="00803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4193DF36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60E6DFD9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559" w:type="dxa"/>
            <w:vAlign w:val="center"/>
          </w:tcPr>
          <w:p w14:paraId="142681BE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382" w:type="dxa"/>
            <w:vAlign w:val="center"/>
          </w:tcPr>
          <w:p w14:paraId="244C1DCF" w14:textId="77777777" w:rsidR="00803331" w:rsidRPr="00803331" w:rsidRDefault="00803331" w:rsidP="0080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331">
              <w:rPr>
                <w:rFonts w:ascii="Times New Roman" w:hAnsi="Times New Roman" w:cs="Times New Roman"/>
              </w:rPr>
              <w:t>164,3</w:t>
            </w:r>
          </w:p>
        </w:tc>
      </w:tr>
    </w:tbl>
    <w:p w14:paraId="51CDA5DF" w14:textId="662F8299" w:rsidR="00803331" w:rsidRPr="00803331" w:rsidRDefault="006A6B1C" w:rsidP="006A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331" w:rsidRPr="008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денежных взысканий, штрафов представлен с учетом сведений, представленных главными администраторами платежей административных штрафов (Департаментом региональной безопасности Брянской области и Управлением мировой юстиции Брянской области), а также исходя из динамики фактических поступлений данных платежей в текущем 2023 году.</w:t>
      </w:r>
    </w:p>
    <w:p w14:paraId="1CC1FFE5" w14:textId="2FB14688" w:rsid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В прогнозе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</w:t>
      </w:r>
      <w:r w:rsidR="00017289">
        <w:rPr>
          <w:rFonts w:ascii="Times New Roman" w:hAnsi="Times New Roman" w:cs="Times New Roman"/>
          <w:sz w:val="28"/>
          <w:szCs w:val="28"/>
        </w:rPr>
        <w:t>8,9</w:t>
      </w:r>
      <w:r w:rsidR="00263BA0" w:rsidRPr="00263BA0">
        <w:rPr>
          <w:rFonts w:ascii="Times New Roman" w:hAnsi="Times New Roman" w:cs="Times New Roman"/>
          <w:sz w:val="28"/>
          <w:szCs w:val="28"/>
        </w:rPr>
        <w:t>% общего объема неналоговых доходов</w:t>
      </w:r>
      <w:r w:rsidR="00017289">
        <w:rPr>
          <w:rFonts w:ascii="Times New Roman" w:hAnsi="Times New Roman" w:cs="Times New Roman"/>
          <w:sz w:val="28"/>
          <w:szCs w:val="28"/>
        </w:rPr>
        <w:t>, в плановом периоде 2025-2026 годов 12,5% и 13,3 % соответственно.</w:t>
      </w:r>
      <w:r w:rsidR="00263BA0" w:rsidRPr="00263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B9D55" w14:textId="77777777" w:rsidR="006A6B1C" w:rsidRDefault="006A6B1C" w:rsidP="006A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78A0A" w14:textId="77777777" w:rsidR="007D0D1C" w:rsidRPr="007D0D1C" w:rsidRDefault="007D0D1C" w:rsidP="00017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36E5F1EC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>-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240F22AC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45370">
        <w:rPr>
          <w:rFonts w:ascii="Times New Roman" w:hAnsi="Times New Roman" w:cs="Times New Roman"/>
          <w:sz w:val="28"/>
          <w:szCs w:val="28"/>
        </w:rPr>
        <w:t>402367,7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45370">
        <w:rPr>
          <w:rFonts w:ascii="Times New Roman" w:hAnsi="Times New Roman" w:cs="Times New Roman"/>
          <w:sz w:val="28"/>
          <w:szCs w:val="28"/>
        </w:rPr>
        <w:t>33,5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</w:t>
      </w:r>
      <w:r w:rsidR="00345370">
        <w:rPr>
          <w:rFonts w:ascii="Times New Roman" w:hAnsi="Times New Roman" w:cs="Times New Roman"/>
          <w:sz w:val="28"/>
          <w:szCs w:val="28"/>
        </w:rPr>
        <w:t>выше</w:t>
      </w:r>
      <w:r w:rsidRPr="00D448BA">
        <w:rPr>
          <w:rFonts w:ascii="Times New Roman" w:hAnsi="Times New Roman" w:cs="Times New Roman"/>
          <w:sz w:val="28"/>
          <w:szCs w:val="28"/>
        </w:rPr>
        <w:t xml:space="preserve"> ожидаемой оценки исполнения бюджета текущего года. В общем объеме доходов проекта бюджета безвозмездные поступления </w:t>
      </w:r>
      <w:r w:rsidR="0034537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D448B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345370">
        <w:rPr>
          <w:rFonts w:ascii="Times New Roman" w:hAnsi="Times New Roman" w:cs="Times New Roman"/>
          <w:sz w:val="28"/>
          <w:szCs w:val="28"/>
        </w:rPr>
        <w:t>75,3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45370">
        <w:rPr>
          <w:rFonts w:ascii="Times New Roman" w:hAnsi="Times New Roman" w:cs="Times New Roman"/>
          <w:sz w:val="28"/>
          <w:szCs w:val="28"/>
        </w:rPr>
        <w:t>5,0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345370">
        <w:rPr>
          <w:rFonts w:ascii="Times New Roman" w:hAnsi="Times New Roman" w:cs="Times New Roman"/>
          <w:sz w:val="28"/>
          <w:szCs w:val="28"/>
        </w:rPr>
        <w:t>выше</w:t>
      </w:r>
      <w:r w:rsidRPr="00D448BA">
        <w:rPr>
          <w:rFonts w:ascii="Times New Roman" w:hAnsi="Times New Roman" w:cs="Times New Roman"/>
          <w:sz w:val="28"/>
          <w:szCs w:val="28"/>
        </w:rPr>
        <w:t xml:space="preserve"> утвержденного уровня 202</w:t>
      </w:r>
      <w:r w:rsidR="00345370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45370">
        <w:rPr>
          <w:rFonts w:ascii="Times New Roman" w:hAnsi="Times New Roman" w:cs="Times New Roman"/>
          <w:sz w:val="28"/>
          <w:szCs w:val="28"/>
        </w:rPr>
        <w:t>70,3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</w:t>
      </w:r>
      <w:r w:rsidR="00345370">
        <w:rPr>
          <w:rFonts w:ascii="Times New Roman" w:hAnsi="Times New Roman" w:cs="Times New Roman"/>
          <w:sz w:val="28"/>
          <w:szCs w:val="28"/>
        </w:rPr>
        <w:t>Рост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Pr="00D448B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55DD4802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45370">
        <w:rPr>
          <w:rFonts w:ascii="Times New Roman" w:hAnsi="Times New Roman" w:cs="Times New Roman"/>
          <w:sz w:val="28"/>
          <w:szCs w:val="28"/>
        </w:rPr>
        <w:t>294 499,5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45370">
        <w:rPr>
          <w:rFonts w:ascii="Times New Roman" w:hAnsi="Times New Roman" w:cs="Times New Roman"/>
          <w:sz w:val="28"/>
          <w:szCs w:val="28"/>
        </w:rPr>
        <w:t>293 893,8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5370">
        <w:rPr>
          <w:rFonts w:ascii="Times New Roman" w:hAnsi="Times New Roman" w:cs="Times New Roman"/>
          <w:sz w:val="28"/>
          <w:szCs w:val="28"/>
        </w:rPr>
        <w:t>73,2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345370">
        <w:rPr>
          <w:rFonts w:ascii="Times New Roman" w:hAnsi="Times New Roman" w:cs="Times New Roman"/>
          <w:sz w:val="28"/>
          <w:szCs w:val="28"/>
        </w:rPr>
        <w:t>99,8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В структуре безвозмездных поступлений проекта бюджета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345370">
        <w:rPr>
          <w:rFonts w:ascii="Times New Roman" w:hAnsi="Times New Roman" w:cs="Times New Roman"/>
          <w:sz w:val="28"/>
          <w:szCs w:val="28"/>
        </w:rPr>
        <w:t>68,1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235B18BA" w14:textId="77777777" w:rsidR="00DE7E9C" w:rsidRPr="009B35B0" w:rsidRDefault="00DE7E9C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2009E761" w14:textId="24D9CB56" w:rsidR="00FE0825" w:rsidRPr="00FE0825" w:rsidRDefault="00FE0825" w:rsidP="00FE082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0825">
        <w:rPr>
          <w:rFonts w:ascii="Times New Roman" w:hAnsi="Times New Roman" w:cs="Times New Roman"/>
          <w:i/>
          <w:iCs/>
          <w:sz w:val="28"/>
          <w:szCs w:val="28"/>
        </w:rPr>
        <w:t>Динамика прогнозных значений на 2024-2025 годы в сравнении с безвозмездным поступлением в 2022-2023 годах приведена в таблице.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E0825" w:rsidRPr="00FE0825" w14:paraId="4CD4F2AC" w14:textId="77777777" w:rsidTr="00512F1D">
        <w:tc>
          <w:tcPr>
            <w:tcW w:w="1844" w:type="dxa"/>
            <w:vMerge w:val="restart"/>
            <w:vAlign w:val="center"/>
          </w:tcPr>
          <w:p w14:paraId="36FE413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BD2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0C1796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95A7F1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14" w:type="dxa"/>
            <w:vAlign w:val="center"/>
          </w:tcPr>
          <w:p w14:paraId="0FCB6590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903F99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788BCDA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vAlign w:val="center"/>
          </w:tcPr>
          <w:p w14:paraId="265C924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vAlign w:val="center"/>
          </w:tcPr>
          <w:p w14:paraId="486459C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E0825" w:rsidRPr="00FE0825" w14:paraId="032EC4F8" w14:textId="77777777" w:rsidTr="00512F1D">
        <w:tc>
          <w:tcPr>
            <w:tcW w:w="1844" w:type="dxa"/>
            <w:vMerge/>
          </w:tcPr>
          <w:p w14:paraId="206E7FFC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A30B5A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9B65A2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73AC8B3D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D66888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2190E6D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4EF444E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0C0455B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D593AB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FE0825" w:rsidRPr="00FE0825" w14:paraId="4EE78761" w14:textId="77777777" w:rsidTr="00512F1D">
        <w:tc>
          <w:tcPr>
            <w:tcW w:w="1844" w:type="dxa"/>
          </w:tcPr>
          <w:p w14:paraId="344717F0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266E34B9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6CE9623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323 732,5</w:t>
            </w:r>
          </w:p>
        </w:tc>
        <w:tc>
          <w:tcPr>
            <w:tcW w:w="1114" w:type="dxa"/>
            <w:vAlign w:val="center"/>
          </w:tcPr>
          <w:p w14:paraId="5069BCF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391,1</w:t>
            </w:r>
          </w:p>
        </w:tc>
        <w:tc>
          <w:tcPr>
            <w:tcW w:w="1062" w:type="dxa"/>
            <w:vAlign w:val="center"/>
          </w:tcPr>
          <w:p w14:paraId="0383E3B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402 367,7</w:t>
            </w:r>
          </w:p>
        </w:tc>
        <w:tc>
          <w:tcPr>
            <w:tcW w:w="754" w:type="dxa"/>
            <w:vAlign w:val="center"/>
          </w:tcPr>
          <w:p w14:paraId="75C2D67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060" w:type="dxa"/>
            <w:vAlign w:val="center"/>
          </w:tcPr>
          <w:p w14:paraId="4EAA72E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294 499,5</w:t>
            </w:r>
          </w:p>
        </w:tc>
        <w:tc>
          <w:tcPr>
            <w:tcW w:w="754" w:type="dxa"/>
            <w:vAlign w:val="center"/>
          </w:tcPr>
          <w:p w14:paraId="7C07533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076" w:type="dxa"/>
            <w:vAlign w:val="center"/>
          </w:tcPr>
          <w:p w14:paraId="400F9D5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293 893,8</w:t>
            </w:r>
          </w:p>
        </w:tc>
        <w:tc>
          <w:tcPr>
            <w:tcW w:w="754" w:type="dxa"/>
            <w:vAlign w:val="center"/>
          </w:tcPr>
          <w:p w14:paraId="321446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FE0825" w:rsidRPr="00FE0825" w14:paraId="0D74C7E6" w14:textId="77777777" w:rsidTr="00512F1D">
        <w:tc>
          <w:tcPr>
            <w:tcW w:w="1844" w:type="dxa"/>
          </w:tcPr>
          <w:p w14:paraId="234160BE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1E291DF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50 316,5</w:t>
            </w:r>
          </w:p>
        </w:tc>
        <w:tc>
          <w:tcPr>
            <w:tcW w:w="1114" w:type="dxa"/>
            <w:vAlign w:val="center"/>
          </w:tcPr>
          <w:p w14:paraId="2A6F1E0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47 3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01,0</w:t>
            </w:r>
          </w:p>
        </w:tc>
        <w:tc>
          <w:tcPr>
            <w:tcW w:w="1062" w:type="dxa"/>
            <w:vAlign w:val="center"/>
          </w:tcPr>
          <w:p w14:paraId="03E03DE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51 747,0</w:t>
            </w:r>
          </w:p>
        </w:tc>
        <w:tc>
          <w:tcPr>
            <w:tcW w:w="754" w:type="dxa"/>
            <w:vAlign w:val="center"/>
          </w:tcPr>
          <w:p w14:paraId="4CB3795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60" w:type="dxa"/>
            <w:vAlign w:val="center"/>
          </w:tcPr>
          <w:p w14:paraId="1C43082D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20 814,0</w:t>
            </w:r>
          </w:p>
        </w:tc>
        <w:tc>
          <w:tcPr>
            <w:tcW w:w="754" w:type="dxa"/>
            <w:vAlign w:val="center"/>
          </w:tcPr>
          <w:p w14:paraId="529D6C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6" w:type="dxa"/>
            <w:vAlign w:val="center"/>
          </w:tcPr>
          <w:p w14:paraId="7C6024B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15 590,0</w:t>
            </w:r>
          </w:p>
        </w:tc>
        <w:tc>
          <w:tcPr>
            <w:tcW w:w="754" w:type="dxa"/>
            <w:vAlign w:val="center"/>
          </w:tcPr>
          <w:p w14:paraId="0F6E16FE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FE0825" w:rsidRPr="00FE0825" w14:paraId="6A6F58DF" w14:textId="77777777" w:rsidTr="00512F1D">
        <w:tc>
          <w:tcPr>
            <w:tcW w:w="1844" w:type="dxa"/>
          </w:tcPr>
          <w:p w14:paraId="542569D1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3A5957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82 116,3</w:t>
            </w:r>
          </w:p>
        </w:tc>
        <w:tc>
          <w:tcPr>
            <w:tcW w:w="1114" w:type="dxa"/>
            <w:vAlign w:val="center"/>
          </w:tcPr>
          <w:p w14:paraId="1084B4F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78 383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2" w:type="dxa"/>
            <w:vAlign w:val="center"/>
          </w:tcPr>
          <w:p w14:paraId="4E1FB8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59 642,9</w:t>
            </w:r>
          </w:p>
        </w:tc>
        <w:tc>
          <w:tcPr>
            <w:tcW w:w="754" w:type="dxa"/>
            <w:vAlign w:val="center"/>
          </w:tcPr>
          <w:p w14:paraId="31FDC21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060" w:type="dxa"/>
            <w:vAlign w:val="center"/>
          </w:tcPr>
          <w:p w14:paraId="6F0B80A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24 348,2</w:t>
            </w:r>
          </w:p>
        </w:tc>
        <w:tc>
          <w:tcPr>
            <w:tcW w:w="754" w:type="dxa"/>
            <w:vAlign w:val="center"/>
          </w:tcPr>
          <w:p w14:paraId="2753B5D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76" w:type="dxa"/>
            <w:vAlign w:val="center"/>
          </w:tcPr>
          <w:p w14:paraId="517439BF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23 522,0</w:t>
            </w:r>
          </w:p>
        </w:tc>
        <w:tc>
          <w:tcPr>
            <w:tcW w:w="754" w:type="dxa"/>
            <w:vAlign w:val="center"/>
          </w:tcPr>
          <w:p w14:paraId="72D82E2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E0825" w:rsidRPr="00FE0825" w14:paraId="28966AE5" w14:textId="77777777" w:rsidTr="00512F1D">
        <w:tc>
          <w:tcPr>
            <w:tcW w:w="1844" w:type="dxa"/>
          </w:tcPr>
          <w:p w14:paraId="4CB14099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4708026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172 924,8</w:t>
            </w:r>
          </w:p>
        </w:tc>
        <w:tc>
          <w:tcPr>
            <w:tcW w:w="1114" w:type="dxa"/>
            <w:vAlign w:val="center"/>
          </w:tcPr>
          <w:p w14:paraId="1950F49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171 607</w:t>
            </w: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  <w:vAlign w:val="center"/>
          </w:tcPr>
          <w:p w14:paraId="51C365FF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274 089,5</w:t>
            </w:r>
          </w:p>
        </w:tc>
        <w:tc>
          <w:tcPr>
            <w:tcW w:w="754" w:type="dxa"/>
            <w:vAlign w:val="center"/>
          </w:tcPr>
          <w:p w14:paraId="502CC320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060" w:type="dxa"/>
            <w:vAlign w:val="center"/>
          </w:tcPr>
          <w:p w14:paraId="6046742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240 872,0</w:t>
            </w:r>
          </w:p>
        </w:tc>
        <w:tc>
          <w:tcPr>
            <w:tcW w:w="754" w:type="dxa"/>
            <w:vAlign w:val="center"/>
          </w:tcPr>
          <w:p w14:paraId="09E2A14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76" w:type="dxa"/>
            <w:vAlign w:val="center"/>
          </w:tcPr>
          <w:p w14:paraId="56513771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246 095,6</w:t>
            </w:r>
          </w:p>
        </w:tc>
        <w:tc>
          <w:tcPr>
            <w:tcW w:w="754" w:type="dxa"/>
            <w:vAlign w:val="center"/>
          </w:tcPr>
          <w:p w14:paraId="04C8DB6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FE0825" w:rsidRPr="00FE0825" w14:paraId="7A2EACF3" w14:textId="77777777" w:rsidTr="00512F1D">
        <w:tc>
          <w:tcPr>
            <w:tcW w:w="1844" w:type="dxa"/>
          </w:tcPr>
          <w:p w14:paraId="2D8F908F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77A98EB8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18 771,0</w:t>
            </w:r>
          </w:p>
        </w:tc>
        <w:tc>
          <w:tcPr>
            <w:tcW w:w="1114" w:type="dxa"/>
            <w:vAlign w:val="center"/>
          </w:tcPr>
          <w:p w14:paraId="3ED521B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17 562,6</w:t>
            </w:r>
          </w:p>
        </w:tc>
        <w:tc>
          <w:tcPr>
            <w:tcW w:w="1062" w:type="dxa"/>
            <w:vAlign w:val="center"/>
          </w:tcPr>
          <w:p w14:paraId="117ACFC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16 888,4</w:t>
            </w:r>
          </w:p>
        </w:tc>
        <w:tc>
          <w:tcPr>
            <w:tcW w:w="754" w:type="dxa"/>
            <w:vAlign w:val="center"/>
          </w:tcPr>
          <w:p w14:paraId="2F81F9E2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60" w:type="dxa"/>
            <w:vAlign w:val="center"/>
          </w:tcPr>
          <w:p w14:paraId="285C1ED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8 465,3</w:t>
            </w:r>
          </w:p>
        </w:tc>
        <w:tc>
          <w:tcPr>
            <w:tcW w:w="754" w:type="dxa"/>
            <w:vAlign w:val="center"/>
          </w:tcPr>
          <w:p w14:paraId="71188389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076" w:type="dxa"/>
            <w:vAlign w:val="center"/>
          </w:tcPr>
          <w:p w14:paraId="547AFFA7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8 686,2</w:t>
            </w:r>
          </w:p>
        </w:tc>
        <w:tc>
          <w:tcPr>
            <w:tcW w:w="754" w:type="dxa"/>
            <w:vAlign w:val="center"/>
          </w:tcPr>
          <w:p w14:paraId="0DAE7E44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FE0825" w:rsidRPr="00FE0825" w14:paraId="288E7AED" w14:textId="77777777" w:rsidTr="00512F1D">
        <w:tc>
          <w:tcPr>
            <w:tcW w:w="1844" w:type="dxa"/>
          </w:tcPr>
          <w:p w14:paraId="6BADD398" w14:textId="77777777" w:rsidR="00FE0825" w:rsidRPr="00FE0825" w:rsidRDefault="00FE0825" w:rsidP="00FE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046" w:type="dxa"/>
            <w:vAlign w:val="center"/>
          </w:tcPr>
          <w:p w14:paraId="069B6F0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-396,1</w:t>
            </w:r>
          </w:p>
        </w:tc>
        <w:tc>
          <w:tcPr>
            <w:tcW w:w="1114" w:type="dxa"/>
            <w:vAlign w:val="center"/>
          </w:tcPr>
          <w:p w14:paraId="13FEF5F3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372E2AAB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127AF3A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6A79F40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63936D9C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9E0E066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30D8405" w14:textId="77777777" w:rsidR="00FE0825" w:rsidRPr="00FE0825" w:rsidRDefault="00FE0825" w:rsidP="00FE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80A0554" w14:textId="0934A9E4" w:rsidR="00FE0825" w:rsidRDefault="003C5E52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9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Дотации запланированы на </w:t>
      </w:r>
      <w:r w:rsidR="00FE0825">
        <w:rPr>
          <w:rFonts w:ascii="Times New Roman" w:hAnsi="Times New Roman" w:cs="Times New Roman"/>
          <w:sz w:val="28"/>
          <w:szCs w:val="28"/>
        </w:rPr>
        <w:t>2024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0825">
        <w:rPr>
          <w:rFonts w:ascii="Times New Roman" w:hAnsi="Times New Roman" w:cs="Times New Roman"/>
          <w:sz w:val="28"/>
          <w:szCs w:val="28"/>
        </w:rPr>
        <w:t>51747,0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0825">
        <w:rPr>
          <w:rFonts w:ascii="Times New Roman" w:hAnsi="Times New Roman" w:cs="Times New Roman"/>
          <w:sz w:val="28"/>
          <w:szCs w:val="28"/>
        </w:rPr>
        <w:t>109,4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</w:t>
      </w:r>
      <w:bookmarkStart w:id="14" w:name="_Hlk152771403"/>
      <w:r w:rsidR="00FE0825" w:rsidRPr="00B87110">
        <w:rPr>
          <w:rFonts w:ascii="Times New Roman" w:hAnsi="Times New Roman" w:cs="Times New Roman"/>
          <w:sz w:val="28"/>
          <w:szCs w:val="28"/>
        </w:rPr>
        <w:t>ожидаемой оценки поступления дотаций в 202</w:t>
      </w:r>
      <w:r w:rsidR="00FE0825">
        <w:rPr>
          <w:rFonts w:ascii="Times New Roman" w:hAnsi="Times New Roman" w:cs="Times New Roman"/>
          <w:sz w:val="28"/>
          <w:szCs w:val="28"/>
        </w:rPr>
        <w:t>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14"/>
      <w:r w:rsidR="00FE0825" w:rsidRPr="00B87110">
        <w:rPr>
          <w:rFonts w:ascii="Times New Roman" w:hAnsi="Times New Roman" w:cs="Times New Roman"/>
          <w:sz w:val="28"/>
          <w:szCs w:val="28"/>
        </w:rPr>
        <w:t xml:space="preserve">. Объем поступления дотаций в </w:t>
      </w:r>
      <w:r w:rsidR="00FE0825">
        <w:rPr>
          <w:rFonts w:ascii="Times New Roman" w:hAnsi="Times New Roman" w:cs="Times New Roman"/>
          <w:sz w:val="28"/>
          <w:szCs w:val="28"/>
        </w:rPr>
        <w:t>2025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FE0825">
        <w:rPr>
          <w:rFonts w:ascii="Times New Roman" w:hAnsi="Times New Roman" w:cs="Times New Roman"/>
          <w:sz w:val="28"/>
          <w:szCs w:val="28"/>
        </w:rPr>
        <w:t>20814,0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E0825">
        <w:rPr>
          <w:rFonts w:ascii="Times New Roman" w:hAnsi="Times New Roman" w:cs="Times New Roman"/>
          <w:sz w:val="28"/>
          <w:szCs w:val="28"/>
        </w:rPr>
        <w:t>2026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0825">
        <w:rPr>
          <w:rFonts w:ascii="Times New Roman" w:hAnsi="Times New Roman" w:cs="Times New Roman"/>
          <w:sz w:val="28"/>
          <w:szCs w:val="28"/>
        </w:rPr>
        <w:t>15590,0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0825">
        <w:rPr>
          <w:rFonts w:ascii="Times New Roman" w:hAnsi="Times New Roman" w:cs="Times New Roman"/>
          <w:sz w:val="28"/>
          <w:szCs w:val="28"/>
        </w:rPr>
        <w:t>40,3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FE0825">
        <w:rPr>
          <w:rFonts w:ascii="Times New Roman" w:hAnsi="Times New Roman" w:cs="Times New Roman"/>
          <w:sz w:val="28"/>
          <w:szCs w:val="28"/>
        </w:rPr>
        <w:t>74,9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проекта бюджета на </w:t>
      </w:r>
      <w:r w:rsidR="00CC49CA">
        <w:rPr>
          <w:rFonts w:ascii="Times New Roman" w:hAnsi="Times New Roman" w:cs="Times New Roman"/>
          <w:sz w:val="28"/>
          <w:szCs w:val="28"/>
        </w:rPr>
        <w:t>2024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CC49CA">
        <w:rPr>
          <w:rFonts w:ascii="Times New Roman" w:hAnsi="Times New Roman" w:cs="Times New Roman"/>
          <w:sz w:val="28"/>
          <w:szCs w:val="28"/>
        </w:rPr>
        <w:t xml:space="preserve"> 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CC49CA">
        <w:rPr>
          <w:rFonts w:ascii="Times New Roman" w:hAnsi="Times New Roman" w:cs="Times New Roman"/>
          <w:sz w:val="28"/>
          <w:szCs w:val="28"/>
        </w:rPr>
        <w:t>занимает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CC49CA">
        <w:rPr>
          <w:rFonts w:ascii="Times New Roman" w:hAnsi="Times New Roman" w:cs="Times New Roman"/>
          <w:sz w:val="28"/>
          <w:szCs w:val="28"/>
        </w:rPr>
        <w:t>12,9</w:t>
      </w:r>
      <w:r w:rsidR="00CC49CA"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52400BFF" w14:textId="6E51E2FB" w:rsidR="00CC49CA" w:rsidRPr="00CC49CA" w:rsidRDefault="00CC49CA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в </w:t>
      </w:r>
      <w:r w:rsidR="00FE0825">
        <w:rPr>
          <w:rFonts w:ascii="Times New Roman" w:hAnsi="Times New Roman" w:cs="Times New Roman"/>
          <w:sz w:val="28"/>
          <w:szCs w:val="28"/>
        </w:rPr>
        <w:t>2024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FE0825">
        <w:rPr>
          <w:rFonts w:ascii="Times New Roman" w:hAnsi="Times New Roman" w:cs="Times New Roman"/>
          <w:sz w:val="28"/>
          <w:szCs w:val="28"/>
        </w:rPr>
        <w:t>59642,9</w:t>
      </w:r>
      <w:r w:rsidR="00FE0825"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0825">
        <w:rPr>
          <w:rFonts w:ascii="Times New Roman" w:hAnsi="Times New Roman" w:cs="Times New Roman"/>
          <w:sz w:val="28"/>
          <w:szCs w:val="28"/>
        </w:rPr>
        <w:t>76,1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 % 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ожидаемой оценки поступления </w:t>
      </w:r>
      <w:r w:rsidR="00FE0825">
        <w:rPr>
          <w:rFonts w:ascii="Times New Roman" w:hAnsi="Times New Roman" w:cs="Times New Roman"/>
          <w:sz w:val="28"/>
          <w:szCs w:val="28"/>
        </w:rPr>
        <w:t>субсидий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в 202</w:t>
      </w:r>
      <w:r w:rsidR="00FE0825">
        <w:rPr>
          <w:rFonts w:ascii="Times New Roman" w:hAnsi="Times New Roman" w:cs="Times New Roman"/>
          <w:sz w:val="28"/>
          <w:szCs w:val="28"/>
        </w:rPr>
        <w:t>3</w:t>
      </w:r>
      <w:r w:rsidR="00FE0825" w:rsidRPr="00B871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FE0825">
        <w:rPr>
          <w:rFonts w:ascii="Times New Roman" w:hAnsi="Times New Roman" w:cs="Times New Roman"/>
          <w:sz w:val="28"/>
          <w:szCs w:val="28"/>
        </w:rPr>
        <w:t>областными</w:t>
      </w:r>
      <w:r w:rsidR="00FE0825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  <w:r w:rsidRPr="00CC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2935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26CE2C" w14:textId="24398CDD" w:rsidR="00CC49CA" w:rsidRPr="0055172E" w:rsidRDefault="00CC49CA" w:rsidP="00CC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домов, проездов к дворовым территориям многоквартирных домов населенных пунктов –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или 7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803,4 тыс. рублей;</w:t>
      </w:r>
    </w:p>
    <w:p w14:paraId="50C03431" w14:textId="3636C470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районов на </w:t>
      </w:r>
      <w:proofErr w:type="spellStart"/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19,6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1 171,3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789F1D34" w14:textId="1D7B4761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15" w:name="_Hlk89687215"/>
      <w:bookmarkStart w:id="16" w:name="_Hlk89687274"/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11,5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6 839,3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bookmarkEnd w:id="15"/>
    </w:p>
    <w:bookmarkEnd w:id="16"/>
    <w:p w14:paraId="0B305931" w14:textId="7C340F23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школьных систем образования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6,7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4 014,7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7435ABB2" w14:textId="7D2A0F10" w:rsidR="0055172E" w:rsidRPr="0055172E" w:rsidRDefault="0055172E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5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районов на реализацию мероприятий по обеспечению жильем молодых семей 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>– 2,2%, или 1 307,7 тыс. рублей</w:t>
      </w:r>
    </w:p>
    <w:p w14:paraId="58DA65AC" w14:textId="2D141F5E" w:rsidR="00CC49CA" w:rsidRPr="0055172E" w:rsidRDefault="00CC49CA" w:rsidP="00CC4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убсидии бюджетам муниципальных районов на поддержку отрасли культуры </w:t>
      </w:r>
      <w:bookmarkStart w:id="17" w:name="_Hlk152772261"/>
      <w:r w:rsidRPr="0055172E">
        <w:rPr>
          <w:rFonts w:ascii="Times New Roman" w:eastAsia="Calibri" w:hAnsi="Times New Roman" w:cs="Times New Roman"/>
          <w:bCs/>
          <w:sz w:val="28"/>
          <w:szCs w:val="28"/>
        </w:rPr>
        <w:t>– 0,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81,6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bookmarkEnd w:id="17"/>
      <w:r w:rsidRPr="0055172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6F8F0D5" w14:textId="72541E1E" w:rsidR="00CC49CA" w:rsidRPr="0055172E" w:rsidRDefault="00CC49CA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- прочие субсидии бюджетам муниципальных районов </w:t>
      </w:r>
      <w:bookmarkStart w:id="18" w:name="_Hlk89688362"/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64,4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55172E" w:rsidRPr="0055172E">
        <w:rPr>
          <w:rFonts w:ascii="Times New Roman" w:eastAsia="Calibri" w:hAnsi="Times New Roman" w:cs="Times New Roman"/>
          <w:bCs/>
          <w:sz w:val="28"/>
          <w:szCs w:val="28"/>
        </w:rPr>
        <w:t>38 424,8</w:t>
      </w:r>
      <w:r w:rsidRPr="0055172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  <w:bookmarkEnd w:id="18"/>
    </w:p>
    <w:p w14:paraId="4F2266B8" w14:textId="473C0627" w:rsidR="00CC49CA" w:rsidRPr="00CC49CA" w:rsidRDefault="00CC49CA" w:rsidP="00CC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CA">
        <w:rPr>
          <w:rFonts w:ascii="Times New Roman" w:hAnsi="Times New Roman" w:cs="Times New Roman"/>
          <w:sz w:val="28"/>
          <w:szCs w:val="28"/>
        </w:rPr>
        <w:t>Субвенции запланированы на 2024 год в сумме 274 089,5 тыс. рублей, что составляет 159,8% ожидаемой оценки поступления субвенций в 2023 году. Объем поступления субвенций в 2025 году прогнозируется в сумме 240 872,0 тыс. рублей, в 2026 году 246 095,6 тыс. рублей, или 87,9 % и 102,2 % к предыдущему году соответственно.</w:t>
      </w:r>
    </w:p>
    <w:p w14:paraId="19B4B0DC" w14:textId="40210DFD" w:rsidR="00BD2BE0" w:rsidRDefault="003C5E52" w:rsidP="003C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CE"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субвенций: </w:t>
      </w:r>
    </w:p>
    <w:p w14:paraId="262362C0" w14:textId="3A9CD036" w:rsidR="00BD2BE0" w:rsidRDefault="00FE0825" w:rsidP="00FE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10D">
        <w:rPr>
          <w:rFonts w:ascii="Times New Roman" w:hAnsi="Times New Roman" w:cs="Times New Roman"/>
          <w:sz w:val="28"/>
          <w:szCs w:val="28"/>
        </w:rPr>
        <w:t>с</w:t>
      </w:r>
      <w:r w:rsidR="000A710D"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 w:rsidR="000A710D"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CC49CA">
        <w:rPr>
          <w:rFonts w:ascii="Times New Roman" w:hAnsi="Times New Roman" w:cs="Times New Roman"/>
          <w:sz w:val="28"/>
          <w:szCs w:val="28"/>
        </w:rPr>
        <w:t>198 080,0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CC49CA">
        <w:rPr>
          <w:rFonts w:ascii="Times New Roman" w:hAnsi="Times New Roman" w:cs="Times New Roman"/>
          <w:sz w:val="28"/>
          <w:szCs w:val="28"/>
        </w:rPr>
        <w:t>72,3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60F88F42" w:rsidR="00D02A75" w:rsidRPr="00081EC6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259CA"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1 436,2</w:t>
      </w:r>
      <w:r w:rsidR="00F259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CC49CA">
        <w:rPr>
          <w:rFonts w:ascii="Times New Roman" w:hAnsi="Times New Roman" w:cs="Times New Roman"/>
          <w:sz w:val="28"/>
          <w:szCs w:val="28"/>
        </w:rPr>
        <w:t>5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F259CA"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70B2A44A" w:rsidR="00F259CA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B903BD"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74 560,3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27,2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 w:rsidR="00B903B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5C4B6EC" w14:textId="77777777" w:rsidR="00CC49CA" w:rsidRDefault="00FE0825" w:rsidP="00FE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2727F"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C49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3,0</w:t>
      </w:r>
      <w:r w:rsidR="0032727F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14:paraId="2F4E8424" w14:textId="4BCE2A4E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 xml:space="preserve">На долю иных межбюджетных трансфертов в проекте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приходится </w:t>
      </w:r>
      <w:r w:rsidR="0055172E">
        <w:rPr>
          <w:rFonts w:ascii="Times New Roman" w:hAnsi="Times New Roman" w:cs="Times New Roman"/>
          <w:sz w:val="28"/>
          <w:szCs w:val="28"/>
        </w:rPr>
        <w:t>4,2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</w:t>
      </w:r>
      <w:r w:rsidR="006A6B1C" w:rsidRPr="00A20D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6B1C">
        <w:rPr>
          <w:rFonts w:ascii="Times New Roman" w:hAnsi="Times New Roman" w:cs="Times New Roman"/>
          <w:sz w:val="28"/>
          <w:szCs w:val="28"/>
        </w:rPr>
        <w:t>2023</w:t>
      </w:r>
      <w:r w:rsidR="005517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55172E">
        <w:rPr>
          <w:rFonts w:ascii="Times New Roman" w:hAnsi="Times New Roman" w:cs="Times New Roman"/>
          <w:sz w:val="28"/>
          <w:szCs w:val="28"/>
        </w:rPr>
        <w:t>96,2</w:t>
      </w:r>
      <w:r w:rsidR="00861B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межбюджетных трансфертов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5172E">
        <w:rPr>
          <w:rFonts w:ascii="Times New Roman" w:hAnsi="Times New Roman" w:cs="Times New Roman"/>
          <w:sz w:val="28"/>
          <w:szCs w:val="28"/>
        </w:rPr>
        <w:t>16 888,4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336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20D9E" w:rsidRPr="001A336A">
        <w:rPr>
          <w:rFonts w:ascii="Times New Roman" w:hAnsi="Times New Roman" w:cs="Times New Roman"/>
          <w:sz w:val="28"/>
          <w:szCs w:val="28"/>
        </w:rPr>
        <w:t>ежбюджетны</w:t>
      </w:r>
      <w:r w:rsidRPr="001A336A"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16710B46" w:rsidR="00341B27" w:rsidRDefault="0055172E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341B27"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>44,4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3110B2">
        <w:rPr>
          <w:rFonts w:ascii="Times New Roman" w:eastAsia="Calibri" w:hAnsi="Times New Roman" w:cs="Times New Roman"/>
          <w:bCs/>
          <w:sz w:val="28"/>
          <w:szCs w:val="28"/>
        </w:rPr>
        <w:t>7499,5</w:t>
      </w:r>
      <w:r w:rsidR="00341B27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09CA499C" w14:textId="4EAEE069" w:rsidR="003110B2" w:rsidRPr="003110B2" w:rsidRDefault="003110B2" w:rsidP="005517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передаваемые бюджетам муниципальных образований, на проведение мероприятий по обеспечению деятельности советников директора по воспитанию и взаимодействию с детскими общественными </w:t>
      </w:r>
      <w:r w:rsidR="006A6B1C"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объединениями,</w:t>
      </w:r>
      <w:r w:rsidRPr="003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93,8% или 1 043,9 тыс. рублей;</w:t>
      </w:r>
    </w:p>
    <w:p w14:paraId="486A4032" w14:textId="22D441C4" w:rsidR="00C003B2" w:rsidRDefault="003110B2" w:rsidP="003110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003B2" w:rsidRPr="00C003B2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49,4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8 345,0</w:t>
      </w:r>
      <w:r w:rsidR="00C003B2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3A07CDFC" w14:textId="77777777" w:rsidR="001A336A" w:rsidRDefault="001A336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2F7FA" w14:textId="72582171" w:rsidR="007D0D1C" w:rsidRPr="007D0D1C" w:rsidRDefault="007D0D1C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F1D">
        <w:rPr>
          <w:rFonts w:ascii="Times New Roman" w:eastAsia="Calibri" w:hAnsi="Times New Roman" w:cs="Times New Roman"/>
          <w:b/>
          <w:sz w:val="28"/>
          <w:szCs w:val="28"/>
        </w:rPr>
        <w:t>5. Расходы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 бюджета</w:t>
      </w:r>
    </w:p>
    <w:p w14:paraId="3AC01387" w14:textId="0106E6E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о бюджете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5B9F67C" w14:textId="211679C0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534533,7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6256F0DB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433068,5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4C7C5CC6" w:rsidR="007D0D1C" w:rsidRPr="007D0D1C" w:rsidRDefault="00ED7B06" w:rsidP="006A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12F1D">
        <w:rPr>
          <w:rFonts w:ascii="Times New Roman" w:eastAsia="Calibri" w:hAnsi="Times New Roman" w:cs="Times New Roman"/>
          <w:sz w:val="28"/>
          <w:szCs w:val="28"/>
        </w:rPr>
        <w:t>442025,8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1B65428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12F1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0D0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, расходы определенные в проекте решения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512F1D">
        <w:rPr>
          <w:rFonts w:ascii="Times New Roman" w:eastAsia="Calibri" w:hAnsi="Times New Roman" w:cs="Times New Roman"/>
          <w:sz w:val="28"/>
          <w:szCs w:val="28"/>
        </w:rPr>
        <w:t>122,9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12F1D">
        <w:rPr>
          <w:rFonts w:ascii="Times New Roman" w:eastAsia="Calibri" w:hAnsi="Times New Roman" w:cs="Times New Roman"/>
          <w:sz w:val="28"/>
          <w:szCs w:val="28"/>
        </w:rPr>
        <w:t>99,6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12F1D">
        <w:rPr>
          <w:rFonts w:ascii="Times New Roman" w:eastAsia="Calibri" w:hAnsi="Times New Roman" w:cs="Times New Roman"/>
          <w:sz w:val="28"/>
          <w:szCs w:val="28"/>
        </w:rPr>
        <w:t>101,7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6775D651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 w:rsidRPr="00F25F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512F1D">
        <w:rPr>
          <w:rFonts w:ascii="Times New Roman" w:hAnsi="Times New Roman" w:cs="Times New Roman"/>
          <w:sz w:val="28"/>
          <w:szCs w:val="28"/>
        </w:rPr>
        <w:t>459122,6</w:t>
      </w:r>
      <w:r w:rsidR="0016076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2F1D">
        <w:rPr>
          <w:rFonts w:ascii="Times New Roman" w:hAnsi="Times New Roman" w:cs="Times New Roman"/>
          <w:sz w:val="28"/>
          <w:szCs w:val="28"/>
        </w:rPr>
        <w:t>85,9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 xml:space="preserve">: 07 «Образование», объем которых составляет в расходах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2F1D">
        <w:rPr>
          <w:rFonts w:ascii="Times New Roman" w:hAnsi="Times New Roman" w:cs="Times New Roman"/>
          <w:sz w:val="28"/>
          <w:szCs w:val="28"/>
        </w:rPr>
        <w:t>63,7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 w:rsidR="00160767">
        <w:rPr>
          <w:rFonts w:ascii="Times New Roman" w:hAnsi="Times New Roman" w:cs="Times New Roman"/>
          <w:sz w:val="28"/>
          <w:szCs w:val="28"/>
        </w:rPr>
        <w:t xml:space="preserve">или </w:t>
      </w:r>
      <w:r w:rsidR="00512F1D">
        <w:rPr>
          <w:rFonts w:ascii="Times New Roman" w:hAnsi="Times New Roman" w:cs="Times New Roman"/>
          <w:sz w:val="28"/>
          <w:szCs w:val="28"/>
        </w:rPr>
        <w:t>292429,6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2F1D">
        <w:rPr>
          <w:rFonts w:ascii="Times New Roman" w:hAnsi="Times New Roman" w:cs="Times New Roman"/>
          <w:sz w:val="28"/>
          <w:szCs w:val="28"/>
        </w:rPr>
        <w:t>78,2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 w:rsidR="00160767"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512F1D">
        <w:rPr>
          <w:rFonts w:ascii="Times New Roman" w:hAnsi="Times New Roman" w:cs="Times New Roman"/>
          <w:sz w:val="28"/>
          <w:szCs w:val="28"/>
        </w:rPr>
        <w:t>278839,3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 xml:space="preserve">с. рублей,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6A6B1C" w:rsidRPr="00F25F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6B1C">
        <w:rPr>
          <w:rFonts w:ascii="Times New Roman" w:hAnsi="Times New Roman" w:cs="Times New Roman"/>
          <w:sz w:val="28"/>
          <w:szCs w:val="28"/>
        </w:rPr>
        <w:t>274781</w:t>
      </w:r>
      <w:r w:rsidR="00512F1D">
        <w:rPr>
          <w:rFonts w:ascii="Times New Roman" w:hAnsi="Times New Roman" w:cs="Times New Roman"/>
          <w:sz w:val="28"/>
          <w:szCs w:val="28"/>
        </w:rPr>
        <w:t>,2</w:t>
      </w:r>
      <w:r w:rsidR="006A6B1C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1607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512F1D">
        <w:rPr>
          <w:rFonts w:ascii="Times New Roman" w:hAnsi="Times New Roman" w:cs="Times New Roman"/>
          <w:sz w:val="28"/>
          <w:szCs w:val="28"/>
        </w:rPr>
        <w:t>77,5</w:t>
      </w:r>
      <w:r w:rsidR="0016076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ECD6490" w14:textId="4142F8C3" w:rsidR="005C36A3" w:rsidRDefault="00C4222E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 w:rsidR="00DF158B">
        <w:rPr>
          <w:rFonts w:ascii="Times New Roman" w:hAnsi="Times New Roman" w:cs="Times New Roman"/>
          <w:sz w:val="28"/>
          <w:szCs w:val="28"/>
        </w:rPr>
        <w:t>5240,0</w:t>
      </w:r>
      <w:r w:rsidRPr="00992144">
        <w:rPr>
          <w:rFonts w:ascii="Times New Roman" w:hAnsi="Times New Roman" w:cs="Times New Roman"/>
          <w:sz w:val="28"/>
          <w:szCs w:val="28"/>
        </w:rPr>
        <w:t xml:space="preserve">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DF158B">
        <w:rPr>
          <w:rFonts w:ascii="Times New Roman" w:hAnsi="Times New Roman" w:cs="Times New Roman"/>
          <w:sz w:val="28"/>
          <w:szCs w:val="28"/>
        </w:rPr>
        <w:t>1,0</w:t>
      </w:r>
      <w:r w:rsidRPr="00C4222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</w:t>
      </w:r>
      <w:r w:rsidR="00DF158B">
        <w:rPr>
          <w:rFonts w:ascii="Times New Roman" w:hAnsi="Times New Roman" w:cs="Times New Roman"/>
          <w:sz w:val="28"/>
          <w:szCs w:val="28"/>
        </w:rPr>
        <w:t>, в 2025-2026 году 5318,8 тыс. рублей или 1,2</w:t>
      </w:r>
      <w:r w:rsidR="0038402E">
        <w:rPr>
          <w:rFonts w:ascii="Times New Roman" w:hAnsi="Times New Roman" w:cs="Times New Roman"/>
          <w:sz w:val="28"/>
          <w:szCs w:val="28"/>
        </w:rPr>
        <w:t xml:space="preserve"> </w:t>
      </w:r>
      <w:r w:rsidR="00DF158B">
        <w:rPr>
          <w:rFonts w:ascii="Times New Roman" w:hAnsi="Times New Roman" w:cs="Times New Roman"/>
          <w:sz w:val="28"/>
          <w:szCs w:val="28"/>
        </w:rPr>
        <w:t>процента соответственно.</w:t>
      </w:r>
    </w:p>
    <w:p w14:paraId="69D18BE1" w14:textId="77777777" w:rsidR="00DF158B" w:rsidRPr="00DF158B" w:rsidRDefault="00DF158B" w:rsidP="00DF158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объемов бюджетных ассигнований на исполнение действующих обязательств на 2024 – 2026 годы приняты расходы, утвержденные решением Дубровского районного Совета народных депутатов от 16 декабря 2022 года № 284-7 «О  бюджете Дубровского муниципального </w:t>
      </w: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Брянской области  на 2023 год и на плановый период 2024 и 2025 годов» в первоначальной редакции.</w:t>
      </w:r>
    </w:p>
    <w:p w14:paraId="26F0282E" w14:textId="77777777" w:rsidR="00DF158B" w:rsidRPr="00DF158B" w:rsidRDefault="00DF158B" w:rsidP="00DF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бюджета Дубровского муниципального района Брянской области на 2024-2026 годы определены исходя из необходимости финансового обеспечения и приоритетном порядке:</w:t>
      </w:r>
    </w:p>
    <w:p w14:paraId="664246B3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потребительских цен) в соответствии с проектом прогноза социально-экономического развития Дубровского района;</w:t>
      </w:r>
    </w:p>
    <w:p w14:paraId="179F20A3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в 2024 – 2026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14:paraId="4EB3DE5D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фонда оплаты труда работников муниципальных учреждений, не попадающих под действие «майских» указов Президента России, с учетом ежегодной индексации;</w:t>
      </w:r>
    </w:p>
    <w:p w14:paraId="656664C2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в полном объеме налогов и сборов в соответствии с законодательством Российской Федерации о налогах и сборах;</w:t>
      </w:r>
    </w:p>
    <w:p w14:paraId="2434518D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минимального размера оплаты труда в размере, установленном федеральным законом (19 242 рубля);</w:t>
      </w:r>
    </w:p>
    <w:p w14:paraId="0629575B" w14:textId="77777777" w:rsidR="00DF158B" w:rsidRPr="00DF158B" w:rsidRDefault="00DF158B" w:rsidP="00DF1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законодательно установленного объема бюджетных ассигнований дорожного фонда; </w:t>
      </w:r>
    </w:p>
    <w:p w14:paraId="7B08FC52" w14:textId="77777777" w:rsidR="00DF158B" w:rsidRPr="00DF158B" w:rsidRDefault="00DF158B" w:rsidP="00DF158B">
      <w:p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Решения об индексации отдельных статей расходов, запланированные при формировании бюджета Дубровского муниципального района Брянской области на 2024 год и плановый период 2025 и 2026 годов представлены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200"/>
        <w:gridCol w:w="3287"/>
      </w:tblGrid>
      <w:tr w:rsidR="00DF158B" w:rsidRPr="00DF158B" w14:paraId="0A462F84" w14:textId="77777777" w:rsidTr="00C339B5">
        <w:trPr>
          <w:trHeight w:val="1968"/>
        </w:trPr>
        <w:tc>
          <w:tcPr>
            <w:tcW w:w="2064" w:type="pct"/>
            <w:vAlign w:val="center"/>
          </w:tcPr>
          <w:p w14:paraId="22C4D3D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177" w:type="pct"/>
            <w:vAlign w:val="center"/>
          </w:tcPr>
          <w:p w14:paraId="73FEE6D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759" w:type="pct"/>
            <w:vAlign w:val="center"/>
          </w:tcPr>
          <w:p w14:paraId="14EAD83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применения </w:t>
            </w:r>
          </w:p>
          <w:p w14:paraId="1075979E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DF158B" w:rsidRPr="00DF158B" w14:paraId="5201B98C" w14:textId="77777777" w:rsidTr="00C339B5">
        <w:tc>
          <w:tcPr>
            <w:tcW w:w="2064" w:type="pct"/>
            <w:vAlign w:val="center"/>
          </w:tcPr>
          <w:p w14:paraId="41998763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</w:t>
            </w:r>
          </w:p>
        </w:tc>
        <w:tc>
          <w:tcPr>
            <w:tcW w:w="1177" w:type="pct"/>
            <w:vAlign w:val="center"/>
          </w:tcPr>
          <w:p w14:paraId="39EBAFCA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21C3B585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6C1780B0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5CB0C3D1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045507B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  <w:p w14:paraId="4D15A25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2026 года</w:t>
            </w:r>
          </w:p>
        </w:tc>
      </w:tr>
      <w:tr w:rsidR="00DF158B" w:rsidRPr="00DF158B" w14:paraId="595BC5C1" w14:textId="77777777" w:rsidTr="00C339B5">
        <w:tc>
          <w:tcPr>
            <w:tcW w:w="2064" w:type="pct"/>
            <w:vAlign w:val="center"/>
          </w:tcPr>
          <w:p w14:paraId="273816D0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работников государственных учреждений Брянской области, на которых распространяется действие Указов Президента от 07.05.2012 № 597, </w:t>
            </w: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01.06.2012 № 761, от 28.12.2012 № 1688</w:t>
            </w:r>
          </w:p>
        </w:tc>
        <w:tc>
          <w:tcPr>
            <w:tcW w:w="1177" w:type="pct"/>
            <w:vAlign w:val="center"/>
          </w:tcPr>
          <w:p w14:paraId="2DCFF31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прогнозом среднемесячного дохода от трудовой</w:t>
            </w:r>
          </w:p>
          <w:p w14:paraId="1DACB449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59" w:type="pct"/>
            <w:vAlign w:val="center"/>
          </w:tcPr>
          <w:p w14:paraId="058D1796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10CE7869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  <w:p w14:paraId="5BEE2058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  <w:tr w:rsidR="00DF158B" w:rsidRPr="00DF158B" w14:paraId="11490A33" w14:textId="77777777" w:rsidTr="00C339B5">
        <w:trPr>
          <w:trHeight w:val="986"/>
        </w:trPr>
        <w:tc>
          <w:tcPr>
            <w:tcW w:w="2064" w:type="pct"/>
            <w:vAlign w:val="center"/>
          </w:tcPr>
          <w:p w14:paraId="30BE6BA2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77" w:type="pct"/>
            <w:vAlign w:val="center"/>
          </w:tcPr>
          <w:p w14:paraId="1433FC9F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296F204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27360655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5E9DA9BE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2024 года</w:t>
            </w:r>
          </w:p>
          <w:p w14:paraId="6185C712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2025 года</w:t>
            </w:r>
          </w:p>
          <w:p w14:paraId="6432F0B4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 2026 года</w:t>
            </w:r>
          </w:p>
        </w:tc>
      </w:tr>
      <w:tr w:rsidR="00DF158B" w:rsidRPr="00DF158B" w14:paraId="0C95C6F9" w14:textId="77777777" w:rsidTr="00C339B5">
        <w:trPr>
          <w:trHeight w:val="985"/>
        </w:trPr>
        <w:tc>
          <w:tcPr>
            <w:tcW w:w="2064" w:type="pct"/>
            <w:vAlign w:val="center"/>
          </w:tcPr>
          <w:p w14:paraId="3A191414" w14:textId="77777777" w:rsidR="00DF158B" w:rsidRPr="00DF158B" w:rsidRDefault="00DF158B" w:rsidP="00DF15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77" w:type="pct"/>
            <w:vAlign w:val="center"/>
          </w:tcPr>
          <w:p w14:paraId="6F241D07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577A869C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128AEC43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759" w:type="pct"/>
            <w:vAlign w:val="center"/>
          </w:tcPr>
          <w:p w14:paraId="769674CB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050B8144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  <w:p w14:paraId="256AC860" w14:textId="77777777" w:rsidR="00DF158B" w:rsidRPr="00DF158B" w:rsidRDefault="00DF158B" w:rsidP="00D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</w:tbl>
    <w:p w14:paraId="343A2210" w14:textId="77777777" w:rsidR="005C36A3" w:rsidRPr="007D0D1C" w:rsidRDefault="005C36A3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B73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в разрезе разделов и подразделов бюджетной классификации</w:t>
      </w:r>
    </w:p>
    <w:p w14:paraId="6C67769C" w14:textId="1983B368" w:rsidR="00DE7E9C" w:rsidRPr="007D0D1C" w:rsidRDefault="007D0D1C" w:rsidP="00D30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</w:t>
      </w:r>
      <w:r w:rsidR="00DF158B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2B46F396" w14:textId="77777777" w:rsidR="00DF158B" w:rsidRDefault="007D0D1C" w:rsidP="00DF158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9" w:name="_Hlk152689451"/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146ADC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D7B06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2026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45A91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годов </w:t>
      </w:r>
      <w:r w:rsid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</w:p>
    <w:p w14:paraId="418B909C" w14:textId="62242011" w:rsidR="007D0D1C" w:rsidRPr="00DF158B" w:rsidRDefault="00DF158B" w:rsidP="00DF158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7D0D1C"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представлена в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F1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тыс.</w:t>
      </w:r>
      <w:r w:rsidR="00894CA4" w:rsidRPr="00DF1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BA3F933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146ADC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34D73A34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41A60084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52153C9F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7D64EADC" w:rsidR="007D0D1C" w:rsidRPr="007D0D1C" w:rsidRDefault="00ED7B0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7D0D1C"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4AB82994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35864,1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526D158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41393,2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6ABCD8E8" w:rsidR="007D0D1C" w:rsidRPr="007D0D1C" w:rsidRDefault="00977887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44697,3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2AC93462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47883,4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62A42D1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51663,4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233F200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7880E5D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0152D759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862,1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0FB139FB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7B7E47DF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932721,0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54D8CA68" w:rsidR="007D0D1C" w:rsidRPr="007D0D1C" w:rsidRDefault="00146ADC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09ED879A" w:rsidR="007D0D1C" w:rsidRPr="007D0D1C" w:rsidRDefault="00146ADC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1C196AC" w:rsidR="007D0D1C" w:rsidRPr="007D0D1C" w:rsidRDefault="00977887" w:rsidP="0097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4109,7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42E8919A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7A198CE3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4128,2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6119E57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17136,5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11A88D5F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27357,0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15B225B1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15370,8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25721FA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1F878F1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15773,6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1F7057DE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17C39611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12272,7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254D604C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2341,5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A6FC4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9B8C9F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4154,8</w:t>
            </w:r>
          </w:p>
        </w:tc>
      </w:tr>
      <w:tr w:rsidR="00977887" w:rsidRPr="007D0D1C" w14:paraId="6172453D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829F" w14:textId="3009D5E2" w:rsidR="00977887" w:rsidRPr="007D0D1C" w:rsidRDefault="00977887" w:rsidP="0097788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2DF5C" w14:textId="4F93AF84" w:rsidR="00977887" w:rsidRPr="007D0D1C" w:rsidRDefault="00977887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ED7" w14:textId="6D7CB1F2" w:rsidR="00977887" w:rsidRDefault="00977887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6D0" w14:textId="6BE05A94" w:rsidR="00977887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9B60" w14:textId="790B1482" w:rsidR="00977887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AEB5" w14:textId="72E77394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20E8" w14:textId="5F83B9A6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101,0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549D574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7A33160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290261,2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1C03D892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268286,5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736D192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243238,5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6FE4053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243413,2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402F263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24847,6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072CEAE8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30836,2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1DBD5E5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31565,7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523D033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17449,6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368B883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19539,0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049CA066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7CD91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FAB03DE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22531,6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7778B720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32748,9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66A7A654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35604,0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7AE93092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41194,3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7129B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1946F51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13286,1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06CB2B6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7945,8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25F5286E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7973,5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3DE9BFAC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7DA0BD0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C4322CB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1EC6433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2E6A4E7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1CDE7361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381782,5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50AC247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430549,1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DC2513A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404609,2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7383811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112FD4B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</w:tbl>
    <w:bookmarkEnd w:id="19"/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37D93044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46883,9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0E991600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50505,9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19FB776C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158B">
        <w:rPr>
          <w:rFonts w:ascii="Times New Roman" w:eastAsia="Calibri" w:hAnsi="Times New Roman" w:cs="Times New Roman"/>
          <w:sz w:val="28"/>
          <w:szCs w:val="28"/>
        </w:rPr>
        <w:t>54783,3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134EA89" w14:textId="764CD34C" w:rsidR="007A198E" w:rsidRDefault="007D0D1C" w:rsidP="007A1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динамики расходов бюджета по данному разделу показывает, что по сравнению с текущим периодом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DF158B">
        <w:rPr>
          <w:rFonts w:ascii="Times New Roman" w:eastAsia="Calibri" w:hAnsi="Times New Roman" w:cs="Times New Roman"/>
          <w:sz w:val="28"/>
          <w:szCs w:val="28"/>
        </w:rPr>
        <w:t xml:space="preserve">незначительное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увеличение расходов на </w:t>
      </w:r>
      <w:r w:rsidR="00DF158B">
        <w:rPr>
          <w:rFonts w:ascii="Times New Roman" w:eastAsia="Calibri" w:hAnsi="Times New Roman" w:cs="Times New Roman"/>
          <w:sz w:val="28"/>
          <w:szCs w:val="28"/>
        </w:rPr>
        <w:t>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году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58B">
        <w:rPr>
          <w:rFonts w:ascii="Times New Roman" w:eastAsia="Calibri" w:hAnsi="Times New Roman" w:cs="Times New Roman"/>
          <w:sz w:val="28"/>
          <w:szCs w:val="28"/>
        </w:rPr>
        <w:t>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F158B">
        <w:rPr>
          <w:rFonts w:ascii="Times New Roman" w:eastAsia="Calibri" w:hAnsi="Times New Roman" w:cs="Times New Roman"/>
          <w:sz w:val="28"/>
          <w:szCs w:val="28"/>
        </w:rPr>
        <w:t>на 18,3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</w:t>
      </w:r>
      <w:r w:rsidRPr="007A198E">
        <w:rPr>
          <w:rFonts w:ascii="Times New Roman" w:eastAsia="Calibri" w:hAnsi="Times New Roman" w:cs="Times New Roman"/>
          <w:b/>
          <w:bCs/>
          <w:sz w:val="28"/>
          <w:szCs w:val="28"/>
        </w:rPr>
        <w:t>разделу 01 «Общегосударственные расходы»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составляет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11,7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E2198">
        <w:rPr>
          <w:rFonts w:ascii="Times New Roman" w:eastAsia="Calibri" w:hAnsi="Times New Roman" w:cs="Times New Roman"/>
          <w:sz w:val="28"/>
          <w:szCs w:val="28"/>
        </w:rPr>
        <w:t>12,4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C530903" w14:textId="4567830E" w:rsidR="000177E2" w:rsidRPr="007D0D1C" w:rsidRDefault="000177E2" w:rsidP="000177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177E2">
        <w:rPr>
          <w:rFonts w:ascii="Times New Roman" w:eastAsia="Calibri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17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запланированы расходы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524,4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AEC5C" w14:textId="1DA49E2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04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bookmarkStart w:id="20" w:name="_Hlk15284217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запланированы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D7F51">
        <w:rPr>
          <w:rFonts w:ascii="Times New Roman" w:eastAsia="Calibri" w:hAnsi="Times New Roman" w:cs="Times New Roman"/>
          <w:sz w:val="28"/>
          <w:szCs w:val="28"/>
        </w:rPr>
        <w:t>29807,8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D7F51">
        <w:rPr>
          <w:rFonts w:ascii="Times New Roman" w:eastAsia="Calibri" w:hAnsi="Times New Roman" w:cs="Times New Roman"/>
          <w:sz w:val="28"/>
          <w:szCs w:val="28"/>
        </w:rPr>
        <w:t>29740,8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D7F51">
        <w:rPr>
          <w:rFonts w:ascii="Times New Roman" w:eastAsia="Calibri" w:hAnsi="Times New Roman" w:cs="Times New Roman"/>
          <w:sz w:val="28"/>
          <w:szCs w:val="28"/>
        </w:rPr>
        <w:t>29740,8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bookmarkEnd w:id="20"/>
      <w:r w:rsidRPr="007D0D1C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373A4CFB" w14:textId="4B4337A7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D7F51">
        <w:rPr>
          <w:rFonts w:ascii="Times New Roman" w:eastAsia="Times New Roman" w:hAnsi="Times New Roman" w:cs="Times New Roman"/>
          <w:sz w:val="28"/>
          <w:szCs w:val="28"/>
          <w:lang w:eastAsia="ru-RU"/>
        </w:rPr>
        <w:t>1481,3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586C3257" w:rsidR="007D0D1C" w:rsidRPr="007D0D1C" w:rsidRDefault="007A198E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7D0D1C" w:rsidRPr="007A1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подразделу 0105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полномочий по составлению (изменению) списков кандидатов в присяжные заседатели федеральных судов общей юрисдикции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ED7B0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="007D0D1C"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7AB9841F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98E"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</w:t>
      </w:r>
      <w:r w:rsidRPr="007A1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 подразделу 01 06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7265,5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7230,5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7230,5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3A0E9605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11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администрации Дубровского района по 100,0 тыс. рублей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30B36940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01 13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«Другие общегосударственные вопросы» запланированы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 xml:space="preserve"> 9173</w:t>
      </w:r>
      <w:proofErr w:type="gramEnd"/>
      <w:r w:rsidR="000177E2">
        <w:rPr>
          <w:rFonts w:ascii="Times New Roman" w:eastAsia="Calibri" w:hAnsi="Times New Roman" w:cs="Times New Roman"/>
          <w:sz w:val="28"/>
          <w:szCs w:val="28"/>
        </w:rPr>
        <w:t>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12896,7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177E2">
        <w:rPr>
          <w:rFonts w:ascii="Times New Roman" w:eastAsia="Calibri" w:hAnsi="Times New Roman" w:cs="Times New Roman"/>
          <w:sz w:val="28"/>
          <w:szCs w:val="28"/>
        </w:rPr>
        <w:t>17118,3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33D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D999C2" w14:textId="20E5A45E" w:rsidR="00E33DA8" w:rsidRPr="007D0D1C" w:rsidRDefault="00E33DA8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</w:t>
      </w:r>
      <w:r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eastAsia="Calibri" w:hAnsi="Times New Roman" w:cs="Times New Roman"/>
          <w:sz w:val="28"/>
          <w:szCs w:val="28"/>
        </w:rPr>
        <w:t>8,77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11,7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12,4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F4A01B" w14:textId="061B5A9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E2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0177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разделу 02 «Национальная оборона»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</w:t>
      </w:r>
      <w:r w:rsidR="000177E2">
        <w:rPr>
          <w:rFonts w:ascii="Times New Roman" w:eastAsia="Calibri" w:hAnsi="Times New Roman" w:cs="Times New Roman"/>
          <w:sz w:val="28"/>
          <w:szCs w:val="28"/>
        </w:rPr>
        <w:t>на 2024-2026 годы не предусмотрены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0177E2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03 «Национальная безопасность и правоохранительная деятельность»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5C6F8162" w14:textId="34B30BA7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4430,6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0A3442F8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4382,8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6B72B457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177E2">
        <w:rPr>
          <w:rFonts w:ascii="Times New Roman" w:eastAsia="Calibri" w:hAnsi="Times New Roman" w:cs="Times New Roman"/>
          <w:sz w:val="28"/>
          <w:szCs w:val="28"/>
        </w:rPr>
        <w:t>4416,2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ABC4BF8" w14:textId="0D001788" w:rsidR="007D0D1C" w:rsidRPr="007D0D1C" w:rsidRDefault="007D0D1C" w:rsidP="00E33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К уровню 202</w:t>
      </w:r>
      <w:r w:rsidR="00B4731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100,7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99,6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B4731F">
        <w:rPr>
          <w:rFonts w:ascii="Times New Roman" w:eastAsia="Calibri" w:hAnsi="Times New Roman" w:cs="Times New Roman"/>
          <w:sz w:val="28"/>
          <w:szCs w:val="28"/>
        </w:rPr>
        <w:t>100,3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</w:t>
      </w:r>
      <w:r w:rsidR="00E33DA8"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2024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E33DA8">
        <w:rPr>
          <w:rFonts w:ascii="Times New Roman" w:eastAsia="Calibri" w:hAnsi="Times New Roman" w:cs="Times New Roman"/>
          <w:sz w:val="28"/>
          <w:szCs w:val="28"/>
        </w:rPr>
        <w:t>0,8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2025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1,0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33DA8">
        <w:rPr>
          <w:rFonts w:ascii="Times New Roman" w:eastAsia="Calibri" w:hAnsi="Times New Roman" w:cs="Times New Roman"/>
          <w:sz w:val="28"/>
          <w:szCs w:val="28"/>
        </w:rPr>
        <w:t>2026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1,0</w:t>
      </w:r>
      <w:r w:rsidR="00E33DA8"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E33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E7FDFB" w14:textId="77777777" w:rsidR="00B4731F" w:rsidRDefault="00B4731F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7D0D1C" w:rsidRPr="00B473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04 «Национальная экономика»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запланированы в следующих объемах:</w:t>
      </w:r>
    </w:p>
    <w:p w14:paraId="45F12CB4" w14:textId="27054BA2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19867,2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732869FB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18250,6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563C8A45" w:rsidR="007D0D1C" w:rsidRPr="007D0D1C" w:rsidRDefault="00ED7B06" w:rsidP="00B47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731F">
        <w:rPr>
          <w:rFonts w:ascii="Times New Roman" w:eastAsia="Calibri" w:hAnsi="Times New Roman" w:cs="Times New Roman"/>
          <w:sz w:val="28"/>
          <w:szCs w:val="28"/>
        </w:rPr>
        <w:t>19631,2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C2B2F7E" w14:textId="2EE953F1" w:rsidR="007D0D1C" w:rsidRPr="007D0D1C" w:rsidRDefault="007D0D1C" w:rsidP="00B47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F77C10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</w:t>
      </w:r>
      <w:r w:rsidR="00B4731F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4731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21,1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731F">
        <w:rPr>
          <w:rFonts w:ascii="Times New Roman" w:eastAsia="Calibri" w:hAnsi="Times New Roman" w:cs="Times New Roman"/>
          <w:sz w:val="28"/>
          <w:szCs w:val="28"/>
        </w:rPr>
        <w:t>15,1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средств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момент формирования проекта бюджета. В общем объеме расходов бюджета расходы </w:t>
      </w:r>
      <w:r w:rsidR="00E33DA8"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E33DA8">
        <w:rPr>
          <w:rFonts w:ascii="Times New Roman" w:eastAsia="Calibri" w:hAnsi="Times New Roman" w:cs="Times New Roman"/>
          <w:sz w:val="28"/>
          <w:szCs w:val="28"/>
        </w:rPr>
        <w:t>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4,2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C9B18B" w14:textId="7827DFD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в соответствии с ведомственной структурой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CD1CE4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</w:t>
      </w:r>
      <w:r w:rsidR="000D66AB">
        <w:rPr>
          <w:rFonts w:ascii="Times New Roman" w:eastAsia="Calibri" w:hAnsi="Times New Roman" w:cs="Times New Roman"/>
          <w:sz w:val="28"/>
          <w:szCs w:val="28"/>
        </w:rPr>
        <w:t>2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 w:rsidR="000D66AB">
        <w:rPr>
          <w:rFonts w:ascii="Times New Roman" w:eastAsia="Calibri" w:hAnsi="Times New Roman" w:cs="Times New Roman"/>
          <w:sz w:val="28"/>
          <w:szCs w:val="28"/>
        </w:rPr>
        <w:t>ми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0D66AB">
        <w:rPr>
          <w:rFonts w:ascii="Times New Roman" w:eastAsia="Calibri" w:hAnsi="Times New Roman" w:cs="Times New Roman"/>
          <w:sz w:val="28"/>
          <w:szCs w:val="28"/>
        </w:rPr>
        <w:t>ями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– администрация Дубровского района</w:t>
      </w:r>
      <w:r w:rsidR="000D66AB">
        <w:rPr>
          <w:rFonts w:ascii="Times New Roman" w:eastAsia="Calibri" w:hAnsi="Times New Roman" w:cs="Times New Roman"/>
          <w:sz w:val="28"/>
          <w:szCs w:val="28"/>
        </w:rPr>
        <w:t xml:space="preserve"> и Отделом образования.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</w:t>
      </w:r>
      <w:r w:rsidRPr="00E33DA8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05 «Жилищно-коммунальное хозяйство»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4E3C3191" w14:textId="376CE17F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817,5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496D0CDB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825,5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490BCB5" w14:textId="7AF2C073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3DA8">
        <w:rPr>
          <w:rFonts w:ascii="Times New Roman" w:eastAsia="Calibri" w:hAnsi="Times New Roman" w:cs="Times New Roman"/>
          <w:sz w:val="28"/>
          <w:szCs w:val="28"/>
        </w:rPr>
        <w:t>5889,3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D8109D" w14:textId="488CD725" w:rsidR="00E33DA8" w:rsidRDefault="007D0D1C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E33DA8">
        <w:rPr>
          <w:rFonts w:ascii="Times New Roman" w:eastAsia="Calibri" w:hAnsi="Times New Roman" w:cs="Times New Roman"/>
          <w:sz w:val="28"/>
          <w:szCs w:val="28"/>
        </w:rPr>
        <w:t>ростом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33DA8">
        <w:rPr>
          <w:rFonts w:ascii="Times New Roman" w:eastAsia="Calibri" w:hAnsi="Times New Roman" w:cs="Times New Roman"/>
          <w:sz w:val="28"/>
          <w:szCs w:val="28"/>
        </w:rPr>
        <w:t>24,7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на 25,9%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в 9,0 раза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26703F" w14:textId="6FFF9C1E" w:rsidR="00611291" w:rsidRDefault="00611291" w:rsidP="006A6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05 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Жилищное</w:t>
      </w: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хозяйство»</w:t>
      </w:r>
      <w:r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2024 году запланированы в объёме 273,6 тыс. рублей в 2025 году 138,6 тыс. рублей в 2026 году 138,6 тыс. рублей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C1A350" w14:textId="77777777" w:rsidR="00611291" w:rsidRDefault="003C7848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DA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05 02 «Коммунальное хозяйство»</w:t>
      </w:r>
      <w:r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объёме </w:t>
      </w:r>
      <w:r w:rsidR="00E33DA8">
        <w:rPr>
          <w:rFonts w:ascii="Times New Roman" w:eastAsia="Calibri" w:hAnsi="Times New Roman" w:cs="Times New Roman"/>
          <w:sz w:val="28"/>
          <w:szCs w:val="28"/>
        </w:rPr>
        <w:t>543,9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33DA8">
        <w:rPr>
          <w:rFonts w:ascii="Times New Roman" w:eastAsia="Calibri" w:hAnsi="Times New Roman" w:cs="Times New Roman"/>
          <w:sz w:val="28"/>
          <w:szCs w:val="28"/>
        </w:rPr>
        <w:t>686,9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5750,7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779B9" w14:textId="7DE535C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06 «Охрана окружающей среды»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E45A80A" w14:textId="0CF1671A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1800,0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4C6EF6" w14:textId="3B9FAA40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1000,0</w:t>
      </w:r>
      <w:r w:rsidR="0049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3C49995A" w14:textId="24E82E20" w:rsidR="00496B73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2026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1000,0</w:t>
      </w:r>
      <w:r w:rsidR="00496B73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4391A7" w14:textId="6BBAD695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611291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</w:t>
      </w:r>
      <w:r w:rsidR="0061129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11291">
        <w:rPr>
          <w:rFonts w:ascii="Times New Roman" w:eastAsia="Calibri" w:hAnsi="Times New Roman" w:cs="Times New Roman"/>
          <w:sz w:val="28"/>
          <w:szCs w:val="28"/>
        </w:rPr>
        <w:t>65,6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611291">
        <w:rPr>
          <w:rFonts w:ascii="Times New Roman" w:eastAsia="Calibri" w:hAnsi="Times New Roman" w:cs="Times New Roman"/>
          <w:sz w:val="28"/>
          <w:szCs w:val="28"/>
        </w:rPr>
        <w:t>-2026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11291">
        <w:rPr>
          <w:rFonts w:ascii="Times New Roman" w:eastAsia="Calibri" w:hAnsi="Times New Roman" w:cs="Times New Roman"/>
          <w:sz w:val="28"/>
          <w:szCs w:val="28"/>
        </w:rPr>
        <w:t>80,9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291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</w:t>
      </w:r>
      <w:r w:rsidR="006112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5F33D0" w14:textId="7D9A3215" w:rsidR="007D0D1C" w:rsidRPr="007D0D1C" w:rsidRDefault="00611291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D0D1C" w:rsidRPr="00611291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07 «Образование»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136F1944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292429,6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4E8AFB88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278839,3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5F3051BF" w:rsidR="007D0D1C" w:rsidRPr="007D0D1C" w:rsidRDefault="00ED7B06" w:rsidP="00611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1291">
        <w:rPr>
          <w:rFonts w:ascii="Times New Roman" w:eastAsia="Calibri" w:hAnsi="Times New Roman" w:cs="Times New Roman"/>
          <w:sz w:val="28"/>
          <w:szCs w:val="28"/>
        </w:rPr>
        <w:t>274781,2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0DC041EE" w14:textId="0DDCA3B6" w:rsidR="00DE7E9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611291">
        <w:rPr>
          <w:rFonts w:ascii="Times New Roman" w:eastAsia="Calibri" w:hAnsi="Times New Roman" w:cs="Times New Roman"/>
          <w:sz w:val="28"/>
          <w:szCs w:val="28"/>
        </w:rPr>
        <w:t>54,7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64,4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11291">
        <w:rPr>
          <w:rFonts w:ascii="Times New Roman" w:eastAsia="Calibri" w:hAnsi="Times New Roman" w:cs="Times New Roman"/>
          <w:sz w:val="28"/>
          <w:szCs w:val="28"/>
        </w:rPr>
        <w:t>62,2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</w:t>
      </w:r>
      <w:r w:rsidR="00496B73">
        <w:rPr>
          <w:rFonts w:ascii="Times New Roman" w:eastAsia="Calibri" w:hAnsi="Times New Roman" w:cs="Times New Roman"/>
          <w:sz w:val="28"/>
          <w:szCs w:val="28"/>
        </w:rPr>
        <w:t>89,0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расходов по данному разделу,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18E6623A" w14:textId="6A6865EA" w:rsidR="007D0D1C" w:rsidRPr="00D3033C" w:rsidRDefault="007D0D1C" w:rsidP="00496B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33C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Информация об объемах расходов в разрезе подразделов представлена</w:t>
      </w:r>
    </w:p>
    <w:p w14:paraId="595305BD" w14:textId="0CF608F1" w:rsidR="007D0D1C" w:rsidRPr="00D3033C" w:rsidRDefault="007D0D1C" w:rsidP="00760B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33C">
        <w:rPr>
          <w:rFonts w:ascii="Times New Roman" w:eastAsia="Calibri" w:hAnsi="Times New Roman" w:cs="Times New Roman"/>
          <w:i/>
          <w:iCs/>
          <w:sz w:val="28"/>
          <w:szCs w:val="28"/>
        </w:rPr>
        <w:t>в таблице</w:t>
      </w: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65"/>
        <w:gridCol w:w="1418"/>
        <w:gridCol w:w="1511"/>
        <w:gridCol w:w="1324"/>
      </w:tblGrid>
      <w:tr w:rsidR="007D0D1C" w:rsidRPr="007D0D1C" w14:paraId="0A386CAE" w14:textId="77777777" w:rsidTr="00A02CC6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18C7B1" w14:textId="77777777" w:rsidR="00611291" w:rsidRDefault="00611291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14:paraId="4A43B2BF" w14:textId="0BCEF1A4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611291">
              <w:rPr>
                <w:rFonts w:ascii="Times New Roman" w:eastAsia="Calibri" w:hAnsi="Times New Roman" w:cs="Times New Roman"/>
                <w:b/>
              </w:rPr>
              <w:t>3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5F025E32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A02CC6">
        <w:trPr>
          <w:trHeight w:val="517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46FDAF03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2E9E103E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33F8879D" w:rsidR="007D0D1C" w:rsidRPr="00760B16" w:rsidRDefault="00ED7B0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7D0D1C"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611291">
        <w:trPr>
          <w:trHeight w:hRule="exact" w:val="5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2CC6" w:rsidRPr="007D0D1C" w14:paraId="383EB815" w14:textId="77777777" w:rsidTr="00A02CC6">
        <w:trPr>
          <w:trHeight w:hRule="exact"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3D118DA5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329FEB3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2B35" w14:textId="4178580D" w:rsidR="00A02CC6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74 596,0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74CF" w14:textId="1EED9D31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70 620,3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F9E5" w14:textId="5B038F5E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70 625,8</w:t>
            </w:r>
          </w:p>
        </w:tc>
      </w:tr>
      <w:tr w:rsidR="00A02CC6" w:rsidRPr="007D0D1C" w14:paraId="351D9A62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2F1B09E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3C10075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AAD" w14:textId="51C6B9D5" w:rsidR="00A02CC6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172 953,5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162" w14:textId="4D3C09B7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163 353,9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A9B" w14:textId="3A086667" w:rsidR="00A02CC6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159263,3</w:t>
            </w:r>
          </w:p>
        </w:tc>
      </w:tr>
      <w:tr w:rsidR="001833B3" w:rsidRPr="007D0D1C" w14:paraId="41A1A91D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8BCE" w14:textId="775EA391" w:rsidR="001833B3" w:rsidRPr="00760B16" w:rsidRDefault="001833B3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3BB8" w14:textId="002A5453" w:rsidR="001833B3" w:rsidRPr="00760B16" w:rsidRDefault="001833B3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F289" w14:textId="77777777" w:rsidR="001833B3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2CD" w14:textId="18A74158" w:rsidR="001833B3" w:rsidRDefault="001833B3" w:rsidP="00760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11 457,1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4ED" w14:textId="11426C4E" w:rsidR="001833B3" w:rsidRDefault="001833B3" w:rsidP="00760B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11 477,8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BDD" w14:textId="3E80EFE5" w:rsidR="001833B3" w:rsidRDefault="001833B3" w:rsidP="00760B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11 499,4</w:t>
            </w:r>
          </w:p>
        </w:tc>
      </w:tr>
      <w:tr w:rsidR="004819A8" w:rsidRPr="007D0D1C" w14:paraId="3A09F337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6573B88C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4DF70E7E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277" w14:textId="37225383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26" w14:textId="5D53A069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B22" w14:textId="7B9BDE6F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1 132,3</w:t>
            </w:r>
          </w:p>
        </w:tc>
      </w:tr>
      <w:tr w:rsidR="004819A8" w:rsidRPr="007D0D1C" w14:paraId="0A56525A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237BC940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</w:t>
            </w:r>
            <w:r w:rsidR="001833B3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19F3C8D9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A5AB" w14:textId="5EA4BEAC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32 174,0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9D7" w14:textId="67433F06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AA34" w14:textId="5BEB828A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32 184,8</w:t>
            </w:r>
          </w:p>
        </w:tc>
      </w:tr>
      <w:tr w:rsidR="004819A8" w:rsidRPr="007D0D1C" w14:paraId="5AD8FE8D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67254054" w:rsidR="004819A8" w:rsidRPr="00760B16" w:rsidRDefault="00760B1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>И</w:t>
            </w:r>
            <w:r w:rsidR="004819A8" w:rsidRPr="00760B16">
              <w:rPr>
                <w:rFonts w:ascii="Times New Roman" w:eastAsia="Calibri" w:hAnsi="Times New Roman" w:cs="Times New Roman"/>
                <w:b/>
                <w:spacing w:val="-2"/>
              </w:rPr>
              <w:t>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386CF4D7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601" w14:textId="49C2EEE6" w:rsidR="004819A8" w:rsidRPr="00760B16" w:rsidRDefault="001833B3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292 429,6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DA6" w14:textId="5584266C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278 839,3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65D" w14:textId="539D04D6" w:rsidR="004819A8" w:rsidRPr="00760B16" w:rsidRDefault="001833B3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274 781,2</w:t>
            </w:r>
          </w:p>
        </w:tc>
      </w:tr>
    </w:tbl>
    <w:p w14:paraId="51AA4F4C" w14:textId="219AD1A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</w:t>
      </w:r>
      <w:r w:rsidR="001833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</w:t>
      </w:r>
      <w:r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08 «Культура, кинематография»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4288770" w14:textId="17B6C015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33302,6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48A1468D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20253,4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254DE1E1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17255,0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6CFB289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833B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1833B3">
        <w:rPr>
          <w:rFonts w:ascii="Times New Roman" w:eastAsia="Calibri" w:hAnsi="Times New Roman" w:cs="Times New Roman"/>
          <w:sz w:val="28"/>
          <w:szCs w:val="28"/>
        </w:rPr>
        <w:t>96,8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1833B3">
        <w:rPr>
          <w:rFonts w:ascii="Times New Roman" w:eastAsia="Calibri" w:hAnsi="Times New Roman" w:cs="Times New Roman"/>
          <w:sz w:val="28"/>
          <w:szCs w:val="28"/>
        </w:rPr>
        <w:t>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1833B3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 расходы по разделу составят в 2025 году 20253,4 тыс. рублей или 58,9% к оценке 2023 года, в 2026 году 17255,0 тыс. рублей или 50,2 процента.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6F23D9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1833B3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1833B3"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1833B3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10 «Социальная политика»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определены в объеме:</w:t>
      </w:r>
    </w:p>
    <w:p w14:paraId="69B35BD0" w14:textId="7BE4E88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33B3">
        <w:rPr>
          <w:rFonts w:ascii="Times New Roman" w:eastAsia="Calibri" w:hAnsi="Times New Roman" w:cs="Times New Roman"/>
          <w:sz w:val="28"/>
          <w:szCs w:val="28"/>
        </w:rPr>
        <w:t>84483,0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14A5C08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51343,8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6ABE6D0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56511,6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0C7E2F" w14:textId="577D0465" w:rsidR="007D0D1C" w:rsidRPr="007D0D1C" w:rsidRDefault="007D0D1C" w:rsidP="00A2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A2649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A26495">
        <w:rPr>
          <w:rFonts w:ascii="Times New Roman" w:eastAsia="Calibri" w:hAnsi="Times New Roman" w:cs="Times New Roman"/>
          <w:sz w:val="28"/>
          <w:szCs w:val="28"/>
        </w:rPr>
        <w:t>84483,0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A26495">
        <w:rPr>
          <w:rFonts w:ascii="Times New Roman" w:eastAsia="Calibri" w:hAnsi="Times New Roman" w:cs="Times New Roman"/>
          <w:sz w:val="28"/>
          <w:szCs w:val="28"/>
        </w:rPr>
        <w:t>выше в 2,8 раза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общем объеме </w:t>
      </w:r>
      <w:r w:rsidR="00A26495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бюджета доля расходов по разделу составит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A59AA97" w:rsidR="007D0D1C" w:rsidRPr="007D0D1C" w:rsidRDefault="00A26495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D0D1C"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11 «Физическая культура и спорт»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определены в объеме:</w:t>
      </w:r>
    </w:p>
    <w:p w14:paraId="770602E9" w14:textId="4A35B68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48907,4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2E03A46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6055,1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5F027B9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6146,0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73E148" w14:textId="65E26099" w:rsidR="007D0D1C" w:rsidRPr="007D0D1C" w:rsidRDefault="007D0D1C" w:rsidP="00A2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A2649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A26495">
        <w:rPr>
          <w:rFonts w:ascii="Times New Roman" w:eastAsia="Calibri" w:hAnsi="Times New Roman" w:cs="Times New Roman"/>
          <w:sz w:val="28"/>
          <w:szCs w:val="28"/>
        </w:rPr>
        <w:t>48907,4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2563C5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A26495">
        <w:rPr>
          <w:rFonts w:ascii="Times New Roman" w:eastAsia="Calibri" w:hAnsi="Times New Roman" w:cs="Times New Roman"/>
          <w:sz w:val="28"/>
          <w:szCs w:val="28"/>
        </w:rPr>
        <w:t>в 3,2 раза оценки 2023 года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В общем объеме бюджета доля расходов по разделу составит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6495">
        <w:rPr>
          <w:rFonts w:ascii="Times New Roman" w:eastAsia="Calibri" w:hAnsi="Times New Roman" w:cs="Times New Roman"/>
          <w:sz w:val="28"/>
          <w:szCs w:val="28"/>
        </w:rPr>
        <w:t>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подразделами:</w:t>
      </w:r>
    </w:p>
    <w:p w14:paraId="67964857" w14:textId="0695983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Ф</w:t>
      </w:r>
      <w:r w:rsidRPr="007D0D1C">
        <w:rPr>
          <w:rFonts w:ascii="Times New Roman" w:eastAsia="Calibri" w:hAnsi="Times New Roman" w:cs="Times New Roman"/>
          <w:sz w:val="28"/>
          <w:szCs w:val="28"/>
        </w:rPr>
        <w:t>изическая культура» расходы предусмотрены на</w:t>
      </w:r>
    </w:p>
    <w:p w14:paraId="0B6232DC" w14:textId="52206C14" w:rsidR="007D0D1C" w:rsidRPr="007D0D1C" w:rsidRDefault="00ED7B06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39 731,1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495">
        <w:rPr>
          <w:rFonts w:ascii="Times New Roman" w:eastAsia="Calibri" w:hAnsi="Times New Roman" w:cs="Times New Roman"/>
          <w:sz w:val="28"/>
          <w:szCs w:val="28"/>
        </w:rPr>
        <w:t>в сумме 1 207,5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264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45E20F" w14:textId="6AA4FD01" w:rsid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ассовый спорт» расходы предусмотрены на мероприятия по развитию физической культуры и спорта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762,0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3873008" w14:textId="5A4D8271" w:rsidR="002563C5" w:rsidRPr="007D0D1C" w:rsidRDefault="002563C5" w:rsidP="002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</w:t>
      </w:r>
      <w:r w:rsidR="00FA4DAC" w:rsidRPr="00A26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6495">
        <w:rPr>
          <w:rFonts w:ascii="Times New Roman" w:eastAsia="Calibri" w:hAnsi="Times New Roman" w:cs="Times New Roman"/>
          <w:sz w:val="28"/>
          <w:szCs w:val="28"/>
        </w:rPr>
        <w:t>С</w:t>
      </w:r>
      <w:r w:rsidR="00FA4DAC">
        <w:rPr>
          <w:rFonts w:ascii="Times New Roman" w:eastAsia="Calibri" w:hAnsi="Times New Roman" w:cs="Times New Roman"/>
          <w:sz w:val="28"/>
          <w:szCs w:val="28"/>
        </w:rPr>
        <w:t>порт высших достижений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» расходы предусмотрены на мероприятия по </w:t>
      </w:r>
      <w:r w:rsidR="00FA4DAC">
        <w:rPr>
          <w:rFonts w:ascii="Times New Roman" w:eastAsia="Calibri" w:hAnsi="Times New Roman" w:cs="Times New Roman"/>
          <w:sz w:val="28"/>
          <w:szCs w:val="28"/>
        </w:rPr>
        <w:t>п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>оддержк</w:t>
      </w:r>
      <w:r w:rsidR="00FA4DAC">
        <w:rPr>
          <w:rFonts w:ascii="Times New Roman" w:eastAsia="Calibri" w:hAnsi="Times New Roman" w:cs="Times New Roman"/>
          <w:sz w:val="28"/>
          <w:szCs w:val="28"/>
        </w:rPr>
        <w:t>е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команд</w:t>
      </w:r>
      <w:r w:rsidR="00FA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8489,8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5580,7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26495">
        <w:rPr>
          <w:rFonts w:ascii="Times New Roman" w:eastAsia="Calibri" w:hAnsi="Times New Roman" w:cs="Times New Roman"/>
          <w:sz w:val="28"/>
          <w:szCs w:val="28"/>
        </w:rPr>
        <w:t>5671,6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264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B508DC" w14:textId="03BC3DE0" w:rsidR="007D0D1C" w:rsidRPr="007D0D1C" w:rsidRDefault="00A26495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Расходы п</w:t>
      </w:r>
      <w:r w:rsidR="007D0D1C" w:rsidRPr="00A26495">
        <w:rPr>
          <w:rFonts w:ascii="Times New Roman" w:eastAsia="Calibri" w:hAnsi="Times New Roman" w:cs="Times New Roman"/>
          <w:b/>
          <w:bCs/>
          <w:sz w:val="28"/>
          <w:szCs w:val="28"/>
        </w:rPr>
        <w:t>о разделу 14 «Межбюджетные трансферты общего характера бюджетам бюджетной системы Российской Федерации»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определены в следующих объемах:</w:t>
      </w:r>
    </w:p>
    <w:p w14:paraId="6321C9CB" w14:textId="44D482F8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045769DD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495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7CDE295" w14:textId="708CB38E" w:rsidR="007D0D1C" w:rsidRPr="007D0D1C" w:rsidRDefault="00ED7B06" w:rsidP="00A26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F5D38">
        <w:rPr>
          <w:rFonts w:ascii="Times New Roman" w:eastAsia="Calibri" w:hAnsi="Times New Roman" w:cs="Times New Roman"/>
          <w:sz w:val="28"/>
          <w:szCs w:val="28"/>
        </w:rPr>
        <w:t>1612,0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14:paraId="237701CD" w14:textId="3E46D2D2" w:rsidR="008D6652" w:rsidRDefault="007D0D1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EF5D3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EF5D38">
        <w:rPr>
          <w:rFonts w:ascii="Times New Roman" w:eastAsia="Calibri" w:hAnsi="Times New Roman" w:cs="Times New Roman"/>
          <w:sz w:val="28"/>
          <w:szCs w:val="28"/>
        </w:rPr>
        <w:t>-2026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F5D38">
        <w:rPr>
          <w:rFonts w:ascii="Times New Roman" w:eastAsia="Calibri" w:hAnsi="Times New Roman" w:cs="Times New Roman"/>
          <w:sz w:val="28"/>
          <w:szCs w:val="28"/>
        </w:rPr>
        <w:t>26,6 процента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</w:t>
      </w:r>
      <w:r w:rsidR="003440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43D59" w14:textId="3C5E895F" w:rsidR="007D0D1C" w:rsidRPr="007D0D1C" w:rsidRDefault="007D0D1C" w:rsidP="00D30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994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главных распорядителей средств бюджета</w:t>
      </w:r>
    </w:p>
    <w:p w14:paraId="3FA224F2" w14:textId="4E30CEB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6 главным распорядителям расходов бюджета. </w:t>
      </w:r>
    </w:p>
    <w:p w14:paraId="4A7038CC" w14:textId="36D6117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планируемых расходов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0D66AB">
        <w:rPr>
          <w:rFonts w:ascii="Times New Roman" w:eastAsia="Calibri" w:hAnsi="Times New Roman" w:cs="Times New Roman"/>
          <w:sz w:val="28"/>
          <w:szCs w:val="28"/>
        </w:rPr>
        <w:t>5</w:t>
      </w:r>
      <w:r w:rsidR="002B5560" w:rsidRPr="000D66AB">
        <w:rPr>
          <w:rFonts w:ascii="Times New Roman" w:eastAsia="Calibri" w:hAnsi="Times New Roman" w:cs="Times New Roman"/>
          <w:sz w:val="28"/>
          <w:szCs w:val="28"/>
        </w:rPr>
        <w:t>9</w:t>
      </w:r>
      <w:r w:rsidRPr="000D66AB">
        <w:rPr>
          <w:rFonts w:ascii="Times New Roman" w:eastAsia="Calibri" w:hAnsi="Times New Roman" w:cs="Times New Roman"/>
          <w:sz w:val="28"/>
          <w:szCs w:val="28"/>
        </w:rPr>
        <w:t>,</w:t>
      </w:r>
      <w:r w:rsidR="00E6054C" w:rsidRPr="000D66AB">
        <w:rPr>
          <w:rFonts w:ascii="Times New Roman" w:eastAsia="Calibri" w:hAnsi="Times New Roman" w:cs="Times New Roman"/>
          <w:sz w:val="28"/>
          <w:szCs w:val="28"/>
        </w:rPr>
        <w:t>4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6054C">
        <w:rPr>
          <w:rFonts w:ascii="Times New Roman" w:eastAsia="Calibri" w:hAnsi="Times New Roman" w:cs="Times New Roman"/>
          <w:sz w:val="28"/>
          <w:szCs w:val="28"/>
        </w:rPr>
        <w:t>59,7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147A267B" w:rsidR="007D0D1C" w:rsidRPr="000D66AB" w:rsidRDefault="007D0D1C" w:rsidP="00E60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Данные о главных распорядителях средств бюджета, обеспечивающих исполнение расходов бюджета в максимальных объемах, представлены </w:t>
      </w:r>
      <w:r w:rsid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</w:t>
      </w:r>
      <w:r w:rsidRPr="000D66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таблице.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61E28672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71733D80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1701" w:type="dxa"/>
            <w:vAlign w:val="center"/>
          </w:tcPr>
          <w:p w14:paraId="7458F06A" w14:textId="7675802B" w:rsidR="007D0D1C" w:rsidRPr="007D0D1C" w:rsidRDefault="00ED7B06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521B7F66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534 533,7</w:t>
            </w:r>
          </w:p>
        </w:tc>
        <w:tc>
          <w:tcPr>
            <w:tcW w:w="1559" w:type="dxa"/>
            <w:vAlign w:val="center"/>
          </w:tcPr>
          <w:p w14:paraId="2E3A66CF" w14:textId="08F479D1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433 068,5</w:t>
            </w:r>
          </w:p>
        </w:tc>
        <w:tc>
          <w:tcPr>
            <w:tcW w:w="1701" w:type="dxa"/>
            <w:vAlign w:val="center"/>
          </w:tcPr>
          <w:p w14:paraId="1186CCBF" w14:textId="2223B92D" w:rsidR="007D0D1C" w:rsidRPr="007D0D1C" w:rsidRDefault="000D66AB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442 025,8</w:t>
            </w:r>
          </w:p>
        </w:tc>
      </w:tr>
      <w:tr w:rsidR="00E6054C" w:rsidRPr="007D0D1C" w14:paraId="6F736C0E" w14:textId="77777777" w:rsidTr="006A2994">
        <w:tc>
          <w:tcPr>
            <w:tcW w:w="4360" w:type="dxa"/>
          </w:tcPr>
          <w:p w14:paraId="19AEC4DA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58D" w14:textId="1D95F99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191" w14:textId="6A009211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EE5E" w14:textId="0447252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178843,0</w:t>
            </w:r>
          </w:p>
        </w:tc>
      </w:tr>
      <w:tr w:rsidR="00E6054C" w:rsidRPr="007D0D1C" w14:paraId="44BA6798" w14:textId="77777777" w:rsidTr="006A2994">
        <w:tc>
          <w:tcPr>
            <w:tcW w:w="4360" w:type="dxa"/>
          </w:tcPr>
          <w:p w14:paraId="3A05421B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ABC" w14:textId="41CE27C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21D7" w14:textId="15C2207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C2E" w14:textId="444FBD91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524,4</w:t>
            </w:r>
          </w:p>
        </w:tc>
      </w:tr>
      <w:tr w:rsidR="00E6054C" w:rsidRPr="007D0D1C" w14:paraId="7BC4D635" w14:textId="77777777" w:rsidTr="006A2994">
        <w:tc>
          <w:tcPr>
            <w:tcW w:w="4360" w:type="dxa"/>
          </w:tcPr>
          <w:p w14:paraId="3E25059D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83F" w14:textId="39262F04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50E" w14:textId="080E0A2A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E76" w14:textId="0EF833B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16264,1</w:t>
            </w:r>
          </w:p>
        </w:tc>
      </w:tr>
      <w:tr w:rsidR="00E6054C" w:rsidRPr="007D0D1C" w14:paraId="606C6F1D" w14:textId="77777777" w:rsidTr="006A2994">
        <w:tc>
          <w:tcPr>
            <w:tcW w:w="4360" w:type="dxa"/>
          </w:tcPr>
          <w:p w14:paraId="495AA8F0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D86E" w14:textId="1E823DD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441" w14:textId="358A74F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F3F" w14:textId="415E37FC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</w:t>
            </w:r>
          </w:p>
        </w:tc>
      </w:tr>
      <w:tr w:rsidR="00E6054C" w:rsidRPr="007D0D1C" w14:paraId="56A7FB71" w14:textId="77777777" w:rsidTr="006A2994">
        <w:tc>
          <w:tcPr>
            <w:tcW w:w="4360" w:type="dxa"/>
          </w:tcPr>
          <w:p w14:paraId="3AEF9376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D3D" w14:textId="02A013F9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8B1" w14:textId="47EBFDC3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C98" w14:textId="3F2AC0EE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</w:tr>
      <w:tr w:rsidR="00E6054C" w:rsidRPr="007D0D1C" w14:paraId="2B6E754C" w14:textId="77777777" w:rsidTr="006A2994">
        <w:tc>
          <w:tcPr>
            <w:tcW w:w="4360" w:type="dxa"/>
          </w:tcPr>
          <w:p w14:paraId="0566115F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</w:tcPr>
          <w:p w14:paraId="37B50B88" w14:textId="4E503F6C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260 689,8</w:t>
            </w:r>
          </w:p>
        </w:tc>
        <w:tc>
          <w:tcPr>
            <w:tcW w:w="1559" w:type="dxa"/>
          </w:tcPr>
          <w:p w14:paraId="378825B7" w14:textId="5A50C187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247 219,7</w:t>
            </w:r>
          </w:p>
        </w:tc>
        <w:tc>
          <w:tcPr>
            <w:tcW w:w="1701" w:type="dxa"/>
          </w:tcPr>
          <w:p w14:paraId="7D1BB7FE" w14:textId="6148360B" w:rsidR="00E6054C" w:rsidRPr="00E6054C" w:rsidRDefault="000D66AB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243140,0</w:t>
            </w:r>
          </w:p>
        </w:tc>
      </w:tr>
    </w:tbl>
    <w:p w14:paraId="7863337C" w14:textId="77777777" w:rsidR="00D3033C" w:rsidRDefault="00D3033C" w:rsidP="006A6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791E5" w14:textId="04277293" w:rsidR="007D0D1C" w:rsidRDefault="007D0D1C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799568A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4B430B4B" w14:textId="37A2D4D8" w:rsidR="0097272B" w:rsidRPr="0097272B" w:rsidRDefault="007D0D1C" w:rsidP="009727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распределения расходов бюджета по муниципальным программам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533 000,0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97272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объема расходов бюджета,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>427520,7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 xml:space="preserve">432 333,0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что составляет 98,</w:t>
      </w:r>
      <w:r w:rsidR="0097272B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97272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 соответственно.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 w:rsidRPr="0097272B">
        <w:rPr>
          <w:rFonts w:ascii="Times New Roman" w:hAnsi="Times New Roman" w:cs="Times New Roman"/>
          <w:sz w:val="28"/>
          <w:szCs w:val="28"/>
        </w:rPr>
        <w:t>Перечень муниципальных программ утвержден постановлением администрации Дубровского района от 1</w:t>
      </w:r>
      <w:r w:rsidR="00C173CE">
        <w:rPr>
          <w:rFonts w:ascii="Times New Roman" w:hAnsi="Times New Roman" w:cs="Times New Roman"/>
          <w:sz w:val="28"/>
          <w:szCs w:val="28"/>
        </w:rPr>
        <w:t>0</w:t>
      </w:r>
      <w:r w:rsidR="0097272B" w:rsidRPr="0097272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173CE">
        <w:rPr>
          <w:rFonts w:ascii="Times New Roman" w:hAnsi="Times New Roman" w:cs="Times New Roman"/>
          <w:sz w:val="28"/>
          <w:szCs w:val="28"/>
        </w:rPr>
        <w:t>3</w:t>
      </w:r>
      <w:r w:rsidR="0097272B" w:rsidRPr="0097272B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C173CE">
        <w:rPr>
          <w:rFonts w:ascii="Times New Roman" w:hAnsi="Times New Roman" w:cs="Times New Roman"/>
          <w:sz w:val="28"/>
          <w:szCs w:val="28"/>
        </w:rPr>
        <w:t>19</w:t>
      </w:r>
      <w:r w:rsidR="0097272B" w:rsidRPr="0097272B">
        <w:rPr>
          <w:rFonts w:ascii="Times New Roman" w:hAnsi="Times New Roman" w:cs="Times New Roman"/>
          <w:sz w:val="28"/>
          <w:szCs w:val="28"/>
        </w:rPr>
        <w:t>.</w:t>
      </w:r>
      <w:r w:rsidR="0097272B">
        <w:rPr>
          <w:rFonts w:ascii="Times New Roman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15 773,4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173CE">
        <w:rPr>
          <w:rFonts w:ascii="Times New Roman" w:eastAsia="Calibri" w:hAnsi="Times New Roman" w:cs="Times New Roman"/>
          <w:sz w:val="28"/>
          <w:szCs w:val="28"/>
        </w:rPr>
        <w:t>1532,8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5 547,8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173CE">
        <w:rPr>
          <w:rFonts w:ascii="Times New Roman" w:eastAsia="Calibri" w:hAnsi="Times New Roman" w:cs="Times New Roman"/>
          <w:sz w:val="28"/>
          <w:szCs w:val="28"/>
        </w:rPr>
        <w:t>9 692,8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 xml:space="preserve">нее вошли расходы на обеспечение деятельности законодательного (представительного) органа муниципального образования - Дубровский районный Совет народных депутатов, обеспечение деятельности контрольно-счётного органа муниципального образования – Контрольно-счётная палата Дубровского района, резервный фонд администрации Дубровского района, условно утвержденные расходы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15A5159" w14:textId="0A402B32" w:rsidR="0097272B" w:rsidRPr="00C173CE" w:rsidRDefault="0097272B" w:rsidP="0097272B">
      <w:pPr>
        <w:spacing w:before="120" w:after="0" w:line="257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Динамика расходов на финансовое обеспечение реализации</w:t>
      </w: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  </w:t>
      </w:r>
      <w:r w:rsidR="00DE7E9C"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C17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муниципальных    программ                       тыс. рублей</w:t>
      </w: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276"/>
        <w:gridCol w:w="1275"/>
        <w:gridCol w:w="1276"/>
        <w:gridCol w:w="1276"/>
      </w:tblGrid>
      <w:tr w:rsidR="0097272B" w:rsidRPr="0097272B" w14:paraId="6F2F16C5" w14:textId="77777777" w:rsidTr="00D3033C"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A5DD" w14:textId="77777777" w:rsidR="0097272B" w:rsidRPr="00DE7E9C" w:rsidRDefault="0097272B" w:rsidP="009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E3BA" w14:textId="404F8A1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1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4B9C" w14:textId="4FE41E27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6F06" w14:textId="7254C36F" w:rsidR="0097272B" w:rsidRPr="00DE7E9C" w:rsidRDefault="008B12B9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D3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2024/2023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3FA5E" w14:textId="3101413A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C309" w14:textId="2C889AEF" w:rsidR="0097272B" w:rsidRPr="00DE7E9C" w:rsidRDefault="00ED7B06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272B" w:rsidRPr="0097272B" w14:paraId="634AE7FB" w14:textId="77777777" w:rsidTr="00D3033C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FFC" w14:textId="76684749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Дубровского муниципального района Брянской области 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1075" w14:textId="3F97B5F6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205D" w14:textId="02B005CC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4AAF" w14:textId="1A3131A1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C636" w14:textId="7A3A56EB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DC6A8" w14:textId="45CC292D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142 512,5</w:t>
            </w:r>
          </w:p>
        </w:tc>
      </w:tr>
      <w:tr w:rsidR="0097272B" w:rsidRPr="0097272B" w14:paraId="589EE5ED" w14:textId="77777777" w:rsidTr="00D3033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76ED" w14:textId="06BF326D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Дубровского муниципального района Брянской области                                     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4DC6" w14:textId="556C960C" w:rsidR="0097272B" w:rsidRPr="00DE7E9C" w:rsidRDefault="00C173CE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5914" w14:textId="788FDF77" w:rsidR="0097272B" w:rsidRPr="00DE7E9C" w:rsidRDefault="00986932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3E4A" w14:textId="36066DDC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1778C" w14:textId="2927F4BD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0774" w14:textId="06D443D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264 596,4</w:t>
            </w:r>
          </w:p>
        </w:tc>
      </w:tr>
      <w:tr w:rsidR="0097272B" w:rsidRPr="0097272B" w14:paraId="7031D4AC" w14:textId="77777777" w:rsidTr="00D3033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8771" w14:textId="77777777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сохранение культурного    наследия Дубровского муниципального района Брянской области            </w:t>
            </w:r>
          </w:p>
          <w:p w14:paraId="6743EBCA" w14:textId="06AC698F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9A3F" w14:textId="61C3C2E8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3202" w14:textId="11B19B7E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6FBC" w14:textId="427CC16E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8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98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669F" w14:textId="14A7046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CE1B" w14:textId="1171DEE8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17 254,9</w:t>
            </w:r>
          </w:p>
        </w:tc>
      </w:tr>
      <w:tr w:rsidR="0097272B" w:rsidRPr="0097272B" w14:paraId="3E606857" w14:textId="77777777" w:rsidTr="00D3033C">
        <w:trPr>
          <w:trHeight w:val="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B5C8" w14:textId="7B4B6AA5" w:rsidR="0097272B" w:rsidRPr="00DE7E9C" w:rsidRDefault="0097272B" w:rsidP="00D3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Дубровского муниципального района Брянской </w:t>
            </w:r>
            <w:r w:rsidR="00D3033C"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297B1" w14:textId="033F1D29" w:rsidR="0097272B" w:rsidRPr="00DE7E9C" w:rsidRDefault="00C173CE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3992" w14:textId="7B9DB07A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4877" w14:textId="570034FC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E06F" w14:textId="7F0CF5AD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EF0B" w14:textId="76CA1400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7969,1</w:t>
            </w:r>
          </w:p>
        </w:tc>
      </w:tr>
      <w:tr w:rsidR="0097272B" w:rsidRPr="0097272B" w14:paraId="08F9DFE5" w14:textId="77777777" w:rsidTr="00D3033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84D" w14:textId="7883CA16" w:rsidR="0097272B" w:rsidRPr="00DE7E9C" w:rsidRDefault="008B12B9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4B85" w14:textId="1BD274A2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404 294,3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F3F9" w14:textId="515A6A52" w:rsidR="0097272B" w:rsidRPr="00DE7E9C" w:rsidRDefault="00986932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7C50" w14:textId="071C08A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6CF46" w14:textId="521A0C57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427 520,7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6B7A" w14:textId="68A86781" w:rsidR="0097272B" w:rsidRPr="00DE7E9C" w:rsidRDefault="00986932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432 333,0</w:t>
            </w:r>
          </w:p>
        </w:tc>
      </w:tr>
    </w:tbl>
    <w:p w14:paraId="3CAB11CE" w14:textId="4EB1721E" w:rsidR="00CD5894" w:rsidRPr="00C964C0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</w:t>
      </w:r>
      <w:r w:rsidR="00CE71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02002785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21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bookmarkEnd w:id="21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6D91652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087EB6E9" w:rsidR="00A47046" w:rsidRPr="00C339B5" w:rsidRDefault="007D0D1C" w:rsidP="00D3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</w:t>
      </w:r>
      <w:r w:rsidR="00C6037C"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</w:t>
      </w: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муниципальной программы</w:t>
      </w:r>
      <w:r w:rsidR="00CF1F1E"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14:paraId="00D9291F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</w:p>
    <w:p w14:paraId="260B47DB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</w:p>
    <w:p w14:paraId="19D05BE0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</w:p>
    <w:p w14:paraId="69617202" w14:textId="5AF8BE41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</w:p>
    <w:p w14:paraId="5A5F9FD0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</w:p>
    <w:p w14:paraId="2182D212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</w:p>
    <w:p w14:paraId="32C1B868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</w:p>
    <w:p w14:paraId="4CCC4CA4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54A507C5" w14:textId="77777777" w:rsidR="00C339B5" w:rsidRPr="00C339B5" w:rsidRDefault="00C339B5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</w:p>
    <w:p w14:paraId="5A27E263" w14:textId="77777777" w:rsidR="00C339B5" w:rsidRPr="00C339B5" w:rsidRDefault="00C339B5" w:rsidP="00C3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"Экология"</w:t>
      </w:r>
    </w:p>
    <w:p w14:paraId="2AA7D733" w14:textId="48EC096B" w:rsidR="00191749" w:rsidRPr="00C339B5" w:rsidRDefault="0095615E" w:rsidP="00D3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0F6F4CF7" w14:textId="1EBAD062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3BE863D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создание условий для эффективной деятельности Главы администрации района и аппарата администрации;</w:t>
      </w:r>
    </w:p>
    <w:p w14:paraId="5D4B0D3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обеспечение реализации отдельных государственных полномочий;</w:t>
      </w:r>
    </w:p>
    <w:p w14:paraId="2346D637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6F94D0A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3B1553E3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3C3FEE6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области;</w:t>
      </w:r>
    </w:p>
    <w:p w14:paraId="130ABA93" w14:textId="13A7B283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 организация и проведение выборов и референдумов</w:t>
      </w:r>
    </w:p>
    <w:p w14:paraId="1DA46828" w14:textId="01EAFD0A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473C765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759496BC" w14:textId="5963F78C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60678DCD" w14:textId="23780F7A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укрепление общественного порядка и общественной безопасности.</w:t>
      </w:r>
    </w:p>
    <w:p w14:paraId="7FB7D3B3" w14:textId="1C798492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4A417F4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4DBB9297" w14:textId="0F1A1BEB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2FF38A9D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2D19881F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4787D3FE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40DCA318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6B69B82B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7A4CE9E7" w14:textId="4FF68486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граждан;5.7.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14:paraId="30FABC4A" w14:textId="3F46F44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 Установление и описание местоположения границ территориальных зон</w:t>
      </w:r>
    </w:p>
    <w:p w14:paraId="1E16396D" w14:textId="70CCD040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55A5DC9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570B9BF0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736A2A4A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59B48877" w14:textId="7FD905BB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6.4. обеспечение жильем молодых семей.</w:t>
      </w:r>
    </w:p>
    <w:p w14:paraId="7DE41F62" w14:textId="520A7D59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3394F0DB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14:paraId="73E8DDF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Развитие спортивной инфраструктуры объектов спорта Дубровского муниципального района</w:t>
      </w:r>
    </w:p>
    <w:p w14:paraId="16172E3F" w14:textId="7777B2CB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Обеспечение жильем тренеров, тренеров-преподавателей государственных и муниципальных учреждений физической культуры и спорта.</w:t>
      </w:r>
    </w:p>
    <w:p w14:paraId="1255DB7D" w14:textId="5264BECE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02D21185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детей;</w:t>
      </w:r>
    </w:p>
    <w:p w14:paraId="4FF6DD41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образования;</w:t>
      </w:r>
    </w:p>
    <w:p w14:paraId="4C92DA76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8.5. Отдельные мероприятия по развитию образования;</w:t>
      </w:r>
    </w:p>
    <w:p w14:paraId="38D3B52A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8.7. 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дополнительных образовательных программ спортивной подготовки.</w:t>
      </w:r>
    </w:p>
    <w:p w14:paraId="2CD9CCFF" w14:textId="1489725F" w:rsidR="00C339B5" w:rsidRPr="00C339B5" w:rsidRDefault="004A7918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339B5"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3A9A2A14" w14:textId="77777777" w:rsidR="00C339B5" w:rsidRPr="00C339B5" w:rsidRDefault="00C339B5" w:rsidP="004A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</w:p>
    <w:p w14:paraId="474D1A21" w14:textId="77777777" w:rsidR="00C339B5" w:rsidRPr="00C339B5" w:rsidRDefault="00C339B5" w:rsidP="00C3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"Экология":</w:t>
      </w:r>
    </w:p>
    <w:p w14:paraId="73F04E29" w14:textId="77777777" w:rsidR="00C339B5" w:rsidRPr="00C339B5" w:rsidRDefault="00C339B5" w:rsidP="00C3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F5. Региональный проект "Чистая вода"</w:t>
      </w:r>
    </w:p>
    <w:p w14:paraId="05199317" w14:textId="25B43E85" w:rsidR="007D0D1C" w:rsidRPr="007D0D1C" w:rsidRDefault="007D0D1C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482</w:t>
      </w:r>
      <w:r w:rsidR="00C339B5">
        <w:rPr>
          <w:rFonts w:ascii="Times New Roman" w:eastAsia="Calibri" w:hAnsi="Times New Roman" w:cs="Times New Roman"/>
          <w:sz w:val="28"/>
          <w:szCs w:val="28"/>
        </w:rPr>
        <w:t> 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717</w:t>
      </w:r>
      <w:r w:rsidR="00C339B5">
        <w:rPr>
          <w:rFonts w:ascii="Times New Roman" w:eastAsia="Calibri" w:hAnsi="Times New Roman" w:cs="Times New Roman"/>
          <w:sz w:val="28"/>
          <w:szCs w:val="28"/>
        </w:rPr>
        <w:t>,</w:t>
      </w:r>
      <w:r w:rsidR="00C339B5" w:rsidRPr="00C339B5">
        <w:rPr>
          <w:rFonts w:ascii="Times New Roman" w:eastAsia="Calibri" w:hAnsi="Times New Roman" w:cs="Times New Roman"/>
          <w:sz w:val="28"/>
          <w:szCs w:val="28"/>
        </w:rPr>
        <w:t>7</w:t>
      </w:r>
      <w:r w:rsidR="00C3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C339B5">
        <w:rPr>
          <w:rFonts w:ascii="Times New Roman" w:eastAsia="Calibri" w:hAnsi="Times New Roman" w:cs="Times New Roman"/>
          <w:sz w:val="28"/>
          <w:szCs w:val="28"/>
        </w:rPr>
        <w:t>209 583,1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130 622,1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39B5">
        <w:rPr>
          <w:rFonts w:ascii="Times New Roman" w:eastAsia="Calibri" w:hAnsi="Times New Roman" w:cs="Times New Roman"/>
          <w:sz w:val="28"/>
          <w:szCs w:val="28"/>
        </w:rPr>
        <w:t>142 512,5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3A7271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C339B5">
        <w:rPr>
          <w:rFonts w:ascii="Times New Roman" w:eastAsia="Calibri" w:hAnsi="Times New Roman" w:cs="Times New Roman"/>
          <w:sz w:val="28"/>
          <w:szCs w:val="28"/>
        </w:rPr>
        <w:t>221 379,7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78 910,8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71 045,4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71 423,5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0CF53DA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областного бюджета в сумме </w:t>
      </w:r>
      <w:r w:rsidR="00C339B5">
        <w:rPr>
          <w:rFonts w:ascii="Times New Roman" w:eastAsia="Calibri" w:hAnsi="Times New Roman" w:cs="Times New Roman"/>
          <w:sz w:val="28"/>
          <w:szCs w:val="28"/>
        </w:rPr>
        <w:t>260 932,3</w:t>
      </w:r>
      <w:r w:rsidRPr="00FF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130 349,3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59 563,3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9B5">
        <w:rPr>
          <w:rFonts w:ascii="Times New Roman" w:eastAsia="Calibri" w:hAnsi="Times New Roman" w:cs="Times New Roman"/>
          <w:sz w:val="28"/>
          <w:szCs w:val="28"/>
        </w:rPr>
        <w:t>71 019,7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53122317" w:rsidR="007D0D1C" w:rsidRPr="007D0D1C" w:rsidRDefault="00C339B5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95 771,0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12 993,0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13 490,0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69 288,0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4CFED6D5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833B56">
        <w:rPr>
          <w:rFonts w:ascii="Times New Roman" w:eastAsia="Calibri" w:hAnsi="Times New Roman" w:cs="Times New Roman"/>
          <w:sz w:val="28"/>
          <w:szCs w:val="28"/>
        </w:rPr>
        <w:t>бюджетов поселений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833B56">
        <w:rPr>
          <w:rFonts w:ascii="Times New Roman" w:eastAsia="Calibri" w:hAnsi="Times New Roman" w:cs="Times New Roman"/>
          <w:sz w:val="28"/>
          <w:szCs w:val="28"/>
        </w:rPr>
        <w:t>310,0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310,0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3B56">
        <w:rPr>
          <w:rFonts w:ascii="Times New Roman" w:eastAsia="Calibri" w:hAnsi="Times New Roman" w:cs="Times New Roman"/>
          <w:sz w:val="28"/>
          <w:szCs w:val="28"/>
        </w:rPr>
        <w:t>0,0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197DB1B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833B56">
        <w:rPr>
          <w:rFonts w:ascii="Times New Roman" w:eastAsia="Calibri" w:hAnsi="Times New Roman" w:cs="Times New Roman"/>
          <w:sz w:val="28"/>
          <w:szCs w:val="28"/>
        </w:rPr>
        <w:t>39,2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833B56">
        <w:rPr>
          <w:rFonts w:ascii="Times New Roman" w:eastAsia="Calibri" w:hAnsi="Times New Roman" w:cs="Times New Roman"/>
          <w:sz w:val="28"/>
          <w:szCs w:val="28"/>
        </w:rPr>
        <w:t>30,2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833B56">
        <w:rPr>
          <w:rFonts w:ascii="Times New Roman" w:eastAsia="Calibri" w:hAnsi="Times New Roman" w:cs="Times New Roman"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B56">
        <w:rPr>
          <w:rFonts w:ascii="Times New Roman" w:eastAsia="Calibri" w:hAnsi="Times New Roman" w:cs="Times New Roman"/>
          <w:sz w:val="28"/>
          <w:szCs w:val="28"/>
        </w:rPr>
        <w:t>32,2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715B978D" w:rsidR="007D0D1C" w:rsidRPr="00A74B93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</w:t>
      </w:r>
      <w:r w:rsidRPr="00A74B93">
        <w:rPr>
          <w:rFonts w:ascii="Times New Roman" w:eastAsia="Calibri" w:hAnsi="Times New Roman" w:cs="Times New Roman"/>
          <w:sz w:val="28"/>
          <w:szCs w:val="28"/>
        </w:rPr>
        <w:t>характеризуются 2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833B56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532CD7" w:rsidRPr="00A74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4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A74B93">
        <w:rPr>
          <w:rFonts w:ascii="Times New Roman" w:eastAsia="Calibri" w:hAnsi="Times New Roman" w:cs="Times New Roman"/>
          <w:sz w:val="28"/>
          <w:szCs w:val="28"/>
        </w:rPr>
        <w:t>е</w:t>
      </w:r>
      <w:r w:rsidRPr="00A74B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9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</w:t>
      </w:r>
      <w:r w:rsidRPr="007E2188">
        <w:rPr>
          <w:rFonts w:ascii="Times New Roman" w:hAnsi="Times New Roman" w:cs="Times New Roman"/>
          <w:sz w:val="28"/>
          <w:szCs w:val="28"/>
        </w:rPr>
        <w:t xml:space="preserve">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77F555B7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4BE7EAF4" w14:textId="2FFD69D4" w:rsidR="005D42DA" w:rsidRDefault="007D0D1C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муниципальной программы</w:t>
      </w:r>
      <w:r w:rsidR="005D4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95867DC" w14:textId="19E637F5" w:rsidR="000B1EAD" w:rsidRDefault="005D42DA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78EB80F6" w14:textId="77777777" w:rsidR="005D42DA" w:rsidRPr="00C339B5" w:rsidRDefault="005D42DA" w:rsidP="004A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1A83C729" w14:textId="226F0BC3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предоставления дошкольного, общего образования, дополнительного образования детей. (22 ОМ)</w:t>
      </w:r>
    </w:p>
    <w:p w14:paraId="4C7C3D72" w14:textId="694794E6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энергетической эффективности потребления тепла, газа, электроэнергии, воды и стимулирование использования энергосберегающих технологий. (11 ОМ)</w:t>
      </w:r>
    </w:p>
    <w:p w14:paraId="554E182D" w14:textId="72BA87F8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государственной политики в сфере образования на территории муниципального образования. (21 ОМ)</w:t>
      </w:r>
    </w:p>
    <w:p w14:paraId="3002676A" w14:textId="6D9065B0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кадрового потенциала сферы образования и реализация мер государственной поддержки работников образования. (23 ОМ)</w:t>
      </w:r>
    </w:p>
    <w:p w14:paraId="67462B04" w14:textId="499F45B5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оздоровительной компании детей и молодежи. (41 ОМ)</w:t>
      </w:r>
    </w:p>
    <w:p w14:paraId="09ED2CAC" w14:textId="486C0612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злоупотреблению наркотиками и их незаконному обороту. (51 ОМ)</w:t>
      </w:r>
    </w:p>
    <w:p w14:paraId="6AD76B65" w14:textId="54078116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безопасности дорожного движения. (61 ОМ)</w:t>
      </w:r>
    </w:p>
    <w:p w14:paraId="33949545" w14:textId="77777777" w:rsidR="00D70DC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профилактике терроризма и экстремизма. (71 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D87683" w14:textId="097DA0F5" w:rsidR="005D42DA" w:rsidRPr="005D42DA" w:rsidRDefault="005D42DA" w:rsidP="005D42DA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(ЕВ ОМ)</w:t>
      </w:r>
    </w:p>
    <w:p w14:paraId="2D964540" w14:textId="4FA9FF40" w:rsidR="005D42DA" w:rsidRPr="000B1EAD" w:rsidRDefault="005D42DA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модернизации школьных систем образования. (ZB ОМ)</w:t>
      </w:r>
    </w:p>
    <w:p w14:paraId="62EAA7FA" w14:textId="7CEB91A4" w:rsidR="000B1EAD" w:rsidRDefault="007D0D1C" w:rsidP="005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136A43AC" w:rsidR="007D0D1C" w:rsidRDefault="00D70DCA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0D1C" w:rsidRPr="00D20EBA">
        <w:rPr>
          <w:rFonts w:ascii="Times New Roman" w:eastAsia="Calibri" w:hAnsi="Times New Roman" w:cs="Times New Roman"/>
          <w:sz w:val="28"/>
          <w:szCs w:val="28"/>
        </w:rPr>
        <w:t>Общий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eastAsia="Calibri" w:hAnsi="Times New Roman" w:cs="Times New Roman"/>
          <w:sz w:val="28"/>
          <w:szCs w:val="28"/>
        </w:rPr>
        <w:t>815 418,7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282 146,0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268 676,0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264 596,4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34DE22B9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D70DCA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предусмотрены внебюджетные средства в сумме </w:t>
      </w:r>
      <w:r w:rsidR="00D70DCA">
        <w:rPr>
          <w:rFonts w:ascii="Times New Roman" w:eastAsia="Calibri" w:hAnsi="Times New Roman" w:cs="Times New Roman"/>
          <w:sz w:val="28"/>
          <w:szCs w:val="28"/>
        </w:rPr>
        <w:t>13 320,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0DCA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7A10FAA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D70DC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D70DCA">
        <w:rPr>
          <w:rFonts w:ascii="Times New Roman" w:eastAsia="Calibri" w:hAnsi="Times New Roman" w:cs="Times New Roman"/>
          <w:sz w:val="28"/>
          <w:szCs w:val="28"/>
        </w:rPr>
        <w:t>815 418,7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6399A904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муниципального бюджета </w:t>
      </w:r>
      <w:r w:rsidR="00D70DCA">
        <w:rPr>
          <w:rFonts w:ascii="Times New Roman" w:eastAsia="Calibri" w:hAnsi="Times New Roman" w:cs="Times New Roman"/>
          <w:sz w:val="28"/>
          <w:szCs w:val="28"/>
        </w:rPr>
        <w:t>188 248,9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71 277,5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58 542,6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58 428,6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70DCA">
        <w:rPr>
          <w:rFonts w:ascii="Times New Roman" w:eastAsia="Calibri" w:hAnsi="Times New Roman" w:cs="Times New Roman"/>
          <w:sz w:val="28"/>
          <w:szCs w:val="28"/>
        </w:rPr>
        <w:t>, в т.ч.:</w:t>
      </w:r>
    </w:p>
    <w:p w14:paraId="2E40965C" w14:textId="22049D92" w:rsidR="00D70DCA" w:rsidRPr="007D0D1C" w:rsidRDefault="00D70DCA" w:rsidP="00681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681FF8">
        <w:rPr>
          <w:rFonts w:ascii="Times New Roman" w:eastAsia="Calibri" w:hAnsi="Times New Roman" w:cs="Times New Roman"/>
          <w:sz w:val="28"/>
          <w:szCs w:val="28"/>
        </w:rPr>
        <w:t>13 320,0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4 440,0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4 440,0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 xml:space="preserve">4 440,0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81F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356E0" w14:textId="46CFA90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681FF8">
        <w:rPr>
          <w:rFonts w:ascii="Times New Roman" w:eastAsia="Calibri" w:hAnsi="Times New Roman" w:cs="Times New Roman"/>
          <w:sz w:val="28"/>
          <w:szCs w:val="28"/>
        </w:rPr>
        <w:t>627 169,7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282 146,0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268 676,0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1FF8">
        <w:rPr>
          <w:rFonts w:ascii="Times New Roman" w:eastAsia="Calibri" w:hAnsi="Times New Roman" w:cs="Times New Roman"/>
          <w:sz w:val="28"/>
          <w:szCs w:val="28"/>
        </w:rPr>
        <w:t>264 596,4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81F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2602A" w14:textId="64CF6CD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681FF8">
        <w:rPr>
          <w:rFonts w:ascii="Times New Roman" w:eastAsia="Calibri" w:hAnsi="Times New Roman" w:cs="Times New Roman"/>
          <w:sz w:val="28"/>
          <w:szCs w:val="28"/>
        </w:rPr>
        <w:t>52,8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4A7918">
        <w:rPr>
          <w:rFonts w:ascii="Times New Roman" w:eastAsia="Calibri" w:hAnsi="Times New Roman" w:cs="Times New Roman"/>
          <w:sz w:val="28"/>
          <w:szCs w:val="28"/>
        </w:rPr>
        <w:t>60,4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4A7918">
        <w:rPr>
          <w:rFonts w:ascii="Times New Roman" w:eastAsia="Calibri" w:hAnsi="Times New Roman" w:cs="Times New Roman"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918">
        <w:rPr>
          <w:rFonts w:ascii="Times New Roman" w:eastAsia="Calibri" w:hAnsi="Times New Roman" w:cs="Times New Roman"/>
          <w:sz w:val="28"/>
          <w:szCs w:val="28"/>
        </w:rPr>
        <w:t>61,1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918">
        <w:rPr>
          <w:rFonts w:ascii="Times New Roman" w:eastAsia="Calibri" w:hAnsi="Times New Roman" w:cs="Times New Roman"/>
          <w:sz w:val="28"/>
          <w:szCs w:val="28"/>
        </w:rPr>
        <w:t>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</w:p>
    <w:p w14:paraId="21501D4D" w14:textId="4007B038" w:rsidR="007D0D1C" w:rsidRPr="004A7918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918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2</w:t>
      </w:r>
      <w:r w:rsidRPr="004A7918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ями</w:t>
      </w:r>
      <w:r w:rsidRPr="004A7918">
        <w:rPr>
          <w:rFonts w:ascii="Times New Roman" w:eastAsia="Calibri" w:hAnsi="Times New Roman" w:cs="Times New Roman"/>
          <w:sz w:val="28"/>
          <w:szCs w:val="28"/>
        </w:rPr>
        <w:t>. В сравнении с 202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3</w:t>
      </w:r>
      <w:r w:rsidRPr="004A7918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4A7918" w:rsidRPr="004A7918">
        <w:rPr>
          <w:rFonts w:ascii="Times New Roman" w:eastAsia="Calibri" w:hAnsi="Times New Roman" w:cs="Times New Roman"/>
          <w:sz w:val="28"/>
          <w:szCs w:val="28"/>
        </w:rPr>
        <w:t>не изменилось</w:t>
      </w:r>
      <w:r w:rsidRPr="004A79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2ED85" w14:textId="77777777" w:rsidR="00D3033C" w:rsidRDefault="00D3033C" w:rsidP="006A6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0D7FC" w14:textId="44E36267" w:rsidR="007D0D1C" w:rsidRPr="007D0D1C" w:rsidRDefault="007D0D1C" w:rsidP="004A7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Pr="004A7918" w:rsidRDefault="007D0D1C" w:rsidP="004A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</w:t>
      </w:r>
      <w:r w:rsidR="00757F90"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r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муниципальной программы</w:t>
      </w:r>
      <w:r w:rsidR="00757F90" w:rsidRPr="004A79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441D4" w14:textId="50838302" w:rsidR="00757F90" w:rsidRPr="004A7918" w:rsidRDefault="00757F90" w:rsidP="004A7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7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стратегической роли культуры как духовно-нравственного 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6045C49B" w14:textId="3FCED305" w:rsidR="00757F90" w:rsidRDefault="00E33067" w:rsidP="00B8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  <w:r w:rsidR="00B8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5AD49A34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0D2FB81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0D2640">
        <w:rPr>
          <w:rFonts w:ascii="Times New Roman" w:eastAsia="Calibri" w:hAnsi="Times New Roman" w:cs="Times New Roman"/>
          <w:sz w:val="28"/>
          <w:szCs w:val="28"/>
        </w:rPr>
        <w:t>70 811,0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33 302,6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20 252,4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D2640">
        <w:rPr>
          <w:rFonts w:ascii="Times New Roman" w:eastAsia="Calibri" w:hAnsi="Times New Roman" w:cs="Times New Roman"/>
          <w:sz w:val="28"/>
          <w:szCs w:val="28"/>
        </w:rPr>
        <w:t>17 254,9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1CF0208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59 178,8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25 069,8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17 090,0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17 019,0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285474B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236 223,4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232 825,0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3 163,4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235,0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22"/>
    <w:p w14:paraId="7632D936" w14:textId="5415EC5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5D42DA">
        <w:rPr>
          <w:rFonts w:ascii="Times New Roman" w:eastAsia="Calibri" w:hAnsi="Times New Roman" w:cs="Times New Roman"/>
          <w:sz w:val="28"/>
          <w:szCs w:val="28"/>
        </w:rPr>
        <w:t>бюджетов поселений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5D42DA">
        <w:rPr>
          <w:rFonts w:ascii="Times New Roman" w:eastAsia="Calibri" w:hAnsi="Times New Roman" w:cs="Times New Roman"/>
          <w:sz w:val="28"/>
          <w:szCs w:val="28"/>
        </w:rPr>
        <w:t>8 000,0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8 0000,0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42DA">
        <w:rPr>
          <w:rFonts w:ascii="Times New Roman" w:eastAsia="Calibri" w:hAnsi="Times New Roman" w:cs="Times New Roman"/>
          <w:sz w:val="28"/>
          <w:szCs w:val="28"/>
        </w:rPr>
        <w:t>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7C3EA5A" w14:textId="1E15F314" w:rsidR="007D0D1C" w:rsidRPr="00A74B93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характеризуются </w:t>
      </w:r>
      <w:r w:rsidR="00284971" w:rsidRPr="00A74B93">
        <w:rPr>
          <w:rFonts w:ascii="Times New Roman" w:eastAsia="Calibri" w:hAnsi="Times New Roman" w:cs="Times New Roman"/>
          <w:sz w:val="28"/>
          <w:szCs w:val="28"/>
        </w:rPr>
        <w:t>8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5D42DA" w:rsidRPr="00A74B93">
        <w:rPr>
          <w:rFonts w:ascii="Times New Roman" w:eastAsia="Calibri" w:hAnsi="Times New Roman" w:cs="Times New Roman"/>
          <w:sz w:val="28"/>
          <w:szCs w:val="28"/>
        </w:rPr>
        <w:t>3</w:t>
      </w:r>
      <w:r w:rsidRPr="00A74B93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A74B93" w:rsidRPr="00A74B93">
        <w:rPr>
          <w:rFonts w:ascii="Times New Roman" w:eastAsia="Calibri" w:hAnsi="Times New Roman" w:cs="Times New Roman"/>
          <w:sz w:val="28"/>
          <w:szCs w:val="28"/>
        </w:rPr>
        <w:t>не изменилось</w:t>
      </w:r>
      <w:r w:rsidR="00A74B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39BCF7" w14:textId="77777777" w:rsidR="00D3033C" w:rsidRDefault="00D3033C" w:rsidP="00D303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22A61" w14:textId="338A1AFA" w:rsidR="007D0D1C" w:rsidRPr="007D0D1C" w:rsidRDefault="007D0D1C" w:rsidP="00D303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Pr="004A7918" w:rsidRDefault="007D0D1C" w:rsidP="00D3033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23" w:name="_Hlk89861330"/>
      <w:r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муниципальной программы</w:t>
      </w:r>
      <w:r w:rsidR="006177EA"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bookmarkEnd w:id="23"/>
    <w:p w14:paraId="37C5F328" w14:textId="7AB5A758" w:rsidR="006177EA" w:rsidRPr="006177E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Обеспечение долгосрочной сбалансированности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устойчивости бюджетной системы Дубровского района;</w:t>
      </w:r>
    </w:p>
    <w:p w14:paraId="400E24C4" w14:textId="663186D4" w:rsidR="006177EA" w:rsidRPr="006177E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эффективности расходов районного бюджета;</w:t>
      </w:r>
    </w:p>
    <w:p w14:paraId="408DB670" w14:textId="3727F1B6" w:rsidR="00805866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7EA" w:rsidRPr="006177EA">
        <w:rPr>
          <w:rFonts w:ascii="Times New Roman" w:eastAsia="Calibri" w:hAnsi="Times New Roman" w:cs="Times New Roman"/>
          <w:sz w:val="28"/>
          <w:szCs w:val="28"/>
        </w:rPr>
        <w:t>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Pr="004A7918" w:rsidRDefault="00805866" w:rsidP="00D3033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A79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 муниципальной программы:</w:t>
      </w:r>
    </w:p>
    <w:p w14:paraId="6041DC5D" w14:textId="303690C8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078BD42B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C4C1A57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Снижение и недопущение образования муниципального внутреннего долга Дубровского района;</w:t>
      </w:r>
    </w:p>
    <w:p w14:paraId="74C218F0" w14:textId="6324638B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1B1E0539" w:rsidR="00B8228A" w:rsidRPr="00B8228A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48434FCD" w:rsidR="00805866" w:rsidRDefault="004A7918" w:rsidP="004A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B8228A"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3AAE015F" w14:textId="640EF242" w:rsidR="007D0D1C" w:rsidRPr="007D0D1C" w:rsidRDefault="007D0D1C" w:rsidP="004A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4A7918">
        <w:rPr>
          <w:rFonts w:ascii="Times New Roman" w:eastAsia="Calibri" w:hAnsi="Times New Roman" w:cs="Times New Roman"/>
          <w:sz w:val="28"/>
          <w:szCs w:val="28"/>
        </w:rPr>
        <w:t>23 907,3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7 969,1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320074B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4A7918">
        <w:rPr>
          <w:rFonts w:ascii="Times New Roman" w:eastAsia="Calibri" w:hAnsi="Times New Roman" w:cs="Times New Roman"/>
          <w:sz w:val="28"/>
          <w:szCs w:val="28"/>
        </w:rPr>
        <w:t>21 471,3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7 157,1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A05D002" w14:textId="77777777" w:rsidR="00D3033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2604,6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A7918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3033C">
        <w:rPr>
          <w:rFonts w:ascii="Times New Roman" w:eastAsia="Calibri" w:hAnsi="Times New Roman" w:cs="Times New Roman"/>
          <w:sz w:val="28"/>
          <w:szCs w:val="28"/>
        </w:rPr>
        <w:t>812,0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303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3B9F03" w14:textId="768D8D39" w:rsidR="007D0D1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D3033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2F6FAEA2" w14:textId="77777777" w:rsidR="00D3033C" w:rsidRDefault="00D3033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0A88A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2AD04F3D" w14:textId="7E05417D" w:rsidR="007D0D1C" w:rsidRPr="007D0D1C" w:rsidRDefault="007D0D1C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>-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к проекту решения определены источники внутреннего финансирования дефицита бюджета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r w:rsidR="00D30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 на 202</w:t>
      </w:r>
      <w:r w:rsidR="00D3033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318A2087" w14:textId="77777777" w:rsidR="00D3033C" w:rsidRDefault="00D3033C" w:rsidP="00D30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Дубровского районного Совета народных депутатов  о бюджете  Дубровского муниципального района Брянской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</w:t>
      </w:r>
      <w:r w:rsidRPr="00FA73A9">
        <w:rPr>
          <w:rFonts w:ascii="Times New Roman" w:eastAsia="Calibri" w:hAnsi="Times New Roman" w:cs="Times New Roman"/>
          <w:sz w:val="28"/>
          <w:szCs w:val="28"/>
        </w:rPr>
        <w:t xml:space="preserve">26.11.2021 №183-7) </w:t>
      </w:r>
      <w:r w:rsidRPr="007B0D7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7B0D7D">
        <w:rPr>
          <w:rFonts w:ascii="Times New Roman" w:hAnsi="Times New Roman" w:cs="Times New Roman"/>
          <w:sz w:val="28"/>
          <w:szCs w:val="28"/>
        </w:rPr>
        <w:lastRenderedPageBreak/>
        <w:t>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0EA90C" w14:textId="77777777" w:rsidR="00D3033C" w:rsidRDefault="00D3033C" w:rsidP="00D30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«О бюджете Дубровского муниципального района Брянской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77E836" w14:textId="6BF1BA6F" w:rsidR="00D3033C" w:rsidRPr="005F4A26" w:rsidRDefault="00D3033C" w:rsidP="00D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F141198" w14:textId="77777777" w:rsidR="00D3033C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534 533,7 тыс.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FF3D3F9" w14:textId="2465AEDB" w:rsidR="00D3033C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132 166,0 тыс.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17FCE7" w14:textId="77777777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534 533,7 тыс.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5B4E1716" w14:textId="77777777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 рублей;</w:t>
      </w:r>
    </w:p>
    <w:p w14:paraId="599071FC" w14:textId="07B2A723" w:rsidR="00D3033C" w:rsidRPr="006B0881" w:rsidRDefault="00D3033C" w:rsidP="00D3033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рублей.</w:t>
      </w:r>
    </w:p>
    <w:p w14:paraId="1571B2B5" w14:textId="77777777" w:rsidR="00D3033C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45E17B48" w14:textId="77777777" w:rsidR="00D3033C" w:rsidRPr="00FA73A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433 068,5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138</w:t>
      </w:r>
      <w:r>
        <w:rPr>
          <w:rFonts w:ascii="Times New Roman" w:hAnsi="Times New Roman" w:cs="Times New Roman"/>
          <w:sz w:val="28"/>
          <w:szCs w:val="28"/>
        </w:rPr>
        <w:t xml:space="preserve"> 569,0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442 025,8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148 132,0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76435577" w14:textId="77777777" w:rsidR="00D3033C" w:rsidRPr="00FA73A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433</w:t>
      </w:r>
      <w:r>
        <w:rPr>
          <w:rFonts w:ascii="Times New Roman" w:hAnsi="Times New Roman" w:cs="Times New Roman"/>
          <w:sz w:val="28"/>
          <w:szCs w:val="28"/>
        </w:rPr>
        <w:t xml:space="preserve"> 068,5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4 050,0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442 025,8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8 195,0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1032AE0B" w14:textId="77777777" w:rsidR="00D3033C" w:rsidRPr="00FA73A9" w:rsidRDefault="00D3033C" w:rsidP="00D3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 и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 в сумме 0,0 рублей;</w:t>
      </w:r>
    </w:p>
    <w:p w14:paraId="034BA08F" w14:textId="77777777" w:rsidR="00D3033C" w:rsidRDefault="00D3033C" w:rsidP="00D3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0,00 рублей и на 1 января 2026</w:t>
      </w:r>
      <w:r>
        <w:rPr>
          <w:rFonts w:ascii="Times New Roman" w:hAnsi="Times New Roman" w:cs="Times New Roman"/>
          <w:sz w:val="28"/>
          <w:szCs w:val="28"/>
        </w:rPr>
        <w:t>-2027</w:t>
      </w:r>
      <w:r w:rsidRPr="00FA73A9">
        <w:rPr>
          <w:rFonts w:ascii="Times New Roman" w:hAnsi="Times New Roman" w:cs="Times New Roman"/>
          <w:sz w:val="28"/>
          <w:szCs w:val="28"/>
        </w:rPr>
        <w:t xml:space="preserve"> года в сумме 0,0 рублей. </w:t>
      </w:r>
    </w:p>
    <w:p w14:paraId="03BB1C9C" w14:textId="5411D6F3" w:rsidR="001E2BD2" w:rsidRDefault="001E2BD2" w:rsidP="001E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D3033C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</w:t>
      </w:r>
      <w:r w:rsidR="00ED7B06">
        <w:rPr>
          <w:rFonts w:ascii="Times New Roman" w:hAnsi="Times New Roman" w:cs="Times New Roman"/>
          <w:sz w:val="28"/>
          <w:szCs w:val="28"/>
        </w:rPr>
        <w:t>2024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hAnsi="Times New Roman" w:cs="Times New Roman"/>
          <w:sz w:val="28"/>
          <w:szCs w:val="28"/>
        </w:rPr>
        <w:t>2025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hAnsi="Times New Roman" w:cs="Times New Roman"/>
          <w:sz w:val="28"/>
          <w:szCs w:val="28"/>
        </w:rPr>
        <w:t>2026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4942AFA2" w14:textId="38BDD9F6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65F7161" w14:textId="77777777" w:rsidR="00D3033C" w:rsidRDefault="00D3033C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7F1BE" w14:textId="77777777" w:rsidR="006A6B1C" w:rsidRDefault="006A6B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A6A6C" w14:textId="3C152DB9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Предложения</w:t>
      </w:r>
    </w:p>
    <w:p w14:paraId="52519F87" w14:textId="216D737A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44F1AE60" w14:textId="12ED4F7B" w:rsidR="00211468" w:rsidRPr="00D3033C" w:rsidRDefault="00CC3F76" w:rsidP="00D30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</w:t>
      </w:r>
      <w:r w:rsidR="00ED7B06">
        <w:rPr>
          <w:rFonts w:ascii="Times New Roman" w:eastAsia="Calibri" w:hAnsi="Times New Roman" w:cs="Times New Roman"/>
          <w:sz w:val="28"/>
          <w:szCs w:val="28"/>
        </w:rPr>
        <w:t>2024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D7B06">
        <w:rPr>
          <w:rFonts w:ascii="Times New Roman" w:eastAsia="Calibri" w:hAnsi="Times New Roman" w:cs="Times New Roman"/>
          <w:sz w:val="28"/>
          <w:szCs w:val="28"/>
        </w:rPr>
        <w:t>2025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7B06">
        <w:rPr>
          <w:rFonts w:ascii="Times New Roman" w:eastAsia="Calibri" w:hAnsi="Times New Roman" w:cs="Times New Roman"/>
          <w:sz w:val="28"/>
          <w:szCs w:val="28"/>
        </w:rPr>
        <w:t>2026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D3033C">
        <w:rPr>
          <w:rFonts w:ascii="Times New Roman" w:eastAsia="Calibri" w:hAnsi="Times New Roman" w:cs="Times New Roman"/>
          <w:sz w:val="28"/>
          <w:szCs w:val="28"/>
        </w:rPr>
        <w:t>, г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лавным администраторам бюджетных средств: </w:t>
      </w:r>
    </w:p>
    <w:p w14:paraId="5ED9F2D4" w14:textId="13F7C45F" w:rsid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4C476954" w:rsid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 w:rsidR="00382A79">
        <w:rPr>
          <w:rFonts w:ascii="Times New Roman" w:hAnsi="Times New Roman" w:cs="Times New Roman"/>
          <w:sz w:val="28"/>
          <w:szCs w:val="28"/>
        </w:rPr>
        <w:t>муниципальных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2BF3883A" w:rsidR="00382A79" w:rsidRPr="00382A79" w:rsidRDefault="00D3033C" w:rsidP="00D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 w:rsidR="00382A79">
        <w:rPr>
          <w:rFonts w:ascii="Times New Roman" w:hAnsi="Times New Roman" w:cs="Times New Roman"/>
          <w:sz w:val="28"/>
          <w:szCs w:val="28"/>
        </w:rPr>
        <w:t>муниципальных</w:t>
      </w:r>
      <w:r w:rsidR="00382A79"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  <w:r w:rsidR="001E2BD2">
        <w:rPr>
          <w:rFonts w:ascii="Times New Roman" w:hAnsi="Times New Roman" w:cs="Times New Roman"/>
          <w:sz w:val="28"/>
          <w:szCs w:val="28"/>
        </w:rPr>
        <w:t>.</w:t>
      </w:r>
    </w:p>
    <w:p w14:paraId="2F765254" w14:textId="6151D033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AD2DFD" w14:textId="00CA0740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C889" w14:textId="3E0E2901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7EC9F" w14:textId="224D60C3" w:rsidR="006A6B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5D9E2" w14:textId="77777777" w:rsidR="006A6B1C" w:rsidRPr="007D0D1C" w:rsidRDefault="006A6B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00585" w14:textId="77777777" w:rsidR="00DA5321" w:rsidRDefault="001E2BD2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A532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3E0C004A" w14:textId="461328E5" w:rsidR="00E21166" w:rsidRPr="00D3033C" w:rsidRDefault="00DA5321" w:rsidP="00D30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E2BD2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1E2BD2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4511" w14:textId="77777777" w:rsidR="00F00377" w:rsidRDefault="00F00377" w:rsidP="00860B09">
      <w:pPr>
        <w:spacing w:after="0" w:line="240" w:lineRule="auto"/>
      </w:pPr>
      <w:r>
        <w:separator/>
      </w:r>
    </w:p>
  </w:endnote>
  <w:endnote w:type="continuationSeparator" w:id="0">
    <w:p w14:paraId="145927DE" w14:textId="77777777" w:rsidR="00F00377" w:rsidRDefault="00F00377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B844" w14:textId="77777777" w:rsidR="00F00377" w:rsidRDefault="00F00377" w:rsidP="00860B09">
      <w:pPr>
        <w:spacing w:after="0" w:line="240" w:lineRule="auto"/>
      </w:pPr>
      <w:r>
        <w:separator/>
      </w:r>
    </w:p>
  </w:footnote>
  <w:footnote w:type="continuationSeparator" w:id="0">
    <w:p w14:paraId="0EF73A5E" w14:textId="77777777" w:rsidR="00F00377" w:rsidRDefault="00F00377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8908"/>
      <w:docPartObj>
        <w:docPartGallery w:val="Page Numbers (Top of Page)"/>
        <w:docPartUnique/>
      </w:docPartObj>
    </w:sdtPr>
    <w:sdtEndPr/>
    <w:sdtContent>
      <w:p w14:paraId="1D527E69" w14:textId="12CB74E3" w:rsidR="00A74B93" w:rsidRDefault="00A74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D7">
          <w:rPr>
            <w:noProof/>
          </w:rPr>
          <w:t>21</w:t>
        </w:r>
        <w:r>
          <w:fldChar w:fldCharType="end"/>
        </w:r>
      </w:p>
    </w:sdtContent>
  </w:sdt>
  <w:p w14:paraId="77F10413" w14:textId="77777777" w:rsidR="00A74B93" w:rsidRDefault="00A74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45"/>
    <w:rsid w:val="00003AF1"/>
    <w:rsid w:val="00010521"/>
    <w:rsid w:val="0001163A"/>
    <w:rsid w:val="00013236"/>
    <w:rsid w:val="00014A5A"/>
    <w:rsid w:val="00017289"/>
    <w:rsid w:val="000177E2"/>
    <w:rsid w:val="000212FC"/>
    <w:rsid w:val="000220F4"/>
    <w:rsid w:val="00022DC0"/>
    <w:rsid w:val="00025511"/>
    <w:rsid w:val="00025C12"/>
    <w:rsid w:val="0002794F"/>
    <w:rsid w:val="000310A8"/>
    <w:rsid w:val="00032925"/>
    <w:rsid w:val="00032A70"/>
    <w:rsid w:val="0003382C"/>
    <w:rsid w:val="00033FD6"/>
    <w:rsid w:val="00041B90"/>
    <w:rsid w:val="00041E72"/>
    <w:rsid w:val="000518C5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4773"/>
    <w:rsid w:val="0009757A"/>
    <w:rsid w:val="000A3634"/>
    <w:rsid w:val="000A512B"/>
    <w:rsid w:val="000A58D0"/>
    <w:rsid w:val="000A6B70"/>
    <w:rsid w:val="000A710D"/>
    <w:rsid w:val="000B1EAD"/>
    <w:rsid w:val="000B4943"/>
    <w:rsid w:val="000B5E84"/>
    <w:rsid w:val="000C238D"/>
    <w:rsid w:val="000C30D6"/>
    <w:rsid w:val="000C3D0D"/>
    <w:rsid w:val="000C4750"/>
    <w:rsid w:val="000D2640"/>
    <w:rsid w:val="000D66AB"/>
    <w:rsid w:val="000E0A0A"/>
    <w:rsid w:val="000E1FCE"/>
    <w:rsid w:val="000E2198"/>
    <w:rsid w:val="000E3B9C"/>
    <w:rsid w:val="000E4C84"/>
    <w:rsid w:val="000E7D97"/>
    <w:rsid w:val="000F1EDB"/>
    <w:rsid w:val="000F56E9"/>
    <w:rsid w:val="00100725"/>
    <w:rsid w:val="00102D03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6ADC"/>
    <w:rsid w:val="00147BA6"/>
    <w:rsid w:val="00150CFD"/>
    <w:rsid w:val="0015605B"/>
    <w:rsid w:val="00157578"/>
    <w:rsid w:val="00160767"/>
    <w:rsid w:val="001608D8"/>
    <w:rsid w:val="0016470B"/>
    <w:rsid w:val="001659EB"/>
    <w:rsid w:val="00173150"/>
    <w:rsid w:val="00173926"/>
    <w:rsid w:val="00173DC0"/>
    <w:rsid w:val="00176F7A"/>
    <w:rsid w:val="00180861"/>
    <w:rsid w:val="00180B9C"/>
    <w:rsid w:val="001833B3"/>
    <w:rsid w:val="00185399"/>
    <w:rsid w:val="00186E24"/>
    <w:rsid w:val="00190A47"/>
    <w:rsid w:val="0019169C"/>
    <w:rsid w:val="00191749"/>
    <w:rsid w:val="00192815"/>
    <w:rsid w:val="001939C1"/>
    <w:rsid w:val="001A25D3"/>
    <w:rsid w:val="001A336A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185B"/>
    <w:rsid w:val="001D38F4"/>
    <w:rsid w:val="001D71F2"/>
    <w:rsid w:val="001E2A5E"/>
    <w:rsid w:val="001E2BD2"/>
    <w:rsid w:val="001E49D7"/>
    <w:rsid w:val="001E7834"/>
    <w:rsid w:val="001F08FA"/>
    <w:rsid w:val="00201376"/>
    <w:rsid w:val="00201A68"/>
    <w:rsid w:val="00202774"/>
    <w:rsid w:val="002051F6"/>
    <w:rsid w:val="00211468"/>
    <w:rsid w:val="00212497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46EDB"/>
    <w:rsid w:val="0025004B"/>
    <w:rsid w:val="00250B51"/>
    <w:rsid w:val="00251287"/>
    <w:rsid w:val="00254945"/>
    <w:rsid w:val="002563C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4971"/>
    <w:rsid w:val="002852D0"/>
    <w:rsid w:val="00285535"/>
    <w:rsid w:val="00291DEA"/>
    <w:rsid w:val="00293570"/>
    <w:rsid w:val="002A0F9F"/>
    <w:rsid w:val="002A2125"/>
    <w:rsid w:val="002A2F6C"/>
    <w:rsid w:val="002A778E"/>
    <w:rsid w:val="002B1CFD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571C"/>
    <w:rsid w:val="002D7519"/>
    <w:rsid w:val="002D7A81"/>
    <w:rsid w:val="002E3D03"/>
    <w:rsid w:val="002E79BE"/>
    <w:rsid w:val="002F284C"/>
    <w:rsid w:val="002F74E0"/>
    <w:rsid w:val="003022F9"/>
    <w:rsid w:val="0030269F"/>
    <w:rsid w:val="003028DC"/>
    <w:rsid w:val="003110B2"/>
    <w:rsid w:val="00314310"/>
    <w:rsid w:val="00314EE2"/>
    <w:rsid w:val="00314F36"/>
    <w:rsid w:val="003215CD"/>
    <w:rsid w:val="003243F8"/>
    <w:rsid w:val="00326B2B"/>
    <w:rsid w:val="0032727F"/>
    <w:rsid w:val="00327817"/>
    <w:rsid w:val="00332B31"/>
    <w:rsid w:val="0033434A"/>
    <w:rsid w:val="00335378"/>
    <w:rsid w:val="00341B27"/>
    <w:rsid w:val="00344096"/>
    <w:rsid w:val="00345370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0C5"/>
    <w:rsid w:val="00382A79"/>
    <w:rsid w:val="00383170"/>
    <w:rsid w:val="00383E24"/>
    <w:rsid w:val="0038402E"/>
    <w:rsid w:val="00384ECE"/>
    <w:rsid w:val="00387238"/>
    <w:rsid w:val="0039243D"/>
    <w:rsid w:val="00393280"/>
    <w:rsid w:val="003A00CD"/>
    <w:rsid w:val="003A0709"/>
    <w:rsid w:val="003A0CB2"/>
    <w:rsid w:val="003A341F"/>
    <w:rsid w:val="003A3780"/>
    <w:rsid w:val="003A3AAF"/>
    <w:rsid w:val="003A50F1"/>
    <w:rsid w:val="003B16DA"/>
    <w:rsid w:val="003B20F6"/>
    <w:rsid w:val="003B4CE3"/>
    <w:rsid w:val="003B5B11"/>
    <w:rsid w:val="003C5E52"/>
    <w:rsid w:val="003C7848"/>
    <w:rsid w:val="003D08A0"/>
    <w:rsid w:val="003D14AB"/>
    <w:rsid w:val="003E1269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35D57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3A5C"/>
    <w:rsid w:val="00467CB7"/>
    <w:rsid w:val="00470004"/>
    <w:rsid w:val="00476708"/>
    <w:rsid w:val="00477561"/>
    <w:rsid w:val="00477AFA"/>
    <w:rsid w:val="004819A8"/>
    <w:rsid w:val="00482282"/>
    <w:rsid w:val="0049053E"/>
    <w:rsid w:val="00491391"/>
    <w:rsid w:val="00492523"/>
    <w:rsid w:val="00493BF8"/>
    <w:rsid w:val="00496B73"/>
    <w:rsid w:val="004A063F"/>
    <w:rsid w:val="004A4B40"/>
    <w:rsid w:val="004A7918"/>
    <w:rsid w:val="004B1BC8"/>
    <w:rsid w:val="004B1CCF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2F1D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172E"/>
    <w:rsid w:val="0055417A"/>
    <w:rsid w:val="00563FA0"/>
    <w:rsid w:val="00564719"/>
    <w:rsid w:val="00567C77"/>
    <w:rsid w:val="00577982"/>
    <w:rsid w:val="00587594"/>
    <w:rsid w:val="00592276"/>
    <w:rsid w:val="005A0AF0"/>
    <w:rsid w:val="005B0CF7"/>
    <w:rsid w:val="005B36A9"/>
    <w:rsid w:val="005B40D0"/>
    <w:rsid w:val="005B6839"/>
    <w:rsid w:val="005C36A3"/>
    <w:rsid w:val="005C3E1A"/>
    <w:rsid w:val="005C57F5"/>
    <w:rsid w:val="005C606E"/>
    <w:rsid w:val="005C6780"/>
    <w:rsid w:val="005D15F0"/>
    <w:rsid w:val="005D2384"/>
    <w:rsid w:val="005D42DA"/>
    <w:rsid w:val="005D77D4"/>
    <w:rsid w:val="005E156D"/>
    <w:rsid w:val="005E2548"/>
    <w:rsid w:val="005E4C03"/>
    <w:rsid w:val="005F26AE"/>
    <w:rsid w:val="005F3232"/>
    <w:rsid w:val="005F4A26"/>
    <w:rsid w:val="00605F79"/>
    <w:rsid w:val="00607ED9"/>
    <w:rsid w:val="00611291"/>
    <w:rsid w:val="00614599"/>
    <w:rsid w:val="00616247"/>
    <w:rsid w:val="006177EA"/>
    <w:rsid w:val="00621560"/>
    <w:rsid w:val="006217F0"/>
    <w:rsid w:val="00622A9F"/>
    <w:rsid w:val="00630A83"/>
    <w:rsid w:val="006425BC"/>
    <w:rsid w:val="0064381E"/>
    <w:rsid w:val="00647EEC"/>
    <w:rsid w:val="006609EC"/>
    <w:rsid w:val="00662B11"/>
    <w:rsid w:val="00665C5D"/>
    <w:rsid w:val="00667AA9"/>
    <w:rsid w:val="00673270"/>
    <w:rsid w:val="00673541"/>
    <w:rsid w:val="00681FF8"/>
    <w:rsid w:val="00684E4E"/>
    <w:rsid w:val="0068709E"/>
    <w:rsid w:val="00690879"/>
    <w:rsid w:val="006933C2"/>
    <w:rsid w:val="00694677"/>
    <w:rsid w:val="0069489A"/>
    <w:rsid w:val="006A122E"/>
    <w:rsid w:val="006A20BA"/>
    <w:rsid w:val="006A2994"/>
    <w:rsid w:val="006A4075"/>
    <w:rsid w:val="006A621E"/>
    <w:rsid w:val="006A6B1C"/>
    <w:rsid w:val="006B0881"/>
    <w:rsid w:val="006B232B"/>
    <w:rsid w:val="006B3544"/>
    <w:rsid w:val="006B42E7"/>
    <w:rsid w:val="006B7D2A"/>
    <w:rsid w:val="006C1BCB"/>
    <w:rsid w:val="006C1E6D"/>
    <w:rsid w:val="006C6E76"/>
    <w:rsid w:val="006D0159"/>
    <w:rsid w:val="006D2C5D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0319C"/>
    <w:rsid w:val="00704061"/>
    <w:rsid w:val="007137F3"/>
    <w:rsid w:val="00720CA6"/>
    <w:rsid w:val="00727887"/>
    <w:rsid w:val="00734F2B"/>
    <w:rsid w:val="0073678B"/>
    <w:rsid w:val="007412EA"/>
    <w:rsid w:val="0074393E"/>
    <w:rsid w:val="0074598C"/>
    <w:rsid w:val="007460D8"/>
    <w:rsid w:val="0074619F"/>
    <w:rsid w:val="007503CE"/>
    <w:rsid w:val="00750934"/>
    <w:rsid w:val="00757F90"/>
    <w:rsid w:val="00760813"/>
    <w:rsid w:val="00760B16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97F61"/>
    <w:rsid w:val="007A05A8"/>
    <w:rsid w:val="007A198E"/>
    <w:rsid w:val="007A38FE"/>
    <w:rsid w:val="007A49B2"/>
    <w:rsid w:val="007A54A3"/>
    <w:rsid w:val="007A59F6"/>
    <w:rsid w:val="007A7A54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3331"/>
    <w:rsid w:val="00804312"/>
    <w:rsid w:val="00805866"/>
    <w:rsid w:val="00807A9A"/>
    <w:rsid w:val="00817FE8"/>
    <w:rsid w:val="00821376"/>
    <w:rsid w:val="008216F3"/>
    <w:rsid w:val="008230C7"/>
    <w:rsid w:val="00830D4D"/>
    <w:rsid w:val="00833B56"/>
    <w:rsid w:val="00835D9E"/>
    <w:rsid w:val="00845A91"/>
    <w:rsid w:val="00847016"/>
    <w:rsid w:val="00852D80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B12B9"/>
    <w:rsid w:val="008C0E73"/>
    <w:rsid w:val="008C527D"/>
    <w:rsid w:val="008C65DD"/>
    <w:rsid w:val="008D35E7"/>
    <w:rsid w:val="008D6652"/>
    <w:rsid w:val="008E13B5"/>
    <w:rsid w:val="008E1616"/>
    <w:rsid w:val="008E3045"/>
    <w:rsid w:val="008E448B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5DE0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1B21"/>
    <w:rsid w:val="009642C5"/>
    <w:rsid w:val="0097272B"/>
    <w:rsid w:val="00977887"/>
    <w:rsid w:val="0098036F"/>
    <w:rsid w:val="00984F59"/>
    <w:rsid w:val="00986932"/>
    <w:rsid w:val="00987645"/>
    <w:rsid w:val="00991841"/>
    <w:rsid w:val="00992144"/>
    <w:rsid w:val="00992BFF"/>
    <w:rsid w:val="0099676F"/>
    <w:rsid w:val="00996825"/>
    <w:rsid w:val="00996848"/>
    <w:rsid w:val="0099707F"/>
    <w:rsid w:val="009A087D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D7F51"/>
    <w:rsid w:val="009E264E"/>
    <w:rsid w:val="009F2D59"/>
    <w:rsid w:val="009F421B"/>
    <w:rsid w:val="009F472A"/>
    <w:rsid w:val="009F483A"/>
    <w:rsid w:val="00A00F3A"/>
    <w:rsid w:val="00A01511"/>
    <w:rsid w:val="00A02CC6"/>
    <w:rsid w:val="00A0353A"/>
    <w:rsid w:val="00A04718"/>
    <w:rsid w:val="00A11FA1"/>
    <w:rsid w:val="00A136BD"/>
    <w:rsid w:val="00A16E2A"/>
    <w:rsid w:val="00A20D9E"/>
    <w:rsid w:val="00A24015"/>
    <w:rsid w:val="00A26495"/>
    <w:rsid w:val="00A304D0"/>
    <w:rsid w:val="00A31801"/>
    <w:rsid w:val="00A31D97"/>
    <w:rsid w:val="00A34B3B"/>
    <w:rsid w:val="00A35048"/>
    <w:rsid w:val="00A40352"/>
    <w:rsid w:val="00A4084C"/>
    <w:rsid w:val="00A41301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B93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3FC2"/>
    <w:rsid w:val="00AA66A5"/>
    <w:rsid w:val="00AA6734"/>
    <w:rsid w:val="00AB6384"/>
    <w:rsid w:val="00AC24ED"/>
    <w:rsid w:val="00AC2E10"/>
    <w:rsid w:val="00AC75A9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31F"/>
    <w:rsid w:val="00B47FD5"/>
    <w:rsid w:val="00B505C1"/>
    <w:rsid w:val="00B5169B"/>
    <w:rsid w:val="00B55B70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2BE5"/>
    <w:rsid w:val="00B85762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312"/>
    <w:rsid w:val="00BB242A"/>
    <w:rsid w:val="00BB2E00"/>
    <w:rsid w:val="00BB4B4E"/>
    <w:rsid w:val="00BC4636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16FAE"/>
    <w:rsid w:val="00C173CE"/>
    <w:rsid w:val="00C272E8"/>
    <w:rsid w:val="00C30025"/>
    <w:rsid w:val="00C33596"/>
    <w:rsid w:val="00C339B5"/>
    <w:rsid w:val="00C34043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4A1D"/>
    <w:rsid w:val="00CB6EF3"/>
    <w:rsid w:val="00CC000D"/>
    <w:rsid w:val="00CC2C18"/>
    <w:rsid w:val="00CC3F76"/>
    <w:rsid w:val="00CC49CA"/>
    <w:rsid w:val="00CC4FB9"/>
    <w:rsid w:val="00CC6157"/>
    <w:rsid w:val="00CC6CF5"/>
    <w:rsid w:val="00CC6E9B"/>
    <w:rsid w:val="00CD1CE4"/>
    <w:rsid w:val="00CD5894"/>
    <w:rsid w:val="00CD5933"/>
    <w:rsid w:val="00CE13C7"/>
    <w:rsid w:val="00CE3773"/>
    <w:rsid w:val="00CE7174"/>
    <w:rsid w:val="00CF1F1E"/>
    <w:rsid w:val="00CF435B"/>
    <w:rsid w:val="00D00008"/>
    <w:rsid w:val="00D02A75"/>
    <w:rsid w:val="00D034AA"/>
    <w:rsid w:val="00D07A42"/>
    <w:rsid w:val="00D14903"/>
    <w:rsid w:val="00D164FA"/>
    <w:rsid w:val="00D20EBA"/>
    <w:rsid w:val="00D27964"/>
    <w:rsid w:val="00D3033C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0DCA"/>
    <w:rsid w:val="00D7532F"/>
    <w:rsid w:val="00D81F26"/>
    <w:rsid w:val="00D862F1"/>
    <w:rsid w:val="00D87AB6"/>
    <w:rsid w:val="00D904D7"/>
    <w:rsid w:val="00D90E4D"/>
    <w:rsid w:val="00D92B12"/>
    <w:rsid w:val="00D93A7D"/>
    <w:rsid w:val="00D93C2A"/>
    <w:rsid w:val="00DA1E31"/>
    <w:rsid w:val="00DA2665"/>
    <w:rsid w:val="00DA2E4A"/>
    <w:rsid w:val="00DA363A"/>
    <w:rsid w:val="00DA3E10"/>
    <w:rsid w:val="00DA5321"/>
    <w:rsid w:val="00DB15F3"/>
    <w:rsid w:val="00DB3EBE"/>
    <w:rsid w:val="00DD5650"/>
    <w:rsid w:val="00DE03B2"/>
    <w:rsid w:val="00DE117D"/>
    <w:rsid w:val="00DE18DA"/>
    <w:rsid w:val="00DE1B2A"/>
    <w:rsid w:val="00DE1B40"/>
    <w:rsid w:val="00DE3A50"/>
    <w:rsid w:val="00DE7E9C"/>
    <w:rsid w:val="00DF158B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27DD9"/>
    <w:rsid w:val="00E33067"/>
    <w:rsid w:val="00E33DA8"/>
    <w:rsid w:val="00E445E3"/>
    <w:rsid w:val="00E56115"/>
    <w:rsid w:val="00E6054C"/>
    <w:rsid w:val="00E61BA3"/>
    <w:rsid w:val="00E6204A"/>
    <w:rsid w:val="00E638C1"/>
    <w:rsid w:val="00E643F8"/>
    <w:rsid w:val="00E66A23"/>
    <w:rsid w:val="00E71463"/>
    <w:rsid w:val="00E80713"/>
    <w:rsid w:val="00E825F1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D7B06"/>
    <w:rsid w:val="00EE0DA3"/>
    <w:rsid w:val="00EE1252"/>
    <w:rsid w:val="00EE2D1B"/>
    <w:rsid w:val="00EF257F"/>
    <w:rsid w:val="00EF3A58"/>
    <w:rsid w:val="00EF5D38"/>
    <w:rsid w:val="00F00377"/>
    <w:rsid w:val="00F008C4"/>
    <w:rsid w:val="00F01AC6"/>
    <w:rsid w:val="00F0229A"/>
    <w:rsid w:val="00F025CC"/>
    <w:rsid w:val="00F04392"/>
    <w:rsid w:val="00F071B8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77C10"/>
    <w:rsid w:val="00F86E27"/>
    <w:rsid w:val="00F9015A"/>
    <w:rsid w:val="00F90178"/>
    <w:rsid w:val="00F92291"/>
    <w:rsid w:val="00F932E4"/>
    <w:rsid w:val="00F971AB"/>
    <w:rsid w:val="00FA2158"/>
    <w:rsid w:val="00FA4B5E"/>
    <w:rsid w:val="00FA4DAC"/>
    <w:rsid w:val="00FA61CD"/>
    <w:rsid w:val="00FA73A9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0825"/>
    <w:rsid w:val="00FE2C64"/>
    <w:rsid w:val="00FE4F68"/>
    <w:rsid w:val="00FE52FF"/>
    <w:rsid w:val="00FF219B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C6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6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6E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6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6E76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39E0-33EF-4FF3-9723-F462B56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11812</Words>
  <Characters>67332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2023-12-08T12:54:00Z</cp:lastPrinted>
  <dcterms:created xsi:type="dcterms:W3CDTF">2023-12-11T05:43:00Z</dcterms:created>
  <dcterms:modified xsi:type="dcterms:W3CDTF">2023-12-11T05:43:00Z</dcterms:modified>
</cp:coreProperties>
</file>