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8" o:title="" gain="192753f" blacklevel="-3932f"/>
          </v:shape>
          <o:OLEObject Type="Embed" ProgID="Photoshop.Image.6" ShapeID="_x0000_i1025" DrawAspect="Content" ObjectID="_1657091752" r:id="rId9">
            <o:FieldCodes>\s</o:FieldCodes>
          </o:OLEObject>
        </w:object>
      </w: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E0291E" w:rsidRPr="006C1002" w:rsidRDefault="00E0291E" w:rsidP="00F31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F31656">
        <w:rPr>
          <w:rFonts w:ascii="Times New Roman" w:hAnsi="Times New Roman" w:cs="Times New Roman"/>
          <w:b/>
          <w:sz w:val="28"/>
          <w:szCs w:val="28"/>
        </w:rPr>
        <w:t>Пеклинского</w:t>
      </w:r>
      <w:proofErr w:type="spellEnd"/>
      <w:r w:rsidR="00F3165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31656">
        <w:rPr>
          <w:rFonts w:ascii="Times New Roman" w:hAnsi="Times New Roman" w:cs="Times New Roman"/>
          <w:b/>
          <w:sz w:val="28"/>
          <w:szCs w:val="28"/>
        </w:rPr>
        <w:t xml:space="preserve">района Брянской области 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E559E0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31656">
        <w:rPr>
          <w:rFonts w:ascii="Times New Roman" w:hAnsi="Times New Roman" w:cs="Times New Roman"/>
          <w:b/>
          <w:sz w:val="28"/>
          <w:szCs w:val="28"/>
        </w:rPr>
        <w:t>20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AB1D72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31656">
        <w:rPr>
          <w:rFonts w:ascii="Times New Roman" w:hAnsi="Times New Roman" w:cs="Times New Roman"/>
          <w:b/>
          <w:sz w:val="28"/>
          <w:szCs w:val="28"/>
        </w:rPr>
        <w:t>20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Pr="00531A18" w:rsidRDefault="00531A18" w:rsidP="001E27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t>1. Общие положен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9236EA">
        <w:rPr>
          <w:rFonts w:ascii="Times New Roman" w:hAnsi="Times New Roman" w:cs="Times New Roman"/>
          <w:b/>
          <w:sz w:val="28"/>
          <w:szCs w:val="28"/>
        </w:rPr>
        <w:t>.</w:t>
      </w:r>
    </w:p>
    <w:p w:rsidR="00E0291E" w:rsidRDefault="00E0291E" w:rsidP="00E0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</w:t>
      </w:r>
      <w:r w:rsidR="00CE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E559E0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735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E4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407">
        <w:rPr>
          <w:rFonts w:ascii="Times New Roman" w:hAnsi="Times New Roman" w:cs="Times New Roman"/>
          <w:sz w:val="28"/>
          <w:szCs w:val="28"/>
        </w:rPr>
        <w:t>1.</w:t>
      </w:r>
      <w:r w:rsidR="00E559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2735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D46BF" w:rsidRPr="000D46BF" w:rsidRDefault="000D46BF" w:rsidP="00D14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0D46BF" w:rsidRPr="000D46BF" w:rsidRDefault="000D46BF" w:rsidP="000D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 w:rsidRPr="000D46BF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0D46BF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2735B0"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году, отчетности об исполнении бюджета за </w:t>
      </w:r>
      <w:r w:rsidR="00D14292">
        <w:rPr>
          <w:rFonts w:ascii="Times New Roman" w:hAnsi="Times New Roman" w:cs="Times New Roman"/>
          <w:sz w:val="28"/>
          <w:szCs w:val="28"/>
        </w:rPr>
        <w:t xml:space="preserve">1 </w:t>
      </w:r>
      <w:r w:rsidR="00E559E0">
        <w:rPr>
          <w:rFonts w:ascii="Times New Roman" w:hAnsi="Times New Roman" w:cs="Times New Roman"/>
          <w:sz w:val="28"/>
          <w:szCs w:val="28"/>
        </w:rPr>
        <w:t>полугодие</w:t>
      </w:r>
      <w:r w:rsidRPr="000D46BF">
        <w:rPr>
          <w:rFonts w:ascii="Times New Roman" w:hAnsi="Times New Roman" w:cs="Times New Roman"/>
          <w:sz w:val="28"/>
          <w:szCs w:val="28"/>
        </w:rPr>
        <w:t xml:space="preserve"> 20</w:t>
      </w:r>
      <w:r w:rsidR="002735B0"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291E" w:rsidRDefault="000D46BF" w:rsidP="00806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7B">
        <w:rPr>
          <w:rFonts w:ascii="Times New Roman" w:hAnsi="Times New Roman" w:cs="Times New Roman"/>
          <w:sz w:val="28"/>
          <w:szCs w:val="28"/>
        </w:rPr>
        <w:t>По итогам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 </w:t>
      </w:r>
      <w:r w:rsidR="00271AB3">
        <w:rPr>
          <w:rFonts w:ascii="Times New Roman" w:hAnsi="Times New Roman" w:cs="Times New Roman"/>
          <w:sz w:val="28"/>
          <w:szCs w:val="28"/>
        </w:rPr>
        <w:t xml:space="preserve">1 </w:t>
      </w:r>
      <w:r w:rsidR="00E559E0">
        <w:rPr>
          <w:rFonts w:ascii="Times New Roman" w:hAnsi="Times New Roman" w:cs="Times New Roman"/>
          <w:sz w:val="28"/>
          <w:szCs w:val="28"/>
        </w:rPr>
        <w:t>полугодия</w:t>
      </w:r>
      <w:r w:rsidRPr="000D46BF">
        <w:rPr>
          <w:rFonts w:ascii="Times New Roman" w:hAnsi="Times New Roman" w:cs="Times New Roman"/>
          <w:sz w:val="28"/>
          <w:szCs w:val="28"/>
        </w:rPr>
        <w:t xml:space="preserve">  20</w:t>
      </w:r>
      <w:r w:rsidR="002735B0"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года бюджет исполнен по доходам в сумме  </w:t>
      </w:r>
      <w:r w:rsidR="00E559E0">
        <w:rPr>
          <w:rFonts w:ascii="Times New Roman" w:hAnsi="Times New Roman" w:cs="Times New Roman"/>
          <w:sz w:val="28"/>
          <w:szCs w:val="28"/>
        </w:rPr>
        <w:t>760,2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 w:rsidR="00E559E0">
        <w:rPr>
          <w:rFonts w:ascii="Times New Roman" w:hAnsi="Times New Roman" w:cs="Times New Roman"/>
          <w:sz w:val="28"/>
          <w:szCs w:val="28"/>
        </w:rPr>
        <w:t>37,6</w:t>
      </w:r>
      <w:r w:rsidRPr="000D46BF">
        <w:rPr>
          <w:rFonts w:ascii="Times New Roman" w:hAnsi="Times New Roman" w:cs="Times New Roman"/>
          <w:sz w:val="28"/>
          <w:szCs w:val="28"/>
        </w:rPr>
        <w:t xml:space="preserve"> % к  прогнозным  показателям, по расходам  –  </w:t>
      </w:r>
      <w:r w:rsidR="00E559E0">
        <w:rPr>
          <w:rFonts w:ascii="Times New Roman" w:hAnsi="Times New Roman" w:cs="Times New Roman"/>
          <w:sz w:val="28"/>
          <w:szCs w:val="28"/>
        </w:rPr>
        <w:t>1996,8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E559E0">
        <w:rPr>
          <w:rFonts w:ascii="Times New Roman" w:hAnsi="Times New Roman" w:cs="Times New Roman"/>
          <w:sz w:val="28"/>
          <w:szCs w:val="28"/>
        </w:rPr>
        <w:t>37,0</w:t>
      </w:r>
      <w:r w:rsidRPr="000D46BF">
        <w:rPr>
          <w:rFonts w:ascii="Times New Roman" w:hAnsi="Times New Roman" w:cs="Times New Roman"/>
          <w:sz w:val="28"/>
          <w:szCs w:val="28"/>
        </w:rPr>
        <w:t xml:space="preserve">  % к утвержденным расходам и   к годовым назначениям  сводной  бюджетной росписи, </w:t>
      </w:r>
      <w:r w:rsidRPr="00C27CB0">
        <w:rPr>
          <w:rFonts w:ascii="Times New Roman" w:hAnsi="Times New Roman" w:cs="Times New Roman"/>
          <w:sz w:val="28"/>
          <w:szCs w:val="28"/>
        </w:rPr>
        <w:t xml:space="preserve">с </w:t>
      </w:r>
      <w:r w:rsidR="002735B0">
        <w:rPr>
          <w:rFonts w:ascii="Times New Roman" w:hAnsi="Times New Roman" w:cs="Times New Roman"/>
          <w:sz w:val="28"/>
          <w:szCs w:val="28"/>
        </w:rPr>
        <w:t>дефицитом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559E0">
        <w:rPr>
          <w:rFonts w:ascii="Times New Roman" w:hAnsi="Times New Roman" w:cs="Times New Roman"/>
          <w:sz w:val="28"/>
          <w:szCs w:val="28"/>
        </w:rPr>
        <w:t>1236,6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509A" w:rsidRPr="00EE509A" w:rsidRDefault="00EE509A" w:rsidP="00EE5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9A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C8E">
        <w:rPr>
          <w:rFonts w:ascii="Times New Roman" w:hAnsi="Times New Roman" w:cs="Times New Roman"/>
          <w:sz w:val="28"/>
          <w:szCs w:val="28"/>
        </w:rPr>
        <w:t>Доходна</w:t>
      </w:r>
      <w:r w:rsidRPr="00EE509A">
        <w:rPr>
          <w:rFonts w:ascii="Times New Roman" w:hAnsi="Times New Roman" w:cs="Times New Roman"/>
          <w:sz w:val="28"/>
          <w:szCs w:val="28"/>
        </w:rPr>
        <w:t xml:space="preserve">я часть бюджета за  </w:t>
      </w:r>
      <w:r w:rsidR="00C27CB0">
        <w:rPr>
          <w:rFonts w:ascii="Times New Roman" w:hAnsi="Times New Roman" w:cs="Times New Roman"/>
          <w:sz w:val="28"/>
          <w:szCs w:val="28"/>
        </w:rPr>
        <w:t xml:space="preserve">1 </w:t>
      </w:r>
      <w:r w:rsidR="00B20C8E">
        <w:rPr>
          <w:rFonts w:ascii="Times New Roman" w:hAnsi="Times New Roman" w:cs="Times New Roman"/>
          <w:sz w:val="28"/>
          <w:szCs w:val="28"/>
        </w:rPr>
        <w:t>полугодие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 20</w:t>
      </w:r>
      <w:r w:rsidR="008A1EE3">
        <w:rPr>
          <w:rFonts w:ascii="Times New Roman" w:hAnsi="Times New Roman" w:cs="Times New Roman"/>
          <w:sz w:val="28"/>
          <w:szCs w:val="28"/>
        </w:rPr>
        <w:t>20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B20C8E">
        <w:rPr>
          <w:rFonts w:ascii="Times New Roman" w:hAnsi="Times New Roman" w:cs="Times New Roman"/>
          <w:sz w:val="28"/>
          <w:szCs w:val="28"/>
        </w:rPr>
        <w:t>760,2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B20C8E">
        <w:rPr>
          <w:rFonts w:ascii="Times New Roman" w:hAnsi="Times New Roman" w:cs="Times New Roman"/>
          <w:sz w:val="28"/>
          <w:szCs w:val="28"/>
        </w:rPr>
        <w:t>37,6</w:t>
      </w:r>
      <w:r w:rsidRPr="00EE509A">
        <w:rPr>
          <w:rFonts w:ascii="Times New Roman" w:hAnsi="Times New Roman" w:cs="Times New Roman"/>
          <w:sz w:val="28"/>
          <w:szCs w:val="28"/>
        </w:rPr>
        <w:t xml:space="preserve">%  к годовому прогнозу поступлений. </w:t>
      </w:r>
    </w:p>
    <w:p w:rsidR="00EE509A" w:rsidRPr="00EE509A" w:rsidRDefault="00EE509A" w:rsidP="004A5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</w:t>
      </w:r>
      <w:r w:rsidR="008A1EE3">
        <w:rPr>
          <w:rFonts w:ascii="Times New Roman" w:hAnsi="Times New Roman" w:cs="Times New Roman"/>
          <w:sz w:val="28"/>
          <w:szCs w:val="28"/>
        </w:rPr>
        <w:t>снизились</w:t>
      </w:r>
      <w:r w:rsidRPr="00EE509A">
        <w:rPr>
          <w:rFonts w:ascii="Times New Roman" w:hAnsi="Times New Roman" w:cs="Times New Roman"/>
          <w:sz w:val="28"/>
          <w:szCs w:val="28"/>
        </w:rPr>
        <w:t xml:space="preserve"> на  </w:t>
      </w:r>
      <w:r w:rsidR="00003098">
        <w:rPr>
          <w:rFonts w:ascii="Times New Roman" w:hAnsi="Times New Roman" w:cs="Times New Roman"/>
          <w:sz w:val="28"/>
          <w:szCs w:val="28"/>
        </w:rPr>
        <w:t>95,5 процента</w:t>
      </w:r>
      <w:r w:rsidRPr="00EE509A">
        <w:rPr>
          <w:rFonts w:ascii="Times New Roman" w:hAnsi="Times New Roman" w:cs="Times New Roman"/>
          <w:sz w:val="28"/>
          <w:szCs w:val="28"/>
        </w:rPr>
        <w:t xml:space="preserve">. </w:t>
      </w:r>
      <w:r w:rsidRPr="001C2C06">
        <w:rPr>
          <w:rFonts w:ascii="Times New Roman" w:hAnsi="Times New Roman" w:cs="Times New Roman"/>
          <w:sz w:val="28"/>
          <w:szCs w:val="28"/>
        </w:rPr>
        <w:t>В структуре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доходов  бюджета удельный вес налоговых и неналоговых доходов (далее  –  собственных доходов) составил </w:t>
      </w:r>
      <w:r w:rsidR="00003098">
        <w:rPr>
          <w:rFonts w:ascii="Times New Roman" w:hAnsi="Times New Roman" w:cs="Times New Roman"/>
          <w:sz w:val="28"/>
          <w:szCs w:val="28"/>
        </w:rPr>
        <w:t>75,7</w:t>
      </w:r>
      <w:r w:rsidRPr="00EE509A">
        <w:rPr>
          <w:rFonts w:ascii="Times New Roman" w:hAnsi="Times New Roman" w:cs="Times New Roman"/>
          <w:sz w:val="28"/>
          <w:szCs w:val="28"/>
        </w:rPr>
        <w:t xml:space="preserve">%, что </w:t>
      </w:r>
      <w:r w:rsidR="008A1EE3">
        <w:rPr>
          <w:rFonts w:ascii="Times New Roman" w:hAnsi="Times New Roman" w:cs="Times New Roman"/>
          <w:sz w:val="28"/>
          <w:szCs w:val="28"/>
        </w:rPr>
        <w:t>выше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на </w:t>
      </w:r>
      <w:r w:rsidR="00003098">
        <w:rPr>
          <w:rFonts w:ascii="Times New Roman" w:hAnsi="Times New Roman" w:cs="Times New Roman"/>
          <w:sz w:val="28"/>
          <w:szCs w:val="28"/>
        </w:rPr>
        <w:t>54,2</w:t>
      </w:r>
      <w:r w:rsidRPr="00EE509A"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 </w:t>
      </w:r>
      <w:r w:rsidR="00B20C8E">
        <w:rPr>
          <w:rFonts w:ascii="Times New Roman" w:hAnsi="Times New Roman" w:cs="Times New Roman"/>
          <w:sz w:val="28"/>
          <w:szCs w:val="28"/>
        </w:rPr>
        <w:t>24,3</w:t>
      </w:r>
      <w:r w:rsidRPr="00EE509A">
        <w:rPr>
          <w:rFonts w:ascii="Times New Roman" w:hAnsi="Times New Roman" w:cs="Times New Roman"/>
          <w:sz w:val="28"/>
          <w:szCs w:val="28"/>
        </w:rPr>
        <w:t xml:space="preserve">  процента.  Собственные доходы бюджета в сравнении с  аналогичным  отчетным периодом 201</w:t>
      </w:r>
      <w:r w:rsidR="008A1EE3">
        <w:rPr>
          <w:rFonts w:ascii="Times New Roman" w:hAnsi="Times New Roman" w:cs="Times New Roman"/>
          <w:sz w:val="28"/>
          <w:szCs w:val="28"/>
        </w:rPr>
        <w:t>9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A1EE3">
        <w:rPr>
          <w:rFonts w:ascii="Times New Roman" w:hAnsi="Times New Roman" w:cs="Times New Roman"/>
          <w:sz w:val="28"/>
          <w:szCs w:val="28"/>
        </w:rPr>
        <w:t>снизились на 8</w:t>
      </w:r>
      <w:r w:rsidR="00872C98">
        <w:rPr>
          <w:rFonts w:ascii="Times New Roman" w:hAnsi="Times New Roman" w:cs="Times New Roman"/>
          <w:sz w:val="28"/>
          <w:szCs w:val="28"/>
        </w:rPr>
        <w:t>4</w:t>
      </w:r>
      <w:r w:rsidR="008A1EE3">
        <w:rPr>
          <w:rFonts w:ascii="Times New Roman" w:hAnsi="Times New Roman" w:cs="Times New Roman"/>
          <w:sz w:val="28"/>
          <w:szCs w:val="28"/>
        </w:rPr>
        <w:t>,</w:t>
      </w:r>
      <w:r w:rsidR="00872C98">
        <w:rPr>
          <w:rFonts w:ascii="Times New Roman" w:hAnsi="Times New Roman" w:cs="Times New Roman"/>
          <w:sz w:val="28"/>
          <w:szCs w:val="28"/>
        </w:rPr>
        <w:t>1</w:t>
      </w:r>
      <w:r w:rsidR="008A1EE3">
        <w:rPr>
          <w:rFonts w:ascii="Times New Roman" w:hAnsi="Times New Roman" w:cs="Times New Roman"/>
          <w:sz w:val="28"/>
          <w:szCs w:val="28"/>
        </w:rPr>
        <w:t xml:space="preserve"> %</w:t>
      </w:r>
      <w:r w:rsidR="001C2C06">
        <w:rPr>
          <w:rFonts w:ascii="Times New Roman" w:hAnsi="Times New Roman" w:cs="Times New Roman"/>
          <w:sz w:val="28"/>
          <w:szCs w:val="28"/>
        </w:rPr>
        <w:t>,</w:t>
      </w:r>
      <w:r w:rsidRPr="00EE509A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 </w:t>
      </w:r>
      <w:r w:rsidR="008A1EE3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="000B0851">
        <w:rPr>
          <w:rFonts w:ascii="Times New Roman" w:hAnsi="Times New Roman" w:cs="Times New Roman"/>
          <w:sz w:val="28"/>
          <w:szCs w:val="28"/>
        </w:rPr>
        <w:t>на 9</w:t>
      </w:r>
      <w:r w:rsidR="00872C98">
        <w:rPr>
          <w:rFonts w:ascii="Times New Roman" w:hAnsi="Times New Roman" w:cs="Times New Roman"/>
          <w:sz w:val="28"/>
          <w:szCs w:val="28"/>
        </w:rPr>
        <w:t>8</w:t>
      </w:r>
      <w:r w:rsidR="000B0851">
        <w:rPr>
          <w:rFonts w:ascii="Times New Roman" w:hAnsi="Times New Roman" w:cs="Times New Roman"/>
          <w:sz w:val="28"/>
          <w:szCs w:val="28"/>
        </w:rPr>
        <w:t>,</w:t>
      </w:r>
      <w:r w:rsidR="00872C98">
        <w:rPr>
          <w:rFonts w:ascii="Times New Roman" w:hAnsi="Times New Roman" w:cs="Times New Roman"/>
          <w:sz w:val="28"/>
          <w:szCs w:val="28"/>
        </w:rPr>
        <w:t>6</w:t>
      </w:r>
      <w:r w:rsidR="000B085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509A">
        <w:rPr>
          <w:rFonts w:ascii="Times New Roman" w:hAnsi="Times New Roman" w:cs="Times New Roman"/>
          <w:sz w:val="28"/>
          <w:szCs w:val="28"/>
        </w:rPr>
        <w:t>.</w:t>
      </w:r>
    </w:p>
    <w:p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EE509A" w:rsidRPr="00EE509A" w:rsidRDefault="00872C98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575,3</w:t>
      </w:r>
      <w:r w:rsidR="00EE509A"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37,9</w:t>
      </w:r>
      <w:r w:rsidR="00EE509A" w:rsidRPr="00EE509A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EE509A" w:rsidRDefault="00EE509A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Безвозмездные поступления  составили </w:t>
      </w:r>
      <w:r w:rsidR="00872C98">
        <w:rPr>
          <w:rFonts w:ascii="Times New Roman" w:hAnsi="Times New Roman" w:cs="Times New Roman"/>
          <w:sz w:val="28"/>
          <w:szCs w:val="28"/>
        </w:rPr>
        <w:t>184,9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72C98">
        <w:rPr>
          <w:rFonts w:ascii="Times New Roman" w:hAnsi="Times New Roman" w:cs="Times New Roman"/>
          <w:sz w:val="28"/>
          <w:szCs w:val="28"/>
        </w:rPr>
        <w:t>37,0</w:t>
      </w:r>
      <w:r w:rsidRPr="00EE509A">
        <w:rPr>
          <w:rFonts w:ascii="Times New Roman" w:hAnsi="Times New Roman" w:cs="Times New Roman"/>
          <w:sz w:val="28"/>
          <w:szCs w:val="28"/>
        </w:rPr>
        <w:t>% к годовому прогнозу поступлений</w:t>
      </w:r>
      <w:r w:rsidR="00DE2923">
        <w:rPr>
          <w:rFonts w:ascii="Times New Roman" w:hAnsi="Times New Roman" w:cs="Times New Roman"/>
          <w:sz w:val="28"/>
          <w:szCs w:val="28"/>
        </w:rPr>
        <w:t>.</w:t>
      </w:r>
    </w:p>
    <w:p w:rsidR="00DE2923" w:rsidRDefault="00DE2923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52B8">
        <w:rPr>
          <w:rFonts w:ascii="Times New Roman" w:hAnsi="Times New Roman" w:cs="Times New Roman"/>
          <w:b/>
          <w:sz w:val="28"/>
          <w:szCs w:val="28"/>
        </w:rPr>
        <w:t>Налоговые</w:t>
      </w:r>
      <w:r w:rsidRPr="00DE2923"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098">
        <w:rPr>
          <w:rFonts w:ascii="Times New Roman" w:hAnsi="Times New Roman" w:cs="Times New Roman"/>
          <w:sz w:val="28"/>
          <w:szCs w:val="28"/>
        </w:rPr>
        <w:t xml:space="preserve">За 1 </w:t>
      </w:r>
      <w:r w:rsidR="00003098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DF79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структуре  собственных доходов бюджета на долю  налоговых доходов  приходится </w:t>
      </w:r>
      <w:r w:rsidR="00DF7975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</w:t>
      </w:r>
      <w:r w:rsidR="00003098">
        <w:rPr>
          <w:rFonts w:ascii="Times New Roman" w:hAnsi="Times New Roman" w:cs="Times New Roman"/>
          <w:sz w:val="28"/>
          <w:szCs w:val="28"/>
        </w:rPr>
        <w:t>575,3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003098">
        <w:rPr>
          <w:rFonts w:ascii="Times New Roman" w:hAnsi="Times New Roman" w:cs="Times New Roman"/>
          <w:sz w:val="28"/>
          <w:szCs w:val="28"/>
        </w:rPr>
        <w:t>37,9%</w:t>
      </w:r>
      <w:r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  К соответствующему периоду 201</w:t>
      </w:r>
      <w:r w:rsidR="00DF79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3098">
        <w:rPr>
          <w:rFonts w:ascii="Times New Roman" w:hAnsi="Times New Roman" w:cs="Times New Roman"/>
          <w:sz w:val="28"/>
          <w:szCs w:val="28"/>
        </w:rPr>
        <w:t>снижение</w:t>
      </w:r>
      <w:r w:rsidR="00D652B8">
        <w:rPr>
          <w:rFonts w:ascii="Times New Roman" w:hAnsi="Times New Roman" w:cs="Times New Roman"/>
          <w:sz w:val="28"/>
          <w:szCs w:val="28"/>
        </w:rPr>
        <w:t xml:space="preserve"> </w:t>
      </w:r>
      <w:r w:rsidR="00DF7975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3098">
        <w:rPr>
          <w:rFonts w:ascii="Times New Roman" w:hAnsi="Times New Roman" w:cs="Times New Roman"/>
          <w:sz w:val="28"/>
          <w:szCs w:val="28"/>
        </w:rPr>
        <w:t>0,03</w:t>
      </w:r>
      <w:r w:rsidR="009B3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</w:t>
      </w:r>
      <w:r w:rsidRPr="00634297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297">
        <w:rPr>
          <w:rFonts w:ascii="Times New Roman" w:hAnsi="Times New Roman" w:cs="Times New Roman"/>
          <w:sz w:val="28"/>
          <w:szCs w:val="28"/>
        </w:rPr>
        <w:t>налогом,</w:t>
      </w:r>
      <w:r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634297">
        <w:rPr>
          <w:rFonts w:ascii="Times New Roman" w:hAnsi="Times New Roman" w:cs="Times New Roman"/>
          <w:sz w:val="28"/>
          <w:szCs w:val="28"/>
        </w:rPr>
        <w:t>вшим</w:t>
      </w:r>
      <w:r>
        <w:rPr>
          <w:rFonts w:ascii="Times New Roman" w:hAnsi="Times New Roman" w:cs="Times New Roman"/>
          <w:sz w:val="28"/>
          <w:szCs w:val="28"/>
        </w:rPr>
        <w:t xml:space="preserve"> доходную  часть бюджета  за 1 </w:t>
      </w:r>
      <w:r w:rsidR="00003098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D652B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 </w:t>
      </w:r>
      <w:r w:rsidR="00634297">
        <w:rPr>
          <w:rFonts w:ascii="Times New Roman" w:hAnsi="Times New Roman" w:cs="Times New Roman"/>
          <w:sz w:val="28"/>
          <w:szCs w:val="28"/>
        </w:rPr>
        <w:t>является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63429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003098">
        <w:rPr>
          <w:rFonts w:ascii="Times New Roman" w:hAnsi="Times New Roman" w:cs="Times New Roman"/>
          <w:sz w:val="28"/>
          <w:szCs w:val="28"/>
        </w:rPr>
        <w:t>75,8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3B">
        <w:rPr>
          <w:rFonts w:ascii="Times New Roman" w:hAnsi="Times New Roman" w:cs="Times New Roman"/>
          <w:b/>
          <w:sz w:val="28"/>
          <w:szCs w:val="28"/>
        </w:rPr>
        <w:t>Налог н</w:t>
      </w:r>
      <w:r>
        <w:rPr>
          <w:rFonts w:ascii="Times New Roman" w:hAnsi="Times New Roman" w:cs="Times New Roman"/>
          <w:b/>
          <w:sz w:val="28"/>
          <w:szCs w:val="28"/>
        </w:rPr>
        <w:t>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 </w:t>
      </w:r>
      <w:r w:rsidR="00DA59E3">
        <w:rPr>
          <w:rFonts w:ascii="Times New Roman" w:hAnsi="Times New Roman" w:cs="Times New Roman"/>
          <w:sz w:val="28"/>
          <w:szCs w:val="28"/>
        </w:rPr>
        <w:t>69,7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DA59E3">
        <w:rPr>
          <w:rFonts w:ascii="Times New Roman" w:hAnsi="Times New Roman" w:cs="Times New Roman"/>
          <w:sz w:val="28"/>
          <w:szCs w:val="28"/>
        </w:rPr>
        <w:t>34,7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процента. Доля НДФЛ в налоговых доходах составила </w:t>
      </w:r>
      <w:r w:rsidR="00DA59E3">
        <w:rPr>
          <w:rFonts w:ascii="Times New Roman" w:hAnsi="Times New Roman" w:cs="Times New Roman"/>
          <w:sz w:val="28"/>
          <w:szCs w:val="28"/>
        </w:rPr>
        <w:t>12,1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</w:t>
      </w:r>
      <w:r w:rsidR="001F6B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DA59E3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A59E3">
        <w:rPr>
          <w:rFonts w:ascii="Times New Roman" w:hAnsi="Times New Roman" w:cs="Times New Roman"/>
          <w:sz w:val="28"/>
          <w:szCs w:val="28"/>
        </w:rPr>
        <w:t>24,8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A59E3">
        <w:rPr>
          <w:rFonts w:ascii="Times New Roman" w:hAnsi="Times New Roman" w:cs="Times New Roman"/>
          <w:sz w:val="28"/>
          <w:szCs w:val="28"/>
        </w:rPr>
        <w:t>или на 26,2</w:t>
      </w:r>
      <w:r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(единый сельскохозяйственный налог) поступил в сумме </w:t>
      </w:r>
      <w:r w:rsidR="00961D34">
        <w:rPr>
          <w:rFonts w:ascii="Times New Roman" w:hAnsi="Times New Roman" w:cs="Times New Roman"/>
          <w:sz w:val="28"/>
          <w:szCs w:val="28"/>
        </w:rPr>
        <w:t>50,4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Годовые плановые назначения исполнены на  </w:t>
      </w:r>
      <w:r w:rsidR="00961D34">
        <w:rPr>
          <w:rFonts w:ascii="Times New Roman" w:hAnsi="Times New Roman" w:cs="Times New Roman"/>
          <w:sz w:val="28"/>
          <w:szCs w:val="28"/>
        </w:rPr>
        <w:t>57,3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вес данной подгруппы доходов в структуре налоговых доходов составляет </w:t>
      </w:r>
      <w:r w:rsidR="00DA59E3">
        <w:rPr>
          <w:rFonts w:ascii="Times New Roman" w:hAnsi="Times New Roman" w:cs="Times New Roman"/>
          <w:sz w:val="28"/>
          <w:szCs w:val="28"/>
        </w:rPr>
        <w:t>8,8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25">
        <w:rPr>
          <w:rFonts w:ascii="Times New Roman" w:hAnsi="Times New Roman" w:cs="Times New Roman"/>
          <w:sz w:val="28"/>
          <w:szCs w:val="28"/>
        </w:rPr>
        <w:t>На  долю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налога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приходится  </w:t>
      </w:r>
      <w:r w:rsidR="00094F2D">
        <w:rPr>
          <w:rFonts w:ascii="Times New Roman" w:hAnsi="Times New Roman" w:cs="Times New Roman"/>
          <w:sz w:val="28"/>
          <w:szCs w:val="28"/>
        </w:rPr>
        <w:t>3,4</w:t>
      </w:r>
      <w:r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 </w:t>
      </w:r>
      <w:r w:rsidR="00094F2D">
        <w:rPr>
          <w:rFonts w:ascii="Times New Roman" w:hAnsi="Times New Roman" w:cs="Times New Roman"/>
          <w:sz w:val="28"/>
          <w:szCs w:val="28"/>
        </w:rPr>
        <w:t>19,4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094F2D">
        <w:rPr>
          <w:rFonts w:ascii="Times New Roman" w:hAnsi="Times New Roman" w:cs="Times New Roman"/>
          <w:sz w:val="28"/>
          <w:szCs w:val="28"/>
        </w:rPr>
        <w:t>7,8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роста по сравнению с аналогичным периодом прошлого года  увеличился </w:t>
      </w:r>
      <w:r w:rsidR="00961D34">
        <w:rPr>
          <w:rFonts w:ascii="Times New Roman" w:hAnsi="Times New Roman" w:cs="Times New Roman"/>
          <w:sz w:val="28"/>
          <w:szCs w:val="28"/>
        </w:rPr>
        <w:t xml:space="preserve">в </w:t>
      </w:r>
      <w:r w:rsidR="00094F2D">
        <w:rPr>
          <w:rFonts w:ascii="Times New Roman" w:hAnsi="Times New Roman" w:cs="Times New Roman"/>
          <w:sz w:val="28"/>
          <w:szCs w:val="28"/>
        </w:rPr>
        <w:t>3,9</w:t>
      </w:r>
      <w:r w:rsidR="00961D34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 xml:space="preserve">,  или  </w:t>
      </w:r>
      <w:r w:rsidR="00094F2D">
        <w:rPr>
          <w:rFonts w:ascii="Times New Roman" w:hAnsi="Times New Roman" w:cs="Times New Roman"/>
          <w:sz w:val="28"/>
          <w:szCs w:val="28"/>
        </w:rPr>
        <w:t>на 14,5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9D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094F2D">
        <w:rPr>
          <w:rFonts w:ascii="Times New Roman" w:hAnsi="Times New Roman" w:cs="Times New Roman"/>
          <w:sz w:val="28"/>
          <w:szCs w:val="28"/>
        </w:rPr>
        <w:t>435,8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094F2D">
        <w:rPr>
          <w:rFonts w:ascii="Times New Roman" w:hAnsi="Times New Roman" w:cs="Times New Roman"/>
          <w:sz w:val="28"/>
          <w:szCs w:val="28"/>
        </w:rPr>
        <w:t>44,5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</w:t>
      </w:r>
      <w:r w:rsidR="003A03D8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094F2D">
        <w:rPr>
          <w:rFonts w:ascii="Times New Roman" w:hAnsi="Times New Roman" w:cs="Times New Roman"/>
          <w:sz w:val="28"/>
          <w:szCs w:val="28"/>
        </w:rPr>
        <w:t>75,8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</w:t>
      </w:r>
      <w:r w:rsidR="00094F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F2D">
        <w:rPr>
          <w:rFonts w:ascii="Times New Roman" w:hAnsi="Times New Roman" w:cs="Times New Roman"/>
          <w:sz w:val="28"/>
          <w:szCs w:val="28"/>
        </w:rPr>
        <w:t>106,4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1 </w:t>
      </w:r>
      <w:r w:rsidR="00BD3094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672C4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 </w:t>
      </w:r>
      <w:r w:rsidR="00BD3094">
        <w:rPr>
          <w:rFonts w:ascii="Times New Roman" w:hAnsi="Times New Roman" w:cs="Times New Roman"/>
          <w:sz w:val="28"/>
          <w:szCs w:val="28"/>
        </w:rPr>
        <w:t>184,9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BD3094">
        <w:rPr>
          <w:rFonts w:ascii="Times New Roman" w:hAnsi="Times New Roman" w:cs="Times New Roman"/>
          <w:sz w:val="28"/>
          <w:szCs w:val="28"/>
        </w:rPr>
        <w:t>37,0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годовых назначений. По сравнению с аналогичным периодом 201</w:t>
      </w:r>
      <w:r w:rsidR="00672C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  безвозмездных поступлений </w:t>
      </w:r>
      <w:r w:rsidR="00672C46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D3094">
        <w:rPr>
          <w:rFonts w:ascii="Times New Roman" w:hAnsi="Times New Roman" w:cs="Times New Roman"/>
          <w:sz w:val="28"/>
          <w:szCs w:val="28"/>
        </w:rPr>
        <w:t>98,6 процента</w:t>
      </w:r>
      <w:r>
        <w:rPr>
          <w:rFonts w:ascii="Times New Roman" w:hAnsi="Times New Roman" w:cs="Times New Roman"/>
          <w:sz w:val="28"/>
          <w:szCs w:val="28"/>
        </w:rPr>
        <w:t xml:space="preserve">. Наибольший объем в структуре безвозмездных поступлений  –  </w:t>
      </w:r>
      <w:r w:rsidR="00BD3094">
        <w:rPr>
          <w:rFonts w:ascii="Times New Roman" w:hAnsi="Times New Roman" w:cs="Times New Roman"/>
          <w:sz w:val="28"/>
          <w:szCs w:val="28"/>
        </w:rPr>
        <w:t>43,2</w:t>
      </w:r>
      <w:r>
        <w:rPr>
          <w:rFonts w:ascii="Times New Roman" w:hAnsi="Times New Roman" w:cs="Times New Roman"/>
          <w:sz w:val="28"/>
          <w:szCs w:val="28"/>
        </w:rPr>
        <w:t xml:space="preserve"> % занимают  </w:t>
      </w:r>
      <w:r w:rsidR="00BD3094">
        <w:rPr>
          <w:rFonts w:ascii="Times New Roman" w:hAnsi="Times New Roman" w:cs="Times New Roman"/>
          <w:sz w:val="28"/>
          <w:szCs w:val="28"/>
        </w:rPr>
        <w:t>субсидии</w:t>
      </w:r>
      <w:r w:rsidR="00880D47">
        <w:rPr>
          <w:rFonts w:ascii="Times New Roman" w:hAnsi="Times New Roman" w:cs="Times New Roman"/>
          <w:sz w:val="28"/>
          <w:szCs w:val="28"/>
        </w:rPr>
        <w:t xml:space="preserve"> (на </w:t>
      </w:r>
      <w:r w:rsidR="00BD3094">
        <w:rPr>
          <w:rFonts w:ascii="Times New Roman" w:hAnsi="Times New Roman" w:cs="Times New Roman"/>
          <w:sz w:val="28"/>
          <w:szCs w:val="28"/>
        </w:rPr>
        <w:t>обустройство и восстановление воинских захоронений</w:t>
      </w:r>
      <w:r w:rsidR="00880D47">
        <w:rPr>
          <w:rFonts w:ascii="Times New Roman" w:hAnsi="Times New Roman" w:cs="Times New Roman"/>
          <w:sz w:val="28"/>
          <w:szCs w:val="28"/>
        </w:rPr>
        <w:t xml:space="preserve">) </w:t>
      </w:r>
      <w:r w:rsidR="00672C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094">
        <w:rPr>
          <w:rFonts w:ascii="Times New Roman" w:hAnsi="Times New Roman" w:cs="Times New Roman"/>
          <w:sz w:val="28"/>
          <w:szCs w:val="28"/>
        </w:rPr>
        <w:t>79,9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BD3094">
        <w:rPr>
          <w:rFonts w:ascii="Times New Roman" w:hAnsi="Times New Roman" w:cs="Times New Roman"/>
          <w:sz w:val="28"/>
          <w:szCs w:val="28"/>
        </w:rPr>
        <w:t>28,6</w:t>
      </w:r>
      <w:r>
        <w:rPr>
          <w:rFonts w:ascii="Times New Roman" w:hAnsi="Times New Roman" w:cs="Times New Roman"/>
          <w:sz w:val="28"/>
          <w:szCs w:val="28"/>
        </w:rPr>
        <w:t xml:space="preserve"> % плановых назначений.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 на осуществление первичного воинского учета за отчетный период поступили в сумме  </w:t>
      </w:r>
      <w:r w:rsidR="00BD3094">
        <w:rPr>
          <w:rFonts w:ascii="Times New Roman" w:hAnsi="Times New Roman" w:cs="Times New Roman"/>
          <w:sz w:val="28"/>
          <w:szCs w:val="28"/>
        </w:rPr>
        <w:t>40,4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что составило  </w:t>
      </w:r>
      <w:r w:rsidR="00BD3094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,0  % годового плана и  </w:t>
      </w:r>
      <w:r w:rsidR="00672C46">
        <w:rPr>
          <w:rFonts w:ascii="Times New Roman" w:hAnsi="Times New Roman" w:cs="Times New Roman"/>
          <w:sz w:val="28"/>
          <w:szCs w:val="28"/>
        </w:rPr>
        <w:t>10</w:t>
      </w:r>
      <w:r w:rsidR="00BD3094">
        <w:rPr>
          <w:rFonts w:ascii="Times New Roman" w:hAnsi="Times New Roman" w:cs="Times New Roman"/>
          <w:sz w:val="28"/>
          <w:szCs w:val="28"/>
        </w:rPr>
        <w:t>1</w:t>
      </w:r>
      <w:r w:rsidR="00672C46">
        <w:rPr>
          <w:rFonts w:ascii="Times New Roman" w:hAnsi="Times New Roman" w:cs="Times New Roman"/>
          <w:sz w:val="28"/>
          <w:szCs w:val="28"/>
        </w:rPr>
        <w:t>,</w:t>
      </w:r>
      <w:r w:rsidR="00BD30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к уровню  аналогичного периода 201</w:t>
      </w:r>
      <w:r w:rsidR="00672C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 межбюджетных трансфертов  сложилось в сумме  </w:t>
      </w:r>
      <w:r w:rsidR="00BD3094">
        <w:rPr>
          <w:rFonts w:ascii="Times New Roman" w:hAnsi="Times New Roman" w:cs="Times New Roman"/>
          <w:sz w:val="28"/>
          <w:szCs w:val="28"/>
        </w:rPr>
        <w:t>29,6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составляет  </w:t>
      </w:r>
      <w:r w:rsidR="00BD3094">
        <w:rPr>
          <w:rFonts w:ascii="Times New Roman" w:hAnsi="Times New Roman" w:cs="Times New Roman"/>
          <w:sz w:val="28"/>
          <w:szCs w:val="28"/>
        </w:rPr>
        <w:t>42,3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 и </w:t>
      </w:r>
      <w:r w:rsidR="00BD3094">
        <w:rPr>
          <w:rFonts w:ascii="Times New Roman" w:hAnsi="Times New Roman" w:cs="Times New Roman"/>
          <w:sz w:val="28"/>
          <w:szCs w:val="28"/>
        </w:rPr>
        <w:t>84,8</w:t>
      </w:r>
      <w:r>
        <w:rPr>
          <w:rFonts w:ascii="Times New Roman" w:hAnsi="Times New Roman" w:cs="Times New Roman"/>
          <w:sz w:val="28"/>
          <w:szCs w:val="28"/>
        </w:rPr>
        <w:t xml:space="preserve"> % к уровню поступлений за 1 </w:t>
      </w:r>
      <w:r w:rsidR="00BD3094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53D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E1CE2" w:rsidRDefault="00997E17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выравнивание бюджетной обеспеченности поступили в сумме 35,0 тыс. рублей, что составляет 50,0% утвержденных назначений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Администрирование налоговых, доходов и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 за 1 </w:t>
      </w:r>
      <w:r w:rsidR="00997E1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35395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осуществляла  </w:t>
      </w:r>
      <w:proofErr w:type="spellStart"/>
      <w:r w:rsidR="001E1CE2">
        <w:rPr>
          <w:rFonts w:ascii="Times New Roman" w:hAnsi="Times New Roman" w:cs="Times New Roman"/>
          <w:sz w:val="28"/>
          <w:szCs w:val="28"/>
        </w:rPr>
        <w:t>Пеклинская</w:t>
      </w:r>
      <w:proofErr w:type="spellEnd"/>
      <w:r w:rsidR="001E1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сельская администрация.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84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поступлении доходов за  1 </w:t>
      </w:r>
      <w:r w:rsidR="00D80D3E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35395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 таблице.</w:t>
      </w:r>
    </w:p>
    <w:p w:rsidR="002340FD" w:rsidRPr="00F829C0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417"/>
        <w:gridCol w:w="1384"/>
        <w:gridCol w:w="1417"/>
        <w:gridCol w:w="1382"/>
      </w:tblGrid>
      <w:tr w:rsidR="002340FD" w:rsidRPr="00CF543D" w:rsidTr="00D80D3E">
        <w:tc>
          <w:tcPr>
            <w:tcW w:w="283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2340FD" w:rsidRPr="00F829C0" w:rsidRDefault="002340FD" w:rsidP="00D80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D80D3E">
              <w:rPr>
                <w:rFonts w:ascii="Times New Roman" w:hAnsi="Times New Roman" w:cs="Times New Roman"/>
              </w:rPr>
              <w:t>полугодие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9C0">
              <w:rPr>
                <w:rFonts w:ascii="Times New Roman" w:hAnsi="Times New Roman" w:cs="Times New Roman"/>
              </w:rPr>
              <w:t>201</w:t>
            </w:r>
            <w:r w:rsidR="00353957">
              <w:rPr>
                <w:rFonts w:ascii="Times New Roman" w:hAnsi="Times New Roman" w:cs="Times New Roman"/>
              </w:rPr>
              <w:t>9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:rsidR="002340FD" w:rsidRPr="00F829C0" w:rsidRDefault="002340FD" w:rsidP="00353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539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4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2340FD" w:rsidRPr="00F829C0" w:rsidRDefault="002340FD" w:rsidP="00D80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D80D3E">
              <w:rPr>
                <w:rFonts w:ascii="Times New Roman" w:hAnsi="Times New Roman" w:cs="Times New Roman"/>
              </w:rPr>
              <w:t>полугодие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9C0">
              <w:rPr>
                <w:rFonts w:ascii="Times New Roman" w:hAnsi="Times New Roman" w:cs="Times New Roman"/>
              </w:rPr>
              <w:t>20</w:t>
            </w:r>
            <w:r w:rsidR="00353957">
              <w:rPr>
                <w:rFonts w:ascii="Times New Roman" w:hAnsi="Times New Roman" w:cs="Times New Roman"/>
              </w:rPr>
              <w:t>20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382" w:type="dxa"/>
            <w:vAlign w:val="center"/>
          </w:tcPr>
          <w:p w:rsidR="002340FD" w:rsidRPr="00F829C0" w:rsidRDefault="002340FD" w:rsidP="00353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5395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/201</w:t>
            </w:r>
            <w:r w:rsidR="00353957">
              <w:rPr>
                <w:rFonts w:ascii="Times New Roman" w:hAnsi="Times New Roman" w:cs="Times New Roman"/>
              </w:rPr>
              <w:t>9</w:t>
            </w:r>
          </w:p>
        </w:tc>
      </w:tr>
      <w:tr w:rsidR="00353957" w:rsidRPr="00CF543D" w:rsidTr="00D80D3E">
        <w:tc>
          <w:tcPr>
            <w:tcW w:w="2836" w:type="dxa"/>
            <w:vAlign w:val="center"/>
          </w:tcPr>
          <w:p w:rsidR="00353957" w:rsidRPr="00F829C0" w:rsidRDefault="00353957" w:rsidP="00F612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8" w:type="dxa"/>
            <w:vAlign w:val="center"/>
          </w:tcPr>
          <w:p w:rsidR="00353957" w:rsidRPr="00E66EC2" w:rsidRDefault="00450F2D" w:rsidP="00997E1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3623,9</w:t>
            </w:r>
          </w:p>
        </w:tc>
        <w:tc>
          <w:tcPr>
            <w:tcW w:w="1417" w:type="dxa"/>
            <w:vAlign w:val="center"/>
          </w:tcPr>
          <w:p w:rsidR="00353957" w:rsidRPr="00E66EC2" w:rsidRDefault="00DB0573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1519,0</w:t>
            </w:r>
          </w:p>
        </w:tc>
        <w:tc>
          <w:tcPr>
            <w:tcW w:w="1384" w:type="dxa"/>
            <w:vAlign w:val="center"/>
          </w:tcPr>
          <w:p w:rsidR="00353957" w:rsidRPr="00E66EC2" w:rsidRDefault="00450F2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575,3</w:t>
            </w:r>
          </w:p>
        </w:tc>
        <w:tc>
          <w:tcPr>
            <w:tcW w:w="1417" w:type="dxa"/>
            <w:vAlign w:val="center"/>
          </w:tcPr>
          <w:p w:rsidR="00353957" w:rsidRPr="00E66EC2" w:rsidRDefault="006D12B5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37,9</w:t>
            </w:r>
          </w:p>
        </w:tc>
        <w:tc>
          <w:tcPr>
            <w:tcW w:w="1382" w:type="dxa"/>
            <w:vAlign w:val="center"/>
          </w:tcPr>
          <w:p w:rsidR="00353957" w:rsidRPr="00E66EC2" w:rsidRDefault="006D12B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15,9</w:t>
            </w:r>
          </w:p>
        </w:tc>
      </w:tr>
      <w:tr w:rsidR="00353957" w:rsidRPr="00CF543D" w:rsidTr="00D80D3E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:rsidR="00353957" w:rsidRPr="00E66EC2" w:rsidRDefault="00450F2D" w:rsidP="00997E1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575,5</w:t>
            </w:r>
          </w:p>
        </w:tc>
        <w:tc>
          <w:tcPr>
            <w:tcW w:w="1417" w:type="dxa"/>
            <w:vAlign w:val="center"/>
          </w:tcPr>
          <w:p w:rsidR="00353957" w:rsidRPr="00E66EC2" w:rsidRDefault="000E122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1519,0</w:t>
            </w:r>
          </w:p>
        </w:tc>
        <w:tc>
          <w:tcPr>
            <w:tcW w:w="1384" w:type="dxa"/>
            <w:vAlign w:val="center"/>
          </w:tcPr>
          <w:p w:rsidR="00353957" w:rsidRPr="00E66EC2" w:rsidRDefault="00450F2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575,3</w:t>
            </w:r>
          </w:p>
        </w:tc>
        <w:tc>
          <w:tcPr>
            <w:tcW w:w="1417" w:type="dxa"/>
            <w:vAlign w:val="center"/>
          </w:tcPr>
          <w:p w:rsidR="00353957" w:rsidRPr="00E66EC2" w:rsidRDefault="006D12B5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37,9</w:t>
            </w:r>
          </w:p>
        </w:tc>
        <w:tc>
          <w:tcPr>
            <w:tcW w:w="1382" w:type="dxa"/>
            <w:vAlign w:val="center"/>
          </w:tcPr>
          <w:p w:rsidR="00353957" w:rsidRPr="00E66EC2" w:rsidRDefault="006D12B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99,9</w:t>
            </w:r>
          </w:p>
        </w:tc>
      </w:tr>
      <w:tr w:rsidR="00353957" w:rsidRPr="00CF543D" w:rsidTr="00D80D3E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:rsidR="00353957" w:rsidRPr="00E66EC2" w:rsidRDefault="00450F2D" w:rsidP="00997E1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94,5</w:t>
            </w:r>
          </w:p>
        </w:tc>
        <w:tc>
          <w:tcPr>
            <w:tcW w:w="1417" w:type="dxa"/>
            <w:vAlign w:val="center"/>
          </w:tcPr>
          <w:p w:rsidR="00353957" w:rsidRPr="00E66EC2" w:rsidRDefault="000E122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201,0</w:t>
            </w:r>
          </w:p>
        </w:tc>
        <w:tc>
          <w:tcPr>
            <w:tcW w:w="1384" w:type="dxa"/>
            <w:vAlign w:val="center"/>
          </w:tcPr>
          <w:p w:rsidR="00353957" w:rsidRPr="00E66EC2" w:rsidRDefault="00450F2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69,7</w:t>
            </w:r>
          </w:p>
        </w:tc>
        <w:tc>
          <w:tcPr>
            <w:tcW w:w="1417" w:type="dxa"/>
            <w:vAlign w:val="center"/>
          </w:tcPr>
          <w:p w:rsidR="00353957" w:rsidRPr="00E66EC2" w:rsidRDefault="006D12B5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34,7</w:t>
            </w:r>
          </w:p>
        </w:tc>
        <w:tc>
          <w:tcPr>
            <w:tcW w:w="1382" w:type="dxa"/>
            <w:vAlign w:val="center"/>
          </w:tcPr>
          <w:p w:rsidR="00353957" w:rsidRPr="00E66EC2" w:rsidRDefault="006D12B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73,8</w:t>
            </w:r>
          </w:p>
        </w:tc>
      </w:tr>
      <w:tr w:rsidR="00353957" w:rsidRPr="00CF543D" w:rsidTr="00D80D3E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 w:rsidRPr="00F829C0"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 w:rsidRPr="00F829C0"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vAlign w:val="center"/>
          </w:tcPr>
          <w:p w:rsidR="00353957" w:rsidRPr="00E66EC2" w:rsidRDefault="00450F2D" w:rsidP="00997E1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66,4</w:t>
            </w:r>
          </w:p>
        </w:tc>
        <w:tc>
          <w:tcPr>
            <w:tcW w:w="1417" w:type="dxa"/>
            <w:vAlign w:val="center"/>
          </w:tcPr>
          <w:p w:rsidR="00353957" w:rsidRPr="00E66EC2" w:rsidRDefault="000E122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88,0</w:t>
            </w:r>
          </w:p>
        </w:tc>
        <w:tc>
          <w:tcPr>
            <w:tcW w:w="1384" w:type="dxa"/>
            <w:vAlign w:val="center"/>
          </w:tcPr>
          <w:p w:rsidR="00353957" w:rsidRPr="00E66EC2" w:rsidRDefault="00450F2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50,4</w:t>
            </w:r>
          </w:p>
        </w:tc>
        <w:tc>
          <w:tcPr>
            <w:tcW w:w="1417" w:type="dxa"/>
            <w:vAlign w:val="center"/>
          </w:tcPr>
          <w:p w:rsidR="00353957" w:rsidRPr="00E66EC2" w:rsidRDefault="006D12B5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57,3</w:t>
            </w:r>
          </w:p>
        </w:tc>
        <w:tc>
          <w:tcPr>
            <w:tcW w:w="1382" w:type="dxa"/>
            <w:vAlign w:val="center"/>
          </w:tcPr>
          <w:p w:rsidR="00353957" w:rsidRPr="00E66EC2" w:rsidRDefault="008E5866" w:rsidP="007B7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75,9</w:t>
            </w:r>
          </w:p>
        </w:tc>
      </w:tr>
      <w:tr w:rsidR="00353957" w:rsidRPr="00CF543D" w:rsidTr="00D80D3E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:rsidR="00353957" w:rsidRPr="00E66EC2" w:rsidRDefault="00450F2D" w:rsidP="00997E1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4,9</w:t>
            </w:r>
          </w:p>
        </w:tc>
        <w:tc>
          <w:tcPr>
            <w:tcW w:w="1417" w:type="dxa"/>
            <w:vAlign w:val="center"/>
          </w:tcPr>
          <w:p w:rsidR="00353957" w:rsidRPr="00E66EC2" w:rsidRDefault="000E122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250,0</w:t>
            </w:r>
          </w:p>
        </w:tc>
        <w:tc>
          <w:tcPr>
            <w:tcW w:w="1384" w:type="dxa"/>
            <w:vAlign w:val="center"/>
          </w:tcPr>
          <w:p w:rsidR="00353957" w:rsidRPr="00E66EC2" w:rsidRDefault="00450F2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19,4</w:t>
            </w:r>
          </w:p>
        </w:tc>
        <w:tc>
          <w:tcPr>
            <w:tcW w:w="1417" w:type="dxa"/>
            <w:vAlign w:val="center"/>
          </w:tcPr>
          <w:p w:rsidR="00353957" w:rsidRPr="00E66EC2" w:rsidRDefault="008E5866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7,8</w:t>
            </w:r>
          </w:p>
        </w:tc>
        <w:tc>
          <w:tcPr>
            <w:tcW w:w="1382" w:type="dxa"/>
            <w:vAlign w:val="center"/>
          </w:tcPr>
          <w:p w:rsidR="00353957" w:rsidRPr="00E66EC2" w:rsidRDefault="008E586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3,9 раза</w:t>
            </w:r>
          </w:p>
        </w:tc>
      </w:tr>
      <w:tr w:rsidR="00353957" w:rsidRPr="00CF543D" w:rsidTr="00D80D3E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lastRenderedPageBreak/>
              <w:t>- Земельный налог</w:t>
            </w:r>
          </w:p>
        </w:tc>
        <w:tc>
          <w:tcPr>
            <w:tcW w:w="1418" w:type="dxa"/>
            <w:vAlign w:val="center"/>
          </w:tcPr>
          <w:p w:rsidR="00353957" w:rsidRPr="00E66EC2" w:rsidRDefault="00450F2D" w:rsidP="00997E1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409,7</w:t>
            </w:r>
          </w:p>
        </w:tc>
        <w:tc>
          <w:tcPr>
            <w:tcW w:w="1417" w:type="dxa"/>
            <w:vAlign w:val="center"/>
          </w:tcPr>
          <w:p w:rsidR="00353957" w:rsidRPr="00E66EC2" w:rsidRDefault="000E122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980,0</w:t>
            </w:r>
          </w:p>
        </w:tc>
        <w:tc>
          <w:tcPr>
            <w:tcW w:w="1384" w:type="dxa"/>
            <w:vAlign w:val="center"/>
          </w:tcPr>
          <w:p w:rsidR="00353957" w:rsidRPr="00E66EC2" w:rsidRDefault="00450F2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435,8</w:t>
            </w:r>
          </w:p>
        </w:tc>
        <w:tc>
          <w:tcPr>
            <w:tcW w:w="1417" w:type="dxa"/>
            <w:vAlign w:val="center"/>
          </w:tcPr>
          <w:p w:rsidR="00353957" w:rsidRPr="00E66EC2" w:rsidRDefault="008E5866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44,5</w:t>
            </w:r>
          </w:p>
        </w:tc>
        <w:tc>
          <w:tcPr>
            <w:tcW w:w="1382" w:type="dxa"/>
            <w:vAlign w:val="center"/>
          </w:tcPr>
          <w:p w:rsidR="00353957" w:rsidRPr="00E66EC2" w:rsidRDefault="008E586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106,4</w:t>
            </w:r>
          </w:p>
        </w:tc>
      </w:tr>
      <w:tr w:rsidR="00353957" w:rsidRPr="00CF543D" w:rsidTr="00D80D3E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:rsidR="00353957" w:rsidRPr="00E66EC2" w:rsidRDefault="00450F2D" w:rsidP="00997E1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3048,4</w:t>
            </w:r>
          </w:p>
        </w:tc>
        <w:tc>
          <w:tcPr>
            <w:tcW w:w="1417" w:type="dxa"/>
            <w:vAlign w:val="center"/>
          </w:tcPr>
          <w:p w:rsidR="00353957" w:rsidRPr="00E66EC2" w:rsidRDefault="000E122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4" w:type="dxa"/>
            <w:vAlign w:val="center"/>
          </w:tcPr>
          <w:p w:rsidR="00353957" w:rsidRPr="00E66EC2" w:rsidRDefault="00450F2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353957" w:rsidRPr="00E66EC2" w:rsidRDefault="008E5866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2" w:type="dxa"/>
            <w:vAlign w:val="center"/>
          </w:tcPr>
          <w:p w:rsidR="00353957" w:rsidRPr="00E66EC2" w:rsidRDefault="008E586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353957" w:rsidRPr="00CF543D" w:rsidTr="00D80D3E">
        <w:tc>
          <w:tcPr>
            <w:tcW w:w="2836" w:type="dxa"/>
          </w:tcPr>
          <w:p w:rsidR="00353957" w:rsidRPr="00F829C0" w:rsidRDefault="00353957" w:rsidP="00400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>
              <w:rPr>
                <w:rFonts w:ascii="Times New Roman" w:hAnsi="Times New Roman" w:cs="Times New Roman"/>
                <w:i/>
              </w:rPr>
              <w:t>продажи земельных участков находящихся в собственности поселения</w:t>
            </w:r>
          </w:p>
        </w:tc>
        <w:tc>
          <w:tcPr>
            <w:tcW w:w="1418" w:type="dxa"/>
            <w:vAlign w:val="center"/>
          </w:tcPr>
          <w:p w:rsidR="00353957" w:rsidRPr="00E66EC2" w:rsidRDefault="00450F2D" w:rsidP="00997E1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3048,4</w:t>
            </w:r>
          </w:p>
        </w:tc>
        <w:tc>
          <w:tcPr>
            <w:tcW w:w="1417" w:type="dxa"/>
            <w:vAlign w:val="center"/>
          </w:tcPr>
          <w:p w:rsidR="00353957" w:rsidRPr="00E66EC2" w:rsidRDefault="000E122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4" w:type="dxa"/>
            <w:vAlign w:val="center"/>
          </w:tcPr>
          <w:p w:rsidR="00353957" w:rsidRPr="00E66EC2" w:rsidRDefault="00450F2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:rsidR="00353957" w:rsidRPr="00E66EC2" w:rsidRDefault="008E5866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353957" w:rsidRPr="00E66EC2" w:rsidRDefault="008E586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353957" w:rsidRPr="00CF543D" w:rsidTr="00D80D3E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:rsidR="00353957" w:rsidRPr="00E66EC2" w:rsidRDefault="00450F2D" w:rsidP="00997E1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13235,1</w:t>
            </w:r>
          </w:p>
        </w:tc>
        <w:tc>
          <w:tcPr>
            <w:tcW w:w="1417" w:type="dxa"/>
            <w:vAlign w:val="center"/>
          </w:tcPr>
          <w:p w:rsidR="00353957" w:rsidRPr="00E66EC2" w:rsidRDefault="000E122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500,4</w:t>
            </w:r>
          </w:p>
        </w:tc>
        <w:tc>
          <w:tcPr>
            <w:tcW w:w="1384" w:type="dxa"/>
            <w:vAlign w:val="center"/>
          </w:tcPr>
          <w:p w:rsidR="00353957" w:rsidRPr="00E66EC2" w:rsidRDefault="00450F2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184,9</w:t>
            </w:r>
          </w:p>
        </w:tc>
        <w:tc>
          <w:tcPr>
            <w:tcW w:w="1417" w:type="dxa"/>
            <w:vAlign w:val="center"/>
          </w:tcPr>
          <w:p w:rsidR="00353957" w:rsidRPr="00E66EC2" w:rsidRDefault="008E5866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36,9</w:t>
            </w:r>
          </w:p>
        </w:tc>
        <w:tc>
          <w:tcPr>
            <w:tcW w:w="1382" w:type="dxa"/>
            <w:vAlign w:val="center"/>
          </w:tcPr>
          <w:p w:rsidR="00353957" w:rsidRPr="00E66EC2" w:rsidRDefault="008E5866" w:rsidP="008E5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</w:t>
            </w:r>
          </w:p>
        </w:tc>
      </w:tr>
      <w:tr w:rsidR="00353957" w:rsidRPr="00CF543D" w:rsidTr="00D80D3E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:rsidR="00353957" w:rsidRPr="00E66EC2" w:rsidRDefault="00450F2D" w:rsidP="00997E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60,5</w:t>
            </w:r>
          </w:p>
        </w:tc>
        <w:tc>
          <w:tcPr>
            <w:tcW w:w="1417" w:type="dxa"/>
            <w:vAlign w:val="center"/>
          </w:tcPr>
          <w:p w:rsidR="00353957" w:rsidRPr="00E66EC2" w:rsidRDefault="000E122A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70,0</w:t>
            </w:r>
          </w:p>
        </w:tc>
        <w:tc>
          <w:tcPr>
            <w:tcW w:w="1384" w:type="dxa"/>
            <w:vAlign w:val="center"/>
          </w:tcPr>
          <w:p w:rsidR="00353957" w:rsidRPr="00E66EC2" w:rsidRDefault="00450F2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7" w:type="dxa"/>
            <w:vAlign w:val="center"/>
          </w:tcPr>
          <w:p w:rsidR="00353957" w:rsidRPr="00E66EC2" w:rsidRDefault="008E5866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382" w:type="dxa"/>
            <w:vAlign w:val="center"/>
          </w:tcPr>
          <w:p w:rsidR="00353957" w:rsidRPr="00E66EC2" w:rsidRDefault="008E586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</w:tr>
      <w:tr w:rsidR="00353957" w:rsidRPr="00CF543D" w:rsidTr="00D80D3E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:rsidR="00353957" w:rsidRPr="00E66EC2" w:rsidRDefault="00450F2D" w:rsidP="00997E1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60,5</w:t>
            </w:r>
          </w:p>
        </w:tc>
        <w:tc>
          <w:tcPr>
            <w:tcW w:w="1417" w:type="dxa"/>
            <w:vAlign w:val="center"/>
          </w:tcPr>
          <w:p w:rsidR="00353957" w:rsidRPr="00E66EC2" w:rsidRDefault="000E122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70,0</w:t>
            </w:r>
          </w:p>
        </w:tc>
        <w:tc>
          <w:tcPr>
            <w:tcW w:w="1384" w:type="dxa"/>
            <w:vAlign w:val="center"/>
          </w:tcPr>
          <w:p w:rsidR="00353957" w:rsidRPr="00E66EC2" w:rsidRDefault="00450F2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35,0</w:t>
            </w:r>
          </w:p>
        </w:tc>
        <w:tc>
          <w:tcPr>
            <w:tcW w:w="1417" w:type="dxa"/>
            <w:vAlign w:val="center"/>
          </w:tcPr>
          <w:p w:rsidR="00353957" w:rsidRPr="00E66EC2" w:rsidRDefault="008E5866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50,0</w:t>
            </w:r>
          </w:p>
        </w:tc>
        <w:tc>
          <w:tcPr>
            <w:tcW w:w="1382" w:type="dxa"/>
            <w:vAlign w:val="center"/>
          </w:tcPr>
          <w:p w:rsidR="00353957" w:rsidRPr="00E66EC2" w:rsidRDefault="008E586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57,9</w:t>
            </w:r>
          </w:p>
        </w:tc>
      </w:tr>
      <w:tr w:rsidR="000E122A" w:rsidRPr="00CF543D" w:rsidTr="00D80D3E">
        <w:tc>
          <w:tcPr>
            <w:tcW w:w="2836" w:type="dxa"/>
          </w:tcPr>
          <w:p w:rsidR="000E122A" w:rsidRPr="000E122A" w:rsidRDefault="000E122A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122A">
              <w:rPr>
                <w:rFonts w:ascii="Times New Roman" w:hAnsi="Times New Roman" w:cs="Times New Roman"/>
                <w:b/>
              </w:rPr>
              <w:t>субсидии</w:t>
            </w:r>
          </w:p>
        </w:tc>
        <w:tc>
          <w:tcPr>
            <w:tcW w:w="1418" w:type="dxa"/>
            <w:vAlign w:val="center"/>
          </w:tcPr>
          <w:p w:rsidR="000E122A" w:rsidRPr="0078249B" w:rsidRDefault="00450F2D" w:rsidP="00997E1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0E122A" w:rsidRPr="0078249B" w:rsidRDefault="0078249B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249B">
              <w:rPr>
                <w:rFonts w:ascii="Times New Roman" w:eastAsia="Calibri" w:hAnsi="Times New Roman" w:cs="Times New Roman"/>
                <w:b/>
              </w:rPr>
              <w:t>279,5</w:t>
            </w:r>
          </w:p>
        </w:tc>
        <w:tc>
          <w:tcPr>
            <w:tcW w:w="1384" w:type="dxa"/>
            <w:vAlign w:val="center"/>
          </w:tcPr>
          <w:p w:rsidR="000E122A" w:rsidRPr="0078249B" w:rsidRDefault="00450F2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79,9</w:t>
            </w:r>
          </w:p>
        </w:tc>
        <w:tc>
          <w:tcPr>
            <w:tcW w:w="1417" w:type="dxa"/>
            <w:vAlign w:val="center"/>
          </w:tcPr>
          <w:p w:rsidR="000E122A" w:rsidRPr="0078249B" w:rsidRDefault="008E5866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28,6</w:t>
            </w:r>
          </w:p>
        </w:tc>
        <w:tc>
          <w:tcPr>
            <w:tcW w:w="1382" w:type="dxa"/>
            <w:vAlign w:val="center"/>
          </w:tcPr>
          <w:p w:rsidR="000E122A" w:rsidRPr="0078249B" w:rsidRDefault="008E586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8249B" w:rsidRPr="00CF543D" w:rsidTr="00D80D3E">
        <w:tc>
          <w:tcPr>
            <w:tcW w:w="2836" w:type="dxa"/>
          </w:tcPr>
          <w:p w:rsidR="0078249B" w:rsidRPr="0078249B" w:rsidRDefault="0078249B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49B">
              <w:rPr>
                <w:rFonts w:ascii="Times New Roman" w:hAnsi="Times New Roman" w:cs="Times New Roman"/>
              </w:rPr>
              <w:t>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418" w:type="dxa"/>
            <w:vAlign w:val="center"/>
          </w:tcPr>
          <w:p w:rsidR="0078249B" w:rsidRPr="0078249B" w:rsidRDefault="00450F2D" w:rsidP="00997E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78249B" w:rsidRPr="0078249B" w:rsidRDefault="0078249B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279,5</w:t>
            </w:r>
          </w:p>
        </w:tc>
        <w:tc>
          <w:tcPr>
            <w:tcW w:w="1384" w:type="dxa"/>
            <w:vAlign w:val="center"/>
          </w:tcPr>
          <w:p w:rsidR="0078249B" w:rsidRPr="0078249B" w:rsidRDefault="00450F2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417" w:type="dxa"/>
            <w:vAlign w:val="center"/>
          </w:tcPr>
          <w:p w:rsidR="0078249B" w:rsidRPr="0078249B" w:rsidRDefault="008E5866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28,6</w:t>
            </w:r>
          </w:p>
        </w:tc>
        <w:tc>
          <w:tcPr>
            <w:tcW w:w="1382" w:type="dxa"/>
            <w:vAlign w:val="center"/>
          </w:tcPr>
          <w:p w:rsidR="0078249B" w:rsidRPr="0078249B" w:rsidRDefault="008E586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53957" w:rsidRPr="00CF543D" w:rsidTr="00D80D3E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:rsidR="00353957" w:rsidRPr="00E66EC2" w:rsidRDefault="00450F2D" w:rsidP="00997E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39,7</w:t>
            </w:r>
          </w:p>
        </w:tc>
        <w:tc>
          <w:tcPr>
            <w:tcW w:w="1417" w:type="dxa"/>
            <w:vAlign w:val="center"/>
          </w:tcPr>
          <w:p w:rsidR="00353957" w:rsidRPr="00E66EC2" w:rsidRDefault="0078249B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80,9</w:t>
            </w:r>
          </w:p>
        </w:tc>
        <w:tc>
          <w:tcPr>
            <w:tcW w:w="1384" w:type="dxa"/>
            <w:vAlign w:val="center"/>
          </w:tcPr>
          <w:p w:rsidR="00353957" w:rsidRPr="00E66EC2" w:rsidRDefault="00450F2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417" w:type="dxa"/>
            <w:vAlign w:val="center"/>
          </w:tcPr>
          <w:p w:rsidR="00353957" w:rsidRPr="00E66EC2" w:rsidRDefault="008E5866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382" w:type="dxa"/>
            <w:vAlign w:val="center"/>
          </w:tcPr>
          <w:p w:rsidR="00353957" w:rsidRPr="00E66EC2" w:rsidRDefault="008E5866" w:rsidP="00E36B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</w:tr>
      <w:tr w:rsidR="00353957" w:rsidRPr="00CF543D" w:rsidTr="00D80D3E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:rsidR="00353957" w:rsidRPr="00E66EC2" w:rsidRDefault="00450F2D" w:rsidP="00997E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39,7</w:t>
            </w:r>
          </w:p>
        </w:tc>
        <w:tc>
          <w:tcPr>
            <w:tcW w:w="1417" w:type="dxa"/>
            <w:vAlign w:val="center"/>
          </w:tcPr>
          <w:p w:rsidR="00353957" w:rsidRPr="00E66EC2" w:rsidRDefault="0078249B" w:rsidP="00092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80,9</w:t>
            </w:r>
          </w:p>
        </w:tc>
        <w:tc>
          <w:tcPr>
            <w:tcW w:w="1384" w:type="dxa"/>
            <w:vAlign w:val="center"/>
          </w:tcPr>
          <w:p w:rsidR="00353957" w:rsidRPr="00E66EC2" w:rsidRDefault="00450F2D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417" w:type="dxa"/>
            <w:vAlign w:val="center"/>
          </w:tcPr>
          <w:p w:rsidR="00353957" w:rsidRPr="00E66EC2" w:rsidRDefault="008E5866" w:rsidP="00092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382" w:type="dxa"/>
            <w:vAlign w:val="center"/>
          </w:tcPr>
          <w:p w:rsidR="00353957" w:rsidRPr="00E66EC2" w:rsidRDefault="008E5866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</w:tr>
      <w:tr w:rsidR="00353957" w:rsidRPr="00CF543D" w:rsidTr="00D80D3E">
        <w:tc>
          <w:tcPr>
            <w:tcW w:w="2836" w:type="dxa"/>
          </w:tcPr>
          <w:p w:rsidR="00353957" w:rsidRPr="00450F2D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F2D">
              <w:rPr>
                <w:rFonts w:ascii="Times New Roman" w:hAnsi="Times New Roman" w:cs="Times New Roman"/>
                <w:b/>
              </w:rPr>
              <w:t>- межбюджетные трансферты</w:t>
            </w:r>
          </w:p>
        </w:tc>
        <w:tc>
          <w:tcPr>
            <w:tcW w:w="1418" w:type="dxa"/>
            <w:vAlign w:val="center"/>
          </w:tcPr>
          <w:p w:rsidR="00353957" w:rsidRPr="00450F2D" w:rsidRDefault="00450F2D" w:rsidP="00997E1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34,9</w:t>
            </w:r>
          </w:p>
        </w:tc>
        <w:tc>
          <w:tcPr>
            <w:tcW w:w="1417" w:type="dxa"/>
            <w:vAlign w:val="center"/>
          </w:tcPr>
          <w:p w:rsidR="00353957" w:rsidRPr="00450F2D" w:rsidRDefault="0078249B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0F2D">
              <w:rPr>
                <w:rFonts w:ascii="Times New Roman" w:eastAsia="Calibri" w:hAnsi="Times New Roman" w:cs="Times New Roman"/>
                <w:b/>
              </w:rPr>
              <w:t>70,0</w:t>
            </w:r>
          </w:p>
        </w:tc>
        <w:tc>
          <w:tcPr>
            <w:tcW w:w="1384" w:type="dxa"/>
            <w:vAlign w:val="center"/>
          </w:tcPr>
          <w:p w:rsidR="00353957" w:rsidRPr="00450F2D" w:rsidRDefault="00450F2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29,6</w:t>
            </w:r>
          </w:p>
        </w:tc>
        <w:tc>
          <w:tcPr>
            <w:tcW w:w="1417" w:type="dxa"/>
            <w:vAlign w:val="center"/>
          </w:tcPr>
          <w:p w:rsidR="00353957" w:rsidRPr="00450F2D" w:rsidRDefault="008E5866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42,3</w:t>
            </w:r>
          </w:p>
        </w:tc>
        <w:tc>
          <w:tcPr>
            <w:tcW w:w="1382" w:type="dxa"/>
            <w:vAlign w:val="center"/>
          </w:tcPr>
          <w:p w:rsidR="00353957" w:rsidRPr="00450F2D" w:rsidRDefault="008E586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84,8</w:t>
            </w:r>
          </w:p>
        </w:tc>
      </w:tr>
      <w:tr w:rsidR="00353957" w:rsidRPr="00CF543D" w:rsidTr="00D80D3E">
        <w:tc>
          <w:tcPr>
            <w:tcW w:w="2836" w:type="dxa"/>
          </w:tcPr>
          <w:p w:rsidR="00353957" w:rsidRPr="00450F2D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F2D">
              <w:rPr>
                <w:rFonts w:ascii="Times New Roman" w:hAnsi="Times New Roman" w:cs="Times New Roman"/>
                <w:b/>
              </w:rPr>
              <w:t xml:space="preserve">- Прочие безвозмездные поступления </w:t>
            </w:r>
          </w:p>
        </w:tc>
        <w:tc>
          <w:tcPr>
            <w:tcW w:w="1418" w:type="dxa"/>
            <w:vAlign w:val="center"/>
          </w:tcPr>
          <w:p w:rsidR="00353957" w:rsidRPr="00450F2D" w:rsidRDefault="00450F2D" w:rsidP="00997E1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13100,0</w:t>
            </w:r>
          </w:p>
        </w:tc>
        <w:tc>
          <w:tcPr>
            <w:tcW w:w="1417" w:type="dxa"/>
            <w:vAlign w:val="center"/>
          </w:tcPr>
          <w:p w:rsidR="00353957" w:rsidRPr="00450F2D" w:rsidRDefault="0078249B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0F2D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4" w:type="dxa"/>
            <w:vAlign w:val="center"/>
          </w:tcPr>
          <w:p w:rsidR="00353957" w:rsidRPr="00450F2D" w:rsidRDefault="00450F2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353957" w:rsidRPr="00450F2D" w:rsidRDefault="008E5866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2" w:type="dxa"/>
            <w:vAlign w:val="center"/>
          </w:tcPr>
          <w:p w:rsidR="00353957" w:rsidRPr="00450F2D" w:rsidRDefault="008E586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353957" w:rsidRPr="00CF543D" w:rsidTr="00D80D3E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353957" w:rsidRPr="00E66EC2" w:rsidRDefault="00450F2D" w:rsidP="00997E1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16859,0</w:t>
            </w:r>
          </w:p>
        </w:tc>
        <w:tc>
          <w:tcPr>
            <w:tcW w:w="1417" w:type="dxa"/>
            <w:vAlign w:val="center"/>
          </w:tcPr>
          <w:p w:rsidR="00353957" w:rsidRPr="00E66EC2" w:rsidRDefault="0078249B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2019,4</w:t>
            </w:r>
          </w:p>
        </w:tc>
        <w:tc>
          <w:tcPr>
            <w:tcW w:w="1384" w:type="dxa"/>
            <w:vAlign w:val="center"/>
          </w:tcPr>
          <w:p w:rsidR="00353957" w:rsidRPr="00E66EC2" w:rsidRDefault="00450F2D" w:rsidP="00C518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760,2</w:t>
            </w:r>
          </w:p>
        </w:tc>
        <w:tc>
          <w:tcPr>
            <w:tcW w:w="1417" w:type="dxa"/>
            <w:vAlign w:val="center"/>
          </w:tcPr>
          <w:p w:rsidR="00353957" w:rsidRPr="00E66EC2" w:rsidRDefault="008E5866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37,6</w:t>
            </w:r>
          </w:p>
        </w:tc>
        <w:tc>
          <w:tcPr>
            <w:tcW w:w="1382" w:type="dxa"/>
            <w:vAlign w:val="center"/>
          </w:tcPr>
          <w:p w:rsidR="00353957" w:rsidRPr="00E66EC2" w:rsidRDefault="008E586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</w:tr>
    </w:tbl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818FA">
        <w:rPr>
          <w:rFonts w:ascii="Times New Roman" w:hAnsi="Times New Roman" w:cs="Times New Roman"/>
          <w:b/>
          <w:sz w:val="28"/>
          <w:szCs w:val="28"/>
        </w:rPr>
        <w:t>Анализ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69E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расходов  на 2019 год, утвержденный Решением </w:t>
      </w:r>
      <w:proofErr w:type="spellStart"/>
      <w:r w:rsidR="009E24B7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9E24B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Pr="007F2D67">
        <w:rPr>
          <w:rFonts w:ascii="Times New Roman" w:hAnsi="Times New Roman" w:cs="Times New Roman"/>
          <w:sz w:val="28"/>
          <w:szCs w:val="28"/>
        </w:rPr>
        <w:t xml:space="preserve">от </w:t>
      </w:r>
      <w:r w:rsidR="00A818FA">
        <w:rPr>
          <w:rFonts w:ascii="Times New Roman" w:hAnsi="Times New Roman" w:cs="Times New Roman"/>
          <w:sz w:val="28"/>
          <w:szCs w:val="28"/>
        </w:rPr>
        <w:t>16</w:t>
      </w:r>
      <w:r w:rsidRPr="007F2D67">
        <w:rPr>
          <w:rFonts w:ascii="Times New Roman" w:hAnsi="Times New Roman" w:cs="Times New Roman"/>
          <w:sz w:val="28"/>
          <w:szCs w:val="28"/>
        </w:rPr>
        <w:t>.12.201</w:t>
      </w:r>
      <w:r w:rsidR="00A818FA">
        <w:rPr>
          <w:rFonts w:ascii="Times New Roman" w:hAnsi="Times New Roman" w:cs="Times New Roman"/>
          <w:sz w:val="28"/>
          <w:szCs w:val="28"/>
        </w:rPr>
        <w:t>9</w:t>
      </w:r>
      <w:r w:rsidRPr="007F2D67">
        <w:rPr>
          <w:rFonts w:ascii="Times New Roman" w:hAnsi="Times New Roman" w:cs="Times New Roman"/>
          <w:sz w:val="28"/>
          <w:szCs w:val="28"/>
        </w:rPr>
        <w:t xml:space="preserve"> № </w:t>
      </w:r>
      <w:r w:rsidR="00A818FA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A818FA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A818FA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A818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818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818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 составляет </w:t>
      </w:r>
      <w:r w:rsidR="00A818FA">
        <w:rPr>
          <w:rFonts w:ascii="Times New Roman" w:hAnsi="Times New Roman" w:cs="Times New Roman"/>
          <w:sz w:val="28"/>
          <w:szCs w:val="28"/>
        </w:rPr>
        <w:t>5400,0</w:t>
      </w:r>
      <w:r w:rsidR="00A62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1 </w:t>
      </w:r>
      <w:r w:rsidR="003E7906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818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3E7906">
        <w:rPr>
          <w:rFonts w:ascii="Times New Roman" w:hAnsi="Times New Roman" w:cs="Times New Roman"/>
          <w:sz w:val="28"/>
          <w:szCs w:val="28"/>
        </w:rPr>
        <w:t>1996,8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3E7906">
        <w:rPr>
          <w:rFonts w:ascii="Times New Roman" w:hAnsi="Times New Roman" w:cs="Times New Roman"/>
          <w:sz w:val="28"/>
          <w:szCs w:val="28"/>
        </w:rPr>
        <w:t>37,0</w:t>
      </w:r>
      <w:r>
        <w:rPr>
          <w:rFonts w:ascii="Times New Roman" w:hAnsi="Times New Roman" w:cs="Times New Roman"/>
          <w:sz w:val="28"/>
          <w:szCs w:val="28"/>
        </w:rPr>
        <w:t xml:space="preserve"> % объемов уточненной бюджетной росписи. К уровню расходов аналогичного периода прошлого года отмечено </w:t>
      </w:r>
      <w:r w:rsidR="00A818FA">
        <w:rPr>
          <w:rFonts w:ascii="Times New Roman" w:hAnsi="Times New Roman" w:cs="Times New Roman"/>
          <w:sz w:val="28"/>
          <w:szCs w:val="28"/>
        </w:rPr>
        <w:t xml:space="preserve">снижение на </w:t>
      </w:r>
      <w:r w:rsidR="003E7906">
        <w:rPr>
          <w:rFonts w:ascii="Times New Roman" w:hAnsi="Times New Roman" w:cs="Times New Roman"/>
          <w:sz w:val="28"/>
          <w:szCs w:val="28"/>
        </w:rPr>
        <w:t>77,2</w:t>
      </w:r>
      <w:r w:rsidR="00A818F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2340FD" w:rsidRPr="008D0A38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567"/>
        <w:gridCol w:w="1418"/>
        <w:gridCol w:w="1417"/>
        <w:gridCol w:w="1276"/>
        <w:gridCol w:w="1417"/>
        <w:gridCol w:w="1418"/>
      </w:tblGrid>
      <w:tr w:rsidR="002340FD" w:rsidRPr="0000360B" w:rsidTr="00826FB7">
        <w:tc>
          <w:tcPr>
            <w:tcW w:w="1951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826FB7">
              <w:rPr>
                <w:rFonts w:ascii="Times New Roman" w:hAnsi="Times New Roman" w:cs="Times New Roman"/>
              </w:rPr>
              <w:t>полугодие</w:t>
            </w:r>
          </w:p>
          <w:p w:rsidR="002340FD" w:rsidRPr="00D3265F" w:rsidRDefault="002340FD" w:rsidP="00A81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201</w:t>
            </w:r>
            <w:r w:rsidR="00A818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18FA" w:rsidRDefault="002340FD" w:rsidP="00A81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>
              <w:rPr>
                <w:rFonts w:ascii="Times New Roman" w:hAnsi="Times New Roman" w:cs="Times New Roman"/>
              </w:rPr>
              <w:t>на</w:t>
            </w:r>
            <w:r w:rsidR="00A818FA">
              <w:rPr>
                <w:rFonts w:ascii="Times New Roman" w:hAnsi="Times New Roman" w:cs="Times New Roman"/>
              </w:rPr>
              <w:t xml:space="preserve"> </w:t>
            </w:r>
          </w:p>
          <w:p w:rsidR="002340FD" w:rsidRPr="00D3265F" w:rsidRDefault="00A818FA" w:rsidP="00A81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A818FA" w:rsidRDefault="002340FD" w:rsidP="00A81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:rsidR="00A818FA" w:rsidRPr="00D3265F" w:rsidRDefault="00A818FA" w:rsidP="00A81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340FD" w:rsidRPr="00D3265F" w:rsidRDefault="002340FD" w:rsidP="004D07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826FB7">
              <w:rPr>
                <w:rFonts w:ascii="Times New Roman" w:hAnsi="Times New Roman" w:cs="Times New Roman"/>
              </w:rPr>
              <w:t>полугодие</w:t>
            </w:r>
          </w:p>
          <w:p w:rsidR="002340FD" w:rsidRPr="00D3265F" w:rsidRDefault="002340FD" w:rsidP="00A81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 w:rsidR="00A818FA">
              <w:rPr>
                <w:rFonts w:ascii="Times New Roman" w:hAnsi="Times New Roman" w:cs="Times New Roman"/>
              </w:rPr>
              <w:t>20</w:t>
            </w:r>
          </w:p>
        </w:tc>
      </w:tr>
      <w:tr w:rsidR="00A818FA" w:rsidRPr="0000360B" w:rsidTr="00826FB7">
        <w:tc>
          <w:tcPr>
            <w:tcW w:w="1951" w:type="dxa"/>
          </w:tcPr>
          <w:p w:rsidR="00A818FA" w:rsidRPr="00D3265F" w:rsidRDefault="00A818F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A818FA" w:rsidRPr="00D3265F" w:rsidRDefault="00505DA7" w:rsidP="0099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948,7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1395,6</w:t>
            </w:r>
          </w:p>
        </w:tc>
        <w:tc>
          <w:tcPr>
            <w:tcW w:w="1276" w:type="dxa"/>
            <w:vAlign w:val="center"/>
          </w:tcPr>
          <w:p w:rsidR="00A818FA" w:rsidRPr="00D3265F" w:rsidRDefault="00A818FA" w:rsidP="0050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505D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50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505D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18" w:type="dxa"/>
            <w:vAlign w:val="center"/>
          </w:tcPr>
          <w:p w:rsidR="00A818FA" w:rsidRPr="00D3265F" w:rsidRDefault="00505DA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706,4</w:t>
            </w:r>
          </w:p>
        </w:tc>
      </w:tr>
      <w:tr w:rsidR="00A818FA" w:rsidRPr="0000360B" w:rsidTr="00826FB7">
        <w:tc>
          <w:tcPr>
            <w:tcW w:w="1951" w:type="dxa"/>
          </w:tcPr>
          <w:p w:rsidR="00A818FA" w:rsidRPr="00D3265F" w:rsidRDefault="00A818F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center"/>
          </w:tcPr>
          <w:p w:rsidR="00A818FA" w:rsidRPr="00D3265F" w:rsidRDefault="00505DA7" w:rsidP="0099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276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8" w:type="dxa"/>
            <w:vAlign w:val="center"/>
          </w:tcPr>
          <w:p w:rsidR="00A818FA" w:rsidRPr="00D3265F" w:rsidRDefault="00505DA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A818FA" w:rsidRPr="0000360B" w:rsidTr="00826FB7">
        <w:tc>
          <w:tcPr>
            <w:tcW w:w="1951" w:type="dxa"/>
          </w:tcPr>
          <w:p w:rsidR="00A818FA" w:rsidRPr="00D3265F" w:rsidRDefault="00A818F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D3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56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1418" w:type="dxa"/>
            <w:vAlign w:val="center"/>
          </w:tcPr>
          <w:p w:rsidR="00A818FA" w:rsidRPr="00D3265F" w:rsidRDefault="00505DA7" w:rsidP="0099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vAlign w:val="center"/>
          </w:tcPr>
          <w:p w:rsidR="00A818FA" w:rsidRPr="00D3265F" w:rsidRDefault="00505DA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18FA" w:rsidRPr="0000360B" w:rsidTr="00826FB7">
        <w:tc>
          <w:tcPr>
            <w:tcW w:w="1951" w:type="dxa"/>
          </w:tcPr>
          <w:p w:rsidR="00A818FA" w:rsidRPr="00D3265F" w:rsidRDefault="00A818F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center"/>
          </w:tcPr>
          <w:p w:rsidR="00A818FA" w:rsidRPr="00D3265F" w:rsidRDefault="00505DA7" w:rsidP="0099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418" w:type="dxa"/>
            <w:vAlign w:val="center"/>
          </w:tcPr>
          <w:p w:rsidR="00A818FA" w:rsidRPr="00D3265F" w:rsidRDefault="00505DA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A818FA" w:rsidRPr="0000360B" w:rsidTr="00826FB7">
        <w:tc>
          <w:tcPr>
            <w:tcW w:w="1951" w:type="dxa"/>
          </w:tcPr>
          <w:p w:rsidR="00A818FA" w:rsidRPr="00D3265F" w:rsidRDefault="00A818F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vAlign w:val="center"/>
          </w:tcPr>
          <w:p w:rsidR="00A818FA" w:rsidRPr="00D3265F" w:rsidRDefault="00505DA7" w:rsidP="0099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1195,3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407,5</w:t>
            </w:r>
          </w:p>
        </w:tc>
        <w:tc>
          <w:tcPr>
            <w:tcW w:w="1276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3260,9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3260,9</w:t>
            </w:r>
          </w:p>
        </w:tc>
        <w:tc>
          <w:tcPr>
            <w:tcW w:w="1418" w:type="dxa"/>
            <w:vAlign w:val="center"/>
          </w:tcPr>
          <w:p w:rsidR="00A818FA" w:rsidRPr="00D3265F" w:rsidRDefault="00505DA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1070,9</w:t>
            </w:r>
          </w:p>
        </w:tc>
      </w:tr>
      <w:tr w:rsidR="00A818FA" w:rsidRPr="0000360B" w:rsidTr="00826FB7">
        <w:tc>
          <w:tcPr>
            <w:tcW w:w="1951" w:type="dxa"/>
          </w:tcPr>
          <w:p w:rsidR="00A818FA" w:rsidRPr="00D3265F" w:rsidRDefault="00A818F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vAlign w:val="center"/>
          </w:tcPr>
          <w:p w:rsidR="00A818FA" w:rsidRDefault="00505DA7" w:rsidP="0099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A818FA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</w:tcPr>
          <w:p w:rsidR="00A818FA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A818FA" w:rsidRDefault="00A818FA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A818FA" w:rsidRDefault="00505DA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818FA" w:rsidRPr="0000360B" w:rsidTr="00826FB7">
        <w:tc>
          <w:tcPr>
            <w:tcW w:w="1951" w:type="dxa"/>
          </w:tcPr>
          <w:p w:rsidR="00A818FA" w:rsidRPr="00D3265F" w:rsidRDefault="00A818F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vAlign w:val="center"/>
          </w:tcPr>
          <w:p w:rsidR="00A818FA" w:rsidRPr="00D3265F" w:rsidRDefault="00505DA7" w:rsidP="0099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A818FA" w:rsidRPr="00D3265F" w:rsidRDefault="00505DA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818FA" w:rsidRPr="0000360B" w:rsidTr="00826FB7">
        <w:tc>
          <w:tcPr>
            <w:tcW w:w="1951" w:type="dxa"/>
          </w:tcPr>
          <w:p w:rsidR="00A818FA" w:rsidRPr="00D3265F" w:rsidRDefault="00A818F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A818FA" w:rsidRPr="00D3265F" w:rsidRDefault="00505DA7" w:rsidP="0099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276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418" w:type="dxa"/>
            <w:vAlign w:val="center"/>
          </w:tcPr>
          <w:p w:rsidR="00A818FA" w:rsidRPr="00D3265F" w:rsidRDefault="00505DA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A818FA" w:rsidRPr="0000360B" w:rsidTr="00826FB7">
        <w:tc>
          <w:tcPr>
            <w:tcW w:w="1951" w:type="dxa"/>
          </w:tcPr>
          <w:p w:rsidR="00A818FA" w:rsidRPr="00D3265F" w:rsidRDefault="00A818F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A818FA" w:rsidRPr="00D3265F" w:rsidRDefault="00505DA7" w:rsidP="0099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vAlign w:val="center"/>
          </w:tcPr>
          <w:p w:rsidR="00A818FA" w:rsidRPr="00D3265F" w:rsidRDefault="00505DA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818FA" w:rsidRPr="0000360B" w:rsidTr="00826FB7">
        <w:tc>
          <w:tcPr>
            <w:tcW w:w="1951" w:type="dxa"/>
          </w:tcPr>
          <w:p w:rsidR="00A818FA" w:rsidRPr="00AF37EC" w:rsidRDefault="00A818FA" w:rsidP="00F61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:rsidR="00A818FA" w:rsidRPr="00AF37EC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18FA" w:rsidRPr="00AF37EC" w:rsidRDefault="00505DA7" w:rsidP="00997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2585,8</w:t>
            </w:r>
          </w:p>
        </w:tc>
        <w:tc>
          <w:tcPr>
            <w:tcW w:w="1417" w:type="dxa"/>
            <w:vAlign w:val="center"/>
          </w:tcPr>
          <w:p w:rsidR="00A818FA" w:rsidRPr="00AF37EC" w:rsidRDefault="00A818FA" w:rsidP="00B47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2019,4</w:t>
            </w:r>
          </w:p>
        </w:tc>
        <w:tc>
          <w:tcPr>
            <w:tcW w:w="1276" w:type="dxa"/>
            <w:vAlign w:val="center"/>
          </w:tcPr>
          <w:p w:rsidR="00A818FA" w:rsidRPr="00AF37EC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5400,0</w:t>
            </w:r>
          </w:p>
        </w:tc>
        <w:tc>
          <w:tcPr>
            <w:tcW w:w="1417" w:type="dxa"/>
            <w:vAlign w:val="center"/>
          </w:tcPr>
          <w:p w:rsidR="00A818FA" w:rsidRPr="00AF37EC" w:rsidRDefault="00A818FA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5400,0</w:t>
            </w:r>
          </w:p>
        </w:tc>
        <w:tc>
          <w:tcPr>
            <w:tcW w:w="1418" w:type="dxa"/>
            <w:vAlign w:val="center"/>
          </w:tcPr>
          <w:p w:rsidR="00A818FA" w:rsidRPr="00AF37EC" w:rsidRDefault="00505DA7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1996,8</w:t>
            </w:r>
          </w:p>
        </w:tc>
      </w:tr>
    </w:tbl>
    <w:p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5B0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1FC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бюджета за 1 </w:t>
      </w:r>
      <w:r w:rsidR="00FA74A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E51F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E27459">
        <w:rPr>
          <w:rFonts w:ascii="Times New Roman" w:hAnsi="Times New Roman" w:cs="Times New Roman"/>
          <w:sz w:val="28"/>
          <w:szCs w:val="28"/>
        </w:rPr>
        <w:t>восьми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 бюджета занимают расходы </w:t>
      </w:r>
      <w:r w:rsidR="00CB55B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1E51F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«Жилищно-коммунальное хозяйство»  –  </w:t>
      </w:r>
      <w:r w:rsidR="001E51FC">
        <w:rPr>
          <w:rFonts w:ascii="Times New Roman" w:hAnsi="Times New Roman" w:cs="Times New Roman"/>
          <w:sz w:val="28"/>
          <w:szCs w:val="28"/>
        </w:rPr>
        <w:t>53,</w:t>
      </w:r>
      <w:r w:rsidR="00FA74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%, или  </w:t>
      </w:r>
      <w:r w:rsidR="00FA74A3">
        <w:rPr>
          <w:rFonts w:ascii="Times New Roman" w:hAnsi="Times New Roman" w:cs="Times New Roman"/>
          <w:sz w:val="28"/>
          <w:szCs w:val="28"/>
        </w:rPr>
        <w:t>1070,9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исполнения расходов бюджета по разделам, подразделам классификации расходов показал, что кассовое исполнение отсутствует по раздел</w:t>
      </w:r>
      <w:r w:rsidR="00E2745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03 </w:t>
      </w:r>
      <w:r w:rsidRPr="00420E2D">
        <w:rPr>
          <w:rFonts w:ascii="Times New Roman" w:hAnsi="Times New Roman" w:cs="Times New Roman"/>
          <w:sz w:val="28"/>
          <w:szCs w:val="28"/>
        </w:rPr>
        <w:t>«Национальная безопасность и правоохранительная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01 «Общегосударственные вопросы»  за 1 </w:t>
      </w:r>
      <w:r w:rsidR="004134D6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E51F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4134D6">
        <w:rPr>
          <w:rFonts w:ascii="Times New Roman" w:hAnsi="Times New Roman" w:cs="Times New Roman"/>
          <w:sz w:val="28"/>
          <w:szCs w:val="28"/>
        </w:rPr>
        <w:t>706,4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4134D6">
        <w:rPr>
          <w:rFonts w:ascii="Times New Roman" w:hAnsi="Times New Roman" w:cs="Times New Roman"/>
          <w:sz w:val="28"/>
          <w:szCs w:val="28"/>
        </w:rPr>
        <w:t>39,7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бюджета составила </w:t>
      </w:r>
      <w:r w:rsidR="004134D6">
        <w:rPr>
          <w:rFonts w:ascii="Times New Roman" w:hAnsi="Times New Roman" w:cs="Times New Roman"/>
          <w:sz w:val="28"/>
          <w:szCs w:val="28"/>
        </w:rPr>
        <w:t>35,4</w:t>
      </w:r>
      <w:r w:rsidR="004C3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 К соответствующему периоду 201</w:t>
      </w:r>
      <w:r w:rsidR="001E51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1E51FC">
        <w:rPr>
          <w:rFonts w:ascii="Times New Roman" w:hAnsi="Times New Roman" w:cs="Times New Roman"/>
          <w:sz w:val="28"/>
          <w:szCs w:val="28"/>
        </w:rPr>
        <w:t xml:space="preserve">снизились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134D6">
        <w:rPr>
          <w:rFonts w:ascii="Times New Roman" w:hAnsi="Times New Roman" w:cs="Times New Roman"/>
          <w:sz w:val="28"/>
          <w:szCs w:val="28"/>
        </w:rPr>
        <w:t>74,5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02 «Национальная оборона»  расходы бюджета за 1 </w:t>
      </w:r>
      <w:r w:rsidR="004134D6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E51F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года сложились в сумме </w:t>
      </w:r>
      <w:r w:rsidR="004134D6">
        <w:rPr>
          <w:rFonts w:ascii="Times New Roman" w:hAnsi="Times New Roman" w:cs="Times New Roman"/>
          <w:sz w:val="28"/>
          <w:szCs w:val="28"/>
        </w:rPr>
        <w:t>37,6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4134D6">
        <w:rPr>
          <w:rFonts w:ascii="Times New Roman" w:hAnsi="Times New Roman" w:cs="Times New Roman"/>
          <w:sz w:val="28"/>
          <w:szCs w:val="28"/>
        </w:rPr>
        <w:t>46,5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росписью. К аналогичному периоду 201</w:t>
      </w:r>
      <w:r w:rsidR="001E51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1E51FC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134D6">
        <w:rPr>
          <w:rFonts w:ascii="Times New Roman" w:hAnsi="Times New Roman" w:cs="Times New Roman"/>
          <w:sz w:val="28"/>
          <w:szCs w:val="28"/>
        </w:rPr>
        <w:t>20,5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4134D6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02 03 «Мобилизационная и вневойсковая подготовка».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D15112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04 «Национальная экономика»  </w:t>
      </w:r>
      <w:r w:rsidR="002F2232">
        <w:rPr>
          <w:rFonts w:ascii="Times New Roman" w:hAnsi="Times New Roman" w:cs="Times New Roman"/>
          <w:sz w:val="28"/>
          <w:szCs w:val="28"/>
        </w:rPr>
        <w:t xml:space="preserve">расходы бюджета за 1 </w:t>
      </w:r>
      <w:r w:rsidR="004134D6">
        <w:rPr>
          <w:rFonts w:ascii="Times New Roman" w:hAnsi="Times New Roman" w:cs="Times New Roman"/>
          <w:sz w:val="28"/>
          <w:szCs w:val="28"/>
        </w:rPr>
        <w:t>полугодие</w:t>
      </w:r>
      <w:r w:rsidR="002F2232">
        <w:rPr>
          <w:rFonts w:ascii="Times New Roman" w:hAnsi="Times New Roman" w:cs="Times New Roman"/>
          <w:sz w:val="28"/>
          <w:szCs w:val="28"/>
        </w:rPr>
        <w:t xml:space="preserve"> 20</w:t>
      </w:r>
      <w:r w:rsidR="001E51FC">
        <w:rPr>
          <w:rFonts w:ascii="Times New Roman" w:hAnsi="Times New Roman" w:cs="Times New Roman"/>
          <w:sz w:val="28"/>
          <w:szCs w:val="28"/>
        </w:rPr>
        <w:t>20</w:t>
      </w:r>
      <w:r w:rsidR="002F223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E51FC">
        <w:rPr>
          <w:rFonts w:ascii="Times New Roman" w:hAnsi="Times New Roman" w:cs="Times New Roman"/>
          <w:sz w:val="28"/>
          <w:szCs w:val="28"/>
        </w:rPr>
        <w:t xml:space="preserve">сложились в сумме </w:t>
      </w:r>
      <w:r w:rsidR="004134D6">
        <w:rPr>
          <w:rFonts w:ascii="Times New Roman" w:hAnsi="Times New Roman" w:cs="Times New Roman"/>
          <w:sz w:val="28"/>
          <w:szCs w:val="28"/>
        </w:rPr>
        <w:t>77,8</w:t>
      </w:r>
      <w:r w:rsidR="001E51FC"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4134D6">
        <w:rPr>
          <w:rFonts w:ascii="Times New Roman" w:hAnsi="Times New Roman" w:cs="Times New Roman"/>
          <w:sz w:val="28"/>
          <w:szCs w:val="28"/>
        </w:rPr>
        <w:t>63,8</w:t>
      </w:r>
      <w:r w:rsidR="001E51FC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росписью. Удельный вес расходов по разделу в общей структуре расходов бюджета составил </w:t>
      </w:r>
      <w:r w:rsidR="004134D6">
        <w:rPr>
          <w:rFonts w:ascii="Times New Roman" w:hAnsi="Times New Roman" w:cs="Times New Roman"/>
          <w:sz w:val="28"/>
          <w:szCs w:val="28"/>
        </w:rPr>
        <w:t>3,9</w:t>
      </w:r>
      <w:r w:rsidR="001E51FC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134D6">
        <w:rPr>
          <w:rFonts w:ascii="Times New Roman" w:hAnsi="Times New Roman" w:cs="Times New Roman"/>
          <w:sz w:val="28"/>
          <w:szCs w:val="28"/>
        </w:rPr>
        <w:t xml:space="preserve"> Средства направлены на страхование гидротехнического сооружения и расчета размера</w:t>
      </w:r>
      <w:r w:rsidR="005E0613">
        <w:rPr>
          <w:rFonts w:ascii="Times New Roman" w:hAnsi="Times New Roman" w:cs="Times New Roman"/>
          <w:sz w:val="28"/>
          <w:szCs w:val="28"/>
        </w:rPr>
        <w:t xml:space="preserve"> вероятного вреда, в результате аварии.</w:t>
      </w:r>
    </w:p>
    <w:p w:rsidR="002340FD" w:rsidRPr="00DE495F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 05 «Жилищно-коммунальное хозяйство»  расходы бюджета за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0430CC">
        <w:rPr>
          <w:rFonts w:ascii="Times New Roman" w:hAnsi="Times New Roman" w:cs="Times New Roman"/>
          <w:sz w:val="28"/>
          <w:szCs w:val="28"/>
        </w:rPr>
        <w:t>полугодие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D15112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0430CC">
        <w:rPr>
          <w:rFonts w:ascii="Times New Roman" w:hAnsi="Times New Roman" w:cs="Times New Roman"/>
          <w:sz w:val="28"/>
          <w:szCs w:val="28"/>
        </w:rPr>
        <w:t>1070,9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0430CC">
        <w:rPr>
          <w:rFonts w:ascii="Times New Roman" w:hAnsi="Times New Roman" w:cs="Times New Roman"/>
          <w:sz w:val="28"/>
          <w:szCs w:val="28"/>
        </w:rPr>
        <w:t>32,8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Темп </w:t>
      </w:r>
      <w:r w:rsidR="002F2232">
        <w:rPr>
          <w:rFonts w:ascii="Times New Roman" w:hAnsi="Times New Roman" w:cs="Times New Roman"/>
          <w:sz w:val="28"/>
          <w:szCs w:val="28"/>
        </w:rPr>
        <w:t>роста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D15112">
        <w:rPr>
          <w:rFonts w:ascii="Times New Roman" w:hAnsi="Times New Roman" w:cs="Times New Roman"/>
          <w:sz w:val="28"/>
          <w:szCs w:val="28"/>
        </w:rPr>
        <w:t xml:space="preserve">9 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1511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430CC">
        <w:rPr>
          <w:rFonts w:ascii="Times New Roman" w:hAnsi="Times New Roman" w:cs="Times New Roman"/>
          <w:sz w:val="28"/>
          <w:szCs w:val="28"/>
        </w:rPr>
        <w:t>89,6</w:t>
      </w:r>
      <w:r w:rsidR="00D1511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общей структуре расходов </w:t>
      </w:r>
      <w:r w:rsidR="00D15112">
        <w:rPr>
          <w:rFonts w:ascii="Times New Roman" w:hAnsi="Times New Roman" w:cs="Times New Roman"/>
          <w:sz w:val="28"/>
          <w:szCs w:val="28"/>
        </w:rPr>
        <w:t xml:space="preserve">– </w:t>
      </w:r>
      <w:r w:rsidR="000430CC">
        <w:rPr>
          <w:rFonts w:ascii="Times New Roman" w:hAnsi="Times New Roman" w:cs="Times New Roman"/>
          <w:sz w:val="28"/>
          <w:szCs w:val="28"/>
        </w:rPr>
        <w:t>53,6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BC">
        <w:rPr>
          <w:rFonts w:ascii="Times New Roman" w:hAnsi="Times New Roman" w:cs="Times New Roman"/>
          <w:sz w:val="28"/>
          <w:szCs w:val="28"/>
        </w:rPr>
        <w:t xml:space="preserve">По разделу  07 «Образование» 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 w:rsidR="002F22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Кассовое исполнение за 1 </w:t>
      </w:r>
      <w:r w:rsidR="000430CC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151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30CC">
        <w:rPr>
          <w:rFonts w:ascii="Times New Roman" w:hAnsi="Times New Roman" w:cs="Times New Roman"/>
          <w:sz w:val="28"/>
          <w:szCs w:val="28"/>
        </w:rPr>
        <w:t>составляет 100,0% утвержденных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E9" w:rsidRDefault="00CB29E9" w:rsidP="00CB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BA6FCD">
        <w:rPr>
          <w:rFonts w:ascii="Times New Roman" w:hAnsi="Times New Roman" w:cs="Times New Roman"/>
          <w:sz w:val="28"/>
          <w:szCs w:val="28"/>
        </w:rPr>
        <w:t>»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>
        <w:rPr>
          <w:rFonts w:ascii="Times New Roman" w:hAnsi="Times New Roman" w:cs="Times New Roman"/>
          <w:sz w:val="28"/>
          <w:szCs w:val="28"/>
        </w:rPr>
        <w:t xml:space="preserve">68,3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</w:t>
      </w:r>
      <w:r w:rsidR="000430CC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2020 года составило </w:t>
      </w:r>
      <w:r w:rsidR="000430C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,0% утвержденных расходов, или </w:t>
      </w:r>
      <w:r w:rsidR="000430CC">
        <w:rPr>
          <w:rFonts w:ascii="Times New Roman" w:hAnsi="Times New Roman" w:cs="Times New Roman"/>
          <w:sz w:val="28"/>
          <w:szCs w:val="28"/>
        </w:rPr>
        <w:t>34,1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430CC">
        <w:rPr>
          <w:rFonts w:ascii="Times New Roman" w:hAnsi="Times New Roman" w:cs="Times New Roman"/>
          <w:sz w:val="28"/>
          <w:szCs w:val="28"/>
        </w:rPr>
        <w:t xml:space="preserve"> Расходы представлены одним подразделом 1001 «Пенсионное обеспечение».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BA6FCD">
        <w:rPr>
          <w:rFonts w:ascii="Times New Roman" w:hAnsi="Times New Roman" w:cs="Times New Roman"/>
          <w:sz w:val="28"/>
          <w:szCs w:val="28"/>
        </w:rPr>
        <w:t>»  на 20</w:t>
      </w:r>
      <w:r w:rsidR="00CB29E9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CB29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</w:t>
      </w:r>
      <w:r w:rsidR="000430CC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B29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2232">
        <w:rPr>
          <w:rFonts w:ascii="Times New Roman" w:hAnsi="Times New Roman" w:cs="Times New Roman"/>
          <w:sz w:val="28"/>
          <w:szCs w:val="28"/>
        </w:rPr>
        <w:t>составило 100,0% утвержденных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B4C" w:rsidRDefault="00756B4C" w:rsidP="00756B4C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40FD" w:rsidRPr="00827229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>Дефицит (</w:t>
      </w:r>
      <w:proofErr w:type="spellStart"/>
      <w:r w:rsidRPr="00827229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Pr="00827229"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2340FD" w:rsidRPr="007F0C8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7F0C8D">
        <w:rPr>
          <w:rFonts w:ascii="Times New Roman" w:hAnsi="Times New Roman" w:cs="Times New Roman"/>
          <w:sz w:val="28"/>
          <w:szCs w:val="28"/>
        </w:rPr>
        <w:t>первоначально бюджет на 20</w:t>
      </w:r>
      <w:r w:rsidR="004E6F02">
        <w:rPr>
          <w:rFonts w:ascii="Times New Roman" w:hAnsi="Times New Roman" w:cs="Times New Roman"/>
          <w:sz w:val="28"/>
          <w:szCs w:val="28"/>
        </w:rPr>
        <w:t>20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>
        <w:rPr>
          <w:rFonts w:ascii="Times New Roman" w:hAnsi="Times New Roman" w:cs="Times New Roman"/>
          <w:sz w:val="28"/>
          <w:szCs w:val="28"/>
        </w:rPr>
        <w:t xml:space="preserve">сбалансирований, по доходам и расходам  в сумме  </w:t>
      </w:r>
      <w:r w:rsidR="004E6F02">
        <w:rPr>
          <w:rFonts w:ascii="Times New Roman" w:hAnsi="Times New Roman" w:cs="Times New Roman"/>
          <w:sz w:val="28"/>
          <w:szCs w:val="28"/>
        </w:rPr>
        <w:t>2019,4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A02515">
        <w:rPr>
          <w:rFonts w:ascii="Times New Roman" w:hAnsi="Times New Roman" w:cs="Times New Roman"/>
          <w:sz w:val="28"/>
          <w:szCs w:val="28"/>
        </w:rPr>
        <w:t xml:space="preserve">В  отчетном периоде внесены  </w:t>
      </w:r>
      <w:proofErr w:type="gramStart"/>
      <w:r w:rsidRPr="00A02515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="00770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770A46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4E6F02">
        <w:rPr>
          <w:rFonts w:ascii="Times New Roman" w:hAnsi="Times New Roman" w:cs="Times New Roman"/>
          <w:sz w:val="28"/>
          <w:szCs w:val="28"/>
        </w:rPr>
        <w:t>3380,6</w:t>
      </w:r>
      <w:r w:rsidR="00770A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0A46">
        <w:rPr>
          <w:rFonts w:ascii="Times New Roman" w:hAnsi="Times New Roman" w:cs="Times New Roman"/>
          <w:sz w:val="28"/>
          <w:szCs w:val="28"/>
        </w:rPr>
        <w:t xml:space="preserve"> </w:t>
      </w:r>
      <w:r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 бюджета 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515">
        <w:rPr>
          <w:rFonts w:ascii="Times New Roman" w:hAnsi="Times New Roman" w:cs="Times New Roman"/>
          <w:sz w:val="28"/>
          <w:szCs w:val="28"/>
        </w:rPr>
        <w:t>остатк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4E6F02">
        <w:rPr>
          <w:rFonts w:ascii="Times New Roman" w:hAnsi="Times New Roman" w:cs="Times New Roman"/>
          <w:sz w:val="28"/>
          <w:szCs w:val="28"/>
        </w:rPr>
        <w:t>3380,6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 За анализируемый период остаток средств на счете </w:t>
      </w:r>
      <w:r w:rsidR="004E6F02">
        <w:rPr>
          <w:rFonts w:ascii="Times New Roman" w:hAnsi="Times New Roman" w:cs="Times New Roman"/>
          <w:sz w:val="28"/>
          <w:szCs w:val="28"/>
        </w:rPr>
        <w:t>снизился</w:t>
      </w:r>
      <w:r w:rsidR="00B07072">
        <w:rPr>
          <w:rFonts w:ascii="Times New Roman" w:hAnsi="Times New Roman" w:cs="Times New Roman"/>
          <w:sz w:val="28"/>
          <w:szCs w:val="28"/>
        </w:rPr>
        <w:t xml:space="preserve"> и </w:t>
      </w:r>
      <w:r w:rsidRPr="00A02515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 w:rsidR="000430CC">
        <w:rPr>
          <w:rFonts w:ascii="Times New Roman" w:hAnsi="Times New Roman" w:cs="Times New Roman"/>
          <w:sz w:val="28"/>
          <w:szCs w:val="28"/>
        </w:rPr>
        <w:t>июля</w:t>
      </w:r>
      <w:r w:rsidRPr="00A02515">
        <w:rPr>
          <w:rFonts w:ascii="Times New Roman" w:hAnsi="Times New Roman" w:cs="Times New Roman"/>
          <w:sz w:val="28"/>
          <w:szCs w:val="28"/>
        </w:rPr>
        <w:t xml:space="preserve"> 20</w:t>
      </w:r>
      <w:r w:rsidR="004E6F02">
        <w:rPr>
          <w:rFonts w:ascii="Times New Roman" w:hAnsi="Times New Roman" w:cs="Times New Roman"/>
          <w:sz w:val="28"/>
          <w:szCs w:val="28"/>
        </w:rPr>
        <w:t>20</w:t>
      </w:r>
      <w:r w:rsidRPr="00A0251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0430CC">
        <w:rPr>
          <w:rFonts w:ascii="Times New Roman" w:hAnsi="Times New Roman" w:cs="Times New Roman"/>
          <w:sz w:val="28"/>
          <w:szCs w:val="28"/>
        </w:rPr>
        <w:t>2144,0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D52A6" w:rsidRDefault="005D52A6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Pr="00E92A68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A6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  <w:proofErr w:type="spellStart"/>
      <w:r w:rsidR="000923B6">
        <w:rPr>
          <w:rFonts w:ascii="Times New Roman" w:hAnsi="Times New Roman" w:cs="Times New Roman"/>
          <w:b/>
          <w:sz w:val="28"/>
          <w:szCs w:val="28"/>
        </w:rPr>
        <w:t>Пеклинской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E92A68">
        <w:rPr>
          <w:rFonts w:ascii="Times New Roman" w:hAnsi="Times New Roman" w:cs="Times New Roman"/>
          <w:sz w:val="28"/>
          <w:szCs w:val="28"/>
        </w:rPr>
        <w:t xml:space="preserve"> </w:t>
      </w:r>
      <w:r w:rsidR="004E6F02">
        <w:rPr>
          <w:rFonts w:ascii="Times New Roman" w:hAnsi="Times New Roman" w:cs="Times New Roman"/>
          <w:sz w:val="28"/>
          <w:szCs w:val="28"/>
        </w:rPr>
        <w:t>о</w:t>
      </w:r>
      <w:r w:rsidRPr="007F0C8D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4E6F02">
        <w:rPr>
          <w:rFonts w:ascii="Times New Roman" w:hAnsi="Times New Roman" w:cs="Times New Roman"/>
          <w:sz w:val="28"/>
          <w:szCs w:val="28"/>
        </w:rPr>
        <w:t>20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92A68">
        <w:rPr>
          <w:rFonts w:ascii="Times New Roman" w:hAnsi="Times New Roman" w:cs="Times New Roman"/>
          <w:sz w:val="28"/>
          <w:szCs w:val="28"/>
        </w:rPr>
        <w:t xml:space="preserve">размер резервного фонда установлен в сумме </w:t>
      </w:r>
      <w:r w:rsidR="00E64B05">
        <w:rPr>
          <w:rFonts w:ascii="Times New Roman" w:hAnsi="Times New Roman" w:cs="Times New Roman"/>
          <w:sz w:val="28"/>
          <w:szCs w:val="28"/>
        </w:rPr>
        <w:t>1</w:t>
      </w:r>
      <w:r w:rsidRPr="00E92A68">
        <w:rPr>
          <w:rFonts w:ascii="Times New Roman" w:hAnsi="Times New Roman" w:cs="Times New Roman"/>
          <w:sz w:val="28"/>
          <w:szCs w:val="28"/>
        </w:rPr>
        <w:t>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A68">
        <w:rPr>
          <w:rFonts w:ascii="Times New Roman" w:hAnsi="Times New Roman" w:cs="Times New Roman"/>
          <w:sz w:val="28"/>
          <w:szCs w:val="28"/>
        </w:rPr>
        <w:t xml:space="preserve"> В отчетном периоде корректировка плановых назначений и  расходование ассигнований  резервного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E92A68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:rsidR="005D52A6" w:rsidRDefault="005D52A6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Pr="004C3803" w:rsidRDefault="002340FD" w:rsidP="004C380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803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263FD3" w:rsidRDefault="00263FD3" w:rsidP="00263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proofErr w:type="gramEnd"/>
    </w:p>
    <w:p w:rsidR="005D52A6" w:rsidRPr="00A833F5" w:rsidRDefault="005D52A6" w:rsidP="00263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Pr="00721DE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340FD" w:rsidRDefault="002340FD" w:rsidP="00263FD3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 Дубровского района  на отчет об исполнении бюджета </w:t>
      </w:r>
      <w:proofErr w:type="spellStart"/>
      <w:r w:rsidR="00263FD3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263FD3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Pr="0096657E">
        <w:rPr>
          <w:rFonts w:ascii="Times New Roman" w:hAnsi="Times New Roman" w:cs="Times New Roman"/>
          <w:sz w:val="28"/>
          <w:szCs w:val="28"/>
        </w:rPr>
        <w:t xml:space="preserve"> за 1 </w:t>
      </w:r>
      <w:r w:rsidR="000430CC">
        <w:rPr>
          <w:rFonts w:ascii="Times New Roman" w:hAnsi="Times New Roman" w:cs="Times New Roman"/>
          <w:sz w:val="28"/>
          <w:szCs w:val="28"/>
        </w:rPr>
        <w:t>полугодие</w:t>
      </w:r>
      <w:r w:rsidRPr="0096657E">
        <w:rPr>
          <w:rFonts w:ascii="Times New Roman" w:hAnsi="Times New Roman" w:cs="Times New Roman"/>
          <w:sz w:val="28"/>
          <w:szCs w:val="28"/>
        </w:rPr>
        <w:t xml:space="preserve"> 20</w:t>
      </w:r>
      <w:r w:rsidR="00263FD3">
        <w:rPr>
          <w:rFonts w:ascii="Times New Roman" w:hAnsi="Times New Roman" w:cs="Times New Roman"/>
          <w:sz w:val="28"/>
          <w:szCs w:val="28"/>
        </w:rPr>
        <w:t>20</w:t>
      </w:r>
      <w:r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8464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63FD3"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Pr="00B6461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FD" w:rsidRPr="00DE2923" w:rsidRDefault="002340FD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40FD" w:rsidRPr="00DE2923" w:rsidSect="00891B2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BB5" w:rsidRDefault="009C4BB5" w:rsidP="00891B2F">
      <w:pPr>
        <w:spacing w:after="0" w:line="240" w:lineRule="auto"/>
      </w:pPr>
      <w:r>
        <w:separator/>
      </w:r>
    </w:p>
  </w:endnote>
  <w:endnote w:type="continuationSeparator" w:id="0">
    <w:p w:rsidR="009C4BB5" w:rsidRDefault="009C4BB5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BB5" w:rsidRDefault="009C4BB5" w:rsidP="00891B2F">
      <w:pPr>
        <w:spacing w:after="0" w:line="240" w:lineRule="auto"/>
      </w:pPr>
      <w:r>
        <w:separator/>
      </w:r>
    </w:p>
  </w:footnote>
  <w:footnote w:type="continuationSeparator" w:id="0">
    <w:p w:rsidR="009C4BB5" w:rsidRDefault="009C4BB5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3029"/>
      <w:docPartObj>
        <w:docPartGallery w:val="Page Numbers (Top of Page)"/>
        <w:docPartUnique/>
      </w:docPartObj>
    </w:sdtPr>
    <w:sdtContent>
      <w:p w:rsidR="00997E17" w:rsidRDefault="00EE6EB1">
        <w:pPr>
          <w:pStyle w:val="a3"/>
          <w:jc w:val="center"/>
        </w:pPr>
        <w:fldSimple w:instr=" PAGE   \* MERGEFORMAT ">
          <w:r w:rsidR="005D52A6">
            <w:rPr>
              <w:noProof/>
            </w:rPr>
            <w:t>7</w:t>
          </w:r>
        </w:fldSimple>
      </w:p>
    </w:sdtContent>
  </w:sdt>
  <w:p w:rsidR="00997E17" w:rsidRDefault="00997E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9E5EE9"/>
    <w:rsid w:val="00003098"/>
    <w:rsid w:val="000129BD"/>
    <w:rsid w:val="00030D84"/>
    <w:rsid w:val="00034634"/>
    <w:rsid w:val="000430CC"/>
    <w:rsid w:val="00074190"/>
    <w:rsid w:val="00077C59"/>
    <w:rsid w:val="000923B6"/>
    <w:rsid w:val="00094F2D"/>
    <w:rsid w:val="000B0851"/>
    <w:rsid w:val="000B09CA"/>
    <w:rsid w:val="000B4EFF"/>
    <w:rsid w:val="000D46BF"/>
    <w:rsid w:val="000E122A"/>
    <w:rsid w:val="000E145C"/>
    <w:rsid w:val="001056DE"/>
    <w:rsid w:val="00117A82"/>
    <w:rsid w:val="001438D9"/>
    <w:rsid w:val="00180FD8"/>
    <w:rsid w:val="001862B5"/>
    <w:rsid w:val="00194B37"/>
    <w:rsid w:val="001B5080"/>
    <w:rsid w:val="001C2C06"/>
    <w:rsid w:val="001E1CE2"/>
    <w:rsid w:val="001E2706"/>
    <w:rsid w:val="001E51FC"/>
    <w:rsid w:val="001F69F1"/>
    <w:rsid w:val="001F6B3B"/>
    <w:rsid w:val="00201A7C"/>
    <w:rsid w:val="00206FF6"/>
    <w:rsid w:val="00222C81"/>
    <w:rsid w:val="002340FD"/>
    <w:rsid w:val="00240C96"/>
    <w:rsid w:val="00263374"/>
    <w:rsid w:val="00263FD3"/>
    <w:rsid w:val="00271AB3"/>
    <w:rsid w:val="002735B0"/>
    <w:rsid w:val="002A0671"/>
    <w:rsid w:val="002A7794"/>
    <w:rsid w:val="002C1621"/>
    <w:rsid w:val="002E4EE5"/>
    <w:rsid w:val="002F2232"/>
    <w:rsid w:val="002F2332"/>
    <w:rsid w:val="002F79D1"/>
    <w:rsid w:val="00306BC0"/>
    <w:rsid w:val="0035203A"/>
    <w:rsid w:val="00353957"/>
    <w:rsid w:val="00365A79"/>
    <w:rsid w:val="0036611C"/>
    <w:rsid w:val="00395701"/>
    <w:rsid w:val="003A03D8"/>
    <w:rsid w:val="003C4D9A"/>
    <w:rsid w:val="003E7906"/>
    <w:rsid w:val="003F71DE"/>
    <w:rsid w:val="0040098E"/>
    <w:rsid w:val="004100F9"/>
    <w:rsid w:val="004134D6"/>
    <w:rsid w:val="004157D3"/>
    <w:rsid w:val="004227A3"/>
    <w:rsid w:val="00424F91"/>
    <w:rsid w:val="0042532C"/>
    <w:rsid w:val="004420CF"/>
    <w:rsid w:val="00450F2D"/>
    <w:rsid w:val="00465E26"/>
    <w:rsid w:val="00474AAF"/>
    <w:rsid w:val="00477A24"/>
    <w:rsid w:val="00490F64"/>
    <w:rsid w:val="004A2AFA"/>
    <w:rsid w:val="004A429D"/>
    <w:rsid w:val="004A5927"/>
    <w:rsid w:val="004A7446"/>
    <w:rsid w:val="004B4288"/>
    <w:rsid w:val="004C3665"/>
    <w:rsid w:val="004C3803"/>
    <w:rsid w:val="004C51C0"/>
    <w:rsid w:val="004D074C"/>
    <w:rsid w:val="004E6F02"/>
    <w:rsid w:val="004F2091"/>
    <w:rsid w:val="00504A8D"/>
    <w:rsid w:val="00505DA7"/>
    <w:rsid w:val="005143B4"/>
    <w:rsid w:val="00531A18"/>
    <w:rsid w:val="0053443C"/>
    <w:rsid w:val="00536F96"/>
    <w:rsid w:val="00543698"/>
    <w:rsid w:val="00582D97"/>
    <w:rsid w:val="00586A30"/>
    <w:rsid w:val="00592B85"/>
    <w:rsid w:val="00596175"/>
    <w:rsid w:val="005D2A7E"/>
    <w:rsid w:val="005D52A6"/>
    <w:rsid w:val="005E0613"/>
    <w:rsid w:val="00634297"/>
    <w:rsid w:val="006676AE"/>
    <w:rsid w:val="00672C46"/>
    <w:rsid w:val="006733C4"/>
    <w:rsid w:val="0069315F"/>
    <w:rsid w:val="006C64B0"/>
    <w:rsid w:val="006D12B5"/>
    <w:rsid w:val="006D1997"/>
    <w:rsid w:val="00701FAB"/>
    <w:rsid w:val="0072053F"/>
    <w:rsid w:val="00737407"/>
    <w:rsid w:val="00756B4C"/>
    <w:rsid w:val="00770A31"/>
    <w:rsid w:val="00770A46"/>
    <w:rsid w:val="0078249B"/>
    <w:rsid w:val="007B76CC"/>
    <w:rsid w:val="007D1482"/>
    <w:rsid w:val="007F374C"/>
    <w:rsid w:val="007F503D"/>
    <w:rsid w:val="008043A0"/>
    <w:rsid w:val="0080657B"/>
    <w:rsid w:val="008069EE"/>
    <w:rsid w:val="00810ED7"/>
    <w:rsid w:val="008133FB"/>
    <w:rsid w:val="00826FB7"/>
    <w:rsid w:val="008464B9"/>
    <w:rsid w:val="00872C98"/>
    <w:rsid w:val="00880D47"/>
    <w:rsid w:val="00891B2F"/>
    <w:rsid w:val="00895131"/>
    <w:rsid w:val="008A1EE3"/>
    <w:rsid w:val="008E3A7F"/>
    <w:rsid w:val="008E5866"/>
    <w:rsid w:val="00910C5C"/>
    <w:rsid w:val="00912910"/>
    <w:rsid w:val="00915551"/>
    <w:rsid w:val="00917230"/>
    <w:rsid w:val="0091753A"/>
    <w:rsid w:val="009236EA"/>
    <w:rsid w:val="00930EDA"/>
    <w:rsid w:val="00947B9F"/>
    <w:rsid w:val="009562D8"/>
    <w:rsid w:val="00961D34"/>
    <w:rsid w:val="009753D7"/>
    <w:rsid w:val="009757BF"/>
    <w:rsid w:val="00983414"/>
    <w:rsid w:val="00997E17"/>
    <w:rsid w:val="009B32E7"/>
    <w:rsid w:val="009C4BB5"/>
    <w:rsid w:val="009D5093"/>
    <w:rsid w:val="009E24B7"/>
    <w:rsid w:val="009E5EE9"/>
    <w:rsid w:val="009E7885"/>
    <w:rsid w:val="00A049C7"/>
    <w:rsid w:val="00A12309"/>
    <w:rsid w:val="00A32F81"/>
    <w:rsid w:val="00A466DD"/>
    <w:rsid w:val="00A623D3"/>
    <w:rsid w:val="00A818FA"/>
    <w:rsid w:val="00AB1D72"/>
    <w:rsid w:val="00AD7B10"/>
    <w:rsid w:val="00B07072"/>
    <w:rsid w:val="00B17DE3"/>
    <w:rsid w:val="00B20AB0"/>
    <w:rsid w:val="00B20C8E"/>
    <w:rsid w:val="00B2481B"/>
    <w:rsid w:val="00B41869"/>
    <w:rsid w:val="00B4404C"/>
    <w:rsid w:val="00B47717"/>
    <w:rsid w:val="00B53A29"/>
    <w:rsid w:val="00B54842"/>
    <w:rsid w:val="00B56A52"/>
    <w:rsid w:val="00B80D98"/>
    <w:rsid w:val="00BA10E7"/>
    <w:rsid w:val="00BA6A99"/>
    <w:rsid w:val="00BD3068"/>
    <w:rsid w:val="00BD3094"/>
    <w:rsid w:val="00BD5564"/>
    <w:rsid w:val="00C0069E"/>
    <w:rsid w:val="00C0393B"/>
    <w:rsid w:val="00C27CB0"/>
    <w:rsid w:val="00C40C0B"/>
    <w:rsid w:val="00C51806"/>
    <w:rsid w:val="00C63A2B"/>
    <w:rsid w:val="00C74CEA"/>
    <w:rsid w:val="00CA0C5C"/>
    <w:rsid w:val="00CB29E9"/>
    <w:rsid w:val="00CB55B0"/>
    <w:rsid w:val="00CC6A25"/>
    <w:rsid w:val="00CC70AC"/>
    <w:rsid w:val="00CE4893"/>
    <w:rsid w:val="00D11719"/>
    <w:rsid w:val="00D14292"/>
    <w:rsid w:val="00D15112"/>
    <w:rsid w:val="00D35F3C"/>
    <w:rsid w:val="00D40BF3"/>
    <w:rsid w:val="00D448F2"/>
    <w:rsid w:val="00D652B8"/>
    <w:rsid w:val="00D7021B"/>
    <w:rsid w:val="00D7309D"/>
    <w:rsid w:val="00D80D3E"/>
    <w:rsid w:val="00D86544"/>
    <w:rsid w:val="00DA59E3"/>
    <w:rsid w:val="00DB0573"/>
    <w:rsid w:val="00DC4C1F"/>
    <w:rsid w:val="00DD4572"/>
    <w:rsid w:val="00DE2923"/>
    <w:rsid w:val="00DE2F46"/>
    <w:rsid w:val="00DF7975"/>
    <w:rsid w:val="00E0291E"/>
    <w:rsid w:val="00E268A6"/>
    <w:rsid w:val="00E27459"/>
    <w:rsid w:val="00E36B65"/>
    <w:rsid w:val="00E40DF8"/>
    <w:rsid w:val="00E53D43"/>
    <w:rsid w:val="00E559E0"/>
    <w:rsid w:val="00E64B05"/>
    <w:rsid w:val="00E66FA5"/>
    <w:rsid w:val="00EA01D6"/>
    <w:rsid w:val="00EA0853"/>
    <w:rsid w:val="00EB42EC"/>
    <w:rsid w:val="00EC6F61"/>
    <w:rsid w:val="00EE1148"/>
    <w:rsid w:val="00EE509A"/>
    <w:rsid w:val="00EE6EB1"/>
    <w:rsid w:val="00F229D8"/>
    <w:rsid w:val="00F31656"/>
    <w:rsid w:val="00F42621"/>
    <w:rsid w:val="00F60DDA"/>
    <w:rsid w:val="00F61244"/>
    <w:rsid w:val="00F811B6"/>
    <w:rsid w:val="00F96425"/>
    <w:rsid w:val="00FA74A3"/>
    <w:rsid w:val="00FE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6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A816D-8EAA-45E8-A070-F767B6CE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7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177</cp:revision>
  <dcterms:created xsi:type="dcterms:W3CDTF">2019-04-26T12:44:00Z</dcterms:created>
  <dcterms:modified xsi:type="dcterms:W3CDTF">2020-07-24T07:29:00Z</dcterms:modified>
</cp:coreProperties>
</file>