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A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7971056" r:id="rId9">
            <o:FieldCodes>\s</o:FieldCodes>
          </o:OLEObject>
        </w:object>
      </w: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945F4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72DBA" w:rsidRDefault="00872DBA" w:rsidP="00872D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Дубровского муниципального района Брянской области  за 1 </w:t>
      </w:r>
      <w:r w:rsidR="0094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1.</w:t>
      </w:r>
      <w:r w:rsidR="00945F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2020 год.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2020  году, отчетности об исполнении бюджета за 1 </w:t>
      </w:r>
      <w:r w:rsidR="0094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 1 </w:t>
      </w:r>
      <w:r w:rsidR="00945F4E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 2020  года бюджет исполнен по доходам в сумме  </w:t>
      </w:r>
      <w:r w:rsidR="00845141">
        <w:rPr>
          <w:rFonts w:ascii="Times New Roman" w:hAnsi="Times New Roman" w:cs="Times New Roman"/>
          <w:sz w:val="28"/>
          <w:szCs w:val="28"/>
        </w:rPr>
        <w:t>142223,5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845141">
        <w:rPr>
          <w:rFonts w:ascii="Times New Roman" w:hAnsi="Times New Roman" w:cs="Times New Roman"/>
          <w:sz w:val="28"/>
          <w:szCs w:val="28"/>
        </w:rPr>
        <w:t>46,7</w:t>
      </w:r>
      <w:r>
        <w:rPr>
          <w:rFonts w:ascii="Times New Roman" w:hAnsi="Times New Roman" w:cs="Times New Roman"/>
          <w:sz w:val="28"/>
          <w:szCs w:val="28"/>
        </w:rPr>
        <w:t xml:space="preserve">% к  утвержденным назначениям и к сводной бюджетной росписи, по расходам  –  </w:t>
      </w:r>
      <w:r w:rsidR="00845141">
        <w:rPr>
          <w:rFonts w:ascii="Times New Roman" w:hAnsi="Times New Roman" w:cs="Times New Roman"/>
          <w:sz w:val="28"/>
          <w:szCs w:val="28"/>
        </w:rPr>
        <w:t>142679,3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845141">
        <w:rPr>
          <w:rFonts w:ascii="Times New Roman" w:hAnsi="Times New Roman" w:cs="Times New Roman"/>
          <w:sz w:val="28"/>
          <w:szCs w:val="28"/>
        </w:rPr>
        <w:t>46,7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 к годовым назначениям  сводной  бюджетной росписи, с </w:t>
      </w:r>
      <w:r w:rsidR="00845141">
        <w:rPr>
          <w:rFonts w:ascii="Times New Roman" w:hAnsi="Times New Roman" w:cs="Times New Roman"/>
          <w:sz w:val="28"/>
          <w:szCs w:val="28"/>
        </w:rPr>
        <w:t>превышением расходов над доходами на сумму 4558,4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787F08" w:rsidRDefault="00787F08" w:rsidP="00787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Доходная часть бюджета за 1 полугодие 2020 года исполнена в сумме 142223,5  тысяч рублей, на 46,7 процента к уточненным годовым назначениям. </w:t>
      </w:r>
    </w:p>
    <w:p w:rsidR="00787F08" w:rsidRDefault="00787F08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По сравнению с соответствующим уровнем прошлого года доходы увеличились на 6512,5 тысяч рублей, или на  104,8 процента. В структуре доходов бюджета удельный вес собственных доходов составил 27</w:t>
      </w:r>
      <w:r>
        <w:rPr>
          <w:rFonts w:ascii="Times New Roman" w:hAnsi="Times New Roman"/>
          <w:sz w:val="28"/>
          <w:szCs w:val="28"/>
        </w:rPr>
        <w:t>,0%</w:t>
      </w:r>
      <w:r w:rsidRPr="00267AAF">
        <w:rPr>
          <w:rFonts w:ascii="Times New Roman" w:hAnsi="Times New Roman"/>
          <w:sz w:val="28"/>
          <w:szCs w:val="28"/>
        </w:rPr>
        <w:t>, что меньше соответствующего периода прошлого года на 2,3 процентных пункта. На долю безвозмездных поступлений приходится 73</w:t>
      </w:r>
      <w:r>
        <w:rPr>
          <w:rFonts w:ascii="Times New Roman" w:hAnsi="Times New Roman"/>
          <w:sz w:val="28"/>
          <w:szCs w:val="28"/>
        </w:rPr>
        <w:t>,0</w:t>
      </w:r>
      <w:r w:rsidRPr="00267AAF">
        <w:rPr>
          <w:rFonts w:ascii="Times New Roman" w:hAnsi="Times New Roman"/>
          <w:sz w:val="28"/>
          <w:szCs w:val="28"/>
        </w:rPr>
        <w:t xml:space="preserve"> процента.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7AAF">
        <w:rPr>
          <w:rFonts w:ascii="Times New Roman" w:hAnsi="Times New Roman"/>
          <w:sz w:val="28"/>
          <w:szCs w:val="28"/>
        </w:rPr>
        <w:t>Налоговые и неналоговые доходы бюджета в сравнении с отчетным периодом 2019 года снизились на 3,5</w:t>
      </w:r>
      <w:r>
        <w:rPr>
          <w:rFonts w:ascii="Times New Roman" w:hAnsi="Times New Roman"/>
          <w:sz w:val="28"/>
          <w:szCs w:val="28"/>
        </w:rPr>
        <w:t>%</w:t>
      </w:r>
      <w:r w:rsidRPr="00267AAF">
        <w:rPr>
          <w:rFonts w:ascii="Times New Roman" w:hAnsi="Times New Roman"/>
          <w:sz w:val="28"/>
          <w:szCs w:val="28"/>
        </w:rPr>
        <w:t>, объем безвозмездных поступлений увеличился на 8,2 процента. Поступления налоговых и неналоговых доходов (далее – собственных доходов) сложились в сумме 38376,5 тысяч рублей, или 41,2 процента к утвержденному годовому плану.</w:t>
      </w:r>
      <w:r w:rsidR="00872DBA">
        <w:rPr>
          <w:rFonts w:ascii="Times New Roman" w:hAnsi="Times New Roman" w:cs="Times New Roman"/>
          <w:sz w:val="28"/>
          <w:szCs w:val="28"/>
        </w:rPr>
        <w:tab/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</w:t>
      </w:r>
      <w:proofErr w:type="gramStart"/>
      <w:r w:rsidRPr="00267AAF">
        <w:rPr>
          <w:rFonts w:ascii="Times New Roman" w:hAnsi="Times New Roman"/>
          <w:sz w:val="28"/>
          <w:szCs w:val="28"/>
        </w:rPr>
        <w:t>неналоговые</w:t>
      </w:r>
      <w:proofErr w:type="gramEnd"/>
      <w:r w:rsidRPr="00267AAF">
        <w:rPr>
          <w:rFonts w:ascii="Times New Roman" w:hAnsi="Times New Roman"/>
          <w:sz w:val="28"/>
          <w:szCs w:val="28"/>
        </w:rPr>
        <w:t>);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lastRenderedPageBreak/>
        <w:t>- отдел образования администрации Дубровского района (безвозмездные).</w:t>
      </w:r>
    </w:p>
    <w:p w:rsidR="00310887" w:rsidRDefault="00310887" w:rsidP="0031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 1 полугодие 2020 года представлены в  таблице.</w:t>
      </w:r>
    </w:p>
    <w:p w:rsidR="00310887" w:rsidRDefault="00310887" w:rsidP="00310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2019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D0" w:rsidRDefault="00FE48D0" w:rsidP="00FE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10887" w:rsidRDefault="00FE48D0" w:rsidP="00FE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2020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93072,0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38376,5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82117,0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35919,6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27809,0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FE48D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69018,0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30608,5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акцизы по подакцизным товарам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1942,1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налог на вмененный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2491,0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4905,0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2167,9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487,0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61,6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Государственная пошлина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652,5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задолженность и перерасчеты по отмененным налогам и сборам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002A10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10955,0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2456,9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1902,0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27300,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766,4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235,7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23,8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384,1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756,8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штрафные санкции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290,1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7F4">
              <w:rPr>
                <w:rFonts w:ascii="Times New Roman" w:hAnsi="Times New Roman" w:cs="Times New Roman"/>
                <w:b/>
              </w:rPr>
              <w:t>95932,2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208706,1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211151,9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211249,6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103847,0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42194,7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21146,2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7F4">
              <w:rPr>
                <w:rFonts w:ascii="Times New Roman" w:hAnsi="Times New Roman" w:cs="Times New Roman"/>
              </w:rPr>
              <w:t>2057,4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17510,7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3961,3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7F4">
              <w:rPr>
                <w:rFonts w:ascii="Times New Roman" w:hAnsi="Times New Roman" w:cs="Times New Roman"/>
              </w:rPr>
              <w:t>68240,6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144716,7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144965,2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74985,5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7" w:rsidRDefault="00310887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7F4">
              <w:rPr>
                <w:rFonts w:ascii="Times New Roman" w:hAnsi="Times New Roman" w:cs="Times New Roman"/>
              </w:rPr>
              <w:t>3209,0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6579,0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5817F4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3754,0</w:t>
            </w:r>
          </w:p>
        </w:tc>
      </w:tr>
      <w:tr w:rsidR="00310887" w:rsidTr="003779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693B22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0887" w:rsidRPr="00693B22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B2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693B22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B22">
              <w:rPr>
                <w:rFonts w:ascii="Times New Roman" w:hAnsi="Times New Roman" w:cs="Times New Roman"/>
                <w:b/>
              </w:rPr>
              <w:t>135711,0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693B22" w:rsidRDefault="00310887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3B22">
              <w:rPr>
                <w:rFonts w:ascii="Times New Roman" w:eastAsia="Calibri" w:hAnsi="Times New Roman" w:cs="Times New Roman"/>
                <w:b/>
              </w:rPr>
              <w:t>300498,1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693B22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693B22" w:rsidRDefault="00FE48D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304321,6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Pr="00693B22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142223,5</w:t>
            </w:r>
          </w:p>
        </w:tc>
      </w:tr>
    </w:tbl>
    <w:p w:rsidR="00310887" w:rsidRDefault="00310887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661" w:rsidRDefault="00632661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661" w:rsidRDefault="00632661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 бюджета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94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2020 года в структуре  собственных доходов бюджета на долю  налоговых доходов  приходится </w:t>
      </w:r>
      <w:r w:rsidR="00FE48D0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FE48D0">
        <w:rPr>
          <w:rFonts w:ascii="Times New Roman" w:hAnsi="Times New Roman" w:cs="Times New Roman"/>
          <w:sz w:val="28"/>
          <w:szCs w:val="28"/>
        </w:rPr>
        <w:t>35919,6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E48D0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2019 года рост поступлений составил </w:t>
      </w:r>
      <w:r w:rsidR="001D159C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1 </w:t>
      </w:r>
      <w:r w:rsidR="0094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2020 года,  как и в предыдущем отчетном периоде,  являются налог на доходы физических лиц. На его долю приходится 8</w:t>
      </w:r>
      <w:r w:rsidR="001D1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15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1D159C">
        <w:rPr>
          <w:rFonts w:ascii="Times New Roman" w:hAnsi="Times New Roman" w:cs="Times New Roman"/>
          <w:sz w:val="28"/>
          <w:szCs w:val="28"/>
        </w:rPr>
        <w:t>30608,5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1D159C">
        <w:rPr>
          <w:rFonts w:ascii="Times New Roman" w:hAnsi="Times New Roman" w:cs="Times New Roman"/>
          <w:sz w:val="28"/>
          <w:szCs w:val="28"/>
        </w:rPr>
        <w:t>44,2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1D159C">
        <w:rPr>
          <w:rFonts w:ascii="Times New Roman" w:hAnsi="Times New Roman" w:cs="Times New Roman"/>
          <w:sz w:val="28"/>
          <w:szCs w:val="28"/>
        </w:rPr>
        <w:t>85,2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2019 года поступления увеличились на </w:t>
      </w:r>
      <w:r w:rsidR="001D159C">
        <w:rPr>
          <w:rFonts w:ascii="Times New Roman" w:hAnsi="Times New Roman" w:cs="Times New Roman"/>
          <w:sz w:val="28"/>
          <w:szCs w:val="28"/>
        </w:rPr>
        <w:t>2799,5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1D159C">
        <w:rPr>
          <w:rFonts w:ascii="Times New Roman" w:hAnsi="Times New Roman" w:cs="Times New Roman"/>
          <w:sz w:val="28"/>
          <w:szCs w:val="28"/>
        </w:rPr>
        <w:t>110,1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sz w:val="28"/>
          <w:szCs w:val="28"/>
        </w:rPr>
        <w:t xml:space="preserve"> (на нефтепродукты) за  1 </w:t>
      </w:r>
      <w:r w:rsidR="0094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исполнены на </w:t>
      </w:r>
      <w:r w:rsidR="00010CF8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010CF8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целом поступления акцизов составили  </w:t>
      </w:r>
      <w:r w:rsidR="00010CF8">
        <w:rPr>
          <w:rFonts w:ascii="Times New Roman" w:hAnsi="Times New Roman" w:cs="Times New Roman"/>
          <w:sz w:val="28"/>
          <w:szCs w:val="28"/>
        </w:rPr>
        <w:t>1942,1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По сравнению с уровнем  аналогичного периода  2019 года  поступления акцизных платежей снизилось на </w:t>
      </w:r>
      <w:r w:rsidR="00010CF8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010CF8">
        <w:rPr>
          <w:rFonts w:ascii="Times New Roman" w:hAnsi="Times New Roman" w:cs="Times New Roman"/>
          <w:sz w:val="28"/>
          <w:szCs w:val="28"/>
        </w:rPr>
        <w:t>162,9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 поступил в сумме </w:t>
      </w:r>
      <w:r w:rsidR="00814F3F">
        <w:rPr>
          <w:rFonts w:ascii="Times New Roman" w:hAnsi="Times New Roman" w:cs="Times New Roman"/>
          <w:sz w:val="28"/>
          <w:szCs w:val="28"/>
        </w:rPr>
        <w:t>2716,5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814F3F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 процента, из них: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010CF8">
        <w:rPr>
          <w:rFonts w:ascii="Times New Roman" w:hAnsi="Times New Roman" w:cs="Times New Roman"/>
          <w:sz w:val="28"/>
          <w:szCs w:val="28"/>
        </w:rPr>
        <w:t>2167,9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010CF8">
        <w:rPr>
          <w:rFonts w:ascii="Times New Roman" w:hAnsi="Times New Roman" w:cs="Times New Roman"/>
          <w:sz w:val="28"/>
          <w:szCs w:val="28"/>
        </w:rPr>
        <w:t>487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– </w:t>
      </w:r>
      <w:r w:rsidR="00010CF8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814F3F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94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2020 года поступила в бюджет в сумме  </w:t>
      </w:r>
      <w:r w:rsidR="00814F3F">
        <w:rPr>
          <w:rFonts w:ascii="Times New Roman" w:hAnsi="Times New Roman" w:cs="Times New Roman"/>
          <w:sz w:val="28"/>
          <w:szCs w:val="28"/>
        </w:rPr>
        <w:t>652,5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814F3F">
        <w:rPr>
          <w:rFonts w:ascii="Times New Roman" w:hAnsi="Times New Roman" w:cs="Times New Roman"/>
          <w:sz w:val="28"/>
          <w:szCs w:val="28"/>
        </w:rPr>
        <w:t>40,8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</w:t>
      </w:r>
      <w:r w:rsidR="00814F3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14F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4,</w:t>
      </w:r>
      <w:r w:rsidR="00814F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в связи с у</w:t>
      </w:r>
      <w:r w:rsidR="00814F3F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 количества обращений физических и юридических лиц для совершения юридически значимых действий.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</w:t>
      </w:r>
      <w:r w:rsidR="0094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2020 года исполнены в сумме </w:t>
      </w:r>
      <w:r w:rsidR="00C2520D">
        <w:rPr>
          <w:rFonts w:ascii="Times New Roman" w:hAnsi="Times New Roman" w:cs="Times New Roman"/>
          <w:sz w:val="28"/>
          <w:szCs w:val="28"/>
        </w:rPr>
        <w:t>2456,9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2520D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По сравнению с соответствующим уровнем прошлого года поступления снизились на </w:t>
      </w:r>
      <w:r w:rsidR="00C2520D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 неналоговых доходов занимают </w:t>
      </w:r>
      <w:r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2520D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20D">
        <w:rPr>
          <w:rFonts w:ascii="Times New Roman" w:hAnsi="Times New Roman" w:cs="Times New Roman"/>
          <w:sz w:val="28"/>
          <w:szCs w:val="28"/>
        </w:rPr>
        <w:t>%</w:t>
      </w:r>
      <w:r w:rsidR="00F10B55">
        <w:rPr>
          <w:rFonts w:ascii="Times New Roman" w:hAnsi="Times New Roman" w:cs="Times New Roman"/>
          <w:sz w:val="28"/>
          <w:szCs w:val="28"/>
        </w:rPr>
        <w:t>, или 756,8 тыс. рублей</w:t>
      </w:r>
      <w:r w:rsidR="00C2520D">
        <w:rPr>
          <w:rFonts w:ascii="Times New Roman" w:hAnsi="Times New Roman" w:cs="Times New Roman"/>
          <w:sz w:val="28"/>
          <w:szCs w:val="28"/>
        </w:rPr>
        <w:t xml:space="preserve">, </w:t>
      </w:r>
      <w:r w:rsidR="00C2520D" w:rsidRPr="00C2520D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земельных участков</w:t>
      </w:r>
      <w:r w:rsidR="00C2520D">
        <w:rPr>
          <w:rFonts w:ascii="Times New Roman" w:hAnsi="Times New Roman" w:cs="Times New Roman"/>
          <w:sz w:val="28"/>
          <w:szCs w:val="28"/>
        </w:rPr>
        <w:t xml:space="preserve"> – 31,2</w:t>
      </w:r>
      <w:r w:rsidR="00F10B55">
        <w:rPr>
          <w:rFonts w:ascii="Times New Roman" w:hAnsi="Times New Roman" w:cs="Times New Roman"/>
          <w:sz w:val="28"/>
          <w:szCs w:val="28"/>
        </w:rPr>
        <w:t>%, или 766,4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уровню прошлого поступления снизились на 5</w:t>
      </w:r>
      <w:r w:rsidR="00F10B55">
        <w:rPr>
          <w:rFonts w:ascii="Times New Roman" w:hAnsi="Times New Roman" w:cs="Times New Roman"/>
          <w:sz w:val="28"/>
          <w:szCs w:val="28"/>
        </w:rPr>
        <w:t>2,8%, на 59,7%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Годовые плановые назначения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F10B55">
        <w:rPr>
          <w:rFonts w:ascii="Times New Roman" w:hAnsi="Times New Roman" w:cs="Times New Roman"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F10B55">
        <w:rPr>
          <w:rFonts w:ascii="Times New Roman" w:hAnsi="Times New Roman" w:cs="Times New Roman"/>
          <w:sz w:val="28"/>
          <w:szCs w:val="28"/>
        </w:rPr>
        <w:t>235,7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К аналогичному периоду прошлого года  поступления снизились на </w:t>
      </w:r>
      <w:r w:rsidR="00F10B55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</w:t>
      </w:r>
      <w:r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F10B55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10B55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плана.  К уровню прошлого года поступления </w:t>
      </w:r>
      <w:r w:rsidR="00F10B55">
        <w:rPr>
          <w:rFonts w:ascii="Times New Roman" w:hAnsi="Times New Roman" w:cs="Times New Roman"/>
          <w:sz w:val="28"/>
          <w:szCs w:val="28"/>
        </w:rPr>
        <w:t>снизились на 8,5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943FAF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 поступили в бюджет в сумме </w:t>
      </w:r>
      <w:r w:rsidR="00943FAF">
        <w:rPr>
          <w:rFonts w:ascii="Times New Roman" w:hAnsi="Times New Roman" w:cs="Times New Roman"/>
          <w:sz w:val="28"/>
          <w:szCs w:val="28"/>
        </w:rPr>
        <w:t>384,1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Годовой утвержденный план  выполнен на </w:t>
      </w:r>
      <w:r w:rsidR="00943FAF">
        <w:rPr>
          <w:rFonts w:ascii="Times New Roman" w:hAnsi="Times New Roman" w:cs="Times New Roman"/>
          <w:sz w:val="28"/>
          <w:szCs w:val="28"/>
        </w:rPr>
        <w:t>52,6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="00943FAF">
        <w:rPr>
          <w:rFonts w:ascii="Times New Roman" w:hAnsi="Times New Roman" w:cs="Times New Roman"/>
          <w:sz w:val="28"/>
          <w:szCs w:val="28"/>
        </w:rPr>
        <w:t xml:space="preserve">по </w:t>
      </w:r>
      <w:r w:rsidR="00943FAF">
        <w:rPr>
          <w:rFonts w:ascii="Times New Roman" w:hAnsi="Times New Roman" w:cs="Times New Roman"/>
          <w:b/>
          <w:i/>
          <w:sz w:val="28"/>
          <w:szCs w:val="28"/>
        </w:rPr>
        <w:t>штрафным санкциям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AF">
        <w:rPr>
          <w:rFonts w:ascii="Times New Roman" w:hAnsi="Times New Roman" w:cs="Times New Roman"/>
          <w:sz w:val="28"/>
          <w:szCs w:val="28"/>
        </w:rPr>
        <w:t>утверждены в сумме 35,0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 поступления сложились  в сумме  </w:t>
      </w:r>
      <w:r w:rsidR="00943FAF">
        <w:rPr>
          <w:rFonts w:ascii="Times New Roman" w:hAnsi="Times New Roman" w:cs="Times New Roman"/>
          <w:sz w:val="28"/>
          <w:szCs w:val="28"/>
        </w:rPr>
        <w:t>290,1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К аналогичному периоду прошлого года  поступления снизились на </w:t>
      </w:r>
      <w:r w:rsidR="00943FAF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87428" w:rsidRDefault="00587428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9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94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2020 года кассовое исполнение безвозмездных поступлений составило  </w:t>
      </w:r>
      <w:r w:rsidR="00FC479A">
        <w:rPr>
          <w:rFonts w:ascii="Times New Roman" w:hAnsi="Times New Roman" w:cs="Times New Roman"/>
          <w:sz w:val="28"/>
          <w:szCs w:val="28"/>
        </w:rPr>
        <w:t>103847,0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C479A">
        <w:rPr>
          <w:rFonts w:ascii="Times New Roman" w:hAnsi="Times New Roman" w:cs="Times New Roman"/>
          <w:sz w:val="28"/>
          <w:szCs w:val="28"/>
        </w:rPr>
        <w:t>49,2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2019 года общий объем   безвозмездных поступлений увеличился  на </w:t>
      </w:r>
      <w:r w:rsidR="00FC479A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C479A">
        <w:rPr>
          <w:rFonts w:ascii="Times New Roman" w:hAnsi="Times New Roman" w:cs="Times New Roman"/>
          <w:sz w:val="28"/>
          <w:szCs w:val="28"/>
        </w:rPr>
        <w:t>7914,8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</w:t>
      </w:r>
      <w:r w:rsidR="00FC479A">
        <w:rPr>
          <w:rFonts w:ascii="Times New Roman" w:hAnsi="Times New Roman" w:cs="Times New Roman"/>
          <w:sz w:val="28"/>
          <w:szCs w:val="28"/>
        </w:rPr>
        <w:t>72,2</w:t>
      </w:r>
      <w:r>
        <w:rPr>
          <w:rFonts w:ascii="Times New Roman" w:hAnsi="Times New Roman" w:cs="Times New Roman"/>
          <w:sz w:val="28"/>
          <w:szCs w:val="28"/>
        </w:rPr>
        <w:t xml:space="preserve">% занимают  субвенции. Объем полученных субвенций за  1 </w:t>
      </w:r>
      <w:r w:rsidR="0094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2020 года составляет </w:t>
      </w:r>
      <w:r w:rsidR="00FC479A">
        <w:rPr>
          <w:rFonts w:ascii="Times New Roman" w:hAnsi="Times New Roman" w:cs="Times New Roman"/>
          <w:sz w:val="28"/>
          <w:szCs w:val="28"/>
        </w:rPr>
        <w:t>74985,5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FC47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1,</w:t>
      </w:r>
      <w:r w:rsidR="00FC47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FC479A">
        <w:rPr>
          <w:rFonts w:ascii="Times New Roman" w:hAnsi="Times New Roman" w:cs="Times New Roman"/>
          <w:sz w:val="28"/>
          <w:szCs w:val="28"/>
        </w:rPr>
        <w:t>109,9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2019 года.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поступили в бюджет в сумме </w:t>
      </w:r>
      <w:r w:rsidR="00FC479A">
        <w:rPr>
          <w:rFonts w:ascii="Times New Roman" w:hAnsi="Times New Roman" w:cs="Times New Roman"/>
          <w:sz w:val="28"/>
          <w:szCs w:val="28"/>
        </w:rPr>
        <w:t>21146,2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FC479A">
        <w:rPr>
          <w:rFonts w:ascii="Times New Roman" w:hAnsi="Times New Roman" w:cs="Times New Roman"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что на </w:t>
      </w:r>
      <w:r w:rsidR="00FC479A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C479A">
        <w:rPr>
          <w:rFonts w:ascii="Times New Roman" w:hAnsi="Times New Roman" w:cs="Times New Roman"/>
          <w:sz w:val="28"/>
          <w:szCs w:val="28"/>
        </w:rPr>
        <w:t>1279,0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FC479A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FC479A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FC479A">
        <w:rPr>
          <w:rFonts w:ascii="Times New Roman" w:hAnsi="Times New Roman" w:cs="Times New Roman"/>
          <w:sz w:val="28"/>
          <w:szCs w:val="28"/>
        </w:rPr>
        <w:t>3961,3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479A">
        <w:rPr>
          <w:rFonts w:ascii="Times New Roman" w:hAnsi="Times New Roman" w:cs="Times New Roman"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 межбюджетных трансфертов  сложилось в сумме  3</w:t>
      </w:r>
      <w:r w:rsidR="00FC479A">
        <w:rPr>
          <w:rFonts w:ascii="Times New Roman" w:hAnsi="Times New Roman" w:cs="Times New Roman"/>
          <w:sz w:val="28"/>
          <w:szCs w:val="28"/>
        </w:rPr>
        <w:t>754</w:t>
      </w:r>
      <w:r>
        <w:rPr>
          <w:rFonts w:ascii="Times New Roman" w:hAnsi="Times New Roman" w:cs="Times New Roman"/>
          <w:sz w:val="28"/>
          <w:szCs w:val="28"/>
        </w:rPr>
        <w:t>,0  тыс. рублей, что составляет  5</w:t>
      </w:r>
      <w:r w:rsidR="00FC47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7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аналогичному периоду прошлого года  поступления возросли на </w:t>
      </w:r>
      <w:r w:rsidR="00FC479A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2020 год, утвержденный Решением Дубровского районного  Совета народных депутатов  от 17.12.2019 № 49-7 «О бюджете Дубровского муниципального района Брянской области на 2020 год и на плановый период 2021 и 2022 годов» (</w:t>
      </w:r>
      <w:r w:rsidRPr="0085488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от </w:t>
      </w:r>
      <w:r w:rsidR="008548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8548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85488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-7), составляет </w:t>
      </w:r>
      <w:r w:rsidR="006373A4">
        <w:rPr>
          <w:rFonts w:ascii="Times New Roman" w:hAnsi="Times New Roman" w:cs="Times New Roman"/>
          <w:sz w:val="28"/>
          <w:szCs w:val="28"/>
        </w:rPr>
        <w:t>305274,9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051C1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6373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A4">
        <w:rPr>
          <w:rFonts w:ascii="Times New Roman" w:hAnsi="Times New Roman" w:cs="Times New Roman"/>
          <w:sz w:val="28"/>
          <w:szCs w:val="28"/>
        </w:rPr>
        <w:t>305372,5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</w:t>
      </w:r>
      <w:r w:rsidR="006373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решением о бюджете.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051C1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2020 года составляет </w:t>
      </w:r>
      <w:r w:rsidR="006373A4">
        <w:rPr>
          <w:rFonts w:ascii="Times New Roman" w:hAnsi="Times New Roman" w:cs="Times New Roman"/>
          <w:sz w:val="28"/>
          <w:szCs w:val="28"/>
        </w:rPr>
        <w:t>142679,3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6373A4">
        <w:rPr>
          <w:rFonts w:ascii="Times New Roman" w:hAnsi="Times New Roman" w:cs="Times New Roman"/>
          <w:sz w:val="28"/>
          <w:szCs w:val="28"/>
        </w:rPr>
        <w:t>46,7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росписи. К уровню расходов аналогичного периода прошлого года отмечено увеличение на </w:t>
      </w:r>
      <w:r w:rsidR="006373A4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373A4" w:rsidRDefault="006373A4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872DBA" w:rsidRDefault="00872DBA" w:rsidP="00872D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5"/>
        <w:gridCol w:w="1418"/>
        <w:gridCol w:w="1418"/>
        <w:gridCol w:w="1417"/>
        <w:gridCol w:w="1418"/>
      </w:tblGrid>
      <w:tr w:rsidR="00872DBA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051C19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72DBA" w:rsidRDefault="0005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от 17.12.2019 №49-7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872DBA" w:rsidRPr="006373A4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от </w:t>
            </w:r>
            <w:r w:rsidR="006373A4">
              <w:rPr>
                <w:rFonts w:ascii="Times New Roman" w:hAnsi="Times New Roman" w:cs="Times New Roman"/>
              </w:rPr>
              <w:t>3</w:t>
            </w:r>
            <w:r w:rsidRPr="006373A4">
              <w:rPr>
                <w:rFonts w:ascii="Times New Roman" w:hAnsi="Times New Roman" w:cs="Times New Roman"/>
              </w:rPr>
              <w:t>0.0</w:t>
            </w:r>
            <w:r w:rsidR="006373A4">
              <w:rPr>
                <w:rFonts w:ascii="Times New Roman" w:hAnsi="Times New Roman" w:cs="Times New Roman"/>
              </w:rPr>
              <w:t>6</w:t>
            </w:r>
            <w:r w:rsidRPr="006373A4">
              <w:rPr>
                <w:rFonts w:ascii="Times New Roman" w:hAnsi="Times New Roman" w:cs="Times New Roman"/>
              </w:rPr>
              <w:t>.2020</w:t>
            </w:r>
          </w:p>
          <w:p w:rsidR="00872DBA" w:rsidRDefault="00872DBA" w:rsidP="00637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3A4">
              <w:rPr>
                <w:rFonts w:ascii="Times New Roman" w:hAnsi="Times New Roman" w:cs="Times New Roman"/>
              </w:rPr>
              <w:t>№</w:t>
            </w:r>
            <w:r w:rsidR="006373A4">
              <w:rPr>
                <w:rFonts w:ascii="Times New Roman" w:hAnsi="Times New Roman" w:cs="Times New Roman"/>
              </w:rPr>
              <w:t>80</w:t>
            </w:r>
            <w:r w:rsidRPr="006373A4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007076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872DBA" w:rsidRDefault="00007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14515,4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1438,2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105186,5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10620,3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4898,2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3275,9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</w:tr>
      <w:tr w:rsidR="00C7604D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4D" w:rsidRDefault="00C760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136108,3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C76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300498,1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305372,5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4D" w:rsidRDefault="0063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142679,3</w:t>
            </w:r>
          </w:p>
        </w:tc>
      </w:tr>
    </w:tbl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68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</w:t>
      </w:r>
      <w:r w:rsidR="0094456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осуществлялось по всем разделам бюджетной классификации. Наибольший удельный вес в расходах  бюджета занимают расходы по разделу 07 «Образование»  –  7</w:t>
      </w:r>
      <w:r w:rsidR="00B306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06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B30681">
        <w:rPr>
          <w:rFonts w:ascii="Times New Roman" w:hAnsi="Times New Roman" w:cs="Times New Roman"/>
          <w:sz w:val="28"/>
          <w:szCs w:val="28"/>
        </w:rPr>
        <w:t>105186,5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показатель исполнения расходов отмечен по разделу 05 «Жилищно-коммунальное хозяйство» – </w:t>
      </w:r>
      <w:r w:rsidR="00053758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053758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показатель исполнения расходов отмечен по разделу 14 «Межбюджетные трансферты» – </w:t>
      </w:r>
      <w:r w:rsidR="00053758">
        <w:rPr>
          <w:rFonts w:ascii="Times New Roman" w:hAnsi="Times New Roman" w:cs="Times New Roman"/>
          <w:sz w:val="28"/>
          <w:szCs w:val="28"/>
        </w:rPr>
        <w:t>62,6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053758">
        <w:rPr>
          <w:rFonts w:ascii="Times New Roman" w:hAnsi="Times New Roman" w:cs="Times New Roman"/>
          <w:sz w:val="28"/>
          <w:szCs w:val="28"/>
        </w:rPr>
        <w:t xml:space="preserve">886,5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за 1 </w:t>
      </w:r>
      <w:r w:rsidR="0094456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исполнение расходов составило </w:t>
      </w:r>
      <w:r w:rsidR="00053758">
        <w:rPr>
          <w:rFonts w:ascii="Times New Roman" w:hAnsi="Times New Roman" w:cs="Times New Roman"/>
          <w:sz w:val="28"/>
          <w:szCs w:val="28"/>
        </w:rPr>
        <w:t>14515,4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053758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сводной бюджетной росписью расходов. Доля расходов по разделу в общей структуре расходов бюджета составила </w:t>
      </w:r>
      <w:r w:rsidR="00053758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2019 года расходы увеличились на </w:t>
      </w:r>
      <w:r w:rsidR="00053758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951D4" w:rsidRDefault="008951D4" w:rsidP="0089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2 подразделами:</w:t>
      </w:r>
    </w:p>
    <w:p w:rsidR="008951D4" w:rsidRDefault="008951D4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04 «</w:t>
      </w:r>
      <w:r w:rsidRPr="008951D4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8"/>
          <w:szCs w:val="28"/>
        </w:rPr>
        <w:t>» - 8601,1 тыс. рублей;</w:t>
      </w:r>
    </w:p>
    <w:p w:rsidR="008951D4" w:rsidRDefault="008951D4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13 «</w:t>
      </w:r>
      <w:r w:rsidRPr="008951D4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>» - 2495,9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1 </w:t>
      </w:r>
      <w:r w:rsidR="0094456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2020  года сложились в сумме </w:t>
      </w:r>
      <w:r w:rsidR="00053758">
        <w:rPr>
          <w:rFonts w:ascii="Times New Roman" w:hAnsi="Times New Roman" w:cs="Times New Roman"/>
          <w:sz w:val="28"/>
          <w:szCs w:val="28"/>
        </w:rPr>
        <w:t>303,3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05375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,0% объема расходов, предусмотренных уточненной бюджетной росписью. К аналогичному периоду 2019 года расходы увеличились на 2,0 процента. Удельный вес расходов по разделу в общей структуре расходов бюджета составил 0,2 процента. Структура раздела представлена одним подразделом 02 03 «Мобилизационная и вневойсковая подготовка»,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03  «Национальная безопасность и правоохранительная </w:t>
      </w:r>
    </w:p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1 </w:t>
      </w:r>
      <w:r w:rsidR="0094456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составили </w:t>
      </w:r>
      <w:r w:rsidR="00053758">
        <w:rPr>
          <w:rFonts w:ascii="Times New Roman" w:hAnsi="Times New Roman" w:cs="Times New Roman"/>
          <w:sz w:val="28"/>
          <w:szCs w:val="28"/>
        </w:rPr>
        <w:t>1438,2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3758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2019 года расходы увеличились на 2</w:t>
      </w:r>
      <w:r w:rsidR="000537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7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1,0 процента.</w:t>
      </w:r>
    </w:p>
    <w:p w:rsidR="00B5201F" w:rsidRDefault="00053758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0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труктура раздела представлена </w:t>
      </w:r>
      <w:r w:rsidR="00B520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B5201F">
        <w:rPr>
          <w:rFonts w:ascii="Times New Roman" w:hAnsi="Times New Roman" w:cs="Times New Roman"/>
          <w:sz w:val="28"/>
          <w:szCs w:val="28"/>
        </w:rPr>
        <w:t>ами:</w:t>
      </w:r>
    </w:p>
    <w:p w:rsidR="003146EC" w:rsidRDefault="00053758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5201F">
        <w:rPr>
          <w:rFonts w:ascii="Times New Roman" w:hAnsi="Times New Roman" w:cs="Times New Roman"/>
          <w:sz w:val="28"/>
          <w:szCs w:val="28"/>
        </w:rPr>
        <w:t>3</w:t>
      </w:r>
      <w:r w:rsidR="0031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20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46EC" w:rsidRPr="003146E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46EC">
        <w:rPr>
          <w:rFonts w:ascii="Times New Roman" w:hAnsi="Times New Roman" w:cs="Times New Roman"/>
          <w:sz w:val="28"/>
          <w:szCs w:val="28"/>
        </w:rPr>
        <w:t xml:space="preserve"> - 1434,2 тыс. рублей;</w:t>
      </w:r>
    </w:p>
    <w:p w:rsidR="00053758" w:rsidRDefault="003146EC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03 14 </w:t>
      </w:r>
      <w:r w:rsidR="00F2413C">
        <w:rPr>
          <w:rFonts w:ascii="Times New Roman" w:hAnsi="Times New Roman" w:cs="Times New Roman"/>
          <w:sz w:val="28"/>
          <w:szCs w:val="28"/>
        </w:rPr>
        <w:t>«</w:t>
      </w:r>
      <w:r w:rsidR="00F2413C" w:rsidRPr="00F2413C">
        <w:rPr>
          <w:rFonts w:ascii="Times New Roman" w:hAnsi="Times New Roman" w:cs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F2413C">
        <w:rPr>
          <w:rFonts w:ascii="Times New Roman" w:hAnsi="Times New Roman" w:cs="Times New Roman"/>
          <w:sz w:val="28"/>
          <w:szCs w:val="28"/>
        </w:rPr>
        <w:t>» - 4,0 тыс. рублей.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исполнены в объеме </w:t>
      </w:r>
      <w:r w:rsidR="00E90503">
        <w:rPr>
          <w:rFonts w:ascii="Times New Roman" w:hAnsi="Times New Roman" w:cs="Times New Roman"/>
          <w:sz w:val="28"/>
          <w:szCs w:val="28"/>
        </w:rPr>
        <w:t>1469,0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E90503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E905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05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кассовых расходов к аналогичному периоду 2019 года составляет </w:t>
      </w:r>
      <w:r w:rsidR="00E90503">
        <w:rPr>
          <w:rFonts w:ascii="Times New Roman" w:hAnsi="Times New Roman" w:cs="Times New Roman"/>
          <w:sz w:val="28"/>
          <w:szCs w:val="28"/>
        </w:rPr>
        <w:t>89,1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подразделами: 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0406 «Водное хозяйство» - </w:t>
      </w:r>
      <w:r w:rsidR="00FE11E5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3 тыс. рублей, 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0408 «Транспорт» - </w:t>
      </w:r>
      <w:r w:rsidR="00FE11E5">
        <w:rPr>
          <w:rFonts w:ascii="Times New Roman" w:hAnsi="Times New Roman" w:cs="Times New Roman"/>
          <w:sz w:val="28"/>
          <w:szCs w:val="28"/>
        </w:rPr>
        <w:t>718,3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0409 «Дорожное хозяйство» - </w:t>
      </w:r>
      <w:r w:rsidR="00FE11E5">
        <w:rPr>
          <w:rFonts w:ascii="Times New Roman" w:hAnsi="Times New Roman" w:cs="Times New Roman"/>
          <w:sz w:val="28"/>
          <w:szCs w:val="28"/>
        </w:rPr>
        <w:t>604,4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0412 «Другие вопросы в области национальной экономики» - </w:t>
      </w:r>
      <w:r w:rsidR="00FE11E5">
        <w:rPr>
          <w:rFonts w:ascii="Times New Roman" w:hAnsi="Times New Roman" w:cs="Times New Roman"/>
          <w:sz w:val="28"/>
          <w:szCs w:val="28"/>
        </w:rPr>
        <w:t>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3BFE" w:rsidRDefault="00253BFE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BFE" w:rsidRDefault="00253BFE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BFE" w:rsidRDefault="00253BFE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D03" w:rsidRDefault="00CA5D03" w:rsidP="00CA5D0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FF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Pr="00F14A43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84C6E">
        <w:rPr>
          <w:rFonts w:ascii="Times New Roman" w:hAnsi="Times New Roman" w:cs="Times New Roman"/>
          <w:b/>
          <w:sz w:val="28"/>
          <w:szCs w:val="28"/>
        </w:rPr>
        <w:t xml:space="preserve"> средств 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1548B7" w:rsidRDefault="001548B7" w:rsidP="001548B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31E8B">
        <w:rPr>
          <w:rFonts w:ascii="Times New Roman" w:hAnsi="Times New Roman" w:cs="Times New Roman"/>
          <w:sz w:val="28"/>
          <w:szCs w:val="28"/>
        </w:rPr>
        <w:t>Остаток денежных средств на счете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1E8B">
        <w:rPr>
          <w:rFonts w:ascii="Times New Roman" w:hAnsi="Times New Roman" w:cs="Times New Roman"/>
          <w:sz w:val="28"/>
          <w:szCs w:val="28"/>
        </w:rPr>
        <w:t xml:space="preserve"> года составляет 1050,9 тыс. рублей, в том числе средства дорожного фонда 613,6 тыс. рублей.</w:t>
      </w:r>
    </w:p>
    <w:p w:rsidR="00CA5D03" w:rsidRPr="005D4A1A" w:rsidRDefault="00CA5D03" w:rsidP="00CA5D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148"/>
        <w:gridCol w:w="3142"/>
        <w:gridCol w:w="3138"/>
      </w:tblGrid>
      <w:tr w:rsidR="00CA5D03" w:rsidTr="0037793A">
        <w:tc>
          <w:tcPr>
            <w:tcW w:w="3148" w:type="dxa"/>
            <w:vAlign w:val="center"/>
          </w:tcPr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vAlign w:val="center"/>
          </w:tcPr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vAlign w:val="center"/>
          </w:tcPr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CA5D03" w:rsidTr="0037793A">
        <w:tc>
          <w:tcPr>
            <w:tcW w:w="9428" w:type="dxa"/>
            <w:gridSpan w:val="3"/>
            <w:vAlign w:val="center"/>
          </w:tcPr>
          <w:p w:rsidR="00CA5D03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03" w:rsidRPr="00664AB9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</w:t>
            </w:r>
            <w:r w:rsidR="008820F4">
              <w:rPr>
                <w:rFonts w:ascii="Times New Roman" w:hAnsi="Times New Roman" w:cs="Times New Roman"/>
                <w:b/>
                <w:sz w:val="24"/>
                <w:szCs w:val="24"/>
              </w:rPr>
              <w:t>613,6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CA5D03" w:rsidRPr="00D84C6E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5A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5D03" w:rsidRPr="00331C5A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CA5D03" w:rsidRPr="00331C5A" w:rsidRDefault="004235A1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4775,0</w:t>
            </w:r>
          </w:p>
        </w:tc>
        <w:tc>
          <w:tcPr>
            <w:tcW w:w="3138" w:type="dxa"/>
            <w:vAlign w:val="center"/>
          </w:tcPr>
          <w:p w:rsidR="00CA5D03" w:rsidRPr="00331C5A" w:rsidRDefault="00D06978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1942,1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CA5D03" w:rsidRPr="00D84C6E" w:rsidRDefault="002058C9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4775,0</w:t>
            </w:r>
          </w:p>
        </w:tc>
        <w:tc>
          <w:tcPr>
            <w:tcW w:w="3138" w:type="dxa"/>
            <w:vAlign w:val="center"/>
          </w:tcPr>
          <w:p w:rsidR="00CA5D03" w:rsidRPr="00D84C6E" w:rsidRDefault="00D06978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1942,1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CA5D03" w:rsidRPr="00D54EB2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CA5D03" w:rsidRPr="00D54EB2" w:rsidRDefault="005E6D9C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5388,6</w:t>
            </w:r>
          </w:p>
        </w:tc>
        <w:tc>
          <w:tcPr>
            <w:tcW w:w="3138" w:type="dxa"/>
            <w:vAlign w:val="center"/>
          </w:tcPr>
          <w:p w:rsidR="00CA5D03" w:rsidRPr="00D54EB2" w:rsidRDefault="005E6D9C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604,4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vAlign w:val="center"/>
          </w:tcPr>
          <w:p w:rsidR="00CA5D03" w:rsidRDefault="004235A1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  <w:tc>
          <w:tcPr>
            <w:tcW w:w="3138" w:type="dxa"/>
            <w:vAlign w:val="center"/>
          </w:tcPr>
          <w:p w:rsidR="00CA5D03" w:rsidRDefault="004235A1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CA5D03" w:rsidRDefault="004235A1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4775,0</w:t>
            </w:r>
          </w:p>
        </w:tc>
        <w:tc>
          <w:tcPr>
            <w:tcW w:w="3138" w:type="dxa"/>
            <w:vAlign w:val="center"/>
          </w:tcPr>
          <w:p w:rsidR="00CA5D03" w:rsidRDefault="004235A1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5D03" w:rsidTr="0037793A">
        <w:tc>
          <w:tcPr>
            <w:tcW w:w="9428" w:type="dxa"/>
            <w:gridSpan w:val="3"/>
          </w:tcPr>
          <w:p w:rsidR="00CA5D03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03" w:rsidRPr="00664AB9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42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1951,3 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CA5D03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03" w:rsidRDefault="00CA5D03" w:rsidP="00CA5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08">
        <w:rPr>
          <w:rFonts w:ascii="Times New Roman" w:hAnsi="Times New Roman" w:cs="Times New Roman"/>
          <w:sz w:val="28"/>
          <w:szCs w:val="28"/>
        </w:rPr>
        <w:t>По данным формы</w:t>
      </w:r>
      <w:r>
        <w:rPr>
          <w:rFonts w:ascii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на 01.07.2019 года составляет </w:t>
      </w:r>
      <w:r w:rsidR="00694808">
        <w:rPr>
          <w:rFonts w:ascii="Times New Roman" w:hAnsi="Times New Roman" w:cs="Times New Roman"/>
          <w:sz w:val="28"/>
          <w:szCs w:val="28"/>
        </w:rPr>
        <w:t>595,1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5D03" w:rsidRPr="00195E60" w:rsidRDefault="00CA5D03" w:rsidP="00CA5D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Анализируя  данные, представленные в таблице, сделан вывод об использовании средств дорожного фонда на другие цели в сумме </w:t>
      </w:r>
      <w:r w:rsidR="0025529C">
        <w:rPr>
          <w:rFonts w:ascii="Times New Roman" w:hAnsi="Times New Roman"/>
          <w:b/>
          <w:i/>
          <w:sz w:val="28"/>
          <w:szCs w:val="28"/>
        </w:rPr>
        <w:t>1356,2</w:t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 тыс. рублей. </w:t>
      </w:r>
    </w:p>
    <w:p w:rsidR="00CA5D03" w:rsidRDefault="00007200" w:rsidP="00CA5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5D03" w:rsidRPr="00A47590">
        <w:rPr>
          <w:rFonts w:ascii="Times New Roman" w:hAnsi="Times New Roman"/>
          <w:sz w:val="28"/>
          <w:szCs w:val="28"/>
        </w:rPr>
        <w:t xml:space="preserve"> связи с отсутствием потребности в 1 полугодии 20</w:t>
      </w:r>
      <w:r w:rsidR="00F90638">
        <w:rPr>
          <w:rFonts w:ascii="Times New Roman" w:hAnsi="Times New Roman"/>
          <w:sz w:val="28"/>
          <w:szCs w:val="28"/>
        </w:rPr>
        <w:t>20</w:t>
      </w:r>
      <w:r w:rsidR="00CA5D03" w:rsidRPr="00A47590">
        <w:rPr>
          <w:rFonts w:ascii="Times New Roman" w:hAnsi="Times New Roman"/>
          <w:sz w:val="28"/>
          <w:szCs w:val="28"/>
        </w:rPr>
        <w:t xml:space="preserve"> года средства дорожного фонда в сумме </w:t>
      </w:r>
      <w:r w:rsidR="0025529C">
        <w:rPr>
          <w:rFonts w:ascii="Times New Roman" w:hAnsi="Times New Roman"/>
          <w:sz w:val="28"/>
          <w:szCs w:val="28"/>
        </w:rPr>
        <w:t>1356,2</w:t>
      </w:r>
      <w:r w:rsidR="00CA5D03" w:rsidRPr="00A47590">
        <w:rPr>
          <w:rFonts w:ascii="Times New Roman" w:hAnsi="Times New Roman"/>
          <w:sz w:val="28"/>
          <w:szCs w:val="28"/>
        </w:rPr>
        <w:t xml:space="preserve"> тыс. рублей направлены на другие цели, в дальнейшем будут восстановлены и  направлены на дорожную деятельность по мере необходимости.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5F7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1 </w:t>
      </w:r>
      <w:r w:rsidR="00944560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2020 года составили </w:t>
      </w:r>
      <w:r w:rsidR="004705F7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705F7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2019 года составил </w:t>
      </w:r>
      <w:r w:rsidR="004705F7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0,0</w:t>
      </w:r>
      <w:r w:rsidR="004705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представлена подразделом 05 01 «Жилищное хозяйство». 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на 2020 год утверждены в сумме 203</w:t>
      </w:r>
      <w:r w:rsidR="004705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55,1 тыс. рублей. Кассовое исполнение за 1 </w:t>
      </w:r>
      <w:r w:rsidR="0094456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4705F7">
        <w:rPr>
          <w:rFonts w:ascii="Times New Roman" w:hAnsi="Times New Roman" w:cs="Times New Roman"/>
          <w:sz w:val="28"/>
          <w:szCs w:val="28"/>
        </w:rPr>
        <w:t>105186,5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705F7">
        <w:rPr>
          <w:rFonts w:ascii="Times New Roman" w:hAnsi="Times New Roman" w:cs="Times New Roman"/>
          <w:sz w:val="28"/>
          <w:szCs w:val="28"/>
        </w:rPr>
        <w:t>51,6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Средства направлены на </w:t>
      </w:r>
      <w:r w:rsidR="00230B91">
        <w:rPr>
          <w:rFonts w:ascii="Times New Roman" w:hAnsi="Times New Roman" w:cs="Times New Roman"/>
          <w:sz w:val="28"/>
          <w:szCs w:val="28"/>
        </w:rPr>
        <w:t xml:space="preserve">дошкольное образование в сумме 24,7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</w:t>
      </w:r>
      <w:r w:rsidR="00230B91">
        <w:rPr>
          <w:rFonts w:ascii="Times New Roman" w:hAnsi="Times New Roman" w:cs="Times New Roman"/>
          <w:sz w:val="28"/>
          <w:szCs w:val="28"/>
        </w:rPr>
        <w:t>4160,8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другие вопросы в области образования – </w:t>
      </w:r>
      <w:r w:rsidR="00230B91">
        <w:rPr>
          <w:rFonts w:ascii="Times New Roman" w:hAnsi="Times New Roman" w:cs="Times New Roman"/>
          <w:sz w:val="28"/>
          <w:szCs w:val="28"/>
        </w:rPr>
        <w:t>7470,9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Доля расходов раздела в общей структуре расходов составила 7</w:t>
      </w:r>
      <w:r w:rsidR="00230B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0B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24</w:t>
      </w:r>
      <w:r w:rsidR="00C733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19,4 тыс. рублей. Кассовое исполнение за 1 </w:t>
      </w:r>
      <w:r w:rsidR="0094456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C7336A">
        <w:rPr>
          <w:rFonts w:ascii="Times New Roman" w:hAnsi="Times New Roman" w:cs="Times New Roman"/>
          <w:sz w:val="28"/>
          <w:szCs w:val="28"/>
        </w:rPr>
        <w:t>10620,3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336A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составила </w:t>
      </w:r>
      <w:r w:rsidR="00C7336A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142</w:t>
      </w:r>
      <w:r w:rsidR="0096173F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,9  тыс. рублей. Кассовое исполнение за 1 </w:t>
      </w:r>
      <w:r w:rsidR="0094456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96173F">
        <w:rPr>
          <w:rFonts w:ascii="Times New Roman" w:hAnsi="Times New Roman" w:cs="Times New Roman"/>
          <w:sz w:val="28"/>
          <w:szCs w:val="28"/>
        </w:rPr>
        <w:t>4897,2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6173F">
        <w:rPr>
          <w:rFonts w:ascii="Times New Roman" w:hAnsi="Times New Roman" w:cs="Times New Roman"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</w:t>
      </w:r>
    </w:p>
    <w:p w:rsidR="0096173F" w:rsidRDefault="0096173F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на пенсионное обеспечение в сумме 817,1 тыс. рублей, социальное обеспечение населения – 30,0 тыс. рублей, охрана семьи и детства – 2937,1 тыс. рублей, другие вопросы в области социальной политики – 616,7 тыс. р</w:t>
      </w:r>
      <w:r w:rsidR="004134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</w:t>
      </w:r>
      <w:r w:rsidR="00413485">
        <w:rPr>
          <w:rFonts w:ascii="Times New Roman" w:hAnsi="Times New Roman" w:cs="Times New Roman"/>
          <w:sz w:val="28"/>
          <w:szCs w:val="28"/>
        </w:rPr>
        <w:t>10458,9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1 </w:t>
      </w:r>
      <w:r w:rsidR="0094456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413485">
        <w:rPr>
          <w:rFonts w:ascii="Times New Roman" w:hAnsi="Times New Roman" w:cs="Times New Roman"/>
          <w:sz w:val="28"/>
          <w:szCs w:val="28"/>
        </w:rPr>
        <w:t>3275,9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13485">
        <w:rPr>
          <w:rFonts w:ascii="Times New Roman" w:hAnsi="Times New Roman" w:cs="Times New Roman"/>
          <w:sz w:val="28"/>
          <w:szCs w:val="28"/>
        </w:rPr>
        <w:t>31,3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 Доля расходов раздела в общей структуре расходов составила 2,</w:t>
      </w:r>
      <w:r w:rsidR="004134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E3B3D">
        <w:rPr>
          <w:rFonts w:ascii="Times New Roman" w:hAnsi="Times New Roman" w:cs="Times New Roman"/>
          <w:sz w:val="28"/>
          <w:szCs w:val="28"/>
        </w:rPr>
        <w:t>.</w:t>
      </w:r>
    </w:p>
    <w:p w:rsidR="004E3B3D" w:rsidRDefault="004E3B3D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по подразделу 11 01 «Физическая культура и спорт» в сумме 3046,9 тыс. рублей, массовый спорт – 229,1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14 «Межбюджетные трансферты»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1417,0 тыс. рублей. Кассовое исполнение за 1 </w:t>
      </w:r>
      <w:r w:rsidR="00944560">
        <w:rPr>
          <w:rFonts w:ascii="Times New Roman" w:hAnsi="Times New Roman" w:cs="Times New Roman"/>
          <w:sz w:val="28"/>
          <w:szCs w:val="28"/>
        </w:rPr>
        <w:t xml:space="preserve">полугодие  </w:t>
      </w:r>
      <w:r>
        <w:rPr>
          <w:rFonts w:ascii="Times New Roman" w:hAnsi="Times New Roman" w:cs="Times New Roman"/>
          <w:sz w:val="28"/>
          <w:szCs w:val="28"/>
        </w:rPr>
        <w:t xml:space="preserve">2020 года составляет </w:t>
      </w:r>
      <w:r w:rsidR="004E3B3D">
        <w:rPr>
          <w:rFonts w:ascii="Times New Roman" w:hAnsi="Times New Roman" w:cs="Times New Roman"/>
          <w:sz w:val="28"/>
          <w:szCs w:val="28"/>
        </w:rPr>
        <w:t>886,5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3B3D">
        <w:rPr>
          <w:rFonts w:ascii="Times New Roman" w:hAnsi="Times New Roman" w:cs="Times New Roman"/>
          <w:sz w:val="28"/>
          <w:szCs w:val="28"/>
        </w:rPr>
        <w:t>62,6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</w:t>
      </w:r>
    </w:p>
    <w:p w:rsidR="00677A1B" w:rsidRDefault="00677A1B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в виде до</w:t>
      </w:r>
      <w:r w:rsidR="00F70294" w:rsidRPr="00F70294">
        <w:rPr>
          <w:rFonts w:ascii="Times New Roman" w:hAnsi="Times New Roman" w:cs="Times New Roman"/>
          <w:sz w:val="28"/>
          <w:szCs w:val="28"/>
        </w:rPr>
        <w:t>тации на выравнивание бюджетной обеспеченности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сумме 358,5 тыс. рублей, на п</w:t>
      </w:r>
      <w:r w:rsidRPr="00677A1B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7A1B">
        <w:rPr>
          <w:rFonts w:ascii="Times New Roman" w:hAnsi="Times New Roman" w:cs="Times New Roman"/>
          <w:sz w:val="28"/>
          <w:szCs w:val="28"/>
        </w:rPr>
        <w:t xml:space="preserve"> мер по обеспечению сбалансированности бюджетов поселений </w:t>
      </w:r>
      <w:r>
        <w:rPr>
          <w:rFonts w:ascii="Times New Roman" w:hAnsi="Times New Roman" w:cs="Times New Roman"/>
          <w:sz w:val="28"/>
          <w:szCs w:val="28"/>
        </w:rPr>
        <w:t xml:space="preserve"> - 528,0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>Согласно приложению №9 решения от 17.12.2019 №49-7 «О бюджете Дубровского муниципального района Брянской области на 2020 год и на плановый период 2021 и 2022 годов», исполнение бюджета осуществлялось в рамках 4 муниципальных программ.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2020 год утвержден в сумме </w:t>
      </w:r>
      <w:r w:rsidRPr="00267AAF">
        <w:rPr>
          <w:rFonts w:ascii="Times New Roman" w:eastAsia="Calibri" w:hAnsi="Times New Roman" w:cs="Times New Roman"/>
          <w:bCs/>
          <w:sz w:val="28"/>
          <w:szCs w:val="28"/>
        </w:rPr>
        <w:t xml:space="preserve">304226,8 </w:t>
      </w:r>
      <w:r w:rsidRPr="00267AAF">
        <w:rPr>
          <w:rFonts w:ascii="Times New Roman" w:eastAsia="Calibri" w:hAnsi="Times New Roman" w:cs="Times New Roman"/>
          <w:sz w:val="28"/>
          <w:szCs w:val="28"/>
        </w:rPr>
        <w:t>тысяч рублей, или 99,6 процента расходов бюджета: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>- муниципальная программа «Реализация отдельных полномочий Дубровского муниципального района Брянской области (2020 - 2022 годы)» - 80162,5 тысячи рублей;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lastRenderedPageBreak/>
        <w:t>- муниципальная программа «Развитие образования Дубровского муниципального района Брянской области (2020-2022 годы)» – 192499,9 тысяч рублей;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>- муниципальная программа «Развитие культуры и сохранение культурного  наследия Дубровского муниципального района Брянской области (2020-2022 годы)»  - 24719,4 тысяч рублей;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67AAF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proofErr w:type="gramEnd"/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 «Управление муниципальными финансами Дубровского муниципального района Брянской области                                           (2020-2022 годы)» – 6845,0 тысяч рублей.</w:t>
      </w:r>
    </w:p>
    <w:p w:rsidR="00872DBA" w:rsidRDefault="00872DBA" w:rsidP="00872D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872DBA" w:rsidRDefault="00872DBA" w:rsidP="00872DB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60" w:type="dxa"/>
        <w:tblInd w:w="92" w:type="dxa"/>
        <w:tblLook w:val="04A0"/>
      </w:tblPr>
      <w:tblGrid>
        <w:gridCol w:w="2920"/>
        <w:gridCol w:w="1780"/>
        <w:gridCol w:w="1640"/>
        <w:gridCol w:w="1500"/>
        <w:gridCol w:w="1820"/>
      </w:tblGrid>
      <w:tr w:rsidR="00872DBA" w:rsidTr="00872DBA">
        <w:trPr>
          <w:trHeight w:val="12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 Решением от 17.12.2019 г. №49-7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Уточнено решением на    2020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Уточнено бюджетной росписью на   2020 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8C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01.0</w:t>
            </w:r>
            <w:r w:rsidR="008C601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</w:tr>
      <w:tr w:rsidR="00872DBA" w:rsidTr="00872DBA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(2020 - 2022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77 506,6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99913,9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80162,5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28063,8</w:t>
            </w:r>
          </w:p>
        </w:tc>
      </w:tr>
      <w:tr w:rsidR="00872DBA" w:rsidTr="00872DBA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191 934,9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192499,9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100190,1</w:t>
            </w:r>
          </w:p>
        </w:tc>
      </w:tr>
      <w:tr w:rsidR="00872DBA" w:rsidTr="00872DBA">
        <w:trPr>
          <w:trHeight w:val="187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23 163,5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24719,4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10620,3</w:t>
            </w:r>
          </w:p>
        </w:tc>
      </w:tr>
      <w:tr w:rsidR="00872DBA" w:rsidTr="00872DBA">
        <w:trPr>
          <w:trHeight w:val="22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3328,9</w:t>
            </w:r>
          </w:p>
        </w:tc>
      </w:tr>
      <w:tr w:rsidR="00872DBA" w:rsidTr="00872DBA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299 450,0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323778,2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304226,8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142203,1</w:t>
            </w:r>
          </w:p>
        </w:tc>
      </w:tr>
      <w:tr w:rsidR="00872DBA" w:rsidTr="00872DBA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</w:tr>
      <w:tr w:rsidR="00872DBA" w:rsidTr="00872DBA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300 498,1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324826,3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305372,5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142679,3</w:t>
            </w:r>
          </w:p>
        </w:tc>
      </w:tr>
    </w:tbl>
    <w:p w:rsidR="0046583F" w:rsidRPr="00267AAF" w:rsidRDefault="0046583F" w:rsidP="0046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По итогам 1 полугодия 2020 года кассовое исполнение расходов по муниципальным программам сложилось в сумме 142203,1 тысячи рублей, </w:t>
      </w:r>
      <w:r w:rsidRPr="00267AAF">
        <w:rPr>
          <w:rFonts w:ascii="Times New Roman" w:hAnsi="Times New Roman"/>
          <w:sz w:val="28"/>
          <w:szCs w:val="28"/>
        </w:rPr>
        <w:lastRenderedPageBreak/>
        <w:t>что составляет 46,7 процента бюджетных ассигнований, утвержденных решением о бюджете и бюджетных ассигнований, утвержденных сводной бюджетной росписью с учетом изменений на отчетную дату.</w:t>
      </w:r>
    </w:p>
    <w:p w:rsidR="0046583F" w:rsidRPr="00267AAF" w:rsidRDefault="0046583F" w:rsidP="0046583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46583F" w:rsidRPr="00267AAF" w:rsidRDefault="0046583F" w:rsidP="0046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(2020 - 2022 годы)» - 35,0 процента.</w:t>
      </w:r>
    </w:p>
    <w:p w:rsidR="0046583F" w:rsidRPr="00267AAF" w:rsidRDefault="0046583F" w:rsidP="0046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Не программная часть бюджета исполнена в сумме 476,2 тысяч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267AAF">
        <w:t xml:space="preserve"> </w:t>
      </w:r>
      <w:r w:rsidRPr="00267AAF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:rsidR="0046583F" w:rsidRDefault="0046583F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главными распорядителями приведен в таблице</w:t>
      </w:r>
    </w:p>
    <w:p w:rsidR="00872DBA" w:rsidRDefault="00872DBA" w:rsidP="00872DBA">
      <w:pPr>
        <w:spacing w:after="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72" w:type="dxa"/>
        <w:tblInd w:w="92" w:type="dxa"/>
        <w:tblLook w:val="04A0"/>
      </w:tblPr>
      <w:tblGrid>
        <w:gridCol w:w="2160"/>
        <w:gridCol w:w="1684"/>
        <w:gridCol w:w="1842"/>
        <w:gridCol w:w="1843"/>
        <w:gridCol w:w="1843"/>
      </w:tblGrid>
      <w:tr w:rsidR="00872DBA" w:rsidTr="00872DBA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   на </w:t>
            </w:r>
          </w:p>
          <w:p w:rsidR="00872DBA" w:rsidRDefault="00872DBA" w:rsidP="0094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9445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94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1.0</w:t>
            </w:r>
            <w:r w:rsidR="009445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872DBA" w:rsidTr="00872DBA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872DBA" w:rsidTr="00872DBA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44432,2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117056,6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872DBA" w:rsidTr="00872DBA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872DBA" w:rsidTr="00872DBA">
        <w:trPr>
          <w:trHeight w:val="18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872DBA" w:rsidTr="00872DBA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Дубровского района                                                           (903)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872DBA" w:rsidTr="00872DBA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872DBA" w:rsidTr="00872DBA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Дубровского района (905)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88072,9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872DBA" w:rsidTr="00872DBA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136108,3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305372,5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0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</w:tbl>
    <w:p w:rsidR="00872DBA" w:rsidRDefault="00872DBA" w:rsidP="00872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055" w:rsidRPr="00267AAF" w:rsidRDefault="00872DBA" w:rsidP="0013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3055" w:rsidRPr="00267AAF">
        <w:rPr>
          <w:rFonts w:ascii="Times New Roman" w:hAnsi="Times New Roman"/>
          <w:sz w:val="28"/>
          <w:szCs w:val="28"/>
        </w:rPr>
        <w:t>С учетом изменений, внесенных в сводную бюджетную роспись, расходы утверждены в объеме 305372,5 тысяч рублей. По итогам за 1 полугодие 2020 года расходы  бюджета исполнены в объеме 142679,3 тысяч рублей, что составляет 46,7 процента утвержденных бюджетных назначений. К уровню 2019 года расходы исполнены на 104,8 процента: по администрации Дубровского района – 99,8 процентов, по районному Совету народных депутатов – 111,3 процента, по Финансовому управлению администрации Дубровского района – 127,3 процента,  по КСП -  130,0 процентов, по Комитету имущественных отношений – 96,3 процента, по отделу образования администрации Дубровского района – 106,7 процента.</w:t>
      </w:r>
    </w:p>
    <w:p w:rsidR="00133055" w:rsidRPr="00133055" w:rsidRDefault="00133055" w:rsidP="00133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681E19" w:rsidRPr="00267AAF" w:rsidRDefault="00681E19" w:rsidP="0068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7AAF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2020 год и на плановый период 2021 и 2022 годов утвержден сбалансированным, по доходам и расходам в сумме 300498,1 тысяч рублей.</w:t>
      </w:r>
    </w:p>
    <w:p w:rsidR="00681E19" w:rsidRPr="00267AAF" w:rsidRDefault="00681E19" w:rsidP="0068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color w:val="000000"/>
          <w:sz w:val="28"/>
          <w:szCs w:val="28"/>
        </w:rPr>
        <w:t>Решением Дубровского районного Совета народных депутатов от 20.03.2020 года №73-7 «О внесении изменений в решение  «О бюджете Дубровского муниципального района Брянской области на 2020 год и на плановый период 2021 и 2022 годов» размер дефицита утвержден в сумме  1050,9 тыс. рублей.</w:t>
      </w:r>
      <w:r w:rsidRPr="00267AAF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 w:rsidRPr="00267AAF">
        <w:rPr>
          <w:rFonts w:ascii="Times New Roman" w:hAnsi="Times New Roman"/>
          <w:color w:val="000000"/>
          <w:sz w:val="28"/>
          <w:szCs w:val="28"/>
        </w:rPr>
        <w:t xml:space="preserve">1050,9 </w:t>
      </w:r>
      <w:r w:rsidRPr="00267AAF">
        <w:rPr>
          <w:rFonts w:ascii="Times New Roman" w:hAnsi="Times New Roman"/>
          <w:sz w:val="28"/>
          <w:szCs w:val="28"/>
        </w:rPr>
        <w:t xml:space="preserve">тыс. рублей. </w:t>
      </w:r>
    </w:p>
    <w:p w:rsidR="00681E19" w:rsidRPr="00267AAF" w:rsidRDefault="00681E19" w:rsidP="0068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7AAF">
        <w:rPr>
          <w:rFonts w:ascii="Times New Roman" w:hAnsi="Times New Roman"/>
          <w:color w:val="000000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1050,9 тыс. рублей.  Уточненной бюджетной росписью на 1  июля 2020 года источники внутреннего финансирования дефицита бюджета  утверждены в сумме (-) 1050,9 тыс. рублей в соответствии с фактическим исполнением за 2019 год. </w:t>
      </w:r>
    </w:p>
    <w:p w:rsidR="006E51E3" w:rsidRDefault="006E51E3" w:rsidP="00872D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DBA" w:rsidRDefault="00872DBA" w:rsidP="00872DBA">
      <w:pPr>
        <w:pStyle w:val="a3"/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647B9A" w:rsidRPr="00267AAF" w:rsidRDefault="00872DB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7B9A" w:rsidRPr="00267AA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="00647B9A" w:rsidRPr="00267AAF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 w:rsidR="00647B9A" w:rsidRPr="00267AAF">
        <w:rPr>
          <w:rFonts w:ascii="Times New Roman" w:hAnsi="Times New Roman"/>
          <w:sz w:val="28"/>
          <w:szCs w:val="28"/>
        </w:rPr>
        <w:t xml:space="preserve"> установлен постановлением администрации Дубровского района от 25.06.2019 года №476 (в ред. от 26.12.2019г. №994).</w:t>
      </w:r>
    </w:p>
    <w:p w:rsidR="00647B9A" w:rsidRPr="00267AAF" w:rsidRDefault="00647B9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ab/>
        <w:t>В соответствии с решением от 17.12.2019 года №49-7 «О бюджете Дубровского муниципального района Брянской области на 2020 год и на плановый период 2021 и 2022 годов» резервный фонд администрации утвержден в сумме 100,0 тыс. рублей.</w:t>
      </w:r>
    </w:p>
    <w:p w:rsidR="00647B9A" w:rsidRPr="00267AAF" w:rsidRDefault="00647B9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lastRenderedPageBreak/>
        <w:t xml:space="preserve">     В отчетном периоде изменения в объем резервного фонда администрации Дубровского района не вносились.</w:t>
      </w:r>
    </w:p>
    <w:p w:rsidR="00872DBA" w:rsidRDefault="00647B9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AF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267AAF">
          <w:rPr>
            <w:rFonts w:ascii="Times New Roman" w:hAnsi="Times New Roman"/>
            <w:sz w:val="28"/>
            <w:szCs w:val="28"/>
          </w:rPr>
          <w:t>№148н</w:t>
        </w:r>
      </w:hyperlink>
      <w:r w:rsidRPr="00267AAF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267AAF">
          <w:rPr>
            <w:rFonts w:ascii="Times New Roman" w:hAnsi="Times New Roman"/>
            <w:sz w:val="28"/>
            <w:szCs w:val="28"/>
          </w:rPr>
          <w:t>№ 206н</w:t>
        </w:r>
      </w:hyperlink>
      <w:r w:rsidRPr="00267AAF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267AAF">
          <w:rPr>
            <w:rFonts w:ascii="Times New Roman" w:hAnsi="Times New Roman"/>
            <w:sz w:val="28"/>
            <w:szCs w:val="28"/>
          </w:rPr>
          <w:t>№37н</w:t>
        </w:r>
      </w:hyperlink>
      <w:r w:rsidRPr="00267AAF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267AAF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</w:t>
      </w:r>
      <w:proofErr w:type="gramEnd"/>
      <w:r w:rsidRPr="00267AAF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Pr="00267AAF">
        <w:rPr>
          <w:rFonts w:ascii="Times New Roman" w:hAnsi="Times New Roman"/>
          <w:sz w:val="28"/>
          <w:szCs w:val="28"/>
        </w:rPr>
        <w:t xml:space="preserve"> распоряжениями  администрации Дубровского района от 04.02.2020 г. №83р; от 05.02.2020г. №84р; от 19.03.2020г. №154р; от 13.04.2020г. №191р на расходование средств резервного фонда за 1 полугодие 2020 года выделено 75,0 тысяч рублей.  </w:t>
      </w:r>
      <w:r w:rsidRPr="00267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67AAF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CB3258" w:rsidRDefault="00CB3258" w:rsidP="00872D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</w:p>
    <w:p w:rsidR="00872DBA" w:rsidRDefault="00872DBA" w:rsidP="00872D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A7F9F" w:rsidRDefault="008A7F9F" w:rsidP="008A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 1 полугодия  2020  года бюджет исполнен по доходам в сумме  142223,5 тыс. рублей,  или  46,7% к  утвержденным назначениям и к сводной бюджетной росписи, по расходам  –  142679,3 тыс.  рублей,  или  46,7% к утвержденным расходам и  к годовым назначениям  сводной  бюджетной росписи, с превышением расходов над доходами на сумму 4558,4 тыс. рублей.</w:t>
      </w:r>
      <w:proofErr w:type="gramEnd"/>
    </w:p>
    <w:p w:rsidR="008A7F9F" w:rsidRDefault="008749DF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По сравнению с соответствующим уровнем прошлого года доходы увеличились на 6512,5 тысяч рублей, или на  104,8 процента. В структуре доходов бюджета удельный вес собственных доходов составил 27</w:t>
      </w:r>
      <w:r>
        <w:rPr>
          <w:rFonts w:ascii="Times New Roman" w:hAnsi="Times New Roman"/>
          <w:sz w:val="28"/>
          <w:szCs w:val="28"/>
        </w:rPr>
        <w:t>,0%</w:t>
      </w:r>
      <w:r w:rsidRPr="00267AAF">
        <w:rPr>
          <w:rFonts w:ascii="Times New Roman" w:hAnsi="Times New Roman"/>
          <w:sz w:val="28"/>
          <w:szCs w:val="28"/>
        </w:rPr>
        <w:t>, что меньше соответствующего периода прошлого года на 2,3 процентных пункта. На долю безвозмездных поступлений приходится 73</w:t>
      </w:r>
      <w:r>
        <w:rPr>
          <w:rFonts w:ascii="Times New Roman" w:hAnsi="Times New Roman"/>
          <w:sz w:val="28"/>
          <w:szCs w:val="28"/>
        </w:rPr>
        <w:t>,0</w:t>
      </w:r>
      <w:r w:rsidRPr="00267AAF">
        <w:rPr>
          <w:rFonts w:ascii="Times New Roman" w:hAnsi="Times New Roman"/>
          <w:sz w:val="28"/>
          <w:szCs w:val="28"/>
        </w:rPr>
        <w:t xml:space="preserve"> процента.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7AAF">
        <w:rPr>
          <w:rFonts w:ascii="Times New Roman" w:hAnsi="Times New Roman"/>
          <w:sz w:val="28"/>
          <w:szCs w:val="28"/>
        </w:rPr>
        <w:t>Налоговые и неналоговые доходы бюджета в сравнении с отчетным периодом 2019 года снизились на 3,5</w:t>
      </w:r>
      <w:r>
        <w:rPr>
          <w:rFonts w:ascii="Times New Roman" w:hAnsi="Times New Roman"/>
          <w:sz w:val="28"/>
          <w:szCs w:val="28"/>
        </w:rPr>
        <w:t>%</w:t>
      </w:r>
      <w:r w:rsidRPr="00267AAF">
        <w:rPr>
          <w:rFonts w:ascii="Times New Roman" w:hAnsi="Times New Roman"/>
          <w:sz w:val="28"/>
          <w:szCs w:val="28"/>
        </w:rPr>
        <w:t>, объем безвозмездных поступлений увеличился на 8,2 процента. Поступления налоговых и неналоговых доходов (далее – собственных доходов) сложились в сумме 38376,5 тысяч рублей, или 41,2 процента к утвержденному годовому плану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в отчетном периоде осуществлялось  в рамках четырех муниципальных программ.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872DBA" w:rsidRDefault="00872DBA" w:rsidP="00872D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финансирования дефицита бюджета являются остатки средств на начало года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1050,9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CD18EC" w:rsidRDefault="00CD18EC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872DBA" w:rsidRDefault="00872DBA" w:rsidP="00317516">
      <w:pPr>
        <w:pStyle w:val="a3"/>
        <w:numPr>
          <w:ilvl w:val="0"/>
          <w:numId w:val="2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Дубровского муниципального района Брянской области  за 1 </w:t>
      </w:r>
      <w:r w:rsidR="0031751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председателю Дубровского районного Совета народных депутатов.</w:t>
      </w:r>
    </w:p>
    <w:p w:rsidR="00872DBA" w:rsidRDefault="00872DBA" w:rsidP="00FB073A">
      <w:pPr>
        <w:pStyle w:val="a3"/>
        <w:numPr>
          <w:ilvl w:val="0"/>
          <w:numId w:val="2"/>
        </w:numPr>
        <w:spacing w:after="0" w:line="240" w:lineRule="auto"/>
        <w:ind w:left="142"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Направить заключение Контрольно-счетной палаты  Дубровского района  на отчет об исполнении бюджета Дубровского муниципального района Брянской области за 1 </w:t>
      </w:r>
      <w:r w:rsidR="0031751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Главе администрации  Дубровского района с предложениями:</w:t>
      </w:r>
    </w:p>
    <w:p w:rsidR="00872DBA" w:rsidRDefault="00872DBA" w:rsidP="00FB073A">
      <w:pPr>
        <w:pStyle w:val="a3"/>
        <w:numPr>
          <w:ilvl w:val="0"/>
          <w:numId w:val="2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 принять меры по обеспечению зачисления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872DBA" w:rsidRDefault="00872DBA" w:rsidP="00FB073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52" w:rsidRDefault="00FC2352"/>
    <w:sectPr w:rsidR="00FC2352" w:rsidSect="00794685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4F" w:rsidRDefault="00FF1A4F" w:rsidP="00794685">
      <w:pPr>
        <w:spacing w:after="0" w:line="240" w:lineRule="auto"/>
      </w:pPr>
      <w:r>
        <w:separator/>
      </w:r>
    </w:p>
  </w:endnote>
  <w:endnote w:type="continuationSeparator" w:id="0">
    <w:p w:rsidR="00FF1A4F" w:rsidRDefault="00FF1A4F" w:rsidP="0079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4F" w:rsidRDefault="00FF1A4F" w:rsidP="00794685">
      <w:pPr>
        <w:spacing w:after="0" w:line="240" w:lineRule="auto"/>
      </w:pPr>
      <w:r>
        <w:separator/>
      </w:r>
    </w:p>
  </w:footnote>
  <w:footnote w:type="continuationSeparator" w:id="0">
    <w:p w:rsidR="00FF1A4F" w:rsidRDefault="00FF1A4F" w:rsidP="0079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6819"/>
      <w:docPartObj>
        <w:docPartGallery w:val="Page Numbers (Top of Page)"/>
        <w:docPartUnique/>
      </w:docPartObj>
    </w:sdtPr>
    <w:sdtContent>
      <w:p w:rsidR="0096173F" w:rsidRDefault="00231288">
        <w:pPr>
          <w:pStyle w:val="a5"/>
          <w:jc w:val="center"/>
        </w:pPr>
        <w:fldSimple w:instr=" PAGE   \* MERGEFORMAT ">
          <w:r w:rsidR="00253BFE">
            <w:rPr>
              <w:noProof/>
            </w:rPr>
            <w:t>13</w:t>
          </w:r>
        </w:fldSimple>
      </w:p>
    </w:sdtContent>
  </w:sdt>
  <w:p w:rsidR="0096173F" w:rsidRDefault="009617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72DBA"/>
    <w:rsid w:val="00003FD2"/>
    <w:rsid w:val="00007076"/>
    <w:rsid w:val="00007200"/>
    <w:rsid w:val="00010CF8"/>
    <w:rsid w:val="00036B7B"/>
    <w:rsid w:val="00051C19"/>
    <w:rsid w:val="00053758"/>
    <w:rsid w:val="00133055"/>
    <w:rsid w:val="001548B7"/>
    <w:rsid w:val="001C7A97"/>
    <w:rsid w:val="001D159C"/>
    <w:rsid w:val="002058C9"/>
    <w:rsid w:val="0022300E"/>
    <w:rsid w:val="00230B91"/>
    <w:rsid w:val="00231288"/>
    <w:rsid w:val="00253BFE"/>
    <w:rsid w:val="0025529C"/>
    <w:rsid w:val="002C7003"/>
    <w:rsid w:val="002D0E6B"/>
    <w:rsid w:val="002F34C2"/>
    <w:rsid w:val="00310887"/>
    <w:rsid w:val="003146EC"/>
    <w:rsid w:val="00317516"/>
    <w:rsid w:val="003224C4"/>
    <w:rsid w:val="003352B2"/>
    <w:rsid w:val="0037793A"/>
    <w:rsid w:val="00395D3A"/>
    <w:rsid w:val="003C0A66"/>
    <w:rsid w:val="003D73E6"/>
    <w:rsid w:val="003E762A"/>
    <w:rsid w:val="00413485"/>
    <w:rsid w:val="004235A1"/>
    <w:rsid w:val="00427D1B"/>
    <w:rsid w:val="00451408"/>
    <w:rsid w:val="0046583F"/>
    <w:rsid w:val="004705F7"/>
    <w:rsid w:val="004A3C58"/>
    <w:rsid w:val="004E3B3D"/>
    <w:rsid w:val="00503644"/>
    <w:rsid w:val="005817F4"/>
    <w:rsid w:val="00587428"/>
    <w:rsid w:val="005C0E82"/>
    <w:rsid w:val="005E6D9C"/>
    <w:rsid w:val="00632661"/>
    <w:rsid w:val="006373A4"/>
    <w:rsid w:val="00647B9A"/>
    <w:rsid w:val="00677A1B"/>
    <w:rsid w:val="00681E19"/>
    <w:rsid w:val="00693B22"/>
    <w:rsid w:val="00694808"/>
    <w:rsid w:val="006D2A75"/>
    <w:rsid w:val="006E51E3"/>
    <w:rsid w:val="00745830"/>
    <w:rsid w:val="00756FD6"/>
    <w:rsid w:val="007813B2"/>
    <w:rsid w:val="00787F08"/>
    <w:rsid w:val="00794685"/>
    <w:rsid w:val="007D386A"/>
    <w:rsid w:val="007E71C6"/>
    <w:rsid w:val="00814F3F"/>
    <w:rsid w:val="00845141"/>
    <w:rsid w:val="00854880"/>
    <w:rsid w:val="00872DBA"/>
    <w:rsid w:val="008749DF"/>
    <w:rsid w:val="008820F4"/>
    <w:rsid w:val="008951D4"/>
    <w:rsid w:val="008A7F9F"/>
    <w:rsid w:val="008B13BE"/>
    <w:rsid w:val="008C6010"/>
    <w:rsid w:val="008E234D"/>
    <w:rsid w:val="008F1E61"/>
    <w:rsid w:val="009049A3"/>
    <w:rsid w:val="00943FAF"/>
    <w:rsid w:val="00944560"/>
    <w:rsid w:val="00945F4E"/>
    <w:rsid w:val="0096173F"/>
    <w:rsid w:val="009D2238"/>
    <w:rsid w:val="00A728D6"/>
    <w:rsid w:val="00A9150F"/>
    <w:rsid w:val="00AC4CBF"/>
    <w:rsid w:val="00AD39AF"/>
    <w:rsid w:val="00B30681"/>
    <w:rsid w:val="00B5201F"/>
    <w:rsid w:val="00BA7161"/>
    <w:rsid w:val="00BB4EA9"/>
    <w:rsid w:val="00C229C0"/>
    <w:rsid w:val="00C2520D"/>
    <w:rsid w:val="00C7336A"/>
    <w:rsid w:val="00C7604D"/>
    <w:rsid w:val="00CA5D03"/>
    <w:rsid w:val="00CB3258"/>
    <w:rsid w:val="00CD18EC"/>
    <w:rsid w:val="00D01232"/>
    <w:rsid w:val="00D06978"/>
    <w:rsid w:val="00D4104B"/>
    <w:rsid w:val="00DB2250"/>
    <w:rsid w:val="00E90503"/>
    <w:rsid w:val="00EC0FB8"/>
    <w:rsid w:val="00F10B55"/>
    <w:rsid w:val="00F201A8"/>
    <w:rsid w:val="00F2413C"/>
    <w:rsid w:val="00F70294"/>
    <w:rsid w:val="00F90638"/>
    <w:rsid w:val="00FB073A"/>
    <w:rsid w:val="00FC2352"/>
    <w:rsid w:val="00FC479A"/>
    <w:rsid w:val="00FE11E5"/>
    <w:rsid w:val="00FE48D0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A"/>
    <w:pPr>
      <w:ind w:left="720"/>
      <w:contextualSpacing/>
    </w:pPr>
  </w:style>
  <w:style w:type="table" w:styleId="a4">
    <w:name w:val="Table Grid"/>
    <w:basedOn w:val="a1"/>
    <w:rsid w:val="00CA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685"/>
  </w:style>
  <w:style w:type="paragraph" w:styleId="a7">
    <w:name w:val="footer"/>
    <w:basedOn w:val="a"/>
    <w:link w:val="a8"/>
    <w:uiPriority w:val="99"/>
    <w:semiHidden/>
    <w:unhideWhenUsed/>
    <w:rsid w:val="0079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0FA3-8E01-4A4B-8EF4-91C06104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2020-06-09T07:18:00Z</dcterms:created>
  <dcterms:modified xsi:type="dcterms:W3CDTF">2020-08-03T11:45:00Z</dcterms:modified>
</cp:coreProperties>
</file>