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45EE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3B38E2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65.9pt" o:ole="" fillcolor="window">
            <v:imagedata r:id="rId8" o:title="" gain="192753f" blacklevel="-3932f"/>
          </v:shape>
          <o:OLEObject Type="Embed" ProgID="Photoshop.Image.6" ShapeID="_x0000_i1025" DrawAspect="Content" ObjectID="_1714554805" r:id="rId9">
            <o:FieldCodes>\s</o:FieldCodes>
          </o:OLEObject>
        </w:object>
      </w:r>
    </w:p>
    <w:p w14:paraId="660918D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A9294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5DA28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F18AF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2B77C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5D59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F7E3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CC8AEB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39E43E16" w14:textId="77777777" w:rsidR="008D1B31" w:rsidRDefault="00CC6834" w:rsidP="008D1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</w:p>
    <w:p w14:paraId="042E991A" w14:textId="77777777" w:rsidR="00CC6834" w:rsidRDefault="008D1B31" w:rsidP="008D1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Дубровского </w:t>
      </w:r>
      <w:r w:rsidR="00CC683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0AB43C63" w14:textId="5534B30F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8D1B31">
        <w:rPr>
          <w:rFonts w:ascii="Times New Roman" w:hAnsi="Times New Roman" w:cs="Times New Roman"/>
          <w:b/>
          <w:sz w:val="28"/>
          <w:szCs w:val="28"/>
        </w:rPr>
        <w:t>2</w:t>
      </w:r>
      <w:r w:rsidR="004F7A3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F7D4F7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DAC1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EF85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AA1E9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64396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C221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B52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3004D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3608A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73ED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1C8B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ED16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7D66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CAB27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DBAA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5D70E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1338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E25AD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3EF1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8A21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F50E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3F942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2239D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109E2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709023D8" w14:textId="008867CF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8D1B31">
        <w:rPr>
          <w:rFonts w:ascii="Times New Roman" w:hAnsi="Times New Roman" w:cs="Times New Roman"/>
          <w:b/>
          <w:sz w:val="28"/>
          <w:szCs w:val="28"/>
        </w:rPr>
        <w:t>2</w:t>
      </w:r>
      <w:r w:rsidR="004F7A35">
        <w:rPr>
          <w:rFonts w:ascii="Times New Roman" w:hAnsi="Times New Roman" w:cs="Times New Roman"/>
          <w:b/>
          <w:sz w:val="28"/>
          <w:szCs w:val="28"/>
        </w:rPr>
        <w:t>2</w:t>
      </w:r>
    </w:p>
    <w:p w14:paraId="64BC01F7" w14:textId="77777777" w:rsidR="00CC6834" w:rsidRDefault="00CC6834" w:rsidP="00B321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14:paraId="1BA43B2C" w14:textId="06B86DDF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r w:rsidR="00876E5F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B75E79">
        <w:rPr>
          <w:rFonts w:ascii="Times New Roman" w:hAnsi="Times New Roman" w:cs="Times New Roman"/>
          <w:sz w:val="28"/>
          <w:szCs w:val="28"/>
        </w:rPr>
        <w:t>1</w:t>
      </w:r>
      <w:r w:rsidR="0089030A">
        <w:rPr>
          <w:rFonts w:ascii="Times New Roman" w:hAnsi="Times New Roman" w:cs="Times New Roman"/>
          <w:sz w:val="28"/>
          <w:szCs w:val="28"/>
        </w:rPr>
        <w:t xml:space="preserve"> </w:t>
      </w:r>
      <w:r w:rsidR="00B75E79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4F7A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4F7A35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4F7A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67EC3AE" w14:textId="311962BC" w:rsidR="00CC6834" w:rsidRDefault="00B32149" w:rsidP="00B32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6834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4825A2A2" w14:textId="52B6A584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r w:rsidR="00B32149">
        <w:rPr>
          <w:rFonts w:ascii="Times New Roman" w:hAnsi="Times New Roman" w:cs="Times New Roman"/>
          <w:sz w:val="28"/>
          <w:szCs w:val="28"/>
        </w:rPr>
        <w:t>контроля за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</w:t>
      </w:r>
      <w:r w:rsidR="00B32149">
        <w:rPr>
          <w:rFonts w:ascii="Times New Roman" w:hAnsi="Times New Roman" w:cs="Times New Roman"/>
          <w:sz w:val="28"/>
          <w:szCs w:val="28"/>
        </w:rPr>
        <w:t>2022 году</w:t>
      </w:r>
      <w:r>
        <w:rPr>
          <w:rFonts w:ascii="Times New Roman" w:hAnsi="Times New Roman" w:cs="Times New Roman"/>
          <w:sz w:val="28"/>
          <w:szCs w:val="28"/>
        </w:rPr>
        <w:t>, отчетности об исполнении бюджета за 1 квартал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4F7A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4938D76" w14:textId="498E886C" w:rsidR="00487138" w:rsidRPr="00FE70C4" w:rsidRDefault="00B32149" w:rsidP="00FE70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87138"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бюджета на 202</w:t>
      </w:r>
      <w:r w:rsidR="004F7A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7138"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утверждены решением Дубровского </w:t>
      </w:r>
      <w:r w:rsid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487138"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от 1</w:t>
      </w:r>
      <w:r w:rsidR="004F7A3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87138"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7A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7138"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7A35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 w:rsidR="00487138"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Дубровского муниципального района Брянской области на 202</w:t>
      </w:r>
      <w:r w:rsidR="004F7A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7138"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4F7A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87138"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F7A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7138"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 по доходам в объеме </w:t>
      </w:r>
      <w:r w:rsidR="00FE70C4" w:rsidRPr="00B32149">
        <w:rPr>
          <w:rFonts w:ascii="Times New Roman" w:hAnsi="Times New Roman"/>
          <w:bCs/>
          <w:sz w:val="28"/>
          <w:szCs w:val="28"/>
        </w:rPr>
        <w:t>358 879,6</w:t>
      </w:r>
      <w:r w:rsidR="00FE70C4">
        <w:rPr>
          <w:rFonts w:ascii="Times New Roman" w:hAnsi="Times New Roman"/>
          <w:b/>
          <w:sz w:val="24"/>
          <w:szCs w:val="24"/>
        </w:rPr>
        <w:t xml:space="preserve"> </w:t>
      </w:r>
      <w:r w:rsidR="00487138"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собственные доходы </w:t>
      </w:r>
      <w:r w:rsidR="00FE70C4" w:rsidRPr="00B32149">
        <w:rPr>
          <w:rFonts w:ascii="Times New Roman" w:hAnsi="Times New Roman"/>
          <w:bCs/>
          <w:sz w:val="28"/>
          <w:szCs w:val="28"/>
        </w:rPr>
        <w:t>102 314,0</w:t>
      </w:r>
      <w:r w:rsidR="00FE70C4">
        <w:rPr>
          <w:rFonts w:ascii="Times New Roman" w:hAnsi="Times New Roman"/>
          <w:b/>
          <w:sz w:val="24"/>
          <w:szCs w:val="24"/>
        </w:rPr>
        <w:t xml:space="preserve"> </w:t>
      </w:r>
      <w:r w:rsidR="00487138"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по расходам в объеме </w:t>
      </w:r>
      <w:r w:rsidR="00FE70C4">
        <w:rPr>
          <w:rFonts w:ascii="Times New Roman" w:eastAsia="Times New Roman" w:hAnsi="Times New Roman" w:cs="Times New Roman"/>
          <w:sz w:val="28"/>
          <w:szCs w:val="28"/>
          <w:lang w:eastAsia="ru-RU"/>
        </w:rPr>
        <w:t>358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0C4">
        <w:rPr>
          <w:rFonts w:ascii="Times New Roman" w:eastAsia="Times New Roman" w:hAnsi="Times New Roman" w:cs="Times New Roman"/>
          <w:sz w:val="28"/>
          <w:szCs w:val="28"/>
          <w:lang w:eastAsia="ru-RU"/>
        </w:rPr>
        <w:t>879,6</w:t>
      </w:r>
      <w:r w:rsidR="00487138"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сбалансированным.</w:t>
      </w:r>
    </w:p>
    <w:p w14:paraId="28E44233" w14:textId="77777777" w:rsidR="00FE70C4" w:rsidRPr="00D76211" w:rsidRDefault="00FE70C4" w:rsidP="00FE7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По итогам 1 квартала 202</w:t>
      </w:r>
      <w:r>
        <w:rPr>
          <w:rFonts w:ascii="Times New Roman" w:hAnsi="Times New Roman"/>
          <w:sz w:val="28"/>
          <w:szCs w:val="28"/>
        </w:rPr>
        <w:t>2</w:t>
      </w:r>
      <w:r w:rsidRPr="00D76211">
        <w:rPr>
          <w:rFonts w:ascii="Times New Roman" w:hAnsi="Times New Roman"/>
          <w:sz w:val="28"/>
          <w:szCs w:val="28"/>
        </w:rPr>
        <w:t xml:space="preserve"> года бюджет Дубровского муниципального района Брянской области исполнен: </w:t>
      </w:r>
    </w:p>
    <w:p w14:paraId="57CC7957" w14:textId="0B6B5604" w:rsidR="00FE70C4" w:rsidRPr="00D76211" w:rsidRDefault="00FE70C4" w:rsidP="00FE7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по доходам в сумме </w:t>
      </w:r>
      <w:r>
        <w:rPr>
          <w:rFonts w:ascii="Times New Roman" w:hAnsi="Times New Roman"/>
          <w:sz w:val="28"/>
          <w:szCs w:val="28"/>
        </w:rPr>
        <w:t>70 786,7</w:t>
      </w:r>
      <w:r w:rsidRPr="00D76211">
        <w:rPr>
          <w:rFonts w:ascii="Times New Roman" w:hAnsi="Times New Roman"/>
          <w:sz w:val="28"/>
          <w:szCs w:val="28"/>
        </w:rPr>
        <w:t xml:space="preserve"> тыс. рублей, или 19,7 процента к утвержденному годовому плану, к аналогичному </w:t>
      </w:r>
      <w:r w:rsidR="00B32149" w:rsidRPr="00D76211">
        <w:rPr>
          <w:rFonts w:ascii="Times New Roman" w:hAnsi="Times New Roman"/>
          <w:sz w:val="28"/>
          <w:szCs w:val="28"/>
        </w:rPr>
        <w:t>периоду 2021</w:t>
      </w:r>
      <w:r w:rsidRPr="00D76211">
        <w:rPr>
          <w:rFonts w:ascii="Times New Roman" w:hAnsi="Times New Roman"/>
          <w:sz w:val="28"/>
          <w:szCs w:val="28"/>
        </w:rPr>
        <w:t xml:space="preserve"> года исполнение составило </w:t>
      </w:r>
      <w:r>
        <w:rPr>
          <w:rFonts w:ascii="Times New Roman" w:hAnsi="Times New Roman"/>
          <w:sz w:val="28"/>
          <w:szCs w:val="28"/>
        </w:rPr>
        <w:t>110,4</w:t>
      </w:r>
      <w:r w:rsidRPr="00D76211">
        <w:rPr>
          <w:rFonts w:ascii="Times New Roman" w:hAnsi="Times New Roman"/>
          <w:sz w:val="28"/>
          <w:szCs w:val="28"/>
        </w:rPr>
        <w:t xml:space="preserve"> процента; </w:t>
      </w:r>
    </w:p>
    <w:p w14:paraId="5A57F524" w14:textId="21AEFC47" w:rsidR="00FE70C4" w:rsidRPr="00D76211" w:rsidRDefault="00FE70C4" w:rsidP="00FE7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по расходам - в сумме </w:t>
      </w:r>
      <w:r>
        <w:rPr>
          <w:rFonts w:ascii="Times New Roman" w:hAnsi="Times New Roman"/>
          <w:sz w:val="28"/>
          <w:szCs w:val="28"/>
        </w:rPr>
        <w:t>71 715,1</w:t>
      </w:r>
      <w:r w:rsidRPr="00D76211">
        <w:rPr>
          <w:rFonts w:ascii="Times New Roman" w:hAnsi="Times New Roman"/>
          <w:sz w:val="28"/>
          <w:szCs w:val="28"/>
        </w:rPr>
        <w:t xml:space="preserve"> тыс. рублей, или 18,</w:t>
      </w:r>
      <w:r>
        <w:rPr>
          <w:rFonts w:ascii="Times New Roman" w:hAnsi="Times New Roman"/>
          <w:sz w:val="28"/>
          <w:szCs w:val="28"/>
        </w:rPr>
        <w:t>7</w:t>
      </w:r>
      <w:r w:rsidRPr="00D76211">
        <w:rPr>
          <w:rFonts w:ascii="Times New Roman" w:hAnsi="Times New Roman"/>
          <w:sz w:val="28"/>
          <w:szCs w:val="28"/>
        </w:rPr>
        <w:t xml:space="preserve"> процента к годовым назначениям уточненной бюджетной росписи, с </w:t>
      </w:r>
      <w:r>
        <w:rPr>
          <w:rFonts w:ascii="Times New Roman" w:hAnsi="Times New Roman"/>
          <w:sz w:val="28"/>
          <w:szCs w:val="28"/>
        </w:rPr>
        <w:t>дефицитом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76211">
        <w:rPr>
          <w:rFonts w:ascii="Times New Roman" w:hAnsi="Times New Roman"/>
          <w:sz w:val="28"/>
          <w:szCs w:val="28"/>
        </w:rPr>
        <w:t xml:space="preserve"> сумм</w:t>
      </w:r>
      <w:r>
        <w:rPr>
          <w:rFonts w:ascii="Times New Roman" w:hAnsi="Times New Roman"/>
          <w:sz w:val="28"/>
          <w:szCs w:val="28"/>
        </w:rPr>
        <w:t>е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928,4</w:t>
      </w:r>
      <w:r w:rsidRPr="00D76211">
        <w:rPr>
          <w:rFonts w:ascii="Times New Roman" w:hAnsi="Times New Roman"/>
          <w:sz w:val="28"/>
          <w:szCs w:val="28"/>
        </w:rPr>
        <w:t xml:space="preserve"> тыс. рублей.</w:t>
      </w:r>
    </w:p>
    <w:p w14:paraId="453F98D8" w14:textId="130ABBCA" w:rsidR="00CC6834" w:rsidRDefault="00CC6834" w:rsidP="00B321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3CA"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бюджета.</w:t>
      </w:r>
    </w:p>
    <w:p w14:paraId="3DFBBB6C" w14:textId="5D711CA5" w:rsidR="00FE70C4" w:rsidRPr="00D76211" w:rsidRDefault="00FE70C4" w:rsidP="00B32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Доходная часть бюджета за 1 квартал 202</w:t>
      </w:r>
      <w:r>
        <w:rPr>
          <w:rFonts w:ascii="Times New Roman" w:hAnsi="Times New Roman"/>
          <w:sz w:val="28"/>
          <w:szCs w:val="28"/>
        </w:rPr>
        <w:t>2</w:t>
      </w:r>
      <w:r w:rsidRPr="00D76211">
        <w:rPr>
          <w:rFonts w:ascii="Times New Roman" w:hAnsi="Times New Roman"/>
          <w:sz w:val="28"/>
          <w:szCs w:val="28"/>
        </w:rPr>
        <w:t xml:space="preserve"> года исполнена в сумме </w:t>
      </w:r>
      <w:r>
        <w:rPr>
          <w:rFonts w:ascii="Times New Roman" w:hAnsi="Times New Roman"/>
          <w:sz w:val="28"/>
          <w:szCs w:val="28"/>
        </w:rPr>
        <w:t>70 786,7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 w:rsidR="00B32149"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D76211">
        <w:rPr>
          <w:rFonts w:ascii="Times New Roman" w:hAnsi="Times New Roman"/>
          <w:sz w:val="28"/>
          <w:szCs w:val="28"/>
        </w:rPr>
        <w:t>19,7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Pr="001B03CA">
        <w:rPr>
          <w:rFonts w:ascii="Times New Roman" w:hAnsi="Times New Roman" w:cs="Times New Roman"/>
          <w:sz w:val="28"/>
          <w:szCs w:val="28"/>
        </w:rPr>
        <w:t>к годовому прогнозу поступлений</w:t>
      </w:r>
      <w:r w:rsidRPr="00D76211">
        <w:rPr>
          <w:rFonts w:ascii="Times New Roman" w:hAnsi="Times New Roman"/>
          <w:sz w:val="28"/>
          <w:szCs w:val="28"/>
        </w:rPr>
        <w:t>. По сравнению с соответствующим уровнем прошлого года доходы у</w:t>
      </w:r>
      <w:r>
        <w:rPr>
          <w:rFonts w:ascii="Times New Roman" w:hAnsi="Times New Roman"/>
          <w:sz w:val="28"/>
          <w:szCs w:val="28"/>
        </w:rPr>
        <w:t>величи</w:t>
      </w:r>
      <w:r w:rsidRPr="00D76211">
        <w:rPr>
          <w:rFonts w:ascii="Times New Roman" w:hAnsi="Times New Roman"/>
          <w:sz w:val="28"/>
          <w:szCs w:val="28"/>
        </w:rPr>
        <w:t xml:space="preserve">лись на </w:t>
      </w:r>
      <w:r>
        <w:rPr>
          <w:rFonts w:ascii="Times New Roman" w:hAnsi="Times New Roman"/>
          <w:sz w:val="28"/>
          <w:szCs w:val="28"/>
        </w:rPr>
        <w:t>6 650,8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 w:rsidR="00B32149">
        <w:rPr>
          <w:rFonts w:ascii="Times New Roman" w:hAnsi="Times New Roman"/>
          <w:sz w:val="28"/>
          <w:szCs w:val="28"/>
        </w:rPr>
        <w:t xml:space="preserve">. </w:t>
      </w:r>
      <w:r w:rsidRPr="00D76211">
        <w:rPr>
          <w:rFonts w:ascii="Times New Roman" w:hAnsi="Times New Roman"/>
          <w:sz w:val="28"/>
          <w:szCs w:val="28"/>
        </w:rPr>
        <w:t>рублей. В структуре доходов бюджета удельный вес собственных доходов составил 29,</w:t>
      </w:r>
      <w:r>
        <w:rPr>
          <w:rFonts w:ascii="Times New Roman" w:hAnsi="Times New Roman"/>
          <w:sz w:val="28"/>
          <w:szCs w:val="28"/>
        </w:rPr>
        <w:t>0</w:t>
      </w:r>
      <w:r w:rsidR="00B32149"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>мен</w:t>
      </w:r>
      <w:r w:rsidRPr="00D76211">
        <w:rPr>
          <w:rFonts w:ascii="Times New Roman" w:hAnsi="Times New Roman"/>
          <w:sz w:val="28"/>
          <w:szCs w:val="28"/>
        </w:rPr>
        <w:t xml:space="preserve">ьше соответствующего периода прошлого года на </w:t>
      </w:r>
      <w:r>
        <w:rPr>
          <w:rFonts w:ascii="Times New Roman" w:hAnsi="Times New Roman"/>
          <w:sz w:val="28"/>
          <w:szCs w:val="28"/>
        </w:rPr>
        <w:t>0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</w:t>
      </w:r>
      <w:r w:rsidRPr="00D76211">
        <w:rPr>
          <w:rFonts w:ascii="Times New Roman" w:hAnsi="Times New Roman"/>
          <w:sz w:val="28"/>
          <w:szCs w:val="28"/>
        </w:rPr>
        <w:t xml:space="preserve"> процентн</w:t>
      </w:r>
      <w:r>
        <w:rPr>
          <w:rFonts w:ascii="Times New Roman" w:hAnsi="Times New Roman"/>
          <w:sz w:val="28"/>
          <w:szCs w:val="28"/>
        </w:rPr>
        <w:t>ых</w:t>
      </w:r>
      <w:r w:rsidRPr="00D76211">
        <w:rPr>
          <w:rFonts w:ascii="Times New Roman" w:hAnsi="Times New Roman"/>
          <w:sz w:val="28"/>
          <w:szCs w:val="28"/>
        </w:rPr>
        <w:t xml:space="preserve"> пункта. Налоговые и неналоговые доходы бюджета в сравнении с отчетным периодом 202</w:t>
      </w:r>
      <w:r>
        <w:rPr>
          <w:rFonts w:ascii="Times New Roman" w:hAnsi="Times New Roman"/>
          <w:sz w:val="28"/>
          <w:szCs w:val="28"/>
        </w:rPr>
        <w:t>1</w:t>
      </w:r>
      <w:r w:rsidRPr="00D76211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увелич</w:t>
      </w:r>
      <w:r w:rsidRPr="00D76211">
        <w:rPr>
          <w:rFonts w:ascii="Times New Roman" w:hAnsi="Times New Roman"/>
          <w:sz w:val="28"/>
          <w:szCs w:val="28"/>
        </w:rPr>
        <w:t>ились на 1</w:t>
      </w:r>
      <w:r>
        <w:rPr>
          <w:rFonts w:ascii="Times New Roman" w:hAnsi="Times New Roman"/>
          <w:sz w:val="28"/>
          <w:szCs w:val="28"/>
        </w:rPr>
        <w:t>06,9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="00B32149"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, объем безвозмездных поступлений увеличился на </w:t>
      </w:r>
      <w:r>
        <w:rPr>
          <w:rFonts w:ascii="Times New Roman" w:hAnsi="Times New Roman"/>
          <w:sz w:val="28"/>
          <w:szCs w:val="28"/>
        </w:rPr>
        <w:t>111,6</w:t>
      </w:r>
      <w:r w:rsidRPr="00D76211">
        <w:rPr>
          <w:rFonts w:ascii="Times New Roman" w:hAnsi="Times New Roman"/>
          <w:sz w:val="28"/>
          <w:szCs w:val="28"/>
        </w:rPr>
        <w:t xml:space="preserve"> процента. Поступления налоговых и неналоговых </w:t>
      </w:r>
      <w:r w:rsidR="00B32149" w:rsidRPr="00D76211">
        <w:rPr>
          <w:rFonts w:ascii="Times New Roman" w:hAnsi="Times New Roman"/>
          <w:sz w:val="28"/>
          <w:szCs w:val="28"/>
        </w:rPr>
        <w:t>доходов сложились</w:t>
      </w:r>
      <w:r w:rsidRPr="00D76211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20 537,4</w:t>
      </w:r>
      <w:r w:rsidRPr="00D76211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>и</w:t>
      </w:r>
      <w:r w:rsidRPr="00D76211">
        <w:rPr>
          <w:rFonts w:ascii="Times New Roman" w:hAnsi="Times New Roman"/>
          <w:sz w:val="28"/>
          <w:szCs w:val="28"/>
        </w:rPr>
        <w:t xml:space="preserve"> рублей, или </w:t>
      </w:r>
      <w:r>
        <w:rPr>
          <w:rFonts w:ascii="Times New Roman" w:hAnsi="Times New Roman"/>
          <w:sz w:val="28"/>
          <w:szCs w:val="28"/>
        </w:rPr>
        <w:t>20,1</w:t>
      </w:r>
      <w:r w:rsidR="00B32149"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к утвержденному годовому плану.</w:t>
      </w:r>
      <w:r w:rsidRPr="00FE70C4">
        <w:rPr>
          <w:rFonts w:ascii="Times New Roman" w:hAnsi="Times New Roman"/>
          <w:sz w:val="28"/>
          <w:szCs w:val="28"/>
        </w:rPr>
        <w:t xml:space="preserve"> </w:t>
      </w:r>
      <w:r w:rsidRPr="00D76211">
        <w:rPr>
          <w:rFonts w:ascii="Times New Roman" w:hAnsi="Times New Roman"/>
          <w:sz w:val="28"/>
          <w:szCs w:val="28"/>
        </w:rPr>
        <w:t>На долю безвозмездных поступлений приходится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70C4">
        <w:rPr>
          <w:rFonts w:ascii="Times New Roman" w:hAnsi="Times New Roman"/>
          <w:sz w:val="28"/>
          <w:szCs w:val="28"/>
        </w:rPr>
        <w:t>50 249,3 тыс. рублей или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11">
        <w:rPr>
          <w:rFonts w:ascii="Times New Roman" w:hAnsi="Times New Roman"/>
          <w:sz w:val="28"/>
          <w:szCs w:val="28"/>
        </w:rPr>
        <w:t>71 процент.</w:t>
      </w:r>
    </w:p>
    <w:p w14:paraId="655B6006" w14:textId="65C8DE88" w:rsidR="00FE70C4" w:rsidRPr="00D76211" w:rsidRDefault="00FE70C4" w:rsidP="006829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На долю </w:t>
      </w:r>
      <w:r w:rsidRPr="00F27E49">
        <w:rPr>
          <w:rFonts w:ascii="Times New Roman" w:hAnsi="Times New Roman"/>
          <w:b/>
          <w:bCs/>
          <w:sz w:val="28"/>
          <w:szCs w:val="28"/>
        </w:rPr>
        <w:t>налоговых</w:t>
      </w:r>
      <w:r w:rsidRPr="00D76211">
        <w:rPr>
          <w:rFonts w:ascii="Times New Roman" w:hAnsi="Times New Roman"/>
          <w:sz w:val="28"/>
          <w:szCs w:val="28"/>
        </w:rPr>
        <w:t xml:space="preserve"> доходов в структуре собственных доходов бюджета приходится 9</w:t>
      </w:r>
      <w:r>
        <w:rPr>
          <w:rFonts w:ascii="Times New Roman" w:hAnsi="Times New Roman"/>
          <w:sz w:val="28"/>
          <w:szCs w:val="28"/>
        </w:rPr>
        <w:t>1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процента. В абсолютном выражении налоговые поступления в бюджет составили </w:t>
      </w:r>
      <w:r>
        <w:rPr>
          <w:rFonts w:ascii="Times New Roman" w:hAnsi="Times New Roman"/>
          <w:sz w:val="28"/>
          <w:szCs w:val="28"/>
        </w:rPr>
        <w:t>18 762,6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 w:rsidR="006A7236"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что составляет 105,</w:t>
      </w:r>
      <w:r>
        <w:rPr>
          <w:rFonts w:ascii="Times New Roman" w:hAnsi="Times New Roman"/>
          <w:sz w:val="28"/>
          <w:szCs w:val="28"/>
        </w:rPr>
        <w:t>8</w:t>
      </w:r>
      <w:r w:rsidRPr="00D76211">
        <w:rPr>
          <w:rFonts w:ascii="Times New Roman" w:hAnsi="Times New Roman"/>
          <w:sz w:val="28"/>
          <w:szCs w:val="28"/>
        </w:rPr>
        <w:t xml:space="preserve">% к уровню </w:t>
      </w:r>
      <w:r w:rsidRPr="00D76211">
        <w:rPr>
          <w:rFonts w:ascii="Times New Roman" w:hAnsi="Times New Roman"/>
          <w:sz w:val="28"/>
          <w:szCs w:val="28"/>
        </w:rPr>
        <w:lastRenderedPageBreak/>
        <w:t>202</w:t>
      </w:r>
      <w:r>
        <w:rPr>
          <w:rFonts w:ascii="Times New Roman" w:hAnsi="Times New Roman"/>
          <w:sz w:val="28"/>
          <w:szCs w:val="28"/>
        </w:rPr>
        <w:t>1</w:t>
      </w:r>
      <w:r w:rsidRPr="00D76211">
        <w:rPr>
          <w:rFonts w:ascii="Times New Roman" w:hAnsi="Times New Roman"/>
          <w:sz w:val="28"/>
          <w:szCs w:val="28"/>
        </w:rPr>
        <w:t xml:space="preserve"> года.  Основным налогом, которыми сформирована доходная часть бюджета за 1 квартал 202</w:t>
      </w:r>
      <w:r>
        <w:rPr>
          <w:rFonts w:ascii="Times New Roman" w:hAnsi="Times New Roman"/>
          <w:sz w:val="28"/>
          <w:szCs w:val="28"/>
        </w:rPr>
        <w:t>2</w:t>
      </w:r>
      <w:r w:rsidRPr="00D76211">
        <w:rPr>
          <w:rFonts w:ascii="Times New Roman" w:hAnsi="Times New Roman"/>
          <w:sz w:val="28"/>
          <w:szCs w:val="28"/>
        </w:rPr>
        <w:t xml:space="preserve"> года, является налог на доходы физических лиц. </w:t>
      </w:r>
    </w:p>
    <w:p w14:paraId="7D7FB645" w14:textId="3FF6C37F" w:rsidR="00FE70C4" w:rsidRPr="00D76211" w:rsidRDefault="00FE70C4" w:rsidP="00FE7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b/>
          <w:sz w:val="28"/>
          <w:szCs w:val="28"/>
        </w:rPr>
        <w:t>Налог на доходы физических лиц</w:t>
      </w:r>
      <w:r w:rsidRPr="00D76211"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>
        <w:rPr>
          <w:rFonts w:ascii="Times New Roman" w:hAnsi="Times New Roman"/>
          <w:sz w:val="28"/>
          <w:szCs w:val="28"/>
        </w:rPr>
        <w:t>15 411,2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 w:rsidR="006A7236">
        <w:rPr>
          <w:rFonts w:ascii="Times New Roman" w:hAnsi="Times New Roman"/>
          <w:sz w:val="28"/>
          <w:szCs w:val="28"/>
        </w:rPr>
        <w:t xml:space="preserve">. </w:t>
      </w:r>
      <w:r w:rsidRPr="00D76211">
        <w:rPr>
          <w:rFonts w:ascii="Times New Roman" w:hAnsi="Times New Roman"/>
          <w:sz w:val="28"/>
          <w:szCs w:val="28"/>
        </w:rPr>
        <w:t>рублей, годовые плановые назначения исполнены на 1</w:t>
      </w:r>
      <w:r>
        <w:rPr>
          <w:rFonts w:ascii="Times New Roman" w:hAnsi="Times New Roman"/>
          <w:sz w:val="28"/>
          <w:szCs w:val="28"/>
        </w:rPr>
        <w:t>9,2</w:t>
      </w:r>
      <w:r w:rsidRPr="00D76211">
        <w:rPr>
          <w:rFonts w:ascii="Times New Roman" w:hAnsi="Times New Roman"/>
          <w:sz w:val="28"/>
          <w:szCs w:val="28"/>
        </w:rPr>
        <w:t xml:space="preserve">%, доля в налоговых доходах составляет </w:t>
      </w:r>
      <w:r>
        <w:rPr>
          <w:rFonts w:ascii="Times New Roman" w:hAnsi="Times New Roman"/>
          <w:sz w:val="28"/>
          <w:szCs w:val="28"/>
        </w:rPr>
        <w:t>81</w:t>
      </w:r>
      <w:r w:rsidRPr="00D76211">
        <w:rPr>
          <w:rFonts w:ascii="Times New Roman" w:hAnsi="Times New Roman"/>
          <w:sz w:val="28"/>
          <w:szCs w:val="28"/>
        </w:rPr>
        <w:t xml:space="preserve">,2% </w:t>
      </w:r>
      <w:r>
        <w:rPr>
          <w:rFonts w:ascii="Times New Roman" w:hAnsi="Times New Roman"/>
          <w:sz w:val="28"/>
          <w:szCs w:val="28"/>
        </w:rPr>
        <w:t>боль</w:t>
      </w:r>
      <w:r w:rsidRPr="00D76211">
        <w:rPr>
          <w:rFonts w:ascii="Times New Roman" w:hAnsi="Times New Roman"/>
          <w:sz w:val="28"/>
          <w:szCs w:val="28"/>
        </w:rPr>
        <w:t xml:space="preserve">ше по сравнению с уровнем прошлого года на </w:t>
      </w:r>
      <w:r>
        <w:rPr>
          <w:rFonts w:ascii="Times New Roman" w:hAnsi="Times New Roman"/>
          <w:sz w:val="28"/>
          <w:szCs w:val="28"/>
        </w:rPr>
        <w:t>4,0</w:t>
      </w:r>
      <w:r w:rsidRPr="00D76211">
        <w:rPr>
          <w:rFonts w:ascii="Times New Roman" w:hAnsi="Times New Roman"/>
          <w:sz w:val="28"/>
          <w:szCs w:val="28"/>
        </w:rPr>
        <w:t xml:space="preserve"> процентных пункта. </w:t>
      </w:r>
    </w:p>
    <w:p w14:paraId="59442A4B" w14:textId="65A1CEA5" w:rsidR="00F27E49" w:rsidRPr="00D76211" w:rsidRDefault="00781316" w:rsidP="00F27E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6123">
        <w:rPr>
          <w:rFonts w:ascii="Times New Roman" w:hAnsi="Times New Roman" w:cs="Times New Roman"/>
          <w:b/>
          <w:i/>
          <w:sz w:val="28"/>
          <w:szCs w:val="28"/>
        </w:rPr>
        <w:t>Акцизы по подакцизным товарам</w:t>
      </w:r>
      <w:r w:rsidRPr="00781316">
        <w:rPr>
          <w:rFonts w:ascii="Times New Roman" w:hAnsi="Times New Roman" w:cs="Times New Roman"/>
          <w:sz w:val="28"/>
          <w:szCs w:val="28"/>
        </w:rPr>
        <w:t xml:space="preserve"> </w:t>
      </w:r>
      <w:r w:rsidR="00BD3E30">
        <w:rPr>
          <w:rFonts w:ascii="Times New Roman" w:hAnsi="Times New Roman" w:cs="Times New Roman"/>
          <w:sz w:val="28"/>
          <w:szCs w:val="28"/>
        </w:rPr>
        <w:t>(на нефтепродукты</w:t>
      </w:r>
      <w:r w:rsidR="00F27E49" w:rsidRPr="00F27E49">
        <w:rPr>
          <w:rFonts w:ascii="Times New Roman" w:hAnsi="Times New Roman"/>
          <w:sz w:val="28"/>
          <w:szCs w:val="28"/>
        </w:rPr>
        <w:t xml:space="preserve"> </w:t>
      </w:r>
      <w:r w:rsidR="00F27E49" w:rsidRPr="00D76211">
        <w:rPr>
          <w:rFonts w:ascii="Times New Roman" w:hAnsi="Times New Roman"/>
          <w:sz w:val="28"/>
          <w:szCs w:val="28"/>
        </w:rPr>
        <w:t>за 1 квартал 202</w:t>
      </w:r>
      <w:r w:rsidR="00F27E49">
        <w:rPr>
          <w:rFonts w:ascii="Times New Roman" w:hAnsi="Times New Roman"/>
          <w:sz w:val="28"/>
          <w:szCs w:val="28"/>
        </w:rPr>
        <w:t>2</w:t>
      </w:r>
      <w:r w:rsidR="00F27E49" w:rsidRPr="00D76211">
        <w:rPr>
          <w:rFonts w:ascii="Times New Roman" w:hAnsi="Times New Roman"/>
          <w:sz w:val="28"/>
          <w:szCs w:val="28"/>
        </w:rPr>
        <w:t xml:space="preserve"> </w:t>
      </w:r>
      <w:r w:rsidR="006A7236" w:rsidRPr="00D76211">
        <w:rPr>
          <w:rFonts w:ascii="Times New Roman" w:hAnsi="Times New Roman"/>
          <w:sz w:val="28"/>
          <w:szCs w:val="28"/>
        </w:rPr>
        <w:t>года исполнены</w:t>
      </w:r>
      <w:r w:rsidR="00F27E49" w:rsidRPr="00D76211">
        <w:rPr>
          <w:rFonts w:ascii="Times New Roman" w:hAnsi="Times New Roman"/>
          <w:sz w:val="28"/>
          <w:szCs w:val="28"/>
        </w:rPr>
        <w:t xml:space="preserve"> на </w:t>
      </w:r>
      <w:r w:rsidR="00F27E49">
        <w:rPr>
          <w:rFonts w:ascii="Times New Roman" w:hAnsi="Times New Roman"/>
          <w:sz w:val="28"/>
          <w:szCs w:val="28"/>
        </w:rPr>
        <w:t>18,5</w:t>
      </w:r>
      <w:r w:rsidR="00F27E49" w:rsidRPr="00D76211">
        <w:rPr>
          <w:rFonts w:ascii="Times New Roman" w:hAnsi="Times New Roman"/>
          <w:sz w:val="28"/>
          <w:szCs w:val="28"/>
        </w:rPr>
        <w:t xml:space="preserve">% годового плана, в структуре налоговых доходов их доля составляет </w:t>
      </w:r>
      <w:r w:rsidR="00F27E49">
        <w:rPr>
          <w:rFonts w:ascii="Times New Roman" w:hAnsi="Times New Roman"/>
          <w:sz w:val="28"/>
          <w:szCs w:val="28"/>
        </w:rPr>
        <w:t>5,6</w:t>
      </w:r>
      <w:r w:rsidR="006A7236">
        <w:rPr>
          <w:rFonts w:ascii="Times New Roman" w:hAnsi="Times New Roman"/>
          <w:sz w:val="28"/>
          <w:szCs w:val="28"/>
        </w:rPr>
        <w:t>%</w:t>
      </w:r>
      <w:r w:rsidR="00F27E49" w:rsidRPr="00D76211">
        <w:rPr>
          <w:rFonts w:ascii="Times New Roman" w:hAnsi="Times New Roman"/>
          <w:sz w:val="28"/>
          <w:szCs w:val="28"/>
        </w:rPr>
        <w:t xml:space="preserve"> или </w:t>
      </w:r>
      <w:r w:rsidR="00F27E49">
        <w:rPr>
          <w:rFonts w:ascii="Times New Roman" w:hAnsi="Times New Roman"/>
          <w:sz w:val="28"/>
          <w:szCs w:val="28"/>
        </w:rPr>
        <w:t>1053,0</w:t>
      </w:r>
      <w:r w:rsidR="00F27E49" w:rsidRPr="00D76211">
        <w:rPr>
          <w:rFonts w:ascii="Times New Roman" w:hAnsi="Times New Roman"/>
          <w:sz w:val="28"/>
          <w:szCs w:val="28"/>
        </w:rPr>
        <w:t xml:space="preserve"> тыс</w:t>
      </w:r>
      <w:r w:rsidR="006A7236">
        <w:rPr>
          <w:rFonts w:ascii="Times New Roman" w:hAnsi="Times New Roman"/>
          <w:sz w:val="28"/>
          <w:szCs w:val="28"/>
        </w:rPr>
        <w:t>.</w:t>
      </w:r>
      <w:r w:rsidR="00F27E49" w:rsidRPr="00D76211">
        <w:rPr>
          <w:rFonts w:ascii="Times New Roman" w:hAnsi="Times New Roman"/>
          <w:sz w:val="28"/>
          <w:szCs w:val="28"/>
        </w:rPr>
        <w:t xml:space="preserve"> рублей, темп роста к уровню 202</w:t>
      </w:r>
      <w:r w:rsidR="00F27E49">
        <w:rPr>
          <w:rFonts w:ascii="Times New Roman" w:hAnsi="Times New Roman"/>
          <w:sz w:val="28"/>
          <w:szCs w:val="28"/>
        </w:rPr>
        <w:t>1</w:t>
      </w:r>
      <w:r w:rsidR="006A723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27E49" w:rsidRPr="00D76211">
        <w:rPr>
          <w:rFonts w:ascii="Times New Roman" w:hAnsi="Times New Roman"/>
          <w:sz w:val="28"/>
          <w:szCs w:val="28"/>
        </w:rPr>
        <w:t>года 1</w:t>
      </w:r>
      <w:r w:rsidR="00F27E49">
        <w:rPr>
          <w:rFonts w:ascii="Times New Roman" w:hAnsi="Times New Roman"/>
          <w:sz w:val="28"/>
          <w:szCs w:val="28"/>
        </w:rPr>
        <w:t>01</w:t>
      </w:r>
      <w:r w:rsidR="00F27E49" w:rsidRPr="00D76211">
        <w:rPr>
          <w:rFonts w:ascii="Times New Roman" w:hAnsi="Times New Roman"/>
          <w:sz w:val="28"/>
          <w:szCs w:val="28"/>
        </w:rPr>
        <w:t>,</w:t>
      </w:r>
      <w:r w:rsidR="00F27E49">
        <w:rPr>
          <w:rFonts w:ascii="Times New Roman" w:hAnsi="Times New Roman"/>
          <w:sz w:val="28"/>
          <w:szCs w:val="28"/>
        </w:rPr>
        <w:t>3</w:t>
      </w:r>
      <w:r w:rsidR="00F27E49" w:rsidRPr="00D76211">
        <w:rPr>
          <w:rFonts w:ascii="Times New Roman" w:hAnsi="Times New Roman"/>
          <w:sz w:val="28"/>
          <w:szCs w:val="28"/>
        </w:rPr>
        <w:t xml:space="preserve"> процента. </w:t>
      </w:r>
    </w:p>
    <w:p w14:paraId="11E4DA73" w14:textId="1303B059" w:rsidR="009445E5" w:rsidRDefault="006A7236" w:rsidP="00F27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CC6834" w:rsidRPr="00D30C7B">
        <w:rPr>
          <w:rFonts w:ascii="Times New Roman" w:hAnsi="Times New Roman" w:cs="Times New Roman"/>
          <w:b/>
          <w:i/>
          <w:sz w:val="28"/>
          <w:szCs w:val="28"/>
        </w:rPr>
        <w:t>Налог на совокупный доход</w:t>
      </w:r>
      <w:r w:rsidR="00CC6834">
        <w:rPr>
          <w:rFonts w:ascii="Times New Roman" w:hAnsi="Times New Roman" w:cs="Times New Roman"/>
          <w:sz w:val="28"/>
          <w:szCs w:val="28"/>
        </w:rPr>
        <w:t xml:space="preserve">  </w:t>
      </w:r>
      <w:r w:rsidR="00071454">
        <w:rPr>
          <w:rFonts w:ascii="Times New Roman" w:hAnsi="Times New Roman" w:cs="Times New Roman"/>
          <w:sz w:val="28"/>
          <w:szCs w:val="28"/>
        </w:rPr>
        <w:t xml:space="preserve"> </w:t>
      </w:r>
      <w:r w:rsidR="00CC6834">
        <w:rPr>
          <w:rFonts w:ascii="Times New Roman" w:hAnsi="Times New Roman" w:cs="Times New Roman"/>
          <w:sz w:val="28"/>
          <w:szCs w:val="28"/>
        </w:rPr>
        <w:t xml:space="preserve">поступил в сумме </w:t>
      </w:r>
      <w:r w:rsidR="00F92CB3">
        <w:rPr>
          <w:rFonts w:ascii="Times New Roman" w:hAnsi="Times New Roman" w:cs="Times New Roman"/>
          <w:sz w:val="28"/>
          <w:szCs w:val="28"/>
        </w:rPr>
        <w:t>2522,0</w:t>
      </w:r>
      <w:r w:rsidR="00CC683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F5C60">
        <w:rPr>
          <w:rFonts w:ascii="Times New Roman" w:hAnsi="Times New Roman" w:cs="Times New Roman"/>
          <w:sz w:val="28"/>
          <w:szCs w:val="28"/>
        </w:rPr>
        <w:t>,</w:t>
      </w:r>
      <w:r w:rsidR="009445E5" w:rsidRPr="009445E5">
        <w:rPr>
          <w:rFonts w:ascii="Times New Roman" w:hAnsi="Times New Roman" w:cs="Times New Roman"/>
          <w:sz w:val="28"/>
          <w:szCs w:val="28"/>
        </w:rPr>
        <w:t xml:space="preserve"> </w:t>
      </w:r>
      <w:r w:rsidR="009445E5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исполнены на </w:t>
      </w:r>
      <w:r w:rsidR="00F92CB3">
        <w:rPr>
          <w:rFonts w:ascii="Times New Roman" w:hAnsi="Times New Roman" w:cs="Times New Roman"/>
          <w:sz w:val="28"/>
          <w:szCs w:val="28"/>
        </w:rPr>
        <w:t>54,3</w:t>
      </w:r>
      <w:r w:rsidR="00944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9445E5">
        <w:rPr>
          <w:rFonts w:ascii="Times New Roman" w:hAnsi="Times New Roman" w:cs="Times New Roman"/>
          <w:sz w:val="28"/>
          <w:szCs w:val="28"/>
        </w:rPr>
        <w:t>,</w:t>
      </w:r>
      <w:r w:rsidR="005F5C60">
        <w:rPr>
          <w:rFonts w:ascii="Times New Roman" w:hAnsi="Times New Roman" w:cs="Times New Roman"/>
          <w:sz w:val="28"/>
          <w:szCs w:val="28"/>
        </w:rPr>
        <w:t xml:space="preserve"> из них: </w:t>
      </w:r>
    </w:p>
    <w:p w14:paraId="1053524B" w14:textId="134BAA5C" w:rsidR="009445E5" w:rsidRDefault="006A7236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5C60"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– </w:t>
      </w:r>
      <w:r w:rsidR="0068291D">
        <w:rPr>
          <w:rFonts w:ascii="Times New Roman" w:hAnsi="Times New Roman" w:cs="Times New Roman"/>
          <w:sz w:val="28"/>
          <w:szCs w:val="28"/>
        </w:rPr>
        <w:t>924,6</w:t>
      </w:r>
      <w:r w:rsidR="005F5C6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5F5C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DA8F0B" w14:textId="332D1934" w:rsidR="006A7236" w:rsidRDefault="006A7236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налог,</w:t>
      </w:r>
      <w:r w:rsidR="005F5C60">
        <w:rPr>
          <w:rFonts w:ascii="Times New Roman" w:hAnsi="Times New Roman" w:cs="Times New Roman"/>
          <w:sz w:val="28"/>
          <w:szCs w:val="28"/>
        </w:rPr>
        <w:t xml:space="preserve"> взимаемый с применением патентной системы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788C9EE" w14:textId="40E3EFF9" w:rsidR="009445E5" w:rsidRDefault="006A7236" w:rsidP="006A7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5C60">
        <w:rPr>
          <w:rFonts w:ascii="Times New Roman" w:hAnsi="Times New Roman" w:cs="Times New Roman"/>
          <w:sz w:val="28"/>
          <w:szCs w:val="28"/>
        </w:rPr>
        <w:t xml:space="preserve">налогообложения </w:t>
      </w:r>
      <w:r w:rsidR="0068291D">
        <w:rPr>
          <w:rFonts w:ascii="Times New Roman" w:hAnsi="Times New Roman" w:cs="Times New Roman"/>
          <w:sz w:val="28"/>
          <w:szCs w:val="28"/>
        </w:rPr>
        <w:t>928,7</w:t>
      </w:r>
      <w:r w:rsidR="005F5C6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C683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B7A2A1" w14:textId="6E1CAD06" w:rsidR="00CC6834" w:rsidRDefault="00CC6834" w:rsidP="006A7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данной подгруппы доходов в структуре налоговых доходов составляет </w:t>
      </w:r>
      <w:r w:rsidR="00EC0B3A" w:rsidRPr="00EC0B3A">
        <w:rPr>
          <w:rFonts w:ascii="Times New Roman" w:hAnsi="Times New Roman" w:cs="Times New Roman"/>
          <w:sz w:val="28"/>
          <w:szCs w:val="28"/>
        </w:rPr>
        <w:t>10,0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C0B3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0E6B4EE" w14:textId="7442028A" w:rsidR="00456D5C" w:rsidRDefault="00456D5C" w:rsidP="00456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22E">
        <w:rPr>
          <w:rFonts w:ascii="Times New Roman" w:hAnsi="Times New Roman" w:cs="Times New Roman"/>
          <w:b/>
          <w:i/>
          <w:sz w:val="28"/>
          <w:szCs w:val="28"/>
        </w:rPr>
        <w:t>Государственная пошлина</w:t>
      </w:r>
      <w:r w:rsidRPr="00F11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B6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Pr="00F11B68">
        <w:rPr>
          <w:rFonts w:ascii="Times New Roman" w:hAnsi="Times New Roman" w:cs="Times New Roman"/>
          <w:sz w:val="28"/>
          <w:szCs w:val="28"/>
        </w:rPr>
        <w:t xml:space="preserve"> 20</w:t>
      </w:r>
      <w:r w:rsidR="009445E5">
        <w:rPr>
          <w:rFonts w:ascii="Times New Roman" w:hAnsi="Times New Roman" w:cs="Times New Roman"/>
          <w:sz w:val="28"/>
          <w:szCs w:val="28"/>
        </w:rPr>
        <w:t>2</w:t>
      </w:r>
      <w:r w:rsidR="0068291D">
        <w:rPr>
          <w:rFonts w:ascii="Times New Roman" w:hAnsi="Times New Roman" w:cs="Times New Roman"/>
          <w:sz w:val="28"/>
          <w:szCs w:val="28"/>
        </w:rPr>
        <w:t>2</w:t>
      </w:r>
      <w:r w:rsidRPr="00F11B68">
        <w:rPr>
          <w:rFonts w:ascii="Times New Roman" w:hAnsi="Times New Roman" w:cs="Times New Roman"/>
          <w:sz w:val="28"/>
          <w:szCs w:val="28"/>
        </w:rPr>
        <w:t xml:space="preserve"> года поступила в бюджет в сумме </w:t>
      </w:r>
      <w:r w:rsidR="0068291D">
        <w:rPr>
          <w:rFonts w:ascii="Times New Roman" w:hAnsi="Times New Roman" w:cs="Times New Roman"/>
          <w:sz w:val="28"/>
          <w:szCs w:val="28"/>
        </w:rPr>
        <w:t>463,0</w:t>
      </w:r>
      <w:r w:rsidRPr="00F11B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442F7">
        <w:rPr>
          <w:rFonts w:ascii="Times New Roman" w:hAnsi="Times New Roman" w:cs="Times New Roman"/>
          <w:sz w:val="28"/>
          <w:szCs w:val="28"/>
        </w:rPr>
        <w:t>26,2</w:t>
      </w:r>
      <w:r w:rsidRPr="00F11B68">
        <w:rPr>
          <w:rFonts w:ascii="Times New Roman" w:hAnsi="Times New Roman" w:cs="Times New Roman"/>
          <w:sz w:val="28"/>
          <w:szCs w:val="28"/>
        </w:rPr>
        <w:t>% утвержденного годового объема. По сравнению с соответствующим уровнем прошлого года поступлени</w:t>
      </w:r>
      <w:r w:rsidR="006A7236">
        <w:rPr>
          <w:rFonts w:ascii="Times New Roman" w:hAnsi="Times New Roman" w:cs="Times New Roman"/>
          <w:sz w:val="28"/>
          <w:szCs w:val="28"/>
        </w:rPr>
        <w:t>е</w:t>
      </w:r>
      <w:r w:rsidRPr="00F11B68">
        <w:rPr>
          <w:rFonts w:ascii="Times New Roman" w:hAnsi="Times New Roman" w:cs="Times New Roman"/>
          <w:sz w:val="28"/>
          <w:szCs w:val="28"/>
        </w:rPr>
        <w:t xml:space="preserve"> </w:t>
      </w:r>
      <w:r w:rsidR="000442F7">
        <w:rPr>
          <w:rFonts w:ascii="Times New Roman" w:hAnsi="Times New Roman" w:cs="Times New Roman"/>
          <w:sz w:val="28"/>
          <w:szCs w:val="28"/>
        </w:rPr>
        <w:t>увеличил</w:t>
      </w:r>
      <w:r w:rsidR="006A7236">
        <w:rPr>
          <w:rFonts w:ascii="Times New Roman" w:hAnsi="Times New Roman" w:cs="Times New Roman"/>
          <w:sz w:val="28"/>
          <w:szCs w:val="28"/>
        </w:rPr>
        <w:t>ось</w:t>
      </w:r>
      <w:r w:rsidRPr="00F11B68">
        <w:rPr>
          <w:rFonts w:ascii="Times New Roman" w:hAnsi="Times New Roman" w:cs="Times New Roman"/>
          <w:sz w:val="28"/>
          <w:szCs w:val="28"/>
        </w:rPr>
        <w:t xml:space="preserve"> на </w:t>
      </w:r>
      <w:r w:rsidR="00D30C7B">
        <w:rPr>
          <w:rFonts w:ascii="Times New Roman" w:hAnsi="Times New Roman" w:cs="Times New Roman"/>
          <w:sz w:val="28"/>
          <w:szCs w:val="28"/>
        </w:rPr>
        <w:t>161,9 тыс. рублей</w:t>
      </w:r>
      <w:r w:rsidRPr="00F11B68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D30C7B">
        <w:rPr>
          <w:rFonts w:ascii="Times New Roman" w:hAnsi="Times New Roman" w:cs="Times New Roman"/>
          <w:sz w:val="28"/>
          <w:szCs w:val="28"/>
        </w:rPr>
        <w:t>увеличением</w:t>
      </w:r>
      <w:r w:rsidRPr="00F11B68">
        <w:rPr>
          <w:rFonts w:ascii="Times New Roman" w:hAnsi="Times New Roman" w:cs="Times New Roman"/>
          <w:sz w:val="28"/>
          <w:szCs w:val="28"/>
        </w:rPr>
        <w:t xml:space="preserve"> количества обращений физических и юридических лиц для совершения юридически значимых действий.</w:t>
      </w:r>
    </w:p>
    <w:p w14:paraId="5DB80260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14:paraId="6BE89C26" w14:textId="65CDDC5B" w:rsidR="003A1264" w:rsidRPr="006A7236" w:rsidRDefault="00D30C7B" w:rsidP="006A72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Неналоговые доходы исполнены в сумме </w:t>
      </w:r>
      <w:r>
        <w:rPr>
          <w:rFonts w:ascii="Times New Roman" w:hAnsi="Times New Roman"/>
          <w:sz w:val="28"/>
          <w:szCs w:val="28"/>
        </w:rPr>
        <w:t>1 774,8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 w:rsidR="00626EB8"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или на 1</w:t>
      </w:r>
      <w:r>
        <w:rPr>
          <w:rFonts w:ascii="Times New Roman" w:hAnsi="Times New Roman"/>
          <w:sz w:val="28"/>
          <w:szCs w:val="28"/>
        </w:rPr>
        <w:t>6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D76211">
        <w:rPr>
          <w:rFonts w:ascii="Times New Roman" w:hAnsi="Times New Roman"/>
          <w:sz w:val="28"/>
          <w:szCs w:val="28"/>
        </w:rPr>
        <w:t xml:space="preserve"> % годовых плановых назначений. К соответствующему периоду 202</w:t>
      </w:r>
      <w:r>
        <w:rPr>
          <w:rFonts w:ascii="Times New Roman" w:hAnsi="Times New Roman"/>
          <w:sz w:val="28"/>
          <w:szCs w:val="28"/>
        </w:rPr>
        <w:t>1</w:t>
      </w:r>
      <w:r w:rsidRPr="00D76211">
        <w:rPr>
          <w:rFonts w:ascii="Times New Roman" w:hAnsi="Times New Roman"/>
          <w:sz w:val="28"/>
          <w:szCs w:val="28"/>
        </w:rPr>
        <w:t xml:space="preserve"> года рост неналоговых доходов составил 1</w:t>
      </w:r>
      <w:r>
        <w:rPr>
          <w:rFonts w:ascii="Times New Roman" w:hAnsi="Times New Roman"/>
          <w:sz w:val="28"/>
          <w:szCs w:val="28"/>
        </w:rPr>
        <w:t>20,7</w:t>
      </w:r>
      <w:r w:rsidRPr="00D76211">
        <w:rPr>
          <w:rFonts w:ascii="Times New Roman" w:hAnsi="Times New Roman"/>
          <w:sz w:val="28"/>
          <w:szCs w:val="28"/>
        </w:rPr>
        <w:t xml:space="preserve"> процента.</w:t>
      </w:r>
      <w:r>
        <w:rPr>
          <w:rFonts w:ascii="Times New Roman" w:hAnsi="Times New Roman"/>
          <w:sz w:val="28"/>
          <w:szCs w:val="28"/>
        </w:rPr>
        <w:t xml:space="preserve"> </w:t>
      </w:r>
      <w:r w:rsidR="003A1264" w:rsidRPr="003A1264">
        <w:rPr>
          <w:rFonts w:ascii="Times New Roman" w:hAnsi="Times New Roman" w:cs="Times New Roman"/>
          <w:sz w:val="28"/>
          <w:szCs w:val="28"/>
        </w:rPr>
        <w:t xml:space="preserve">Наибольший удельный вес в объеме неналоговых доходов занимают </w:t>
      </w:r>
      <w:r w:rsidR="003A1264" w:rsidRPr="007802E9">
        <w:rPr>
          <w:rFonts w:ascii="Times New Roman" w:hAnsi="Times New Roman" w:cs="Times New Roman"/>
          <w:b/>
          <w:i/>
          <w:sz w:val="28"/>
          <w:szCs w:val="28"/>
        </w:rPr>
        <w:t xml:space="preserve">доходы от </w:t>
      </w:r>
      <w:r>
        <w:rPr>
          <w:rFonts w:ascii="Times New Roman" w:hAnsi="Times New Roman" w:cs="Times New Roman"/>
          <w:b/>
          <w:i/>
          <w:sz w:val="28"/>
          <w:szCs w:val="28"/>
        </w:rPr>
        <w:t>штрафных санкций</w:t>
      </w:r>
      <w:r w:rsidR="003A1264" w:rsidRPr="00EB6BE6">
        <w:rPr>
          <w:rFonts w:ascii="Times New Roman" w:hAnsi="Times New Roman" w:cs="Times New Roman"/>
          <w:sz w:val="28"/>
          <w:szCs w:val="28"/>
        </w:rPr>
        <w:t xml:space="preserve"> </w:t>
      </w:r>
      <w:r w:rsidR="003A1264">
        <w:rPr>
          <w:rFonts w:ascii="Times New Roman" w:hAnsi="Times New Roman" w:cs="Times New Roman"/>
          <w:sz w:val="28"/>
          <w:szCs w:val="28"/>
        </w:rPr>
        <w:t xml:space="preserve">– </w:t>
      </w:r>
      <w:r w:rsidR="003519D5">
        <w:rPr>
          <w:rFonts w:ascii="Times New Roman" w:hAnsi="Times New Roman" w:cs="Times New Roman"/>
          <w:sz w:val="28"/>
          <w:szCs w:val="28"/>
        </w:rPr>
        <w:t>53,</w:t>
      </w:r>
      <w:r>
        <w:rPr>
          <w:rFonts w:ascii="Times New Roman" w:hAnsi="Times New Roman" w:cs="Times New Roman"/>
          <w:sz w:val="28"/>
          <w:szCs w:val="28"/>
        </w:rPr>
        <w:t>5</w:t>
      </w:r>
      <w:r w:rsidR="003A126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3A1264" w:rsidRPr="003A1264">
        <w:rPr>
          <w:rFonts w:ascii="Times New Roman" w:hAnsi="Times New Roman" w:cs="Times New Roman"/>
          <w:sz w:val="28"/>
          <w:szCs w:val="28"/>
        </w:rPr>
        <w:t xml:space="preserve">. Поступления составили </w:t>
      </w:r>
      <w:r>
        <w:rPr>
          <w:rFonts w:ascii="Times New Roman" w:hAnsi="Times New Roman" w:cs="Times New Roman"/>
          <w:sz w:val="28"/>
          <w:szCs w:val="28"/>
        </w:rPr>
        <w:t>949,5</w:t>
      </w:r>
      <w:r w:rsidR="003A1264" w:rsidRPr="003A126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100,0</w:t>
      </w:r>
      <w:r w:rsidR="003A1264" w:rsidRPr="003A1264"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К соответствующему уровню прошлого </w:t>
      </w:r>
      <w:r w:rsidR="00EB6BE6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3519D5">
        <w:rPr>
          <w:rFonts w:ascii="Times New Roman" w:hAnsi="Times New Roman" w:cs="Times New Roman"/>
          <w:sz w:val="28"/>
          <w:szCs w:val="28"/>
        </w:rPr>
        <w:t>увеличились</w:t>
      </w:r>
      <w:r w:rsidR="00EB6BE6">
        <w:rPr>
          <w:rFonts w:ascii="Times New Roman" w:hAnsi="Times New Roman" w:cs="Times New Roman"/>
          <w:sz w:val="28"/>
          <w:szCs w:val="28"/>
        </w:rPr>
        <w:t xml:space="preserve"> </w:t>
      </w:r>
      <w:r w:rsidR="003519D5">
        <w:rPr>
          <w:rFonts w:ascii="Times New Roman" w:hAnsi="Times New Roman" w:cs="Times New Roman"/>
          <w:sz w:val="28"/>
          <w:szCs w:val="28"/>
        </w:rPr>
        <w:t>в 3,</w:t>
      </w:r>
      <w:r>
        <w:rPr>
          <w:rFonts w:ascii="Times New Roman" w:hAnsi="Times New Roman" w:cs="Times New Roman"/>
          <w:sz w:val="28"/>
          <w:szCs w:val="28"/>
        </w:rPr>
        <w:t>7</w:t>
      </w:r>
      <w:r w:rsidR="003519D5">
        <w:rPr>
          <w:rFonts w:ascii="Times New Roman" w:hAnsi="Times New Roman" w:cs="Times New Roman"/>
          <w:sz w:val="28"/>
          <w:szCs w:val="28"/>
        </w:rPr>
        <w:t xml:space="preserve"> раза</w:t>
      </w:r>
      <w:r w:rsidR="003A1264" w:rsidRPr="003A1264">
        <w:rPr>
          <w:rFonts w:ascii="Times New Roman" w:hAnsi="Times New Roman" w:cs="Times New Roman"/>
          <w:sz w:val="28"/>
          <w:szCs w:val="28"/>
        </w:rPr>
        <w:t>.</w:t>
      </w:r>
    </w:p>
    <w:p w14:paraId="4C327523" w14:textId="5819F7C3" w:rsidR="00D30C7B" w:rsidRDefault="00D30C7B" w:rsidP="00D3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9D6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по доходам от сдачи в аренду </w:t>
      </w:r>
      <w:r>
        <w:rPr>
          <w:rFonts w:ascii="Times New Roman" w:hAnsi="Times New Roman" w:cs="Times New Roman"/>
          <w:b/>
          <w:i/>
          <w:sz w:val="28"/>
          <w:szCs w:val="28"/>
        </w:rPr>
        <w:t>земельных участков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D29D6">
        <w:rPr>
          <w:rFonts w:ascii="Times New Roman" w:hAnsi="Times New Roman" w:cs="Times New Roman"/>
          <w:sz w:val="28"/>
          <w:szCs w:val="28"/>
        </w:rPr>
        <w:t xml:space="preserve">выполнены </w:t>
      </w:r>
      <w:r>
        <w:rPr>
          <w:rFonts w:ascii="Times New Roman" w:hAnsi="Times New Roman" w:cs="Times New Roman"/>
          <w:sz w:val="28"/>
          <w:szCs w:val="28"/>
        </w:rPr>
        <w:t xml:space="preserve">на 9,2%, </w:t>
      </w:r>
      <w:r w:rsidRPr="007D29D6">
        <w:rPr>
          <w:rFonts w:ascii="Times New Roman" w:hAnsi="Times New Roman" w:cs="Times New Roman"/>
          <w:sz w:val="28"/>
          <w:szCs w:val="28"/>
        </w:rPr>
        <w:t xml:space="preserve">поступления сложились в сумме </w:t>
      </w:r>
      <w:r>
        <w:rPr>
          <w:rFonts w:ascii="Times New Roman" w:hAnsi="Times New Roman" w:cs="Times New Roman"/>
          <w:sz w:val="28"/>
          <w:szCs w:val="28"/>
        </w:rPr>
        <w:t>345,5</w:t>
      </w:r>
      <w:r w:rsidRPr="007D29D6">
        <w:rPr>
          <w:rFonts w:ascii="Times New Roman" w:hAnsi="Times New Roman" w:cs="Times New Roman"/>
          <w:sz w:val="28"/>
          <w:szCs w:val="28"/>
        </w:rPr>
        <w:t xml:space="preserve"> тыс. рублей.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D29D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>
        <w:rPr>
          <w:rFonts w:ascii="Times New Roman" w:hAnsi="Times New Roman" w:cs="Times New Roman"/>
          <w:sz w:val="28"/>
          <w:szCs w:val="28"/>
        </w:rPr>
        <w:t>поступления снизились на 2,3 раза.</w:t>
      </w:r>
    </w:p>
    <w:p w14:paraId="55BB5DB5" w14:textId="36A28C22" w:rsidR="00CC6834" w:rsidRDefault="007D29D6" w:rsidP="007D2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9D6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по доходам от сдачи в аренду имущества </w:t>
      </w:r>
      <w:r w:rsidRPr="007D29D6">
        <w:rPr>
          <w:rFonts w:ascii="Times New Roman" w:hAnsi="Times New Roman" w:cs="Times New Roman"/>
          <w:sz w:val="28"/>
          <w:szCs w:val="28"/>
        </w:rPr>
        <w:t xml:space="preserve">выполнены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30C7B">
        <w:rPr>
          <w:rFonts w:ascii="Times New Roman" w:hAnsi="Times New Roman" w:cs="Times New Roman"/>
          <w:sz w:val="28"/>
          <w:szCs w:val="28"/>
        </w:rPr>
        <w:t>19,2</w:t>
      </w:r>
      <w:r w:rsidR="00C34BAE">
        <w:rPr>
          <w:rFonts w:ascii="Times New Roman" w:hAnsi="Times New Roman" w:cs="Times New Roman"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9D6">
        <w:rPr>
          <w:rFonts w:ascii="Times New Roman" w:hAnsi="Times New Roman" w:cs="Times New Roman"/>
          <w:sz w:val="28"/>
          <w:szCs w:val="28"/>
        </w:rPr>
        <w:t xml:space="preserve">поступления сложились в сумме </w:t>
      </w:r>
      <w:r w:rsidR="00D30C7B">
        <w:rPr>
          <w:rFonts w:ascii="Times New Roman" w:hAnsi="Times New Roman" w:cs="Times New Roman"/>
          <w:sz w:val="28"/>
          <w:szCs w:val="28"/>
        </w:rPr>
        <w:t>95,2</w:t>
      </w:r>
      <w:r w:rsidRPr="007D29D6">
        <w:rPr>
          <w:rFonts w:ascii="Times New Roman" w:hAnsi="Times New Roman" w:cs="Times New Roman"/>
          <w:sz w:val="28"/>
          <w:szCs w:val="28"/>
        </w:rPr>
        <w:t xml:space="preserve"> тыс. рублей.  </w:t>
      </w:r>
      <w:r w:rsidR="003A1264">
        <w:rPr>
          <w:rFonts w:ascii="Times New Roman" w:hAnsi="Times New Roman" w:cs="Times New Roman"/>
          <w:sz w:val="28"/>
          <w:szCs w:val="28"/>
        </w:rPr>
        <w:t>К</w:t>
      </w:r>
      <w:r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C057CD">
        <w:rPr>
          <w:rFonts w:ascii="Times New Roman" w:hAnsi="Times New Roman" w:cs="Times New Roman"/>
          <w:sz w:val="28"/>
          <w:szCs w:val="28"/>
        </w:rPr>
        <w:t>о</w:t>
      </w:r>
      <w:r w:rsidRPr="007D29D6">
        <w:rPr>
          <w:rFonts w:ascii="Times New Roman" w:hAnsi="Times New Roman" w:cs="Times New Roman"/>
          <w:sz w:val="28"/>
          <w:szCs w:val="28"/>
        </w:rPr>
        <w:t>м</w:t>
      </w:r>
      <w:r w:rsidR="003A1264"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3A1264"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 w:rsidR="00C057CD">
        <w:rPr>
          <w:rFonts w:ascii="Times New Roman" w:hAnsi="Times New Roman" w:cs="Times New Roman"/>
          <w:sz w:val="28"/>
          <w:szCs w:val="28"/>
        </w:rPr>
        <w:t>поступлени</w:t>
      </w:r>
      <w:r w:rsidR="003A1264">
        <w:rPr>
          <w:rFonts w:ascii="Times New Roman" w:hAnsi="Times New Roman" w:cs="Times New Roman"/>
          <w:sz w:val="28"/>
          <w:szCs w:val="28"/>
        </w:rPr>
        <w:t>я</w:t>
      </w:r>
      <w:r w:rsidR="00C057CD">
        <w:rPr>
          <w:rFonts w:ascii="Times New Roman" w:hAnsi="Times New Roman" w:cs="Times New Roman"/>
          <w:sz w:val="28"/>
          <w:szCs w:val="28"/>
        </w:rPr>
        <w:t xml:space="preserve"> </w:t>
      </w:r>
      <w:r w:rsidR="00D30C7B">
        <w:rPr>
          <w:rFonts w:ascii="Times New Roman" w:hAnsi="Times New Roman" w:cs="Times New Roman"/>
          <w:sz w:val="28"/>
          <w:szCs w:val="28"/>
        </w:rPr>
        <w:t>снизились</w:t>
      </w:r>
      <w:r w:rsidR="003A1264">
        <w:rPr>
          <w:rFonts w:ascii="Times New Roman" w:hAnsi="Times New Roman" w:cs="Times New Roman"/>
          <w:sz w:val="28"/>
          <w:szCs w:val="28"/>
        </w:rPr>
        <w:t xml:space="preserve"> на </w:t>
      </w:r>
      <w:r w:rsidR="00C4385E" w:rsidRPr="00626EB8">
        <w:rPr>
          <w:rFonts w:ascii="Times New Roman" w:hAnsi="Times New Roman" w:cs="Times New Roman"/>
          <w:color w:val="000000" w:themeColor="text1"/>
          <w:sz w:val="28"/>
          <w:szCs w:val="28"/>
        </w:rPr>
        <w:t>35,7</w:t>
      </w:r>
      <w:r w:rsidR="003A1264" w:rsidRPr="00626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264">
        <w:rPr>
          <w:rFonts w:ascii="Times New Roman" w:hAnsi="Times New Roman" w:cs="Times New Roman"/>
          <w:sz w:val="28"/>
          <w:szCs w:val="28"/>
        </w:rPr>
        <w:t>процента</w:t>
      </w:r>
      <w:r w:rsidR="00C057CD">
        <w:rPr>
          <w:rFonts w:ascii="Times New Roman" w:hAnsi="Times New Roman" w:cs="Times New Roman"/>
          <w:sz w:val="28"/>
          <w:szCs w:val="28"/>
        </w:rPr>
        <w:t>.</w:t>
      </w:r>
    </w:p>
    <w:p w14:paraId="1006C4FE" w14:textId="573983BA" w:rsidR="003A1264" w:rsidRDefault="00164B2B" w:rsidP="001E7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B2B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>платы за негативное воздействие на окружающую среду</w:t>
      </w:r>
      <w:r w:rsidRPr="00164B2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C4385E">
        <w:rPr>
          <w:rFonts w:ascii="Times New Roman" w:hAnsi="Times New Roman" w:cs="Times New Roman"/>
          <w:sz w:val="28"/>
          <w:szCs w:val="28"/>
        </w:rPr>
        <w:t>16,0</w:t>
      </w:r>
      <w:r w:rsidRPr="00164B2B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4385E">
        <w:rPr>
          <w:rFonts w:ascii="Times New Roman" w:hAnsi="Times New Roman" w:cs="Times New Roman"/>
          <w:sz w:val="28"/>
          <w:szCs w:val="28"/>
        </w:rPr>
        <w:t>53,3</w:t>
      </w:r>
      <w:r w:rsidRPr="00164B2B">
        <w:rPr>
          <w:rFonts w:ascii="Times New Roman" w:hAnsi="Times New Roman" w:cs="Times New Roman"/>
          <w:sz w:val="28"/>
          <w:szCs w:val="28"/>
        </w:rPr>
        <w:t>% годового плана</w:t>
      </w:r>
      <w:r w:rsidR="008667EA">
        <w:rPr>
          <w:rFonts w:ascii="Times New Roman" w:hAnsi="Times New Roman" w:cs="Times New Roman"/>
          <w:sz w:val="28"/>
          <w:szCs w:val="28"/>
        </w:rPr>
        <w:t>.</w:t>
      </w:r>
      <w:r w:rsidRPr="00164B2B">
        <w:rPr>
          <w:rFonts w:ascii="Times New Roman" w:hAnsi="Times New Roman" w:cs="Times New Roman"/>
          <w:sz w:val="28"/>
          <w:szCs w:val="28"/>
        </w:rPr>
        <w:t xml:space="preserve">  К уровню прошлого года поступления </w:t>
      </w:r>
      <w:r w:rsidR="00C4385E">
        <w:rPr>
          <w:rFonts w:ascii="Times New Roman" w:hAnsi="Times New Roman" w:cs="Times New Roman"/>
          <w:sz w:val="28"/>
          <w:szCs w:val="28"/>
        </w:rPr>
        <w:t>увеличились</w:t>
      </w:r>
      <w:r w:rsidR="001009E1">
        <w:rPr>
          <w:rFonts w:ascii="Times New Roman" w:hAnsi="Times New Roman" w:cs="Times New Roman"/>
          <w:sz w:val="28"/>
          <w:szCs w:val="28"/>
        </w:rPr>
        <w:t xml:space="preserve"> </w:t>
      </w:r>
      <w:r w:rsidR="00C4385E">
        <w:rPr>
          <w:rFonts w:ascii="Times New Roman" w:hAnsi="Times New Roman" w:cs="Times New Roman"/>
          <w:sz w:val="28"/>
          <w:szCs w:val="28"/>
        </w:rPr>
        <w:t>в</w:t>
      </w:r>
      <w:r w:rsidR="001009E1">
        <w:rPr>
          <w:rFonts w:ascii="Times New Roman" w:hAnsi="Times New Roman" w:cs="Times New Roman"/>
          <w:sz w:val="28"/>
          <w:szCs w:val="28"/>
        </w:rPr>
        <w:t xml:space="preserve"> </w:t>
      </w:r>
      <w:r w:rsidR="00C4385E">
        <w:rPr>
          <w:rFonts w:ascii="Times New Roman" w:hAnsi="Times New Roman" w:cs="Times New Roman"/>
          <w:sz w:val="28"/>
          <w:szCs w:val="28"/>
        </w:rPr>
        <w:t>3,6</w:t>
      </w:r>
      <w:r w:rsidRPr="00164B2B">
        <w:rPr>
          <w:rFonts w:ascii="Times New Roman" w:hAnsi="Times New Roman" w:cs="Times New Roman"/>
          <w:sz w:val="28"/>
          <w:szCs w:val="28"/>
        </w:rPr>
        <w:t xml:space="preserve"> </w:t>
      </w:r>
      <w:r w:rsidR="00C4385E">
        <w:rPr>
          <w:rFonts w:ascii="Times New Roman" w:hAnsi="Times New Roman" w:cs="Times New Roman"/>
          <w:sz w:val="28"/>
          <w:szCs w:val="28"/>
        </w:rPr>
        <w:t>раза</w:t>
      </w:r>
      <w:r w:rsidRPr="00164B2B">
        <w:rPr>
          <w:rFonts w:ascii="Times New Roman" w:hAnsi="Times New Roman" w:cs="Times New Roman"/>
          <w:sz w:val="28"/>
          <w:szCs w:val="28"/>
        </w:rPr>
        <w:t>.</w:t>
      </w:r>
    </w:p>
    <w:p w14:paraId="6EC00EC0" w14:textId="6842EDEC" w:rsidR="001E7E7B" w:rsidRDefault="001E7E7B" w:rsidP="001E7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7B">
        <w:rPr>
          <w:rFonts w:ascii="Times New Roman" w:hAnsi="Times New Roman" w:cs="Times New Roman"/>
          <w:b/>
          <w:i/>
          <w:sz w:val="28"/>
          <w:szCs w:val="28"/>
        </w:rPr>
        <w:t>Доходы от оказани</w:t>
      </w:r>
      <w:r w:rsidR="003060F7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1E7E7B">
        <w:rPr>
          <w:rFonts w:ascii="Times New Roman" w:hAnsi="Times New Roman" w:cs="Times New Roman"/>
          <w:b/>
          <w:i/>
          <w:sz w:val="28"/>
          <w:szCs w:val="28"/>
        </w:rPr>
        <w:t xml:space="preserve"> платных услуг</w:t>
      </w:r>
      <w:r w:rsidRPr="001E7E7B">
        <w:rPr>
          <w:rFonts w:ascii="Times New Roman" w:hAnsi="Times New Roman" w:cs="Times New Roman"/>
          <w:sz w:val="28"/>
          <w:szCs w:val="28"/>
        </w:rPr>
        <w:t xml:space="preserve"> поступили в бюджет в сумме </w:t>
      </w:r>
      <w:r w:rsidR="00572499">
        <w:rPr>
          <w:rFonts w:ascii="Times New Roman" w:hAnsi="Times New Roman" w:cs="Times New Roman"/>
          <w:sz w:val="28"/>
          <w:szCs w:val="28"/>
        </w:rPr>
        <w:t>323,9</w:t>
      </w:r>
      <w:r w:rsidRPr="001E7E7B">
        <w:rPr>
          <w:rFonts w:ascii="Times New Roman" w:hAnsi="Times New Roman" w:cs="Times New Roman"/>
          <w:sz w:val="28"/>
          <w:szCs w:val="28"/>
        </w:rPr>
        <w:t xml:space="preserve"> тыс. рублей. Годовой утвержденный план </w:t>
      </w:r>
      <w:r>
        <w:rPr>
          <w:rFonts w:ascii="Times New Roman" w:hAnsi="Times New Roman" w:cs="Times New Roman"/>
          <w:sz w:val="28"/>
          <w:szCs w:val="28"/>
        </w:rPr>
        <w:t xml:space="preserve">выполнен на </w:t>
      </w:r>
      <w:r w:rsidR="00572499">
        <w:rPr>
          <w:rFonts w:ascii="Times New Roman" w:hAnsi="Times New Roman" w:cs="Times New Roman"/>
          <w:sz w:val="28"/>
          <w:szCs w:val="28"/>
        </w:rPr>
        <w:t>43,8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1E7E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02CAB8" w14:textId="04AF1214" w:rsidR="007802E9" w:rsidRDefault="007802E9" w:rsidP="0078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9D6">
        <w:rPr>
          <w:rFonts w:ascii="Times New Roman" w:hAnsi="Times New Roman" w:cs="Times New Roman"/>
          <w:sz w:val="28"/>
          <w:szCs w:val="28"/>
        </w:rPr>
        <w:lastRenderedPageBreak/>
        <w:t xml:space="preserve">Годовые плановые назначения 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по доходам от </w:t>
      </w:r>
      <w:r w:rsidR="00CA22CE">
        <w:rPr>
          <w:rFonts w:ascii="Times New Roman" w:hAnsi="Times New Roman" w:cs="Times New Roman"/>
          <w:b/>
          <w:i/>
          <w:sz w:val="28"/>
          <w:szCs w:val="28"/>
        </w:rPr>
        <w:t>продажи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земельных участков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D29D6">
        <w:rPr>
          <w:rFonts w:ascii="Times New Roman" w:hAnsi="Times New Roman" w:cs="Times New Roman"/>
          <w:sz w:val="28"/>
          <w:szCs w:val="28"/>
        </w:rPr>
        <w:t xml:space="preserve">выполнены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A22CE">
        <w:rPr>
          <w:rFonts w:ascii="Times New Roman" w:hAnsi="Times New Roman" w:cs="Times New Roman"/>
          <w:sz w:val="28"/>
          <w:szCs w:val="28"/>
        </w:rPr>
        <w:t>1,</w:t>
      </w:r>
      <w:r w:rsidR="0057249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7D29D6">
        <w:rPr>
          <w:rFonts w:ascii="Times New Roman" w:hAnsi="Times New Roman" w:cs="Times New Roman"/>
          <w:sz w:val="28"/>
          <w:szCs w:val="28"/>
        </w:rPr>
        <w:t xml:space="preserve">поступления сложились в сумме </w:t>
      </w:r>
      <w:r w:rsidR="00572499">
        <w:rPr>
          <w:rFonts w:ascii="Times New Roman" w:hAnsi="Times New Roman" w:cs="Times New Roman"/>
          <w:sz w:val="28"/>
          <w:szCs w:val="28"/>
        </w:rPr>
        <w:t>44,7</w:t>
      </w:r>
      <w:r w:rsidRPr="007D29D6">
        <w:rPr>
          <w:rFonts w:ascii="Times New Roman" w:hAnsi="Times New Roman" w:cs="Times New Roman"/>
          <w:sz w:val="28"/>
          <w:szCs w:val="28"/>
        </w:rPr>
        <w:t xml:space="preserve"> тыс. рублей.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D29D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снизились </w:t>
      </w:r>
      <w:r w:rsidR="0057249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499">
        <w:rPr>
          <w:rFonts w:ascii="Times New Roman" w:hAnsi="Times New Roman" w:cs="Times New Roman"/>
          <w:sz w:val="28"/>
          <w:szCs w:val="28"/>
        </w:rPr>
        <w:t>2,3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27CF22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C7E">
        <w:rPr>
          <w:rFonts w:ascii="Times New Roman" w:hAnsi="Times New Roman" w:cs="Times New Roman"/>
          <w:b/>
          <w:sz w:val="28"/>
          <w:szCs w:val="28"/>
        </w:rPr>
        <w:t>Безвозмездны</w:t>
      </w:r>
      <w:r>
        <w:rPr>
          <w:rFonts w:ascii="Times New Roman" w:hAnsi="Times New Roman" w:cs="Times New Roman"/>
          <w:b/>
          <w:sz w:val="28"/>
          <w:szCs w:val="28"/>
        </w:rPr>
        <w:t>е поступления</w:t>
      </w:r>
    </w:p>
    <w:p w14:paraId="21422079" w14:textId="393709F5" w:rsidR="00CC6834" w:rsidRDefault="00CC6834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62435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70284">
        <w:rPr>
          <w:rFonts w:ascii="Times New Roman" w:hAnsi="Times New Roman" w:cs="Times New Roman"/>
          <w:sz w:val="28"/>
          <w:szCs w:val="28"/>
        </w:rPr>
        <w:t>2</w:t>
      </w:r>
      <w:r w:rsidR="005724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</w:t>
      </w:r>
      <w:r w:rsidR="00572499">
        <w:rPr>
          <w:rFonts w:ascii="Times New Roman" w:hAnsi="Times New Roman" w:cs="Times New Roman"/>
          <w:sz w:val="28"/>
          <w:szCs w:val="28"/>
        </w:rPr>
        <w:t>50</w:t>
      </w:r>
      <w:r w:rsidR="00626EB8">
        <w:rPr>
          <w:rFonts w:ascii="Times New Roman" w:hAnsi="Times New Roman" w:cs="Times New Roman"/>
          <w:sz w:val="28"/>
          <w:szCs w:val="28"/>
        </w:rPr>
        <w:t xml:space="preserve"> </w:t>
      </w:r>
      <w:r w:rsidR="00572499">
        <w:rPr>
          <w:rFonts w:ascii="Times New Roman" w:hAnsi="Times New Roman" w:cs="Times New Roman"/>
          <w:sz w:val="28"/>
          <w:szCs w:val="28"/>
        </w:rPr>
        <w:t>249,3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72499">
        <w:rPr>
          <w:rFonts w:ascii="Times New Roman" w:hAnsi="Times New Roman" w:cs="Times New Roman"/>
          <w:sz w:val="28"/>
          <w:szCs w:val="28"/>
        </w:rPr>
        <w:t>19,6</w:t>
      </w:r>
      <w:r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</w:t>
      </w:r>
      <w:r w:rsidR="000965A9">
        <w:rPr>
          <w:rFonts w:ascii="Times New Roman" w:hAnsi="Times New Roman" w:cs="Times New Roman"/>
          <w:sz w:val="28"/>
          <w:szCs w:val="28"/>
        </w:rPr>
        <w:t>2</w:t>
      </w:r>
      <w:r w:rsidR="005724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  безвозмездных поступлений </w:t>
      </w:r>
      <w:r w:rsidR="00572499">
        <w:rPr>
          <w:rFonts w:ascii="Times New Roman" w:hAnsi="Times New Roman" w:cs="Times New Roman"/>
          <w:sz w:val="28"/>
          <w:szCs w:val="28"/>
        </w:rPr>
        <w:t>увеличился</w:t>
      </w:r>
      <w:r w:rsidR="00300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72499">
        <w:rPr>
          <w:rFonts w:ascii="Times New Roman" w:hAnsi="Times New Roman" w:cs="Times New Roman"/>
          <w:sz w:val="28"/>
          <w:szCs w:val="28"/>
        </w:rPr>
        <w:t>11,6</w:t>
      </w:r>
      <w:r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572499">
        <w:rPr>
          <w:rFonts w:ascii="Times New Roman" w:hAnsi="Times New Roman" w:cs="Times New Roman"/>
          <w:sz w:val="28"/>
          <w:szCs w:val="28"/>
        </w:rPr>
        <w:t>5208,6</w:t>
      </w:r>
      <w:r>
        <w:rPr>
          <w:rFonts w:ascii="Times New Roman" w:hAnsi="Times New Roman" w:cs="Times New Roman"/>
          <w:sz w:val="28"/>
          <w:szCs w:val="28"/>
        </w:rPr>
        <w:t xml:space="preserve"> тыс.  рублей. Наибольший объем в структуре безвозмездных поступлений – </w:t>
      </w:r>
      <w:r w:rsidR="00217770">
        <w:rPr>
          <w:rFonts w:ascii="Times New Roman" w:hAnsi="Times New Roman" w:cs="Times New Roman"/>
          <w:sz w:val="28"/>
          <w:szCs w:val="28"/>
        </w:rPr>
        <w:t>63,</w:t>
      </w:r>
      <w:r w:rsidR="000965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 занимают </w:t>
      </w:r>
      <w:r w:rsidR="00300654">
        <w:rPr>
          <w:rFonts w:ascii="Times New Roman" w:hAnsi="Times New Roman" w:cs="Times New Roman"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. Объем полученных </w:t>
      </w:r>
      <w:r w:rsidR="00300654">
        <w:rPr>
          <w:rFonts w:ascii="Times New Roman" w:hAnsi="Times New Roman" w:cs="Times New Roman"/>
          <w:sz w:val="28"/>
          <w:szCs w:val="28"/>
        </w:rPr>
        <w:t>субвенций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300654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17770">
        <w:rPr>
          <w:rFonts w:ascii="Times New Roman" w:hAnsi="Times New Roman" w:cs="Times New Roman"/>
          <w:sz w:val="28"/>
          <w:szCs w:val="28"/>
        </w:rPr>
        <w:t>2</w:t>
      </w:r>
      <w:r w:rsidR="00626E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572499">
        <w:rPr>
          <w:rFonts w:ascii="Times New Roman" w:hAnsi="Times New Roman" w:cs="Times New Roman"/>
          <w:sz w:val="28"/>
          <w:szCs w:val="28"/>
        </w:rPr>
        <w:t>31944,8</w:t>
      </w:r>
      <w:r w:rsidR="00096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572499">
        <w:rPr>
          <w:rFonts w:ascii="Times New Roman" w:hAnsi="Times New Roman" w:cs="Times New Roman"/>
          <w:sz w:val="28"/>
          <w:szCs w:val="28"/>
        </w:rPr>
        <w:t>18,6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 и </w:t>
      </w:r>
      <w:r w:rsidR="00572499">
        <w:rPr>
          <w:rFonts w:ascii="Times New Roman" w:hAnsi="Times New Roman" w:cs="Times New Roman"/>
          <w:sz w:val="28"/>
          <w:szCs w:val="28"/>
        </w:rPr>
        <w:t>111,5</w:t>
      </w:r>
      <w:r>
        <w:rPr>
          <w:rFonts w:ascii="Times New Roman" w:hAnsi="Times New Roman" w:cs="Times New Roman"/>
          <w:sz w:val="28"/>
          <w:szCs w:val="28"/>
        </w:rPr>
        <w:t>% к уровню аналогичного периода 20</w:t>
      </w:r>
      <w:r w:rsidR="000965A9">
        <w:rPr>
          <w:rFonts w:ascii="Times New Roman" w:hAnsi="Times New Roman" w:cs="Times New Roman"/>
          <w:sz w:val="28"/>
          <w:szCs w:val="28"/>
        </w:rPr>
        <w:t>2</w:t>
      </w:r>
      <w:r w:rsidR="005724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0E482A0" w14:textId="457539CB" w:rsidR="00CC6834" w:rsidRDefault="00CC6834" w:rsidP="005B1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2C">
        <w:rPr>
          <w:rFonts w:ascii="Times New Roman" w:hAnsi="Times New Roman" w:cs="Times New Roman"/>
          <w:sz w:val="28"/>
          <w:szCs w:val="28"/>
        </w:rPr>
        <w:t>Дотац</w:t>
      </w:r>
      <w:r>
        <w:rPr>
          <w:rFonts w:ascii="Times New Roman" w:hAnsi="Times New Roman" w:cs="Times New Roman"/>
          <w:sz w:val="28"/>
          <w:szCs w:val="28"/>
        </w:rPr>
        <w:t>ии поступили в бюджет</w:t>
      </w:r>
      <w:r w:rsidR="005B1F2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72499">
        <w:rPr>
          <w:rFonts w:ascii="Times New Roman" w:hAnsi="Times New Roman" w:cs="Times New Roman"/>
          <w:sz w:val="28"/>
          <w:szCs w:val="28"/>
        </w:rPr>
        <w:t>11410,0</w:t>
      </w:r>
      <w:r w:rsidR="005B1F2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965A9">
        <w:rPr>
          <w:rFonts w:ascii="Times New Roman" w:hAnsi="Times New Roman" w:cs="Times New Roman"/>
          <w:sz w:val="28"/>
          <w:szCs w:val="28"/>
        </w:rPr>
        <w:t xml:space="preserve">25,0% </w:t>
      </w:r>
      <w:r>
        <w:rPr>
          <w:rFonts w:ascii="Times New Roman" w:hAnsi="Times New Roman" w:cs="Times New Roman"/>
          <w:sz w:val="28"/>
          <w:szCs w:val="28"/>
        </w:rPr>
        <w:t xml:space="preserve">годового плана, что на </w:t>
      </w:r>
      <w:r w:rsidR="00572499">
        <w:rPr>
          <w:rFonts w:ascii="Times New Roman" w:hAnsi="Times New Roman" w:cs="Times New Roman"/>
          <w:sz w:val="28"/>
          <w:szCs w:val="28"/>
        </w:rPr>
        <w:t>1310,6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572499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уров</w:t>
      </w:r>
      <w:r w:rsidR="000965A9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прошлого года.</w:t>
      </w:r>
    </w:p>
    <w:p w14:paraId="5973DE3C" w14:textId="6E2518B4" w:rsidR="00217770" w:rsidRDefault="00217770" w:rsidP="005B1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поступили в бюджет в сумме </w:t>
      </w:r>
      <w:r w:rsidR="00572499">
        <w:rPr>
          <w:rFonts w:ascii="Times New Roman" w:hAnsi="Times New Roman" w:cs="Times New Roman"/>
          <w:sz w:val="28"/>
          <w:szCs w:val="28"/>
        </w:rPr>
        <w:t>2546,4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72499">
        <w:rPr>
          <w:rFonts w:ascii="Times New Roman" w:hAnsi="Times New Roman" w:cs="Times New Roman"/>
          <w:sz w:val="28"/>
          <w:szCs w:val="28"/>
        </w:rPr>
        <w:t>10,5</w:t>
      </w:r>
      <w:r>
        <w:rPr>
          <w:rFonts w:ascii="Times New Roman" w:hAnsi="Times New Roman" w:cs="Times New Roman"/>
          <w:sz w:val="28"/>
          <w:szCs w:val="28"/>
        </w:rPr>
        <w:t>% утвержденных назначений.</w:t>
      </w:r>
    </w:p>
    <w:p w14:paraId="4D2180C9" w14:textId="014BD065" w:rsidR="002D623C" w:rsidRDefault="00CC6834" w:rsidP="00B3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межбюджетных трансфертов сложилось в сумме </w:t>
      </w:r>
      <w:r w:rsidR="00572499">
        <w:rPr>
          <w:rFonts w:ascii="Times New Roman" w:hAnsi="Times New Roman" w:cs="Times New Roman"/>
          <w:sz w:val="28"/>
          <w:szCs w:val="28"/>
        </w:rPr>
        <w:t>4348,1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572499">
        <w:rPr>
          <w:rFonts w:ascii="Times New Roman" w:hAnsi="Times New Roman" w:cs="Times New Roman"/>
          <w:sz w:val="28"/>
          <w:szCs w:val="28"/>
        </w:rPr>
        <w:t>29,3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.  </w:t>
      </w:r>
      <w:r w:rsidR="009022CA">
        <w:rPr>
          <w:rFonts w:ascii="Times New Roman" w:hAnsi="Times New Roman" w:cs="Times New Roman"/>
          <w:sz w:val="28"/>
          <w:szCs w:val="28"/>
        </w:rPr>
        <w:t>К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9022CA">
        <w:rPr>
          <w:rFonts w:ascii="Times New Roman" w:hAnsi="Times New Roman" w:cs="Times New Roman"/>
          <w:sz w:val="28"/>
          <w:szCs w:val="28"/>
        </w:rPr>
        <w:t>о</w:t>
      </w:r>
      <w:r w:rsidR="009022CA" w:rsidRPr="007D29D6">
        <w:rPr>
          <w:rFonts w:ascii="Times New Roman" w:hAnsi="Times New Roman" w:cs="Times New Roman"/>
          <w:sz w:val="28"/>
          <w:szCs w:val="28"/>
        </w:rPr>
        <w:t>м</w:t>
      </w:r>
      <w:r w:rsidR="009022CA">
        <w:rPr>
          <w:rFonts w:ascii="Times New Roman" w:hAnsi="Times New Roman" w:cs="Times New Roman"/>
          <w:sz w:val="28"/>
          <w:szCs w:val="28"/>
        </w:rPr>
        <w:t>у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9022CA">
        <w:rPr>
          <w:rFonts w:ascii="Times New Roman" w:hAnsi="Times New Roman" w:cs="Times New Roman"/>
          <w:sz w:val="28"/>
          <w:szCs w:val="28"/>
        </w:rPr>
        <w:t>у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 w:rsidR="009022CA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BF0921">
        <w:rPr>
          <w:rFonts w:ascii="Times New Roman" w:hAnsi="Times New Roman" w:cs="Times New Roman"/>
          <w:sz w:val="28"/>
          <w:szCs w:val="28"/>
        </w:rPr>
        <w:t>снизились</w:t>
      </w:r>
      <w:r w:rsidR="009022CA">
        <w:rPr>
          <w:rFonts w:ascii="Times New Roman" w:hAnsi="Times New Roman" w:cs="Times New Roman"/>
          <w:sz w:val="28"/>
          <w:szCs w:val="28"/>
        </w:rPr>
        <w:t xml:space="preserve"> на </w:t>
      </w:r>
      <w:r w:rsidR="00BF0921">
        <w:rPr>
          <w:rFonts w:ascii="Times New Roman" w:hAnsi="Times New Roman" w:cs="Times New Roman"/>
          <w:sz w:val="28"/>
          <w:szCs w:val="28"/>
        </w:rPr>
        <w:t>5,8</w:t>
      </w:r>
      <w:r w:rsidR="009022C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47A5EC91" w14:textId="09EC32D1" w:rsidR="00BF0921" w:rsidRPr="00626EB8" w:rsidRDefault="00CC6834" w:rsidP="00626EB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26EB8">
        <w:rPr>
          <w:rFonts w:ascii="Times New Roman" w:hAnsi="Times New Roman" w:cs="Times New Roman"/>
          <w:i/>
          <w:iCs/>
          <w:sz w:val="28"/>
          <w:szCs w:val="28"/>
        </w:rPr>
        <w:t>Сведения о поступлении доходов</w:t>
      </w:r>
      <w:r w:rsidR="002D0FD7" w:rsidRPr="00626E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26EB8">
        <w:rPr>
          <w:rFonts w:ascii="Times New Roman" w:hAnsi="Times New Roman" w:cs="Times New Roman"/>
          <w:i/>
          <w:iCs/>
          <w:sz w:val="28"/>
          <w:szCs w:val="28"/>
        </w:rPr>
        <w:t xml:space="preserve">за  </w:t>
      </w:r>
      <w:r w:rsidR="000E7C7E" w:rsidRPr="00626EB8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D71DC4" w:rsidRPr="00626EB8">
        <w:rPr>
          <w:rFonts w:ascii="Times New Roman" w:hAnsi="Times New Roman" w:cs="Times New Roman"/>
          <w:i/>
          <w:iCs/>
          <w:sz w:val="28"/>
          <w:szCs w:val="28"/>
        </w:rPr>
        <w:t xml:space="preserve"> квартал</w:t>
      </w:r>
      <w:r w:rsidRPr="00626EB8">
        <w:rPr>
          <w:rFonts w:ascii="Times New Roman" w:hAnsi="Times New Roman" w:cs="Times New Roman"/>
          <w:i/>
          <w:iCs/>
          <w:sz w:val="28"/>
          <w:szCs w:val="28"/>
        </w:rPr>
        <w:t xml:space="preserve"> 20</w:t>
      </w:r>
      <w:r w:rsidR="003E392E" w:rsidRPr="00626EB8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BF0921" w:rsidRPr="00626EB8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626EB8">
        <w:rPr>
          <w:rFonts w:ascii="Times New Roman" w:hAnsi="Times New Roman" w:cs="Times New Roman"/>
          <w:i/>
          <w:iCs/>
          <w:sz w:val="28"/>
          <w:szCs w:val="28"/>
        </w:rPr>
        <w:t xml:space="preserve"> года представлены в  таблице.</w:t>
      </w:r>
      <w:r w:rsidR="00626EB8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 w:rsidR="00626EB8" w:rsidRPr="00F829C0">
        <w:rPr>
          <w:rFonts w:ascii="Times New Roman" w:hAnsi="Times New Roman" w:cs="Times New Roman"/>
          <w:sz w:val="24"/>
          <w:szCs w:val="24"/>
        </w:rPr>
        <w:t>(тыс. рублей)</w:t>
      </w:r>
      <w:r w:rsidR="00626E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3"/>
        <w:gridCol w:w="1414"/>
        <w:gridCol w:w="1540"/>
        <w:gridCol w:w="1269"/>
        <w:gridCol w:w="1527"/>
        <w:gridCol w:w="1457"/>
      </w:tblGrid>
      <w:tr w:rsidR="00BF0921" w:rsidRPr="00D76211" w14:paraId="48C73DD6" w14:textId="77777777" w:rsidTr="000C536F">
        <w:tc>
          <w:tcPr>
            <w:tcW w:w="0" w:type="auto"/>
          </w:tcPr>
          <w:p w14:paraId="6B4D7F17" w14:textId="77777777" w:rsidR="00BF0921" w:rsidRPr="00626EB8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EB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14:paraId="17118EAB" w14:textId="77777777" w:rsidR="00BF0921" w:rsidRPr="00626EB8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E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Исполнено </w:t>
            </w:r>
          </w:p>
          <w:p w14:paraId="179AEC99" w14:textId="77777777" w:rsidR="00BF0921" w:rsidRPr="00626EB8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EB8">
              <w:rPr>
                <w:rFonts w:ascii="Times New Roman" w:hAnsi="Times New Roman"/>
                <w:b/>
                <w:bCs/>
                <w:sz w:val="24"/>
                <w:szCs w:val="24"/>
              </w:rPr>
              <w:t>за 1 квартал</w:t>
            </w:r>
          </w:p>
          <w:p w14:paraId="2D735F15" w14:textId="77777777" w:rsidR="00BF0921" w:rsidRPr="00626EB8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E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2021 г.</w:t>
            </w:r>
          </w:p>
        </w:tc>
        <w:tc>
          <w:tcPr>
            <w:tcW w:w="0" w:type="auto"/>
          </w:tcPr>
          <w:p w14:paraId="3E1376A1" w14:textId="77777777" w:rsidR="00BF0921" w:rsidRPr="00626EB8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E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Утверждено </w:t>
            </w:r>
          </w:p>
          <w:p w14:paraId="0BBADBB4" w14:textId="77777777" w:rsidR="00BF0921" w:rsidRPr="00626EB8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EB8">
              <w:rPr>
                <w:rFonts w:ascii="Times New Roman" w:hAnsi="Times New Roman"/>
                <w:b/>
                <w:bCs/>
                <w:sz w:val="24"/>
                <w:szCs w:val="24"/>
              </w:rPr>
              <w:t>на 2022 г.</w:t>
            </w:r>
          </w:p>
        </w:tc>
        <w:tc>
          <w:tcPr>
            <w:tcW w:w="0" w:type="auto"/>
          </w:tcPr>
          <w:p w14:paraId="1A8B3A5F" w14:textId="77777777" w:rsidR="00BF0921" w:rsidRPr="00626EB8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E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Уточнено </w:t>
            </w:r>
          </w:p>
          <w:p w14:paraId="6A4B07E8" w14:textId="77777777" w:rsidR="00BF0921" w:rsidRPr="00626EB8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EB8">
              <w:rPr>
                <w:rFonts w:ascii="Times New Roman" w:hAnsi="Times New Roman"/>
                <w:b/>
                <w:bCs/>
                <w:sz w:val="24"/>
                <w:szCs w:val="24"/>
              </w:rPr>
              <w:t>на 2022 г.</w:t>
            </w:r>
          </w:p>
        </w:tc>
        <w:tc>
          <w:tcPr>
            <w:tcW w:w="0" w:type="auto"/>
          </w:tcPr>
          <w:p w14:paraId="5B7B2E5D" w14:textId="77777777" w:rsidR="00BF0921" w:rsidRPr="00626EB8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EB8">
              <w:rPr>
                <w:rFonts w:ascii="Times New Roman" w:hAnsi="Times New Roman"/>
                <w:b/>
                <w:bCs/>
                <w:sz w:val="24"/>
                <w:szCs w:val="24"/>
              </w:rPr>
              <w:t>Сводная бюджетная роспись</w:t>
            </w:r>
          </w:p>
          <w:p w14:paraId="1FAE92E2" w14:textId="77777777" w:rsidR="00BF0921" w:rsidRPr="00626EB8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EB8">
              <w:rPr>
                <w:rFonts w:ascii="Times New Roman" w:hAnsi="Times New Roman"/>
                <w:b/>
                <w:bCs/>
                <w:sz w:val="24"/>
                <w:szCs w:val="24"/>
              </w:rPr>
              <w:t>на 2022 г.</w:t>
            </w:r>
          </w:p>
        </w:tc>
        <w:tc>
          <w:tcPr>
            <w:tcW w:w="0" w:type="auto"/>
          </w:tcPr>
          <w:p w14:paraId="0745AD90" w14:textId="77777777" w:rsidR="00BF0921" w:rsidRPr="00626EB8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E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Исполнено </w:t>
            </w:r>
          </w:p>
          <w:p w14:paraId="17202F67" w14:textId="77777777" w:rsidR="00BF0921" w:rsidRPr="00626EB8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EB8">
              <w:rPr>
                <w:rFonts w:ascii="Times New Roman" w:hAnsi="Times New Roman"/>
                <w:b/>
                <w:bCs/>
                <w:sz w:val="24"/>
                <w:szCs w:val="24"/>
              </w:rPr>
              <w:t>за  1 квартал 2022 г.</w:t>
            </w:r>
          </w:p>
        </w:tc>
      </w:tr>
      <w:tr w:rsidR="00BF0921" w:rsidRPr="00D76211" w14:paraId="7FE6DE09" w14:textId="77777777" w:rsidTr="000C536F">
        <w:tc>
          <w:tcPr>
            <w:tcW w:w="0" w:type="auto"/>
            <w:vAlign w:val="center"/>
          </w:tcPr>
          <w:p w14:paraId="1E9C1628" w14:textId="77777777" w:rsidR="00BF0921" w:rsidRPr="00D76211" w:rsidRDefault="00BF0921" w:rsidP="000C53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211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 доходы, в т.ч</w:t>
            </w:r>
          </w:p>
        </w:tc>
        <w:tc>
          <w:tcPr>
            <w:tcW w:w="0" w:type="auto"/>
            <w:vAlign w:val="center"/>
          </w:tcPr>
          <w:p w14:paraId="650AC715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211">
              <w:rPr>
                <w:rFonts w:ascii="Times New Roman" w:hAnsi="Times New Roman"/>
                <w:b/>
                <w:sz w:val="24"/>
                <w:szCs w:val="24"/>
              </w:rPr>
              <w:t>19 210,7</w:t>
            </w:r>
          </w:p>
        </w:tc>
        <w:tc>
          <w:tcPr>
            <w:tcW w:w="0" w:type="auto"/>
            <w:vAlign w:val="center"/>
          </w:tcPr>
          <w:p w14:paraId="69846690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102 314,0</w:t>
            </w:r>
          </w:p>
        </w:tc>
        <w:tc>
          <w:tcPr>
            <w:tcW w:w="0" w:type="auto"/>
            <w:vAlign w:val="center"/>
          </w:tcPr>
          <w:p w14:paraId="175F9EC5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102 314,0</w:t>
            </w:r>
          </w:p>
        </w:tc>
        <w:tc>
          <w:tcPr>
            <w:tcW w:w="0" w:type="auto"/>
            <w:vAlign w:val="center"/>
          </w:tcPr>
          <w:p w14:paraId="4A5ABA17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102 314,0</w:t>
            </w:r>
          </w:p>
        </w:tc>
        <w:tc>
          <w:tcPr>
            <w:tcW w:w="0" w:type="auto"/>
            <w:vAlign w:val="center"/>
          </w:tcPr>
          <w:p w14:paraId="15A1EBFC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20 537,4</w:t>
            </w:r>
          </w:p>
        </w:tc>
      </w:tr>
      <w:tr w:rsidR="00BF0921" w:rsidRPr="00D76211" w14:paraId="34E4DF52" w14:textId="77777777" w:rsidTr="000C536F">
        <w:tc>
          <w:tcPr>
            <w:tcW w:w="0" w:type="auto"/>
          </w:tcPr>
          <w:p w14:paraId="56E10803" w14:textId="77777777" w:rsidR="00BF0921" w:rsidRPr="00D76211" w:rsidRDefault="00BF0921" w:rsidP="000C53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6211">
              <w:rPr>
                <w:rFonts w:ascii="Times New Roman" w:hAnsi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0" w:type="auto"/>
            <w:vAlign w:val="center"/>
          </w:tcPr>
          <w:p w14:paraId="11FD47F7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211">
              <w:rPr>
                <w:rFonts w:ascii="Times New Roman" w:hAnsi="Times New Roman"/>
                <w:b/>
                <w:sz w:val="24"/>
                <w:szCs w:val="24"/>
              </w:rPr>
              <w:t>17 740,1</w:t>
            </w:r>
          </w:p>
        </w:tc>
        <w:tc>
          <w:tcPr>
            <w:tcW w:w="0" w:type="auto"/>
            <w:vAlign w:val="center"/>
          </w:tcPr>
          <w:p w14:paraId="3CBE7F49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91 695,0</w:t>
            </w:r>
          </w:p>
        </w:tc>
        <w:tc>
          <w:tcPr>
            <w:tcW w:w="0" w:type="auto"/>
            <w:vAlign w:val="center"/>
          </w:tcPr>
          <w:p w14:paraId="7325E1F7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9 1695,0</w:t>
            </w:r>
          </w:p>
        </w:tc>
        <w:tc>
          <w:tcPr>
            <w:tcW w:w="0" w:type="auto"/>
            <w:vAlign w:val="center"/>
          </w:tcPr>
          <w:p w14:paraId="0F5AC7C1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91 695,0</w:t>
            </w:r>
          </w:p>
        </w:tc>
        <w:tc>
          <w:tcPr>
            <w:tcW w:w="0" w:type="auto"/>
            <w:vAlign w:val="center"/>
          </w:tcPr>
          <w:p w14:paraId="28ADF6E1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18 762,6</w:t>
            </w:r>
          </w:p>
        </w:tc>
      </w:tr>
      <w:tr w:rsidR="00BF0921" w:rsidRPr="00D76211" w14:paraId="345CEC3C" w14:textId="77777777" w:rsidTr="000C536F">
        <w:tc>
          <w:tcPr>
            <w:tcW w:w="0" w:type="auto"/>
          </w:tcPr>
          <w:p w14:paraId="4B580E80" w14:textId="77777777" w:rsidR="00BF0921" w:rsidRPr="00D76211" w:rsidRDefault="00BF0921" w:rsidP="000C5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- НДФЛ</w:t>
            </w:r>
          </w:p>
        </w:tc>
        <w:tc>
          <w:tcPr>
            <w:tcW w:w="0" w:type="auto"/>
            <w:vAlign w:val="center"/>
          </w:tcPr>
          <w:p w14:paraId="0C3129CE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13 698,9</w:t>
            </w:r>
          </w:p>
        </w:tc>
        <w:tc>
          <w:tcPr>
            <w:tcW w:w="0" w:type="auto"/>
            <w:vAlign w:val="center"/>
          </w:tcPr>
          <w:p w14:paraId="551D8D7D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80 413,0</w:t>
            </w:r>
          </w:p>
        </w:tc>
        <w:tc>
          <w:tcPr>
            <w:tcW w:w="0" w:type="auto"/>
            <w:vAlign w:val="center"/>
          </w:tcPr>
          <w:p w14:paraId="69C9E374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80 413,0</w:t>
            </w:r>
          </w:p>
        </w:tc>
        <w:tc>
          <w:tcPr>
            <w:tcW w:w="0" w:type="auto"/>
            <w:vAlign w:val="center"/>
          </w:tcPr>
          <w:p w14:paraId="0127BA54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80 413,0</w:t>
            </w:r>
          </w:p>
        </w:tc>
        <w:tc>
          <w:tcPr>
            <w:tcW w:w="0" w:type="auto"/>
            <w:vAlign w:val="center"/>
          </w:tcPr>
          <w:p w14:paraId="6C23CC2E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15 411,2</w:t>
            </w:r>
          </w:p>
        </w:tc>
      </w:tr>
      <w:tr w:rsidR="00BF0921" w:rsidRPr="00D76211" w14:paraId="521619DC" w14:textId="77777777" w:rsidTr="000C536F">
        <w:tc>
          <w:tcPr>
            <w:tcW w:w="0" w:type="auto"/>
          </w:tcPr>
          <w:p w14:paraId="6BDF91FC" w14:textId="77777777" w:rsidR="00BF0921" w:rsidRPr="00D76211" w:rsidRDefault="00BF0921" w:rsidP="000C5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- акцизы по подакцизным товарам</w:t>
            </w:r>
          </w:p>
        </w:tc>
        <w:tc>
          <w:tcPr>
            <w:tcW w:w="0" w:type="auto"/>
            <w:vAlign w:val="center"/>
          </w:tcPr>
          <w:p w14:paraId="7AF068BB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1 218,1</w:t>
            </w:r>
          </w:p>
        </w:tc>
        <w:tc>
          <w:tcPr>
            <w:tcW w:w="0" w:type="auto"/>
            <w:vAlign w:val="center"/>
          </w:tcPr>
          <w:p w14:paraId="73EEB542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5 677,0</w:t>
            </w:r>
          </w:p>
        </w:tc>
        <w:tc>
          <w:tcPr>
            <w:tcW w:w="0" w:type="auto"/>
            <w:vAlign w:val="center"/>
          </w:tcPr>
          <w:p w14:paraId="27AC9166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5 677,0</w:t>
            </w:r>
          </w:p>
        </w:tc>
        <w:tc>
          <w:tcPr>
            <w:tcW w:w="0" w:type="auto"/>
            <w:vAlign w:val="center"/>
          </w:tcPr>
          <w:p w14:paraId="2252C99A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5 677,0</w:t>
            </w:r>
          </w:p>
        </w:tc>
        <w:tc>
          <w:tcPr>
            <w:tcW w:w="0" w:type="auto"/>
            <w:vAlign w:val="center"/>
          </w:tcPr>
          <w:p w14:paraId="5D0CE0BA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1 053,0</w:t>
            </w:r>
          </w:p>
        </w:tc>
      </w:tr>
      <w:tr w:rsidR="00BF0921" w:rsidRPr="00D76211" w14:paraId="2F75B78F" w14:textId="77777777" w:rsidTr="000C536F">
        <w:tc>
          <w:tcPr>
            <w:tcW w:w="0" w:type="auto"/>
          </w:tcPr>
          <w:p w14:paraId="34EAE20B" w14:textId="77777777" w:rsidR="00BF0921" w:rsidRPr="00D76211" w:rsidRDefault="00BF0921" w:rsidP="000C5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- единый налог на вмененный доход</w:t>
            </w:r>
          </w:p>
        </w:tc>
        <w:tc>
          <w:tcPr>
            <w:tcW w:w="0" w:type="auto"/>
            <w:vAlign w:val="center"/>
          </w:tcPr>
          <w:p w14:paraId="31EE80A9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1 145,5</w:t>
            </w:r>
          </w:p>
        </w:tc>
        <w:tc>
          <w:tcPr>
            <w:tcW w:w="0" w:type="auto"/>
            <w:vAlign w:val="center"/>
          </w:tcPr>
          <w:p w14:paraId="25CAA3DF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</w:tcPr>
          <w:p w14:paraId="69FD58A2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</w:tcPr>
          <w:p w14:paraId="373E28A7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</w:tcPr>
          <w:p w14:paraId="66AA546D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-17,9</w:t>
            </w:r>
          </w:p>
        </w:tc>
      </w:tr>
      <w:tr w:rsidR="00BF0921" w:rsidRPr="00D76211" w14:paraId="59559C5D" w14:textId="77777777" w:rsidTr="000C536F">
        <w:tc>
          <w:tcPr>
            <w:tcW w:w="0" w:type="auto"/>
          </w:tcPr>
          <w:p w14:paraId="520FBA3F" w14:textId="77777777" w:rsidR="00BF0921" w:rsidRPr="00D76211" w:rsidRDefault="00BF0921" w:rsidP="000C5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- единый с/х налог</w:t>
            </w:r>
          </w:p>
        </w:tc>
        <w:tc>
          <w:tcPr>
            <w:tcW w:w="0" w:type="auto"/>
            <w:vAlign w:val="center"/>
          </w:tcPr>
          <w:p w14:paraId="4068DFCC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407,4</w:t>
            </w:r>
          </w:p>
        </w:tc>
        <w:tc>
          <w:tcPr>
            <w:tcW w:w="0" w:type="auto"/>
            <w:vAlign w:val="center"/>
          </w:tcPr>
          <w:p w14:paraId="125E77F1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1 484,0</w:t>
            </w:r>
          </w:p>
        </w:tc>
        <w:tc>
          <w:tcPr>
            <w:tcW w:w="0" w:type="auto"/>
            <w:vAlign w:val="center"/>
          </w:tcPr>
          <w:p w14:paraId="4D2C226E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1 484,0</w:t>
            </w:r>
          </w:p>
        </w:tc>
        <w:tc>
          <w:tcPr>
            <w:tcW w:w="0" w:type="auto"/>
            <w:vAlign w:val="center"/>
          </w:tcPr>
          <w:p w14:paraId="3131B38C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1 484,0</w:t>
            </w:r>
          </w:p>
        </w:tc>
        <w:tc>
          <w:tcPr>
            <w:tcW w:w="0" w:type="auto"/>
            <w:vAlign w:val="center"/>
          </w:tcPr>
          <w:p w14:paraId="5AC1D6AD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924,6</w:t>
            </w:r>
          </w:p>
        </w:tc>
      </w:tr>
      <w:tr w:rsidR="00BF0921" w:rsidRPr="00D76211" w14:paraId="413FD38B" w14:textId="77777777" w:rsidTr="000C536F">
        <w:tc>
          <w:tcPr>
            <w:tcW w:w="0" w:type="auto"/>
          </w:tcPr>
          <w:p w14:paraId="445C7CBE" w14:textId="77777777" w:rsidR="00BF0921" w:rsidRPr="00D76211" w:rsidRDefault="00BF0921" w:rsidP="000C5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- Налог взимаемый в связи с применением патентной системы налогообложения</w:t>
            </w:r>
          </w:p>
        </w:tc>
        <w:tc>
          <w:tcPr>
            <w:tcW w:w="0" w:type="auto"/>
            <w:vAlign w:val="center"/>
          </w:tcPr>
          <w:p w14:paraId="2B2A6083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969,1</w:t>
            </w:r>
          </w:p>
        </w:tc>
        <w:tc>
          <w:tcPr>
            <w:tcW w:w="0" w:type="auto"/>
            <w:vAlign w:val="center"/>
          </w:tcPr>
          <w:p w14:paraId="13C5531D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2354,0</w:t>
            </w:r>
          </w:p>
        </w:tc>
        <w:tc>
          <w:tcPr>
            <w:tcW w:w="0" w:type="auto"/>
            <w:vAlign w:val="center"/>
          </w:tcPr>
          <w:p w14:paraId="14124AFE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2354,0</w:t>
            </w:r>
          </w:p>
        </w:tc>
        <w:tc>
          <w:tcPr>
            <w:tcW w:w="0" w:type="auto"/>
            <w:vAlign w:val="center"/>
          </w:tcPr>
          <w:p w14:paraId="1CD3A261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2354,0</w:t>
            </w:r>
          </w:p>
        </w:tc>
        <w:tc>
          <w:tcPr>
            <w:tcW w:w="0" w:type="auto"/>
            <w:vAlign w:val="center"/>
          </w:tcPr>
          <w:p w14:paraId="7E092E3D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928,7</w:t>
            </w:r>
          </w:p>
        </w:tc>
      </w:tr>
      <w:tr w:rsidR="00BF0921" w:rsidRPr="00D76211" w14:paraId="4D8031FA" w14:textId="77777777" w:rsidTr="000C536F">
        <w:tc>
          <w:tcPr>
            <w:tcW w:w="0" w:type="auto"/>
          </w:tcPr>
          <w:p w14:paraId="48A35F3A" w14:textId="77777777" w:rsidR="00BF0921" w:rsidRPr="00D76211" w:rsidRDefault="00BF0921" w:rsidP="000C5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- государственная пошлина</w:t>
            </w:r>
          </w:p>
        </w:tc>
        <w:tc>
          <w:tcPr>
            <w:tcW w:w="0" w:type="auto"/>
            <w:vAlign w:val="center"/>
          </w:tcPr>
          <w:p w14:paraId="3E8904D8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301,1</w:t>
            </w:r>
          </w:p>
        </w:tc>
        <w:tc>
          <w:tcPr>
            <w:tcW w:w="0" w:type="auto"/>
            <w:vAlign w:val="center"/>
          </w:tcPr>
          <w:p w14:paraId="298BA4F7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1 765,0</w:t>
            </w:r>
          </w:p>
        </w:tc>
        <w:tc>
          <w:tcPr>
            <w:tcW w:w="0" w:type="auto"/>
            <w:vAlign w:val="center"/>
          </w:tcPr>
          <w:p w14:paraId="6D44710B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1 765,0</w:t>
            </w:r>
          </w:p>
        </w:tc>
        <w:tc>
          <w:tcPr>
            <w:tcW w:w="0" w:type="auto"/>
            <w:vAlign w:val="center"/>
          </w:tcPr>
          <w:p w14:paraId="75B1A09D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1 765,0</w:t>
            </w:r>
          </w:p>
        </w:tc>
        <w:tc>
          <w:tcPr>
            <w:tcW w:w="0" w:type="auto"/>
            <w:vAlign w:val="center"/>
          </w:tcPr>
          <w:p w14:paraId="3A6B9D59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463,0</w:t>
            </w:r>
          </w:p>
        </w:tc>
      </w:tr>
      <w:tr w:rsidR="00BF0921" w:rsidRPr="00D76211" w14:paraId="01A995D6" w14:textId="77777777" w:rsidTr="000C536F">
        <w:tc>
          <w:tcPr>
            <w:tcW w:w="0" w:type="auto"/>
          </w:tcPr>
          <w:p w14:paraId="4A0A2B12" w14:textId="77777777" w:rsidR="00BF0921" w:rsidRPr="00D76211" w:rsidRDefault="00BF0921" w:rsidP="000C53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6211">
              <w:rPr>
                <w:rFonts w:ascii="Times New Roman" w:hAnsi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0" w:type="auto"/>
            <w:vAlign w:val="center"/>
          </w:tcPr>
          <w:p w14:paraId="032336EC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211">
              <w:rPr>
                <w:rFonts w:ascii="Times New Roman" w:hAnsi="Times New Roman"/>
                <w:b/>
                <w:sz w:val="24"/>
                <w:szCs w:val="24"/>
              </w:rPr>
              <w:t>1 470,6</w:t>
            </w:r>
          </w:p>
        </w:tc>
        <w:tc>
          <w:tcPr>
            <w:tcW w:w="0" w:type="auto"/>
            <w:vAlign w:val="center"/>
          </w:tcPr>
          <w:p w14:paraId="78FEA5FE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10619,0</w:t>
            </w:r>
          </w:p>
        </w:tc>
        <w:tc>
          <w:tcPr>
            <w:tcW w:w="0" w:type="auto"/>
            <w:vAlign w:val="center"/>
          </w:tcPr>
          <w:p w14:paraId="5C32EC32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10619,0</w:t>
            </w:r>
          </w:p>
        </w:tc>
        <w:tc>
          <w:tcPr>
            <w:tcW w:w="0" w:type="auto"/>
            <w:vAlign w:val="center"/>
          </w:tcPr>
          <w:p w14:paraId="289C32BA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10619,0</w:t>
            </w:r>
          </w:p>
        </w:tc>
        <w:tc>
          <w:tcPr>
            <w:tcW w:w="0" w:type="auto"/>
            <w:vAlign w:val="center"/>
          </w:tcPr>
          <w:p w14:paraId="0B52C704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1 774,8</w:t>
            </w:r>
          </w:p>
        </w:tc>
      </w:tr>
      <w:tr w:rsidR="00BF0921" w:rsidRPr="00D76211" w14:paraId="2825E38A" w14:textId="77777777" w:rsidTr="000C536F">
        <w:tc>
          <w:tcPr>
            <w:tcW w:w="0" w:type="auto"/>
          </w:tcPr>
          <w:p w14:paraId="61E5DAC1" w14:textId="77777777" w:rsidR="00BF0921" w:rsidRPr="00D76211" w:rsidRDefault="00BF0921" w:rsidP="000C53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 xml:space="preserve">- Доходы от сдачи в </w:t>
            </w:r>
            <w:r w:rsidRPr="00D76211">
              <w:rPr>
                <w:rFonts w:ascii="Times New Roman" w:hAnsi="Times New Roman"/>
                <w:sz w:val="24"/>
                <w:szCs w:val="24"/>
              </w:rPr>
              <w:lastRenderedPageBreak/>
              <w:t>аренду земельных участков</w:t>
            </w:r>
          </w:p>
        </w:tc>
        <w:tc>
          <w:tcPr>
            <w:tcW w:w="0" w:type="auto"/>
            <w:vAlign w:val="center"/>
          </w:tcPr>
          <w:p w14:paraId="4A05F7CE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lastRenderedPageBreak/>
              <w:t>788,4</w:t>
            </w:r>
          </w:p>
        </w:tc>
        <w:tc>
          <w:tcPr>
            <w:tcW w:w="0" w:type="auto"/>
            <w:vAlign w:val="center"/>
          </w:tcPr>
          <w:p w14:paraId="62006909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3 764,0</w:t>
            </w:r>
          </w:p>
        </w:tc>
        <w:tc>
          <w:tcPr>
            <w:tcW w:w="0" w:type="auto"/>
            <w:vAlign w:val="center"/>
          </w:tcPr>
          <w:p w14:paraId="44CA57E2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3 764,0</w:t>
            </w:r>
          </w:p>
        </w:tc>
        <w:tc>
          <w:tcPr>
            <w:tcW w:w="0" w:type="auto"/>
            <w:vAlign w:val="center"/>
          </w:tcPr>
          <w:p w14:paraId="219A5C3C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3 764,0</w:t>
            </w:r>
          </w:p>
        </w:tc>
        <w:tc>
          <w:tcPr>
            <w:tcW w:w="0" w:type="auto"/>
            <w:vAlign w:val="center"/>
          </w:tcPr>
          <w:p w14:paraId="39D12930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345,5</w:t>
            </w:r>
          </w:p>
        </w:tc>
      </w:tr>
      <w:tr w:rsidR="00BF0921" w:rsidRPr="00D76211" w14:paraId="72906131" w14:textId="77777777" w:rsidTr="000C536F">
        <w:tc>
          <w:tcPr>
            <w:tcW w:w="0" w:type="auto"/>
          </w:tcPr>
          <w:p w14:paraId="5096FB73" w14:textId="77777777" w:rsidR="00BF0921" w:rsidRPr="00D76211" w:rsidRDefault="00BF0921" w:rsidP="000C5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- Доходы от сдачи в аренду имущества</w:t>
            </w:r>
          </w:p>
        </w:tc>
        <w:tc>
          <w:tcPr>
            <w:tcW w:w="0" w:type="auto"/>
            <w:vAlign w:val="center"/>
          </w:tcPr>
          <w:p w14:paraId="4B394E35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148,1</w:t>
            </w:r>
          </w:p>
        </w:tc>
        <w:tc>
          <w:tcPr>
            <w:tcW w:w="0" w:type="auto"/>
            <w:vAlign w:val="center"/>
          </w:tcPr>
          <w:p w14:paraId="707A2284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495,0</w:t>
            </w:r>
          </w:p>
        </w:tc>
        <w:tc>
          <w:tcPr>
            <w:tcW w:w="0" w:type="auto"/>
            <w:vAlign w:val="center"/>
          </w:tcPr>
          <w:p w14:paraId="188B04F0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495,0</w:t>
            </w:r>
          </w:p>
        </w:tc>
        <w:tc>
          <w:tcPr>
            <w:tcW w:w="0" w:type="auto"/>
            <w:vAlign w:val="center"/>
          </w:tcPr>
          <w:p w14:paraId="28491CB8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495,0</w:t>
            </w:r>
          </w:p>
        </w:tc>
        <w:tc>
          <w:tcPr>
            <w:tcW w:w="0" w:type="auto"/>
            <w:vAlign w:val="center"/>
          </w:tcPr>
          <w:p w14:paraId="17DF74CB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BF0921" w:rsidRPr="00D76211" w14:paraId="5EC1776E" w14:textId="77777777" w:rsidTr="000C536F">
        <w:tc>
          <w:tcPr>
            <w:tcW w:w="0" w:type="auto"/>
          </w:tcPr>
          <w:p w14:paraId="27ED7FA6" w14:textId="77777777" w:rsidR="00BF0921" w:rsidRPr="00D76211" w:rsidRDefault="00BF0921" w:rsidP="000C5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 xml:space="preserve">- Плата за негативное воздействие на окружающую среду </w:t>
            </w:r>
          </w:p>
        </w:tc>
        <w:tc>
          <w:tcPr>
            <w:tcW w:w="0" w:type="auto"/>
            <w:vAlign w:val="center"/>
          </w:tcPr>
          <w:p w14:paraId="5D46DE0B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0" w:type="auto"/>
            <w:vAlign w:val="center"/>
          </w:tcPr>
          <w:p w14:paraId="02C12491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vAlign w:val="center"/>
          </w:tcPr>
          <w:p w14:paraId="46A4769D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vAlign w:val="center"/>
          </w:tcPr>
          <w:p w14:paraId="2E6737C2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vAlign w:val="center"/>
          </w:tcPr>
          <w:p w14:paraId="48D2EC56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</w:tr>
      <w:tr w:rsidR="00BF0921" w:rsidRPr="00D76211" w14:paraId="4853BAD2" w14:textId="77777777" w:rsidTr="000C536F">
        <w:tc>
          <w:tcPr>
            <w:tcW w:w="0" w:type="auto"/>
          </w:tcPr>
          <w:p w14:paraId="3F0FAF25" w14:textId="77777777" w:rsidR="00BF0921" w:rsidRPr="00D76211" w:rsidRDefault="00BF0921" w:rsidP="000C5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- Доходы от оказания платных услуг</w:t>
            </w:r>
          </w:p>
        </w:tc>
        <w:tc>
          <w:tcPr>
            <w:tcW w:w="0" w:type="auto"/>
            <w:vAlign w:val="center"/>
          </w:tcPr>
          <w:p w14:paraId="57BF05C4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172,5</w:t>
            </w:r>
          </w:p>
        </w:tc>
        <w:tc>
          <w:tcPr>
            <w:tcW w:w="0" w:type="auto"/>
            <w:vAlign w:val="center"/>
          </w:tcPr>
          <w:p w14:paraId="564D1C8C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740,0</w:t>
            </w:r>
          </w:p>
        </w:tc>
        <w:tc>
          <w:tcPr>
            <w:tcW w:w="0" w:type="auto"/>
            <w:vAlign w:val="center"/>
          </w:tcPr>
          <w:p w14:paraId="674D19B9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740,0</w:t>
            </w:r>
          </w:p>
        </w:tc>
        <w:tc>
          <w:tcPr>
            <w:tcW w:w="0" w:type="auto"/>
            <w:vAlign w:val="center"/>
          </w:tcPr>
          <w:p w14:paraId="13E0B982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740,0</w:t>
            </w:r>
          </w:p>
        </w:tc>
        <w:tc>
          <w:tcPr>
            <w:tcW w:w="0" w:type="auto"/>
            <w:vAlign w:val="center"/>
          </w:tcPr>
          <w:p w14:paraId="2F3967E6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323,9</w:t>
            </w:r>
          </w:p>
        </w:tc>
      </w:tr>
      <w:tr w:rsidR="00BF0921" w:rsidRPr="00D76211" w14:paraId="5A74ED82" w14:textId="77777777" w:rsidTr="000C536F">
        <w:tc>
          <w:tcPr>
            <w:tcW w:w="0" w:type="auto"/>
          </w:tcPr>
          <w:p w14:paraId="4F32E314" w14:textId="77777777" w:rsidR="00BF0921" w:rsidRPr="00D76211" w:rsidRDefault="00BF0921" w:rsidP="000C5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- доходы от продажи материальных и нематериальных активов</w:t>
            </w:r>
          </w:p>
        </w:tc>
        <w:tc>
          <w:tcPr>
            <w:tcW w:w="0" w:type="auto"/>
            <w:vAlign w:val="center"/>
          </w:tcPr>
          <w:p w14:paraId="6E3E5978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100,6</w:t>
            </w:r>
          </w:p>
        </w:tc>
        <w:tc>
          <w:tcPr>
            <w:tcW w:w="0" w:type="auto"/>
            <w:vAlign w:val="center"/>
          </w:tcPr>
          <w:p w14:paraId="68FB3D50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4 640,0</w:t>
            </w:r>
          </w:p>
        </w:tc>
        <w:tc>
          <w:tcPr>
            <w:tcW w:w="0" w:type="auto"/>
            <w:vAlign w:val="center"/>
          </w:tcPr>
          <w:p w14:paraId="096C157C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4  640,0</w:t>
            </w:r>
          </w:p>
        </w:tc>
        <w:tc>
          <w:tcPr>
            <w:tcW w:w="0" w:type="auto"/>
            <w:vAlign w:val="center"/>
          </w:tcPr>
          <w:p w14:paraId="1280ED59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4640,0</w:t>
            </w:r>
          </w:p>
        </w:tc>
        <w:tc>
          <w:tcPr>
            <w:tcW w:w="0" w:type="auto"/>
            <w:vAlign w:val="center"/>
          </w:tcPr>
          <w:p w14:paraId="771E24C1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44,7</w:t>
            </w:r>
          </w:p>
        </w:tc>
      </w:tr>
      <w:tr w:rsidR="00BF0921" w:rsidRPr="00D76211" w14:paraId="6D0FF78D" w14:textId="77777777" w:rsidTr="000C536F">
        <w:trPr>
          <w:trHeight w:val="594"/>
        </w:trPr>
        <w:tc>
          <w:tcPr>
            <w:tcW w:w="0" w:type="auto"/>
          </w:tcPr>
          <w:p w14:paraId="52C8758F" w14:textId="77777777" w:rsidR="00BF0921" w:rsidRPr="00D76211" w:rsidRDefault="00BF0921" w:rsidP="000C5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- штрафные санкции</w:t>
            </w:r>
          </w:p>
        </w:tc>
        <w:tc>
          <w:tcPr>
            <w:tcW w:w="0" w:type="auto"/>
            <w:vAlign w:val="center"/>
          </w:tcPr>
          <w:p w14:paraId="6F52C6EA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261,0</w:t>
            </w:r>
          </w:p>
        </w:tc>
        <w:tc>
          <w:tcPr>
            <w:tcW w:w="0" w:type="auto"/>
            <w:vAlign w:val="center"/>
          </w:tcPr>
          <w:p w14:paraId="55A5E249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0" w:type="auto"/>
            <w:vAlign w:val="center"/>
          </w:tcPr>
          <w:p w14:paraId="57E6FE48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0" w:type="auto"/>
            <w:vAlign w:val="center"/>
          </w:tcPr>
          <w:p w14:paraId="53B60259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0" w:type="auto"/>
            <w:vAlign w:val="center"/>
          </w:tcPr>
          <w:p w14:paraId="0884E348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949,5</w:t>
            </w:r>
          </w:p>
        </w:tc>
      </w:tr>
      <w:tr w:rsidR="00BF0921" w:rsidRPr="00D76211" w14:paraId="3386D7AE" w14:textId="77777777" w:rsidTr="000C536F">
        <w:tc>
          <w:tcPr>
            <w:tcW w:w="0" w:type="auto"/>
          </w:tcPr>
          <w:p w14:paraId="1898D77C" w14:textId="77777777" w:rsidR="00BF0921" w:rsidRPr="00D76211" w:rsidRDefault="00BF0921" w:rsidP="000C5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 xml:space="preserve">- прочие неналоговые </w:t>
            </w:r>
          </w:p>
        </w:tc>
        <w:tc>
          <w:tcPr>
            <w:tcW w:w="0" w:type="auto"/>
            <w:vAlign w:val="center"/>
          </w:tcPr>
          <w:p w14:paraId="3A8F5BE1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-4,7</w:t>
            </w:r>
          </w:p>
        </w:tc>
        <w:tc>
          <w:tcPr>
            <w:tcW w:w="0" w:type="auto"/>
            <w:vAlign w:val="center"/>
          </w:tcPr>
          <w:p w14:paraId="28C4AA8B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BCF6E3D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FC4E888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019A976" w14:textId="77777777" w:rsidR="00BF0921" w:rsidRPr="00D7621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F0921" w:rsidRPr="00D76211" w14:paraId="5ADBF0DC" w14:textId="77777777" w:rsidTr="000C536F">
        <w:trPr>
          <w:trHeight w:val="595"/>
        </w:trPr>
        <w:tc>
          <w:tcPr>
            <w:tcW w:w="0" w:type="auto"/>
          </w:tcPr>
          <w:p w14:paraId="570CF072" w14:textId="77777777" w:rsidR="00BF0921" w:rsidRPr="00D76211" w:rsidRDefault="00BF0921" w:rsidP="000C536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211">
              <w:rPr>
                <w:rFonts w:ascii="Times New Roman" w:hAnsi="Times New Roman"/>
                <w:b/>
                <w:bCs/>
              </w:rPr>
              <w:t>Безвозмездные поступления:</w:t>
            </w:r>
          </w:p>
        </w:tc>
        <w:tc>
          <w:tcPr>
            <w:tcW w:w="0" w:type="auto"/>
            <w:vAlign w:val="bottom"/>
          </w:tcPr>
          <w:p w14:paraId="26713522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211">
              <w:rPr>
                <w:rFonts w:ascii="Times New Roman" w:hAnsi="Times New Roman"/>
                <w:b/>
                <w:bCs/>
                <w:sz w:val="24"/>
                <w:szCs w:val="24"/>
              </w:rPr>
              <w:t>45 040,7</w:t>
            </w:r>
          </w:p>
        </w:tc>
        <w:tc>
          <w:tcPr>
            <w:tcW w:w="0" w:type="auto"/>
            <w:vAlign w:val="bottom"/>
          </w:tcPr>
          <w:p w14:paraId="60102C85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256 565,6</w:t>
            </w:r>
          </w:p>
        </w:tc>
        <w:tc>
          <w:tcPr>
            <w:tcW w:w="0" w:type="auto"/>
            <w:vAlign w:val="bottom"/>
          </w:tcPr>
          <w:p w14:paraId="6788DBFB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256 565,6</w:t>
            </w:r>
          </w:p>
        </w:tc>
        <w:tc>
          <w:tcPr>
            <w:tcW w:w="0" w:type="auto"/>
            <w:vAlign w:val="bottom"/>
          </w:tcPr>
          <w:p w14:paraId="086C1B15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256 565,6</w:t>
            </w:r>
          </w:p>
        </w:tc>
        <w:tc>
          <w:tcPr>
            <w:tcW w:w="0" w:type="auto"/>
            <w:vAlign w:val="bottom"/>
          </w:tcPr>
          <w:p w14:paraId="3657A183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50 249,3</w:t>
            </w:r>
          </w:p>
        </w:tc>
      </w:tr>
      <w:tr w:rsidR="00BF0921" w:rsidRPr="00D76211" w14:paraId="67764732" w14:textId="77777777" w:rsidTr="000C536F">
        <w:tc>
          <w:tcPr>
            <w:tcW w:w="0" w:type="auto"/>
          </w:tcPr>
          <w:p w14:paraId="42B412B2" w14:textId="77777777" w:rsidR="00BF0921" w:rsidRPr="00D76211" w:rsidRDefault="00BF0921" w:rsidP="000C53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</w:rPr>
              <w:t>- дотации:</w:t>
            </w:r>
          </w:p>
        </w:tc>
        <w:tc>
          <w:tcPr>
            <w:tcW w:w="0" w:type="auto"/>
            <w:vAlign w:val="bottom"/>
          </w:tcPr>
          <w:p w14:paraId="113E0A4A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10 099,4</w:t>
            </w:r>
          </w:p>
        </w:tc>
        <w:tc>
          <w:tcPr>
            <w:tcW w:w="0" w:type="auto"/>
            <w:vAlign w:val="bottom"/>
          </w:tcPr>
          <w:p w14:paraId="141D6146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45 640,0</w:t>
            </w:r>
          </w:p>
        </w:tc>
        <w:tc>
          <w:tcPr>
            <w:tcW w:w="0" w:type="auto"/>
            <w:vAlign w:val="bottom"/>
          </w:tcPr>
          <w:p w14:paraId="46296A3C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45 640,0</w:t>
            </w:r>
          </w:p>
        </w:tc>
        <w:tc>
          <w:tcPr>
            <w:tcW w:w="0" w:type="auto"/>
            <w:vAlign w:val="bottom"/>
          </w:tcPr>
          <w:p w14:paraId="3DDD554A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45 640,0</w:t>
            </w:r>
          </w:p>
        </w:tc>
        <w:tc>
          <w:tcPr>
            <w:tcW w:w="0" w:type="auto"/>
            <w:vAlign w:val="bottom"/>
          </w:tcPr>
          <w:p w14:paraId="6F1DDB63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11 410,0</w:t>
            </w:r>
          </w:p>
        </w:tc>
      </w:tr>
      <w:tr w:rsidR="00BF0921" w:rsidRPr="00D76211" w14:paraId="0E419E0D" w14:textId="77777777" w:rsidTr="000C536F">
        <w:tc>
          <w:tcPr>
            <w:tcW w:w="0" w:type="auto"/>
          </w:tcPr>
          <w:p w14:paraId="3F962819" w14:textId="77777777" w:rsidR="00BF0921" w:rsidRPr="00D76211" w:rsidRDefault="00BF0921" w:rsidP="000C53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</w:rPr>
              <w:t>- субсидии</w:t>
            </w:r>
          </w:p>
        </w:tc>
        <w:tc>
          <w:tcPr>
            <w:tcW w:w="0" w:type="auto"/>
            <w:vAlign w:val="bottom"/>
          </w:tcPr>
          <w:p w14:paraId="7E8D263D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1 683,6</w:t>
            </w:r>
          </w:p>
        </w:tc>
        <w:tc>
          <w:tcPr>
            <w:tcW w:w="0" w:type="auto"/>
            <w:vAlign w:val="bottom"/>
          </w:tcPr>
          <w:p w14:paraId="0800E63A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24 274,8</w:t>
            </w:r>
          </w:p>
        </w:tc>
        <w:tc>
          <w:tcPr>
            <w:tcW w:w="0" w:type="auto"/>
            <w:vAlign w:val="bottom"/>
          </w:tcPr>
          <w:p w14:paraId="258D007C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24 274,8</w:t>
            </w:r>
          </w:p>
        </w:tc>
        <w:tc>
          <w:tcPr>
            <w:tcW w:w="0" w:type="auto"/>
            <w:vAlign w:val="bottom"/>
          </w:tcPr>
          <w:p w14:paraId="2D585E7A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24 274,8</w:t>
            </w:r>
          </w:p>
        </w:tc>
        <w:tc>
          <w:tcPr>
            <w:tcW w:w="0" w:type="auto"/>
            <w:vAlign w:val="bottom"/>
          </w:tcPr>
          <w:p w14:paraId="322D4876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2 546,4</w:t>
            </w:r>
          </w:p>
        </w:tc>
      </w:tr>
      <w:tr w:rsidR="00BF0921" w:rsidRPr="00D76211" w14:paraId="201C5567" w14:textId="77777777" w:rsidTr="000C536F">
        <w:tc>
          <w:tcPr>
            <w:tcW w:w="0" w:type="auto"/>
          </w:tcPr>
          <w:p w14:paraId="065921A2" w14:textId="77777777" w:rsidR="00BF0921" w:rsidRPr="00D76211" w:rsidRDefault="00BF0921" w:rsidP="000C53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</w:rPr>
              <w:t>- субвенции:</w:t>
            </w:r>
          </w:p>
        </w:tc>
        <w:tc>
          <w:tcPr>
            <w:tcW w:w="0" w:type="auto"/>
            <w:vAlign w:val="bottom"/>
          </w:tcPr>
          <w:p w14:paraId="246BED37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28 643,0</w:t>
            </w:r>
          </w:p>
        </w:tc>
        <w:tc>
          <w:tcPr>
            <w:tcW w:w="0" w:type="auto"/>
            <w:vAlign w:val="bottom"/>
          </w:tcPr>
          <w:p w14:paraId="5B7814A5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171 829,5</w:t>
            </w:r>
          </w:p>
        </w:tc>
        <w:tc>
          <w:tcPr>
            <w:tcW w:w="0" w:type="auto"/>
            <w:vAlign w:val="bottom"/>
          </w:tcPr>
          <w:p w14:paraId="28BCEA97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171 829,5</w:t>
            </w:r>
          </w:p>
        </w:tc>
        <w:tc>
          <w:tcPr>
            <w:tcW w:w="0" w:type="auto"/>
            <w:vAlign w:val="bottom"/>
          </w:tcPr>
          <w:p w14:paraId="728064DD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171 829,5</w:t>
            </w:r>
          </w:p>
        </w:tc>
        <w:tc>
          <w:tcPr>
            <w:tcW w:w="0" w:type="auto"/>
            <w:vAlign w:val="bottom"/>
          </w:tcPr>
          <w:p w14:paraId="42AA7376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31 944,8</w:t>
            </w:r>
          </w:p>
        </w:tc>
      </w:tr>
      <w:tr w:rsidR="00BF0921" w:rsidRPr="00D76211" w14:paraId="5FA69FB9" w14:textId="77777777" w:rsidTr="000C536F">
        <w:tc>
          <w:tcPr>
            <w:tcW w:w="0" w:type="auto"/>
          </w:tcPr>
          <w:p w14:paraId="7A051A98" w14:textId="77777777" w:rsidR="00BF0921" w:rsidRPr="00D76211" w:rsidRDefault="00BF0921" w:rsidP="000C536F">
            <w:pPr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</w:rPr>
              <w:t>-иные межбюджетные трансферты</w:t>
            </w:r>
          </w:p>
        </w:tc>
        <w:tc>
          <w:tcPr>
            <w:tcW w:w="0" w:type="auto"/>
            <w:vAlign w:val="bottom"/>
          </w:tcPr>
          <w:p w14:paraId="30DA32AE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4 614,7</w:t>
            </w:r>
          </w:p>
        </w:tc>
        <w:tc>
          <w:tcPr>
            <w:tcW w:w="0" w:type="auto"/>
            <w:vAlign w:val="bottom"/>
          </w:tcPr>
          <w:p w14:paraId="3DD7019F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14 821,2</w:t>
            </w:r>
          </w:p>
        </w:tc>
        <w:tc>
          <w:tcPr>
            <w:tcW w:w="0" w:type="auto"/>
            <w:vAlign w:val="bottom"/>
          </w:tcPr>
          <w:p w14:paraId="7C660461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14 821,2</w:t>
            </w:r>
          </w:p>
        </w:tc>
        <w:tc>
          <w:tcPr>
            <w:tcW w:w="0" w:type="auto"/>
            <w:vAlign w:val="bottom"/>
          </w:tcPr>
          <w:p w14:paraId="70C2F259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14 821,2</w:t>
            </w:r>
          </w:p>
        </w:tc>
        <w:tc>
          <w:tcPr>
            <w:tcW w:w="0" w:type="auto"/>
            <w:vAlign w:val="bottom"/>
          </w:tcPr>
          <w:p w14:paraId="01D83CF1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4 348,1</w:t>
            </w:r>
          </w:p>
        </w:tc>
      </w:tr>
      <w:tr w:rsidR="00BF0921" w:rsidRPr="00D76211" w14:paraId="2066C57E" w14:textId="77777777" w:rsidTr="000C536F">
        <w:trPr>
          <w:trHeight w:val="1206"/>
        </w:trPr>
        <w:tc>
          <w:tcPr>
            <w:tcW w:w="0" w:type="auto"/>
          </w:tcPr>
          <w:p w14:paraId="164A6290" w14:textId="77777777" w:rsidR="00BF0921" w:rsidRPr="00D76211" w:rsidRDefault="00BF0921" w:rsidP="000C536F">
            <w:pPr>
              <w:rPr>
                <w:rFonts w:ascii="Times New Roman" w:hAnsi="Times New Roman"/>
              </w:rPr>
            </w:pPr>
            <w:r w:rsidRPr="00D76211">
              <w:rPr>
                <w:rFonts w:ascii="Times New Roman" w:hAnsi="Times New Roman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0" w:type="auto"/>
            <w:vAlign w:val="bottom"/>
          </w:tcPr>
          <w:p w14:paraId="3EB3FD70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-115,5</w:t>
            </w:r>
          </w:p>
        </w:tc>
        <w:tc>
          <w:tcPr>
            <w:tcW w:w="0" w:type="auto"/>
            <w:vAlign w:val="bottom"/>
          </w:tcPr>
          <w:p w14:paraId="1A0E8456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14:paraId="39F79821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14:paraId="6A940F5D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14:paraId="4D1E59C5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F0921" w:rsidRPr="00D76211" w14:paraId="69FF1467" w14:textId="77777777" w:rsidTr="000C536F">
        <w:tc>
          <w:tcPr>
            <w:tcW w:w="0" w:type="auto"/>
          </w:tcPr>
          <w:p w14:paraId="21B32DF8" w14:textId="77777777" w:rsidR="00BF0921" w:rsidRPr="00D76211" w:rsidRDefault="00BF0921" w:rsidP="000C536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621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0" w:type="auto"/>
            <w:vAlign w:val="bottom"/>
          </w:tcPr>
          <w:p w14:paraId="71F74999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211">
              <w:rPr>
                <w:rFonts w:ascii="Times New Roman" w:hAnsi="Times New Roman"/>
                <w:b/>
                <w:sz w:val="24"/>
                <w:szCs w:val="24"/>
              </w:rPr>
              <w:t>64 135,9</w:t>
            </w:r>
          </w:p>
        </w:tc>
        <w:tc>
          <w:tcPr>
            <w:tcW w:w="0" w:type="auto"/>
            <w:vAlign w:val="bottom"/>
          </w:tcPr>
          <w:p w14:paraId="36CF6FDD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358 879,6</w:t>
            </w:r>
          </w:p>
        </w:tc>
        <w:tc>
          <w:tcPr>
            <w:tcW w:w="0" w:type="auto"/>
            <w:vAlign w:val="bottom"/>
          </w:tcPr>
          <w:p w14:paraId="4F033FBC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358 879,6</w:t>
            </w:r>
          </w:p>
        </w:tc>
        <w:tc>
          <w:tcPr>
            <w:tcW w:w="0" w:type="auto"/>
            <w:vAlign w:val="bottom"/>
          </w:tcPr>
          <w:p w14:paraId="4AB0EFF4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358 879,6</w:t>
            </w:r>
          </w:p>
        </w:tc>
        <w:tc>
          <w:tcPr>
            <w:tcW w:w="0" w:type="auto"/>
            <w:vAlign w:val="bottom"/>
          </w:tcPr>
          <w:p w14:paraId="00F2499F" w14:textId="77777777" w:rsidR="00BF0921" w:rsidRPr="00D76211" w:rsidRDefault="00BF0921" w:rsidP="000C5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70 786,7</w:t>
            </w:r>
          </w:p>
        </w:tc>
      </w:tr>
    </w:tbl>
    <w:p w14:paraId="60374692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814DC">
        <w:rPr>
          <w:rFonts w:ascii="Times New Roman" w:hAnsi="Times New Roman" w:cs="Times New Roman"/>
          <w:b/>
          <w:sz w:val="28"/>
          <w:szCs w:val="28"/>
        </w:rPr>
        <w:t>Анализ исполнения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439B3DB5" w14:textId="1918D081" w:rsidR="007F2D67" w:rsidRDefault="00CC6834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9F0">
        <w:rPr>
          <w:rFonts w:ascii="Times New Roman" w:hAnsi="Times New Roman" w:cs="Times New Roman"/>
          <w:sz w:val="28"/>
          <w:szCs w:val="28"/>
        </w:rPr>
        <w:t>Объем расходов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637451">
        <w:rPr>
          <w:rFonts w:ascii="Times New Roman" w:hAnsi="Times New Roman" w:cs="Times New Roman"/>
          <w:sz w:val="28"/>
          <w:szCs w:val="28"/>
        </w:rPr>
        <w:t>2</w:t>
      </w:r>
      <w:r w:rsidR="00BF09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Решением </w:t>
      </w:r>
      <w:r w:rsidR="00273C44">
        <w:rPr>
          <w:rFonts w:ascii="Times New Roman" w:hAnsi="Times New Roman" w:cs="Times New Roman"/>
          <w:sz w:val="28"/>
          <w:szCs w:val="28"/>
        </w:rPr>
        <w:t xml:space="preserve">Дубровского районного </w:t>
      </w:r>
      <w:r w:rsidR="007F2D67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Pr="007F2D67">
        <w:rPr>
          <w:rFonts w:ascii="Times New Roman" w:hAnsi="Times New Roman" w:cs="Times New Roman"/>
          <w:sz w:val="28"/>
          <w:szCs w:val="28"/>
        </w:rPr>
        <w:t xml:space="preserve">от </w:t>
      </w:r>
      <w:r w:rsidR="00881D46">
        <w:rPr>
          <w:rFonts w:ascii="Times New Roman" w:hAnsi="Times New Roman" w:cs="Times New Roman"/>
          <w:sz w:val="28"/>
          <w:szCs w:val="28"/>
        </w:rPr>
        <w:t>1</w:t>
      </w:r>
      <w:r w:rsidR="00BF0921">
        <w:rPr>
          <w:rFonts w:ascii="Times New Roman" w:hAnsi="Times New Roman" w:cs="Times New Roman"/>
          <w:sz w:val="28"/>
          <w:szCs w:val="28"/>
        </w:rPr>
        <w:t>7</w:t>
      </w:r>
      <w:r w:rsidRPr="007F2D67">
        <w:rPr>
          <w:rFonts w:ascii="Times New Roman" w:hAnsi="Times New Roman" w:cs="Times New Roman"/>
          <w:sz w:val="28"/>
          <w:szCs w:val="28"/>
        </w:rPr>
        <w:t>.12.20</w:t>
      </w:r>
      <w:r w:rsidR="009536C7">
        <w:rPr>
          <w:rFonts w:ascii="Times New Roman" w:hAnsi="Times New Roman" w:cs="Times New Roman"/>
          <w:sz w:val="28"/>
          <w:szCs w:val="28"/>
        </w:rPr>
        <w:t>2</w:t>
      </w:r>
      <w:r w:rsidR="00BF0921">
        <w:rPr>
          <w:rFonts w:ascii="Times New Roman" w:hAnsi="Times New Roman" w:cs="Times New Roman"/>
          <w:sz w:val="28"/>
          <w:szCs w:val="28"/>
        </w:rPr>
        <w:t>1</w:t>
      </w:r>
      <w:r w:rsidRPr="007F2D67">
        <w:rPr>
          <w:rFonts w:ascii="Times New Roman" w:hAnsi="Times New Roman" w:cs="Times New Roman"/>
          <w:sz w:val="28"/>
          <w:szCs w:val="28"/>
        </w:rPr>
        <w:t xml:space="preserve"> № </w:t>
      </w:r>
      <w:r w:rsidR="009536C7">
        <w:rPr>
          <w:rFonts w:ascii="Times New Roman" w:hAnsi="Times New Roman" w:cs="Times New Roman"/>
          <w:sz w:val="28"/>
          <w:szCs w:val="28"/>
        </w:rPr>
        <w:t>1</w:t>
      </w:r>
      <w:r w:rsidR="00BF0921">
        <w:rPr>
          <w:rFonts w:ascii="Times New Roman" w:hAnsi="Times New Roman" w:cs="Times New Roman"/>
          <w:sz w:val="28"/>
          <w:szCs w:val="28"/>
        </w:rPr>
        <w:t>93</w:t>
      </w:r>
      <w:r w:rsidR="00881D46">
        <w:rPr>
          <w:rFonts w:ascii="Times New Roman" w:hAnsi="Times New Roman" w:cs="Times New Roman"/>
          <w:sz w:val="28"/>
          <w:szCs w:val="28"/>
        </w:rPr>
        <w:t>-</w:t>
      </w:r>
      <w:r w:rsidR="0063745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637451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 w:rsidR="007F2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637451">
        <w:rPr>
          <w:rFonts w:ascii="Times New Roman" w:hAnsi="Times New Roman" w:cs="Times New Roman"/>
          <w:sz w:val="28"/>
          <w:szCs w:val="28"/>
        </w:rPr>
        <w:t>2</w:t>
      </w:r>
      <w:r w:rsidR="00BF09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F09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F09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D84ACF">
        <w:rPr>
          <w:rFonts w:ascii="Times New Roman" w:hAnsi="Times New Roman" w:cs="Times New Roman"/>
          <w:sz w:val="28"/>
          <w:szCs w:val="28"/>
        </w:rPr>
        <w:t>,</w:t>
      </w:r>
      <w:r w:rsidR="007F2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F0921">
        <w:rPr>
          <w:rFonts w:ascii="Times New Roman" w:hAnsi="Times New Roman"/>
          <w:sz w:val="28"/>
          <w:szCs w:val="28"/>
        </w:rPr>
        <w:t>383 558,2</w:t>
      </w:r>
      <w:r w:rsidR="00BF0921"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14:paraId="1B4390A7" w14:textId="77777777" w:rsidR="00BF0921" w:rsidRDefault="00CC6834" w:rsidP="00BF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21" w:rsidRPr="00D76211">
        <w:rPr>
          <w:rFonts w:ascii="Times New Roman" w:hAnsi="Times New Roman"/>
          <w:sz w:val="28"/>
          <w:szCs w:val="28"/>
        </w:rPr>
        <w:t>Исполнение расходов бюджета за 1 квартал 202</w:t>
      </w:r>
      <w:r w:rsidR="00BF0921">
        <w:rPr>
          <w:rFonts w:ascii="Times New Roman" w:hAnsi="Times New Roman"/>
          <w:sz w:val="28"/>
          <w:szCs w:val="28"/>
        </w:rPr>
        <w:t xml:space="preserve">2 </w:t>
      </w:r>
      <w:r w:rsidR="00BF0921" w:rsidRPr="00D76211">
        <w:rPr>
          <w:rFonts w:ascii="Times New Roman" w:hAnsi="Times New Roman"/>
          <w:sz w:val="28"/>
          <w:szCs w:val="28"/>
        </w:rPr>
        <w:t xml:space="preserve"> года составило </w:t>
      </w:r>
      <w:r w:rsidR="00BF0921">
        <w:rPr>
          <w:rFonts w:ascii="Times New Roman" w:hAnsi="Times New Roman"/>
          <w:sz w:val="28"/>
          <w:szCs w:val="28"/>
        </w:rPr>
        <w:t>71 715,1</w:t>
      </w:r>
      <w:r w:rsidR="00BF0921" w:rsidRPr="00D76211">
        <w:rPr>
          <w:rFonts w:ascii="Times New Roman" w:hAnsi="Times New Roman"/>
          <w:sz w:val="28"/>
          <w:szCs w:val="28"/>
        </w:rPr>
        <w:t xml:space="preserve"> тысячи рублей, что соответствует 18,</w:t>
      </w:r>
      <w:r w:rsidR="00BF0921">
        <w:rPr>
          <w:rFonts w:ascii="Times New Roman" w:hAnsi="Times New Roman"/>
          <w:sz w:val="28"/>
          <w:szCs w:val="28"/>
        </w:rPr>
        <w:t>7</w:t>
      </w:r>
      <w:r w:rsidR="00BF0921" w:rsidRPr="00D76211">
        <w:rPr>
          <w:rFonts w:ascii="Times New Roman" w:hAnsi="Times New Roman"/>
          <w:sz w:val="28"/>
          <w:szCs w:val="28"/>
        </w:rPr>
        <w:t xml:space="preserve">% уточненной бюджетной росписи. К уровню расходов аналогичного периода прошлого года темп роста составил </w:t>
      </w:r>
      <w:r w:rsidR="00BF0921">
        <w:rPr>
          <w:rFonts w:ascii="Times New Roman" w:hAnsi="Times New Roman"/>
          <w:sz w:val="28"/>
          <w:szCs w:val="28"/>
        </w:rPr>
        <w:t>109,9</w:t>
      </w:r>
      <w:r w:rsidR="00BF0921" w:rsidRPr="00D76211">
        <w:rPr>
          <w:rFonts w:ascii="Times New Roman" w:hAnsi="Times New Roman"/>
          <w:sz w:val="28"/>
          <w:szCs w:val="28"/>
        </w:rPr>
        <w:t xml:space="preserve">%. </w:t>
      </w:r>
    </w:p>
    <w:p w14:paraId="1D2BC024" w14:textId="633C4C2F" w:rsidR="00CC6834" w:rsidRPr="00BF0921" w:rsidRDefault="00CC6834" w:rsidP="00CC4EA9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F0921">
        <w:rPr>
          <w:rFonts w:ascii="Times New Roman" w:hAnsi="Times New Roman" w:cs="Times New Roman"/>
          <w:i/>
          <w:iCs/>
          <w:sz w:val="28"/>
          <w:szCs w:val="28"/>
        </w:rPr>
        <w:lastRenderedPageBreak/>
        <w:t>Информация об исполнении расходов бюджета представлена в таблице.</w:t>
      </w:r>
    </w:p>
    <w:tbl>
      <w:tblPr>
        <w:tblW w:w="86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24"/>
        <w:gridCol w:w="603"/>
        <w:gridCol w:w="1417"/>
        <w:gridCol w:w="1418"/>
        <w:gridCol w:w="1275"/>
        <w:gridCol w:w="1276"/>
        <w:gridCol w:w="1134"/>
      </w:tblGrid>
      <w:tr w:rsidR="00CC4EA9" w:rsidRPr="00C758E4" w14:paraId="6861CEDE" w14:textId="77777777" w:rsidTr="00CC4EA9">
        <w:trPr>
          <w:trHeight w:val="264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9FA749" w14:textId="77777777" w:rsidR="00CC4EA9" w:rsidRPr="00D76211" w:rsidRDefault="00CC4EA9" w:rsidP="000C536F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E163E7" w14:textId="77777777" w:rsidR="00CC4EA9" w:rsidRPr="00D76211" w:rsidRDefault="00CC4EA9" w:rsidP="000C536F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C25A3A" w14:textId="77777777" w:rsidR="00CC4EA9" w:rsidRPr="00D76211" w:rsidRDefault="00CC4EA9" w:rsidP="000C536F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0C3D96" w14:textId="77777777" w:rsidR="00CC4EA9" w:rsidRPr="00D76211" w:rsidRDefault="00CC4EA9" w:rsidP="000C536F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B91DD6" w14:textId="77777777" w:rsidR="00CC4EA9" w:rsidRPr="00D76211" w:rsidRDefault="00CC4EA9" w:rsidP="000C536F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BA45FA" w14:textId="690C1A25" w:rsidR="00CC4EA9" w:rsidRPr="00BF0921" w:rsidRDefault="00CC4EA9" w:rsidP="000C53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1B5A3E" w14:textId="7DDF651D" w:rsidR="00CC4EA9" w:rsidRPr="00F341B3" w:rsidRDefault="00CC4EA9" w:rsidP="000C5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CC4EA9" w:rsidRPr="00F341B3" w14:paraId="6C0E588B" w14:textId="77777777" w:rsidTr="00CC4EA9">
        <w:trPr>
          <w:trHeight w:val="1056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0C65" w14:textId="77777777" w:rsidR="00CC4EA9" w:rsidRPr="00CC4EA9" w:rsidRDefault="00CC4EA9" w:rsidP="00CC4EA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4EA9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классификации расходов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A27D4" w14:textId="77777777" w:rsidR="00CC4EA9" w:rsidRPr="00CC4EA9" w:rsidRDefault="00CC4EA9" w:rsidP="00CC4EA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4EA9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6BF25" w14:textId="77777777" w:rsidR="00CC4EA9" w:rsidRPr="00CC4EA9" w:rsidRDefault="00CC4EA9" w:rsidP="00CC4EA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4EA9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                   1 квартал        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F9AB9" w14:textId="77777777" w:rsidR="00CC4EA9" w:rsidRPr="00CC4EA9" w:rsidRDefault="00CC4EA9" w:rsidP="00CC4EA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4EA9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Утверждено  Решением от 17.12.2021 г. № 193-7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277E2" w14:textId="77777777" w:rsidR="00CC4EA9" w:rsidRPr="00CC4EA9" w:rsidRDefault="00CC4EA9" w:rsidP="00CC4EA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4EA9">
              <w:rPr>
                <w:rFonts w:ascii="Times New Roman" w:hAnsi="Times New Roman"/>
                <w:b/>
                <w:bCs/>
                <w:sz w:val="20"/>
                <w:szCs w:val="20"/>
              </w:rPr>
              <w:t>Уточнено бюджетной росписью на 2022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DE9B9" w14:textId="77777777" w:rsidR="00CC4EA9" w:rsidRPr="00CC4EA9" w:rsidRDefault="00CC4EA9" w:rsidP="00CC4EA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4EA9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          за  1 квартал  2022г.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C4921" w14:textId="77777777" w:rsidR="00CC4EA9" w:rsidRPr="00CC4EA9" w:rsidRDefault="00CC4EA9" w:rsidP="00CC4EA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4EA9">
              <w:rPr>
                <w:rFonts w:ascii="Times New Roman" w:hAnsi="Times New Roman"/>
                <w:b/>
                <w:bCs/>
                <w:sz w:val="20"/>
                <w:szCs w:val="20"/>
              </w:rPr>
              <w:t>Темп роста 2022г. к 2021 г.</w:t>
            </w:r>
          </w:p>
        </w:tc>
      </w:tr>
      <w:tr w:rsidR="00CC4EA9" w:rsidRPr="00F341B3" w14:paraId="70C95E3C" w14:textId="77777777" w:rsidTr="00CC4EA9">
        <w:trPr>
          <w:trHeight w:val="50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B95D" w14:textId="77777777" w:rsidR="00CC4EA9" w:rsidRPr="00F341B3" w:rsidRDefault="00CC4EA9" w:rsidP="000C536F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F2225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D9493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7 654,7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9888C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40 329,6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FA46E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40 329,6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63E828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DF1FD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 w:rsidRPr="00F341B3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8,0</w:t>
            </w:r>
          </w:p>
        </w:tc>
      </w:tr>
      <w:tr w:rsidR="00CC4EA9" w:rsidRPr="00F341B3" w14:paraId="44B48903" w14:textId="77777777" w:rsidTr="00CC4EA9">
        <w:trPr>
          <w:trHeight w:val="533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2725" w14:textId="77777777" w:rsidR="00CC4EA9" w:rsidRPr="00F341B3" w:rsidRDefault="00CC4EA9" w:rsidP="000C536F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7A051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8E103A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161E1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E6AA6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4E2D03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1833C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103,8</w:t>
            </w:r>
          </w:p>
        </w:tc>
      </w:tr>
      <w:tr w:rsidR="00CC4EA9" w:rsidRPr="00F341B3" w14:paraId="48C02F68" w14:textId="77777777" w:rsidTr="00CC4EA9">
        <w:trPr>
          <w:trHeight w:val="105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0770" w14:textId="77777777" w:rsidR="00CC4EA9" w:rsidRPr="00F341B3" w:rsidRDefault="00CC4EA9" w:rsidP="000C536F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F3B3D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06E0C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AA8DC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3 790,7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3BF70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412DD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486B1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77,8</w:t>
            </w:r>
          </w:p>
        </w:tc>
      </w:tr>
      <w:tr w:rsidR="00CC4EA9" w:rsidRPr="00F341B3" w14:paraId="414BC7D7" w14:textId="77777777" w:rsidTr="00CC4EA9">
        <w:trPr>
          <w:trHeight w:val="497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9355" w14:textId="77777777" w:rsidR="00CC4EA9" w:rsidRPr="00F341B3" w:rsidRDefault="00CC4EA9" w:rsidP="000C536F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BE298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00BC55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5DDED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12 377,0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2EE57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23 473,5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E6A96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BC685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89,9</w:t>
            </w:r>
          </w:p>
        </w:tc>
      </w:tr>
      <w:tr w:rsidR="00CC4EA9" w:rsidRPr="00F341B3" w14:paraId="06A0AD04" w14:textId="77777777" w:rsidTr="00CC4EA9">
        <w:trPr>
          <w:trHeight w:val="76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4FAF" w14:textId="77777777" w:rsidR="00CC4EA9" w:rsidRPr="00F341B3" w:rsidRDefault="00CC4EA9" w:rsidP="000C536F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3B87A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 w:rsidRPr="00F341B3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48FA3C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B4A871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</w:p>
          <w:p w14:paraId="1FAEA5F5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11 660,7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E5EBDF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13 234,8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68667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F06B1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22,6</w:t>
            </w:r>
          </w:p>
        </w:tc>
      </w:tr>
      <w:tr w:rsidR="00CC4EA9" w:rsidRPr="00F341B3" w14:paraId="2F323020" w14:textId="77777777" w:rsidTr="00CC4EA9">
        <w:trPr>
          <w:trHeight w:val="276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1777" w14:textId="77777777" w:rsidR="00CC4EA9" w:rsidRPr="00F341B3" w:rsidRDefault="00CC4EA9" w:rsidP="000C536F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32618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 w:rsidRPr="00F341B3">
              <w:rPr>
                <w:rFonts w:ascii="Times New Roman" w:hAnsi="Times New Roman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D935D9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45 537,8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3721E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237 760,1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76965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249 149,8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333EAE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50 880,9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85DC6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111,7</w:t>
            </w:r>
          </w:p>
        </w:tc>
      </w:tr>
      <w:tr w:rsidR="00CC4EA9" w:rsidRPr="00F341B3" w14:paraId="2EF92B22" w14:textId="77777777" w:rsidTr="00CC4EA9">
        <w:trPr>
          <w:trHeight w:val="237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0222" w14:textId="77777777" w:rsidR="00CC4EA9" w:rsidRPr="00F341B3" w:rsidRDefault="00CC4EA9" w:rsidP="000C536F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7A944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258A83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5 525,3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FCAB1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27 957,9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81413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28 576,3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66FA1D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5 750,1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602E0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104,1</w:t>
            </w:r>
          </w:p>
        </w:tc>
      </w:tr>
      <w:tr w:rsidR="00CC4EA9" w:rsidRPr="00F341B3" w14:paraId="6B95E177" w14:textId="77777777" w:rsidTr="00CC4EA9">
        <w:trPr>
          <w:trHeight w:val="276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9696" w14:textId="77777777" w:rsidR="00CC4EA9" w:rsidRPr="00F341B3" w:rsidRDefault="00CC4EA9" w:rsidP="000C536F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5CD2A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8C817A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FE828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14 503,2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B2CA1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14 503,2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5C114E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2 728,7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097A1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141,1</w:t>
            </w:r>
          </w:p>
        </w:tc>
      </w:tr>
      <w:tr w:rsidR="00CC4EA9" w:rsidRPr="00F341B3" w14:paraId="299BCA25" w14:textId="77777777" w:rsidTr="00CC4EA9">
        <w:trPr>
          <w:trHeight w:val="528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743C" w14:textId="77777777" w:rsidR="00CC4EA9" w:rsidRPr="00F341B3" w:rsidRDefault="00CC4EA9" w:rsidP="000C536F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3121E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4AC72A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76DEE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7 578,2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D7EF9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7 578,2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0CDAA4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CAAA9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98,4</w:t>
            </w:r>
          </w:p>
        </w:tc>
      </w:tr>
      <w:tr w:rsidR="00CC4EA9" w:rsidRPr="00F341B3" w14:paraId="543D3543" w14:textId="77777777" w:rsidTr="00CC4EA9">
        <w:trPr>
          <w:trHeight w:val="528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C27C" w14:textId="77777777" w:rsidR="00CC4EA9" w:rsidRPr="00F341B3" w:rsidRDefault="00CC4EA9" w:rsidP="000C536F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FFA9C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BDEF84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A614F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593B0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3FA6D8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0997E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98,5</w:t>
            </w:r>
          </w:p>
        </w:tc>
      </w:tr>
      <w:tr w:rsidR="00CC4EA9" w:rsidRPr="00F341B3" w14:paraId="064A0E8E" w14:textId="77777777" w:rsidTr="00CC4EA9">
        <w:trPr>
          <w:trHeight w:val="276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37E9" w14:textId="77777777" w:rsidR="00CC4EA9" w:rsidRPr="00F341B3" w:rsidRDefault="00CC4EA9" w:rsidP="000C536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41B3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AC70D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31CA7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65 244,7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F3831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358 879,6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03EF1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383 558,2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B8421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71 715,1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8EB5C" w14:textId="77777777" w:rsidR="00CC4EA9" w:rsidRPr="00F341B3" w:rsidRDefault="00CC4EA9" w:rsidP="00CC4EA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109,9</w:t>
            </w:r>
          </w:p>
        </w:tc>
      </w:tr>
    </w:tbl>
    <w:p w14:paraId="621D00E0" w14:textId="77777777" w:rsidR="00BF0921" w:rsidRPr="00F341B3" w:rsidRDefault="00BF0921" w:rsidP="00BF0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8060A4" w14:textId="77777777" w:rsidR="00BF0921" w:rsidRDefault="00BF0921" w:rsidP="00BF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9F9">
        <w:rPr>
          <w:rFonts w:ascii="Times New Roman" w:hAnsi="Times New Roman"/>
          <w:sz w:val="28"/>
          <w:szCs w:val="28"/>
        </w:rPr>
        <w:t>Исполнение расходов бюджета за 1 квартал 2022 года осуществлялось по 10 разделам бюджетной классификации расходов. Наибольший удельный вес в общем объеме расходов составили расходы по  разделу 07 «Образование», с  объемом  расходов 70,9 процентов; раздел 01 «Общегосударственные вопросы» исполнен на 11,5 процентов; раздел 08 «Культура, кинематография» исполнен на 8,0 процентов</w:t>
      </w:r>
      <w:r w:rsidRPr="00A55E46">
        <w:rPr>
          <w:rFonts w:ascii="Times New Roman" w:hAnsi="Times New Roman"/>
          <w:sz w:val="28"/>
          <w:szCs w:val="28"/>
        </w:rPr>
        <w:t>; раздел 10 «Социальная политика»</w:t>
      </w:r>
      <w:r>
        <w:rPr>
          <w:rFonts w:ascii="Times New Roman" w:hAnsi="Times New Roman"/>
          <w:sz w:val="28"/>
          <w:szCs w:val="28"/>
        </w:rPr>
        <w:t xml:space="preserve"> исполнен на 3,8 процента; </w:t>
      </w:r>
      <w:r w:rsidRPr="00A55E46">
        <w:rPr>
          <w:rFonts w:ascii="Times New Roman" w:hAnsi="Times New Roman"/>
          <w:sz w:val="28"/>
          <w:szCs w:val="28"/>
        </w:rPr>
        <w:t>раздел 11</w:t>
      </w:r>
      <w:r w:rsidRPr="00A55E46">
        <w:t xml:space="preserve"> «</w:t>
      </w:r>
      <w:r w:rsidRPr="00A55E46">
        <w:rPr>
          <w:rFonts w:ascii="Times New Roman" w:hAnsi="Times New Roman"/>
          <w:sz w:val="28"/>
          <w:szCs w:val="28"/>
        </w:rPr>
        <w:t xml:space="preserve">Физическая </w:t>
      </w:r>
      <w:r w:rsidRPr="00A55E46">
        <w:rPr>
          <w:rFonts w:ascii="Times New Roman" w:hAnsi="Times New Roman"/>
          <w:sz w:val="28"/>
          <w:szCs w:val="28"/>
        </w:rPr>
        <w:lastRenderedPageBreak/>
        <w:t>культура и спорт»</w:t>
      </w:r>
      <w:r>
        <w:rPr>
          <w:rFonts w:ascii="Times New Roman" w:hAnsi="Times New Roman"/>
          <w:sz w:val="28"/>
          <w:szCs w:val="28"/>
        </w:rPr>
        <w:t xml:space="preserve"> исполнен на 2,2 процента; </w:t>
      </w:r>
      <w:r w:rsidRPr="00A55E46">
        <w:rPr>
          <w:rFonts w:ascii="Times New Roman" w:hAnsi="Times New Roman"/>
          <w:sz w:val="28"/>
          <w:szCs w:val="28"/>
        </w:rPr>
        <w:t>раздел 04 «Национальная экономика»</w:t>
      </w:r>
      <w:r>
        <w:rPr>
          <w:rFonts w:ascii="Times New Roman" w:hAnsi="Times New Roman"/>
          <w:sz w:val="28"/>
          <w:szCs w:val="28"/>
        </w:rPr>
        <w:t xml:space="preserve"> исполнен на 1,5 процента</w:t>
      </w:r>
      <w:r w:rsidRPr="00A55E4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E46">
        <w:rPr>
          <w:rFonts w:ascii="Times New Roman" w:hAnsi="Times New Roman"/>
          <w:sz w:val="28"/>
          <w:szCs w:val="28"/>
        </w:rPr>
        <w:t xml:space="preserve">раздел 14 «Межбюджетные трансферты» </w:t>
      </w:r>
      <w:r>
        <w:rPr>
          <w:rFonts w:ascii="Times New Roman" w:hAnsi="Times New Roman"/>
          <w:sz w:val="28"/>
          <w:szCs w:val="28"/>
        </w:rPr>
        <w:t>исполнен на 1,0 процент; раздел 03 «Национальная безопасность и правоохранительная деятельность»  исполнен на 0,8 процента и раздел 02 «Национальная оборона»  исполнен на 0,3 процента.</w:t>
      </w:r>
    </w:p>
    <w:p w14:paraId="660856EE" w14:textId="77777777" w:rsidR="00BF0921" w:rsidRPr="00A55E46" w:rsidRDefault="00BF0921" w:rsidP="00BF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E46">
        <w:rPr>
          <w:rFonts w:ascii="Times New Roman" w:hAnsi="Times New Roman"/>
          <w:sz w:val="28"/>
          <w:szCs w:val="28"/>
        </w:rPr>
        <w:t xml:space="preserve">Анализ исполнения расходов бюджета по разделам классификации расходов в отчетном периоде показал следующее. </w:t>
      </w:r>
    </w:p>
    <w:p w14:paraId="68FBE31E" w14:textId="77777777" w:rsidR="00BF0921" w:rsidRPr="00EC6829" w:rsidRDefault="00BF0921" w:rsidP="00BF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829">
        <w:rPr>
          <w:rFonts w:ascii="Times New Roman" w:hAnsi="Times New Roman"/>
          <w:sz w:val="28"/>
          <w:szCs w:val="28"/>
        </w:rPr>
        <w:t xml:space="preserve">По разделу </w:t>
      </w:r>
      <w:r w:rsidRPr="00EC6829">
        <w:rPr>
          <w:rFonts w:ascii="Times New Roman" w:hAnsi="Times New Roman"/>
          <w:b/>
          <w:sz w:val="28"/>
          <w:szCs w:val="28"/>
        </w:rPr>
        <w:t>01</w:t>
      </w:r>
      <w:r w:rsidRPr="00EC6829">
        <w:rPr>
          <w:rFonts w:ascii="Times New Roman" w:hAnsi="Times New Roman"/>
          <w:sz w:val="28"/>
          <w:szCs w:val="28"/>
        </w:rPr>
        <w:t xml:space="preserve"> </w:t>
      </w:r>
      <w:r w:rsidRPr="00EC6829">
        <w:rPr>
          <w:rFonts w:ascii="Times New Roman" w:hAnsi="Times New Roman"/>
          <w:b/>
          <w:sz w:val="28"/>
          <w:szCs w:val="28"/>
        </w:rPr>
        <w:t>«Общегосударственные вопросы»</w:t>
      </w:r>
      <w:r w:rsidRPr="00EC6829">
        <w:rPr>
          <w:rFonts w:ascii="Times New Roman" w:hAnsi="Times New Roman"/>
          <w:sz w:val="28"/>
          <w:szCs w:val="28"/>
        </w:rPr>
        <w:t xml:space="preserve"> расходы за 1 квартал 2022 года исполнены в сумме 8 264,9 тыс. рублей  или 20,5 процента к у</w:t>
      </w:r>
      <w:r>
        <w:rPr>
          <w:rFonts w:ascii="Times New Roman" w:hAnsi="Times New Roman"/>
          <w:sz w:val="28"/>
          <w:szCs w:val="28"/>
        </w:rPr>
        <w:t>точненной</w:t>
      </w:r>
      <w:r w:rsidRPr="00EC6829">
        <w:rPr>
          <w:rFonts w:ascii="Times New Roman" w:hAnsi="Times New Roman"/>
          <w:sz w:val="28"/>
          <w:szCs w:val="28"/>
        </w:rPr>
        <w:t xml:space="preserve"> бюджетной росписи. Доля расходов по разделу в общей структуре расходов бюджета составила 11,5 процентов. По разделу отмечено увеличение объема кассовых расходов к аналогичному периоду 2021 года на 8 процентов. </w:t>
      </w:r>
    </w:p>
    <w:p w14:paraId="2244DD00" w14:textId="77777777" w:rsidR="00BF0921" w:rsidRPr="009F63F7" w:rsidRDefault="00BF0921" w:rsidP="00BF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3F7">
        <w:rPr>
          <w:rFonts w:ascii="Times New Roman" w:hAnsi="Times New Roman"/>
          <w:sz w:val="28"/>
          <w:szCs w:val="28"/>
        </w:rPr>
        <w:t xml:space="preserve">По разделу </w:t>
      </w:r>
      <w:r w:rsidRPr="009F63F7">
        <w:rPr>
          <w:rFonts w:ascii="Times New Roman" w:hAnsi="Times New Roman"/>
          <w:b/>
          <w:sz w:val="28"/>
          <w:szCs w:val="28"/>
        </w:rPr>
        <w:t>02 «Национальная оборона»</w:t>
      </w:r>
      <w:r w:rsidRPr="009F63F7">
        <w:rPr>
          <w:rFonts w:ascii="Times New Roman" w:hAnsi="Times New Roman"/>
          <w:sz w:val="28"/>
          <w:szCs w:val="28"/>
        </w:rPr>
        <w:t xml:space="preserve"> расходы бюджета за 1 квартал 2022 года сложились в сумме 178,3 тыс. рублей или 25,0 процентов к объему расходов, предусмотренных уточненной бюджетной росписью на год. Темп роста расходов к аналогичному периоду 2021 года составил 103,8 процента. Структура расходов раздела представлена 1 подразделом: 02 03 «Мобилизационная и вневойсковая подготовка».</w:t>
      </w:r>
    </w:p>
    <w:p w14:paraId="46DF2071" w14:textId="77777777" w:rsidR="00BF0921" w:rsidRPr="009F63F7" w:rsidRDefault="00BF0921" w:rsidP="00BF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3F7">
        <w:rPr>
          <w:rFonts w:ascii="Times New Roman" w:hAnsi="Times New Roman"/>
          <w:sz w:val="28"/>
          <w:szCs w:val="28"/>
        </w:rPr>
        <w:t xml:space="preserve">По разделу </w:t>
      </w:r>
      <w:r w:rsidRPr="009F63F7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Pr="009F63F7">
        <w:rPr>
          <w:rFonts w:ascii="Times New Roman" w:hAnsi="Times New Roman"/>
          <w:sz w:val="28"/>
          <w:szCs w:val="28"/>
        </w:rPr>
        <w:t xml:space="preserve"> расходы бюджета за 1 квартал 2022 года составили 543,7 тыс. рублей или </w:t>
      </w:r>
      <w:r>
        <w:rPr>
          <w:rFonts w:ascii="Times New Roman" w:hAnsi="Times New Roman"/>
          <w:sz w:val="28"/>
          <w:szCs w:val="28"/>
        </w:rPr>
        <w:t xml:space="preserve">14,3 </w:t>
      </w:r>
      <w:r w:rsidRPr="009F63F7">
        <w:rPr>
          <w:rFonts w:ascii="Times New Roman" w:hAnsi="Times New Roman"/>
          <w:sz w:val="28"/>
          <w:szCs w:val="28"/>
        </w:rPr>
        <w:t>процентов к объему расходов, предусмотренных уточненной бюджетной росписью на 2022 год</w:t>
      </w:r>
      <w:r w:rsidRPr="009F63F7">
        <w:rPr>
          <w:rFonts w:ascii="Times New Roman" w:hAnsi="Times New Roman"/>
        </w:rPr>
        <w:t xml:space="preserve">. </w:t>
      </w:r>
      <w:r w:rsidRPr="00EC6829">
        <w:rPr>
          <w:rFonts w:ascii="Times New Roman" w:hAnsi="Times New Roman"/>
          <w:sz w:val="28"/>
          <w:szCs w:val="28"/>
        </w:rPr>
        <w:t xml:space="preserve">Доля расходов по разделу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0,8</w:t>
      </w:r>
      <w:r w:rsidRPr="00EC6829">
        <w:rPr>
          <w:rFonts w:ascii="Times New Roman" w:hAnsi="Times New Roman"/>
          <w:sz w:val="28"/>
          <w:szCs w:val="28"/>
        </w:rPr>
        <w:t xml:space="preserve"> процентов</w:t>
      </w:r>
      <w:r w:rsidRPr="009F63F7">
        <w:rPr>
          <w:rFonts w:ascii="Times New Roman" w:hAnsi="Times New Roman"/>
          <w:sz w:val="28"/>
          <w:szCs w:val="28"/>
        </w:rPr>
        <w:t xml:space="preserve">. Расходы направлены по подразделу 03 09 «Гражданская оборона» в сумме 543,7 тысяч рублей. </w:t>
      </w:r>
    </w:p>
    <w:p w14:paraId="78EC67EA" w14:textId="77777777" w:rsidR="00BF0921" w:rsidRPr="008232B0" w:rsidRDefault="00BF0921" w:rsidP="00BF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32B0">
        <w:rPr>
          <w:rFonts w:ascii="Times New Roman" w:hAnsi="Times New Roman"/>
          <w:sz w:val="28"/>
          <w:szCs w:val="28"/>
        </w:rPr>
        <w:t xml:space="preserve">По разделу </w:t>
      </w:r>
      <w:r w:rsidRPr="008232B0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Pr="008232B0">
        <w:rPr>
          <w:rFonts w:ascii="Times New Roman" w:hAnsi="Times New Roman"/>
          <w:sz w:val="28"/>
          <w:szCs w:val="28"/>
        </w:rPr>
        <w:t xml:space="preserve"> исполнение расходов в 1 квартале 2022 года сложилось в объеме 1 055,7 тыс. рублей или </w:t>
      </w:r>
      <w:r>
        <w:rPr>
          <w:rFonts w:ascii="Times New Roman" w:hAnsi="Times New Roman"/>
          <w:sz w:val="28"/>
          <w:szCs w:val="28"/>
        </w:rPr>
        <w:t>4,5</w:t>
      </w:r>
      <w:r w:rsidRPr="008232B0">
        <w:rPr>
          <w:rFonts w:ascii="Times New Roman" w:hAnsi="Times New Roman"/>
          <w:sz w:val="28"/>
          <w:szCs w:val="28"/>
        </w:rPr>
        <w:t xml:space="preserve"> процентов к объему расходов, предусмотренных уточненной бюджетной росписью на 2022 год. Доля расходов по разделу в общей структуре расходов бюджета составила 1,5 процента.  Расходы направлены по подразделам        04 06 «Водное хозяйство» - 29,3 тысяч рублей (Содержание, текущий и капитальный ремонт и обеспечение безопасности гидротехнических сооружений), 04 08 «Транспорт» - 506,2 тысяч рублей (Компенсация транспортным организациям части потерь в доходах и (или) возмещение затрат, возникающих в результате регулирования тарифов на перевозку пассажиров пассажирским транспортом по муниципальным маршрутам регулярных перевозок – 387,1 тыс. рублей; уплата транспортного налога – 94,8 тыс. рублей; прочие мероприятия в области развития транспортной инфраструктуры – 24,3 тыс. рублей), 04 09 «Дорожное хозяйство» - 520,2 тысяч рублей.</w:t>
      </w:r>
    </w:p>
    <w:p w14:paraId="205B662F" w14:textId="77777777" w:rsidR="00BF0921" w:rsidRPr="008232B0" w:rsidRDefault="00BF0921" w:rsidP="00BF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32B0">
        <w:rPr>
          <w:rFonts w:ascii="Times New Roman" w:hAnsi="Times New Roman"/>
          <w:sz w:val="28"/>
          <w:szCs w:val="28"/>
        </w:rPr>
        <w:t xml:space="preserve">В целом по разделу отмечено уменьшение объема кассовых расходов к аналогичному периоду 2021 года на 118,5 тыс. рублей. </w:t>
      </w:r>
    </w:p>
    <w:p w14:paraId="6D6BDB62" w14:textId="77777777" w:rsidR="00BF0921" w:rsidRPr="001D1804" w:rsidRDefault="00BF0921" w:rsidP="00BF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1804">
        <w:rPr>
          <w:rFonts w:ascii="Times New Roman" w:hAnsi="Times New Roman"/>
          <w:sz w:val="28"/>
          <w:szCs w:val="28"/>
        </w:rPr>
        <w:t xml:space="preserve">По разделу </w:t>
      </w:r>
      <w:r w:rsidRPr="001D1804"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 w:rsidRPr="001D1804">
        <w:rPr>
          <w:rFonts w:ascii="Times New Roman" w:hAnsi="Times New Roman"/>
          <w:sz w:val="28"/>
          <w:szCs w:val="28"/>
        </w:rPr>
        <w:t xml:space="preserve"> расходы бюджета за 1 квартал 2022 года сложились в сумме 58,2 тысяч рублей или 0,</w:t>
      </w:r>
      <w:r>
        <w:rPr>
          <w:rFonts w:ascii="Times New Roman" w:hAnsi="Times New Roman"/>
          <w:sz w:val="28"/>
          <w:szCs w:val="28"/>
        </w:rPr>
        <w:t>4</w:t>
      </w:r>
      <w:r w:rsidRPr="001D1804">
        <w:rPr>
          <w:rFonts w:ascii="Times New Roman" w:hAnsi="Times New Roman"/>
          <w:sz w:val="28"/>
          <w:szCs w:val="28"/>
        </w:rPr>
        <w:t xml:space="preserve"> </w:t>
      </w:r>
      <w:r w:rsidRPr="001D1804">
        <w:rPr>
          <w:rFonts w:ascii="Times New Roman" w:hAnsi="Times New Roman"/>
          <w:sz w:val="28"/>
          <w:szCs w:val="28"/>
        </w:rPr>
        <w:lastRenderedPageBreak/>
        <w:t xml:space="preserve">процентов к объему расходов, предусмотренных уточненной бюджетной росписью на год. К аналогичному периоду 2021 года отмечено уменьшение расходов на 199,1 тыс. рублей. Расходы направлены по подразделам 05 01 «Жилищное хозяйство» - 31,0 тысяч рублей и по разделу 05 02 «Коммунальное хозяйство» - 27,2 тысяч рублей. </w:t>
      </w:r>
    </w:p>
    <w:p w14:paraId="5DCC3549" w14:textId="77777777" w:rsidR="00BF0921" w:rsidRPr="00D07E82" w:rsidRDefault="00BF0921" w:rsidP="00BF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E82">
        <w:rPr>
          <w:rFonts w:ascii="Times New Roman" w:hAnsi="Times New Roman"/>
          <w:sz w:val="28"/>
          <w:szCs w:val="28"/>
        </w:rPr>
        <w:t xml:space="preserve">По разделу </w:t>
      </w:r>
      <w:r w:rsidRPr="00D07E82">
        <w:rPr>
          <w:rFonts w:ascii="Times New Roman" w:hAnsi="Times New Roman"/>
          <w:b/>
          <w:sz w:val="28"/>
          <w:szCs w:val="28"/>
        </w:rPr>
        <w:t>07 «Образование»</w:t>
      </w:r>
      <w:r w:rsidRPr="00D07E82">
        <w:rPr>
          <w:rFonts w:ascii="Times New Roman" w:hAnsi="Times New Roman"/>
          <w:sz w:val="28"/>
          <w:szCs w:val="28"/>
        </w:rPr>
        <w:t xml:space="preserve"> расходы бюджета за 1 квартал 2022 года составили 50 880,9 тысяч рублей или 2</w:t>
      </w:r>
      <w:r>
        <w:rPr>
          <w:rFonts w:ascii="Times New Roman" w:hAnsi="Times New Roman"/>
          <w:sz w:val="28"/>
          <w:szCs w:val="28"/>
        </w:rPr>
        <w:t>0</w:t>
      </w:r>
      <w:r w:rsidRPr="00D07E82">
        <w:rPr>
          <w:rFonts w:ascii="Times New Roman" w:hAnsi="Times New Roman"/>
          <w:sz w:val="28"/>
          <w:szCs w:val="28"/>
        </w:rPr>
        <w:t xml:space="preserve">,4 процента к объему расходов, предусмотренных уточненной бюджетной росписью на год. Доля расходов в общей структуре расходов бюджета составила 70,9 процента. Темп роста к аналогичному периоду 2021 года составил 111,7 процента. В разрезе подразделов средства направлены на дошкольное образование (раздел 0701) в сумме 11 850,5 тысяч рублей, общее образование (раздел 0702) – 31 896,7 тысяч рублей, дополнительное образование (раздел 0703) – 2 283,0 тысяч рублей, молодежная политика (раздел 0707)  – 13,5 тысяч рублей и другие вопросы в области образования (раздел 0709) – 4 837,2 тысяч рублей. </w:t>
      </w:r>
    </w:p>
    <w:p w14:paraId="7E2526EE" w14:textId="77777777" w:rsidR="00BF0921" w:rsidRPr="00DF2652" w:rsidRDefault="00BF0921" w:rsidP="00BF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 xml:space="preserve">По разделу </w:t>
      </w:r>
      <w:r w:rsidRPr="00DF2652">
        <w:rPr>
          <w:rFonts w:ascii="Times New Roman" w:hAnsi="Times New Roman"/>
          <w:b/>
          <w:sz w:val="28"/>
          <w:szCs w:val="28"/>
        </w:rPr>
        <w:t>08 «Культура, кинематография»,</w:t>
      </w:r>
      <w:r w:rsidRPr="00DF2652">
        <w:rPr>
          <w:rFonts w:ascii="Times New Roman" w:hAnsi="Times New Roman"/>
          <w:sz w:val="28"/>
          <w:szCs w:val="28"/>
        </w:rPr>
        <w:t xml:space="preserve"> подразделу 08 01 «Культура»  на 2022 год расходы бюджета с учетом уточненной бюджетной росписи были утверждены в объеме 28 576,3 тысяч рублей. Исполнение расходов за 1 квартал 2022 года составило 5 750,1 тысяч рублей или 20,1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Pr="009526C7">
        <w:rPr>
          <w:rFonts w:ascii="Times New Roman" w:hAnsi="Times New Roman"/>
          <w:sz w:val="28"/>
          <w:szCs w:val="28"/>
        </w:rPr>
        <w:t xml:space="preserve"> </w:t>
      </w:r>
      <w:r w:rsidRPr="00D07E82">
        <w:rPr>
          <w:rFonts w:ascii="Times New Roman" w:hAnsi="Times New Roman"/>
          <w:sz w:val="28"/>
          <w:szCs w:val="28"/>
        </w:rPr>
        <w:t>к объему расходов, предусмотренных уточненной бюджетной росписью на год.</w:t>
      </w:r>
      <w:r w:rsidRPr="00DF2652">
        <w:rPr>
          <w:rFonts w:ascii="Times New Roman" w:hAnsi="Times New Roman"/>
          <w:sz w:val="28"/>
          <w:szCs w:val="28"/>
        </w:rPr>
        <w:t xml:space="preserve"> В общем объеме бюджета доля расходов по разделу составила 8,0 процентов. Темп роста к аналогичному периоду прошлого года увеличен на 4,1 процент. </w:t>
      </w:r>
    </w:p>
    <w:p w14:paraId="72536A80" w14:textId="77777777" w:rsidR="00BF0921" w:rsidRPr="00DF2652" w:rsidRDefault="00BF0921" w:rsidP="00BF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 xml:space="preserve">По разделу </w:t>
      </w:r>
      <w:r w:rsidRPr="00DF2652">
        <w:rPr>
          <w:rFonts w:ascii="Times New Roman" w:hAnsi="Times New Roman"/>
          <w:b/>
          <w:sz w:val="28"/>
          <w:szCs w:val="28"/>
        </w:rPr>
        <w:t>10 «Социальная политика»</w:t>
      </w:r>
      <w:r w:rsidRPr="00DF2652">
        <w:rPr>
          <w:rFonts w:ascii="Times New Roman" w:hAnsi="Times New Roman"/>
          <w:sz w:val="28"/>
          <w:szCs w:val="28"/>
        </w:rPr>
        <w:t xml:space="preserve"> расходы бюджета за 1 квартал 2022 года исполнены в сумме 2 728,7 тысяч рублей или на 18,8 процента к утвержденным ассигнованиям. Доля расходов по разделу в общей структуре расходов бюджета составила 3,8 процента. </w:t>
      </w:r>
    </w:p>
    <w:p w14:paraId="05299C07" w14:textId="77777777" w:rsidR="00BF0921" w:rsidRPr="00DF2652" w:rsidRDefault="00BF0921" w:rsidP="00BF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>Исполнение по подразделам классификации:</w:t>
      </w:r>
    </w:p>
    <w:p w14:paraId="28535ED5" w14:textId="77777777" w:rsidR="00BF0921" w:rsidRPr="00DF2652" w:rsidRDefault="00BF0921" w:rsidP="00BF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>10 01 «Пенсионное обеспечение» - 515,9 тысяч рублей;</w:t>
      </w:r>
    </w:p>
    <w:p w14:paraId="2169E440" w14:textId="77777777" w:rsidR="00BF0921" w:rsidRPr="00DF2652" w:rsidRDefault="00BF0921" w:rsidP="00BF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>10 04 «Охрана семьи и детства» - 2 212,8 тысяч рублей;</w:t>
      </w:r>
    </w:p>
    <w:p w14:paraId="7666410A" w14:textId="77777777" w:rsidR="00BF0921" w:rsidRPr="00E71CCB" w:rsidRDefault="00BF0921" w:rsidP="00BF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 xml:space="preserve">По разделу </w:t>
      </w:r>
      <w:r w:rsidRPr="00DF2652">
        <w:rPr>
          <w:rFonts w:ascii="Times New Roman" w:hAnsi="Times New Roman"/>
          <w:b/>
          <w:sz w:val="28"/>
          <w:szCs w:val="28"/>
        </w:rPr>
        <w:t>11</w:t>
      </w:r>
      <w:r w:rsidRPr="00DF2652">
        <w:rPr>
          <w:rFonts w:ascii="Times New Roman" w:hAnsi="Times New Roman"/>
          <w:sz w:val="28"/>
          <w:szCs w:val="28"/>
        </w:rPr>
        <w:t xml:space="preserve"> </w:t>
      </w:r>
      <w:r w:rsidRPr="00DF2652">
        <w:rPr>
          <w:rFonts w:ascii="Times New Roman" w:hAnsi="Times New Roman"/>
          <w:b/>
          <w:sz w:val="28"/>
          <w:szCs w:val="28"/>
        </w:rPr>
        <w:t>«Физическая культура и спорт»</w:t>
      </w:r>
      <w:r w:rsidRPr="00DF2652">
        <w:rPr>
          <w:rFonts w:ascii="Times New Roman" w:hAnsi="Times New Roman"/>
          <w:sz w:val="28"/>
          <w:szCs w:val="28"/>
        </w:rPr>
        <w:t xml:space="preserve"> расходы за 1 квартал 2022 года исполнены в сумме 1 567,3 тысяч рублей или 20,7 процента </w:t>
      </w:r>
      <w:r>
        <w:rPr>
          <w:rFonts w:ascii="Times New Roman" w:hAnsi="Times New Roman"/>
          <w:sz w:val="28"/>
          <w:szCs w:val="28"/>
        </w:rPr>
        <w:t xml:space="preserve">к объему расходов, </w:t>
      </w:r>
      <w:r w:rsidRPr="001D1804">
        <w:rPr>
          <w:rFonts w:ascii="Times New Roman" w:hAnsi="Times New Roman"/>
          <w:sz w:val="28"/>
          <w:szCs w:val="28"/>
        </w:rPr>
        <w:t>предусмотренных уточненной бюджетной росписью на год.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82">
        <w:rPr>
          <w:rFonts w:ascii="Times New Roman" w:hAnsi="Times New Roman"/>
          <w:sz w:val="28"/>
          <w:szCs w:val="28"/>
        </w:rPr>
        <w:t xml:space="preserve">Доля расходов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2,2</w:t>
      </w:r>
      <w:r w:rsidRPr="00D07E82">
        <w:rPr>
          <w:rFonts w:ascii="Times New Roman" w:hAnsi="Times New Roman"/>
          <w:sz w:val="28"/>
          <w:szCs w:val="28"/>
        </w:rPr>
        <w:t xml:space="preserve"> </w:t>
      </w:r>
      <w:r w:rsidRPr="00E71CCB">
        <w:rPr>
          <w:rFonts w:ascii="Times New Roman" w:hAnsi="Times New Roman"/>
          <w:sz w:val="28"/>
          <w:szCs w:val="28"/>
        </w:rPr>
        <w:t xml:space="preserve">процента. К аналогичному периоду 2021 года отмечается уменьшение расходов на </w:t>
      </w:r>
      <w:r>
        <w:rPr>
          <w:rFonts w:ascii="Times New Roman" w:hAnsi="Times New Roman"/>
          <w:sz w:val="28"/>
          <w:szCs w:val="28"/>
        </w:rPr>
        <w:t>26,1</w:t>
      </w:r>
      <w:r w:rsidRPr="00E71CCB">
        <w:rPr>
          <w:rFonts w:ascii="Times New Roman" w:hAnsi="Times New Roman"/>
          <w:sz w:val="28"/>
          <w:szCs w:val="28"/>
        </w:rPr>
        <w:t xml:space="preserve"> тысяч рублей. </w:t>
      </w:r>
      <w:r w:rsidRPr="001D1804">
        <w:rPr>
          <w:rFonts w:ascii="Times New Roman" w:hAnsi="Times New Roman"/>
          <w:sz w:val="28"/>
          <w:szCs w:val="28"/>
        </w:rPr>
        <w:t xml:space="preserve">Расходы направлены по подразделам </w:t>
      </w:r>
      <w:r>
        <w:rPr>
          <w:rFonts w:ascii="Times New Roman" w:hAnsi="Times New Roman"/>
          <w:sz w:val="28"/>
          <w:szCs w:val="28"/>
        </w:rPr>
        <w:t xml:space="preserve">11 01 </w:t>
      </w:r>
      <w:r w:rsidRPr="001D180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Физическая культура</w:t>
      </w:r>
      <w:r w:rsidRPr="001D1804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>1 469,9</w:t>
      </w:r>
      <w:r w:rsidRPr="001D1804">
        <w:rPr>
          <w:rFonts w:ascii="Times New Roman" w:hAnsi="Times New Roman"/>
          <w:sz w:val="28"/>
          <w:szCs w:val="28"/>
        </w:rPr>
        <w:t xml:space="preserve"> тысяч рублей и по </w:t>
      </w:r>
      <w:r>
        <w:rPr>
          <w:rFonts w:ascii="Times New Roman" w:hAnsi="Times New Roman"/>
          <w:sz w:val="28"/>
          <w:szCs w:val="28"/>
        </w:rPr>
        <w:t>подразделу</w:t>
      </w:r>
      <w:r w:rsidRPr="001D18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11 02</w:t>
      </w:r>
      <w:r w:rsidRPr="001D180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Массовый спорт</w:t>
      </w:r>
      <w:r w:rsidRPr="001D1804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>97,4</w:t>
      </w:r>
      <w:r w:rsidRPr="001D1804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>и</w:t>
      </w:r>
      <w:r w:rsidRPr="001D1804">
        <w:rPr>
          <w:rFonts w:ascii="Times New Roman" w:hAnsi="Times New Roman"/>
          <w:sz w:val="28"/>
          <w:szCs w:val="28"/>
        </w:rPr>
        <w:t xml:space="preserve"> рублей. </w:t>
      </w:r>
    </w:p>
    <w:p w14:paraId="1BD6B25A" w14:textId="77777777" w:rsidR="00BF0921" w:rsidRPr="00E71CCB" w:rsidRDefault="00BF0921" w:rsidP="00BF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CCB">
        <w:rPr>
          <w:rFonts w:ascii="Times New Roman" w:hAnsi="Times New Roman"/>
          <w:sz w:val="28"/>
          <w:szCs w:val="28"/>
        </w:rPr>
        <w:t xml:space="preserve">По разделу </w:t>
      </w:r>
      <w:r w:rsidRPr="00E71CCB">
        <w:rPr>
          <w:rFonts w:ascii="Times New Roman" w:hAnsi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E71CCB">
        <w:rPr>
          <w:rFonts w:ascii="Times New Roman" w:hAnsi="Times New Roman"/>
          <w:sz w:val="28"/>
          <w:szCs w:val="28"/>
        </w:rPr>
        <w:t xml:space="preserve"> за 1 квартал 2022 года бюджетные расходы исполнены в объеме 687,3 тысяч рублей, что соответствует 31,1 процента годового объема утвержденных расходов. Доля расходов в структуре бюджета составляет 1,0 </w:t>
      </w:r>
      <w:r w:rsidRPr="00E71CCB">
        <w:rPr>
          <w:rFonts w:ascii="Times New Roman" w:hAnsi="Times New Roman"/>
          <w:sz w:val="28"/>
          <w:szCs w:val="28"/>
        </w:rPr>
        <w:lastRenderedPageBreak/>
        <w:t xml:space="preserve">процента. Объем межбюджетных трансфертов к аналогичному периоду прошлого года уменьшился  на 10,2 тысячи рублей. </w:t>
      </w:r>
    </w:p>
    <w:p w14:paraId="1684EF27" w14:textId="77777777" w:rsidR="00BF0921" w:rsidRPr="00E71CCB" w:rsidRDefault="00BF0921" w:rsidP="00BF0921">
      <w:pPr>
        <w:spacing w:after="0" w:line="240" w:lineRule="auto"/>
        <w:ind w:left="426" w:firstLine="282"/>
        <w:jc w:val="both"/>
        <w:rPr>
          <w:rFonts w:ascii="Times New Roman" w:hAnsi="Times New Roman"/>
          <w:b/>
          <w:sz w:val="28"/>
          <w:szCs w:val="28"/>
        </w:rPr>
      </w:pPr>
    </w:p>
    <w:p w14:paraId="6CB96BED" w14:textId="5F13BD18" w:rsidR="00BF0921" w:rsidRPr="00B26CA9" w:rsidRDefault="00FA4E05" w:rsidP="00FA4E05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 w:rsidR="00BF0921" w:rsidRPr="00B26CA9">
        <w:rPr>
          <w:rFonts w:ascii="Times New Roman" w:hAnsi="Times New Roman"/>
          <w:b/>
          <w:sz w:val="28"/>
          <w:szCs w:val="28"/>
        </w:rPr>
        <w:t>Анализ реализации муниципальных программ за 1 квартал 2022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F0921" w:rsidRPr="00B26CA9">
        <w:rPr>
          <w:rFonts w:ascii="Times New Roman" w:hAnsi="Times New Roman"/>
          <w:b/>
          <w:sz w:val="28"/>
          <w:szCs w:val="28"/>
        </w:rPr>
        <w:t>года.</w:t>
      </w:r>
    </w:p>
    <w:p w14:paraId="206E451B" w14:textId="22DE2FDF" w:rsidR="00BF0921" w:rsidRPr="00E257B5" w:rsidRDefault="00BF0921" w:rsidP="00BF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57B5">
        <w:rPr>
          <w:rFonts w:ascii="Times New Roman" w:hAnsi="Times New Roman"/>
          <w:sz w:val="28"/>
          <w:szCs w:val="28"/>
        </w:rPr>
        <w:t>Согласно решения от 17.12.2021 № 193-7 «О бюджете Дубровского муниципального района Брянской области на 2022 год и на плановый период 2023 и 2024 годов», исполнение бюджета осуществлялось в рамках 4 муниципальных программ.</w:t>
      </w:r>
    </w:p>
    <w:p w14:paraId="415DE6C3" w14:textId="77777777" w:rsidR="00BF0921" w:rsidRPr="00F802BB" w:rsidRDefault="00BF0921" w:rsidP="00BF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57B5">
        <w:rPr>
          <w:rFonts w:ascii="Times New Roman" w:hAnsi="Times New Roman"/>
          <w:sz w:val="28"/>
          <w:szCs w:val="28"/>
        </w:rPr>
        <w:t xml:space="preserve">Общий уточненный объем финансирования муниципальных программ в соответствии со сводной бюджетной росписью на 2022 год утвержден в сумме </w:t>
      </w:r>
      <w:r w:rsidRPr="00E257B5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82465,4</w:t>
      </w:r>
      <w:r w:rsidRPr="00E257B5">
        <w:rPr>
          <w:rFonts w:ascii="Times New Roman" w:hAnsi="Times New Roman"/>
          <w:bCs/>
          <w:sz w:val="28"/>
          <w:szCs w:val="28"/>
        </w:rPr>
        <w:t xml:space="preserve"> </w:t>
      </w:r>
      <w:r w:rsidRPr="00F802BB">
        <w:rPr>
          <w:rFonts w:ascii="Times New Roman" w:hAnsi="Times New Roman"/>
          <w:bCs/>
          <w:sz w:val="28"/>
          <w:szCs w:val="28"/>
        </w:rPr>
        <w:t>тыся</w:t>
      </w:r>
      <w:r w:rsidRPr="00F802BB">
        <w:rPr>
          <w:rFonts w:ascii="Times New Roman" w:hAnsi="Times New Roman"/>
          <w:sz w:val="28"/>
          <w:szCs w:val="28"/>
        </w:rPr>
        <w:t>ч рублей, или 99,7 процента расходов бюджета:</w:t>
      </w:r>
    </w:p>
    <w:p w14:paraId="4A6AAB65" w14:textId="77777777" w:rsidR="00BF0921" w:rsidRPr="00F802BB" w:rsidRDefault="00BF0921" w:rsidP="00BF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>- муниципальная программа «Реализация отдельных полномочий Дубровского муниципального района Брянской области (2022 - 2024 годы)» - 106 774,3 тысячи рублей;</w:t>
      </w:r>
    </w:p>
    <w:p w14:paraId="793E1263" w14:textId="77777777" w:rsidR="00BF0921" w:rsidRPr="00F802BB" w:rsidRDefault="00BF0921" w:rsidP="00BF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>- муниципальная программа «Развитие образования Дубровского муниципального района Брянской области (2022-2024 годы)» – 239 278,9 тысяч рублей;</w:t>
      </w:r>
    </w:p>
    <w:p w14:paraId="5D5451DB" w14:textId="77777777" w:rsidR="00BF0921" w:rsidRPr="00F802BB" w:rsidRDefault="00BF0921" w:rsidP="00BF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>- муниципальная программа «Развитие культуры и сохранение культурного  наследия Дубровского муниципального района Брянской области (2022 - 2024 годы)»  - 28 576,2 тысяч рублей;</w:t>
      </w:r>
    </w:p>
    <w:p w14:paraId="06D51BFF" w14:textId="77777777" w:rsidR="00BF0921" w:rsidRPr="00F802BB" w:rsidRDefault="00BF0921" w:rsidP="00BF0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>- муниципальная «Управление муниципальными финансами Дубровского муниципального района Брянской области                                           (2022 - 2024 годы)» – 7 836,0 тысяч рублей.</w:t>
      </w:r>
    </w:p>
    <w:p w14:paraId="389FCC85" w14:textId="77777777" w:rsidR="00BF0921" w:rsidRDefault="00BF0921" w:rsidP="00BF0921">
      <w:pPr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</w:p>
    <w:p w14:paraId="14BC103D" w14:textId="77777777" w:rsidR="00CC4EA9" w:rsidRDefault="00BF0921" w:rsidP="00CC4EA9">
      <w:pPr>
        <w:spacing w:after="0" w:line="240" w:lineRule="auto"/>
        <w:ind w:firstLine="566"/>
        <w:rPr>
          <w:rFonts w:ascii="Times New Roman" w:hAnsi="Times New Roman"/>
          <w:i/>
          <w:iCs/>
          <w:sz w:val="28"/>
          <w:szCs w:val="28"/>
        </w:rPr>
      </w:pPr>
      <w:r w:rsidRPr="00CC4EA9">
        <w:rPr>
          <w:rFonts w:ascii="Times New Roman" w:hAnsi="Times New Roman"/>
          <w:i/>
          <w:iCs/>
          <w:sz w:val="28"/>
          <w:szCs w:val="28"/>
        </w:rPr>
        <w:t xml:space="preserve">Информация  об исполнении муниципальных программ представлена в </w:t>
      </w:r>
      <w:r w:rsidR="00CC4EA9">
        <w:rPr>
          <w:rFonts w:ascii="Times New Roman" w:hAnsi="Times New Roman"/>
          <w:i/>
          <w:iCs/>
          <w:sz w:val="28"/>
          <w:szCs w:val="28"/>
        </w:rPr>
        <w:t xml:space="preserve">                  </w:t>
      </w:r>
    </w:p>
    <w:p w14:paraId="6575DDB6" w14:textId="192B5184" w:rsidR="00BF0921" w:rsidRPr="00CC4EA9" w:rsidRDefault="00BF0921" w:rsidP="00CC4EA9">
      <w:pPr>
        <w:spacing w:after="0" w:line="240" w:lineRule="auto"/>
        <w:ind w:firstLine="566"/>
        <w:jc w:val="center"/>
        <w:rPr>
          <w:rFonts w:ascii="Times New Roman" w:hAnsi="Times New Roman"/>
          <w:i/>
          <w:iCs/>
          <w:sz w:val="28"/>
          <w:szCs w:val="28"/>
        </w:rPr>
      </w:pPr>
      <w:r w:rsidRPr="00CC4EA9">
        <w:rPr>
          <w:rFonts w:ascii="Times New Roman" w:hAnsi="Times New Roman"/>
          <w:i/>
          <w:iCs/>
          <w:sz w:val="28"/>
          <w:szCs w:val="28"/>
        </w:rPr>
        <w:t>таблице.</w:t>
      </w:r>
    </w:p>
    <w:p w14:paraId="75C76F52" w14:textId="4A148761" w:rsidR="00BF0921" w:rsidRPr="00E257B5" w:rsidRDefault="00CC4EA9" w:rsidP="00BF0921">
      <w:pPr>
        <w:spacing w:after="0" w:line="240" w:lineRule="auto"/>
        <w:ind w:firstLine="56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</w:t>
      </w:r>
      <w:r w:rsidRPr="00CC4EA9">
        <w:rPr>
          <w:rFonts w:ascii="Times New Roman" w:hAnsi="Times New Roman"/>
          <w:i/>
          <w:iCs/>
          <w:sz w:val="28"/>
          <w:szCs w:val="28"/>
        </w:rPr>
        <w:t>тыс. рублей</w:t>
      </w:r>
      <w:r>
        <w:rPr>
          <w:rFonts w:ascii="Times New Roman" w:hAnsi="Times New Roman"/>
          <w:i/>
          <w:iCs/>
          <w:sz w:val="28"/>
          <w:szCs w:val="28"/>
        </w:rPr>
        <w:t>)</w:t>
      </w:r>
    </w:p>
    <w:tbl>
      <w:tblPr>
        <w:tblW w:w="9660" w:type="dxa"/>
        <w:tblInd w:w="92" w:type="dxa"/>
        <w:tblLook w:val="0000" w:firstRow="0" w:lastRow="0" w:firstColumn="0" w:lastColumn="0" w:noHBand="0" w:noVBand="0"/>
      </w:tblPr>
      <w:tblGrid>
        <w:gridCol w:w="2920"/>
        <w:gridCol w:w="1780"/>
        <w:gridCol w:w="1640"/>
        <w:gridCol w:w="1500"/>
        <w:gridCol w:w="1820"/>
      </w:tblGrid>
      <w:tr w:rsidR="00BF0921" w:rsidRPr="00E257B5" w14:paraId="5CAD4CDF" w14:textId="77777777" w:rsidTr="000C536F">
        <w:trPr>
          <w:trHeight w:val="109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A5AE" w14:textId="77777777" w:rsidR="00BF0921" w:rsidRPr="00CC4EA9" w:rsidRDefault="00BF0921" w:rsidP="00CC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4EA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FF05" w14:textId="109A6098" w:rsidR="00BF0921" w:rsidRPr="00CC4EA9" w:rsidRDefault="00BF0921" w:rsidP="00CC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4EA9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  Решением от 17.12.2021 г. № 193-7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3192" w14:textId="77777777" w:rsidR="00BF0921" w:rsidRPr="00CC4EA9" w:rsidRDefault="00BF0921" w:rsidP="00CC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4EA9">
              <w:rPr>
                <w:rFonts w:ascii="Times New Roman" w:hAnsi="Times New Roman"/>
                <w:b/>
                <w:bCs/>
                <w:sz w:val="24"/>
                <w:szCs w:val="24"/>
              </w:rPr>
              <w:t>Уточнено решением на    2022 г.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5DD8" w14:textId="77777777" w:rsidR="00BF0921" w:rsidRPr="00CC4EA9" w:rsidRDefault="00BF0921" w:rsidP="00CC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4EA9">
              <w:rPr>
                <w:rFonts w:ascii="Times New Roman" w:hAnsi="Times New Roman"/>
                <w:b/>
                <w:bCs/>
                <w:sz w:val="24"/>
                <w:szCs w:val="24"/>
              </w:rPr>
              <w:t>Уточнено бюджетной росписью на  2022 г.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FCF6" w14:textId="77777777" w:rsidR="00BF0921" w:rsidRPr="00CC4EA9" w:rsidRDefault="00BF0921" w:rsidP="00CC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4EA9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на 01.04.2022 г.</w:t>
            </w:r>
          </w:p>
        </w:tc>
      </w:tr>
      <w:tr w:rsidR="00BF0921" w:rsidRPr="00C758E4" w14:paraId="31F01CC1" w14:textId="77777777" w:rsidTr="000C536F">
        <w:trPr>
          <w:trHeight w:val="15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AE93D" w14:textId="77777777" w:rsidR="00BF0921" w:rsidRPr="00E257B5" w:rsidRDefault="00BF0921" w:rsidP="000C5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7B5">
              <w:rPr>
                <w:rFonts w:ascii="Times New Roman" w:hAnsi="Times New Roman"/>
                <w:sz w:val="24"/>
                <w:szCs w:val="24"/>
              </w:rPr>
              <w:t xml:space="preserve">"Реализация отдельных полномочий Дубровского муниципального района Брянской области                                               (2022 - 2024 годы)"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2CE62" w14:textId="77777777" w:rsidR="00BF0921" w:rsidRPr="00AE34C1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4C1">
              <w:rPr>
                <w:rFonts w:ascii="Times New Roman" w:hAnsi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4C1">
              <w:rPr>
                <w:rFonts w:ascii="Times New Roman" w:hAnsi="Times New Roman"/>
                <w:sz w:val="24"/>
                <w:szCs w:val="24"/>
              </w:rPr>
              <w:t>103,7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45DF2" w14:textId="77777777" w:rsidR="00BF0921" w:rsidRPr="00AE34C1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4C1">
              <w:rPr>
                <w:rFonts w:ascii="Times New Roman" w:hAnsi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4C1">
              <w:rPr>
                <w:rFonts w:ascii="Times New Roman" w:hAnsi="Times New Roman"/>
                <w:sz w:val="24"/>
                <w:szCs w:val="24"/>
              </w:rPr>
              <w:t>103,7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4C64F" w14:textId="77777777" w:rsidR="00BF0921" w:rsidRPr="00AE34C1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4C1">
              <w:rPr>
                <w:rFonts w:ascii="Times New Roman" w:hAnsi="Times New Roman"/>
                <w:sz w:val="24"/>
                <w:szCs w:val="24"/>
              </w:rPr>
              <w:t>106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4C1">
              <w:rPr>
                <w:rFonts w:ascii="Times New Roman" w:hAnsi="Times New Roman"/>
                <w:sz w:val="24"/>
                <w:szCs w:val="24"/>
              </w:rPr>
              <w:t>774,3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8A3C8" w14:textId="77777777" w:rsidR="00BF0921" w:rsidRPr="00612DAF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2DAF">
              <w:rPr>
                <w:rFonts w:ascii="Times New Roman" w:hAnsi="Times New Roman"/>
                <w:sz w:val="24"/>
                <w:szCs w:val="24"/>
              </w:rPr>
              <w:t>15 050,8</w:t>
            </w:r>
          </w:p>
        </w:tc>
      </w:tr>
      <w:tr w:rsidR="00BF0921" w:rsidRPr="00C758E4" w14:paraId="46CB0D6B" w14:textId="77777777" w:rsidTr="000C536F">
        <w:trPr>
          <w:trHeight w:val="141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BDD92" w14:textId="77777777" w:rsidR="00BF0921" w:rsidRPr="00E257B5" w:rsidRDefault="00BF0921" w:rsidP="000C5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7B5">
              <w:rPr>
                <w:rFonts w:ascii="Times New Roman" w:hAnsi="Times New Roman"/>
                <w:sz w:val="24"/>
                <w:szCs w:val="24"/>
              </w:rPr>
              <w:t>"Развитие образования Дубровского муниципального района Брянской области                                                           (202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 xml:space="preserve"> годы)"        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0127E" w14:textId="77777777" w:rsidR="00BF0921" w:rsidRPr="00AE34C1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4C1">
              <w:rPr>
                <w:rFonts w:ascii="Times New Roman" w:hAnsi="Times New Roman"/>
                <w:sz w:val="24"/>
                <w:szCs w:val="24"/>
              </w:rPr>
              <w:t>227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4C1">
              <w:rPr>
                <w:rFonts w:ascii="Times New Roman" w:hAnsi="Times New Roman"/>
                <w:sz w:val="24"/>
                <w:szCs w:val="24"/>
              </w:rPr>
              <w:t>889,2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22730" w14:textId="77777777" w:rsidR="00BF0921" w:rsidRPr="00AE34C1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4C1">
              <w:rPr>
                <w:rFonts w:ascii="Times New Roman" w:hAnsi="Times New Roman"/>
                <w:sz w:val="24"/>
                <w:szCs w:val="24"/>
              </w:rPr>
              <w:t>227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4C1">
              <w:rPr>
                <w:rFonts w:ascii="Times New Roman" w:hAnsi="Times New Roman"/>
                <w:sz w:val="24"/>
                <w:szCs w:val="24"/>
              </w:rPr>
              <w:t>889,2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65E36" w14:textId="77777777" w:rsidR="00BF0921" w:rsidRPr="00AE34C1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4C1">
              <w:rPr>
                <w:rFonts w:ascii="Times New Roman" w:hAnsi="Times New Roman"/>
                <w:sz w:val="24"/>
                <w:szCs w:val="24"/>
              </w:rPr>
              <w:t>239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4C1">
              <w:rPr>
                <w:rFonts w:ascii="Times New Roman" w:hAnsi="Times New Roman"/>
                <w:sz w:val="24"/>
                <w:szCs w:val="24"/>
              </w:rPr>
              <w:t>278,9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92E89" w14:textId="77777777" w:rsidR="00BF0921" w:rsidRPr="00612DAF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2DAF">
              <w:rPr>
                <w:rFonts w:ascii="Times New Roman" w:hAnsi="Times New Roman"/>
                <w:sz w:val="24"/>
                <w:szCs w:val="24"/>
              </w:rPr>
              <w:t>48 792,4</w:t>
            </w:r>
          </w:p>
        </w:tc>
      </w:tr>
      <w:tr w:rsidR="00BF0921" w:rsidRPr="00C758E4" w14:paraId="3B6FBB91" w14:textId="77777777" w:rsidTr="000C536F">
        <w:trPr>
          <w:trHeight w:val="1703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E9EEE" w14:textId="77777777" w:rsidR="00BF0921" w:rsidRPr="00E257B5" w:rsidRDefault="00BF0921" w:rsidP="000C5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7B5">
              <w:rPr>
                <w:rFonts w:ascii="Times New Roman" w:hAnsi="Times New Roman"/>
                <w:sz w:val="24"/>
                <w:szCs w:val="24"/>
              </w:rPr>
              <w:lastRenderedPageBreak/>
              <w:t>"Развитие культуры и сохранение культурного  наследия Дубровского муниципального района Брянской области                                                                                     (202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 xml:space="preserve"> годы)"           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4013A" w14:textId="77777777" w:rsidR="00BF0921" w:rsidRPr="00AE34C1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4C1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4C1">
              <w:rPr>
                <w:rFonts w:ascii="Times New Roman" w:hAnsi="Times New Roman"/>
                <w:sz w:val="24"/>
                <w:szCs w:val="24"/>
              </w:rPr>
              <w:t>957,9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FF625" w14:textId="77777777" w:rsidR="00BF0921" w:rsidRPr="00AE34C1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4C1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4C1">
              <w:rPr>
                <w:rFonts w:ascii="Times New Roman" w:hAnsi="Times New Roman"/>
                <w:sz w:val="24"/>
                <w:szCs w:val="24"/>
              </w:rPr>
              <w:t>957,9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2CED1" w14:textId="77777777" w:rsidR="00BF0921" w:rsidRPr="00AE34C1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4C1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576,2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51EEA" w14:textId="77777777" w:rsidR="00BF0921" w:rsidRPr="00612DAF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2DAF">
              <w:rPr>
                <w:rFonts w:ascii="Times New Roman" w:hAnsi="Times New Roman"/>
                <w:sz w:val="24"/>
                <w:szCs w:val="24"/>
              </w:rPr>
              <w:t>5 750,1</w:t>
            </w:r>
          </w:p>
        </w:tc>
      </w:tr>
      <w:tr w:rsidR="00BF0921" w:rsidRPr="00C758E4" w14:paraId="35269D13" w14:textId="77777777" w:rsidTr="000C536F">
        <w:trPr>
          <w:trHeight w:val="16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B8B3B" w14:textId="77777777" w:rsidR="00BF0921" w:rsidRPr="00E257B5" w:rsidRDefault="00BF0921" w:rsidP="000C5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7B5">
              <w:rPr>
                <w:rFonts w:ascii="Times New Roman" w:hAnsi="Times New Roman"/>
                <w:sz w:val="24"/>
                <w:szCs w:val="24"/>
              </w:rPr>
              <w:t>"Управление муниципальными финансами Дубровского муниципального района Брянской области                                                                       (202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 xml:space="preserve"> годы)"                                          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9434E" w14:textId="77777777" w:rsidR="00BF0921" w:rsidRPr="00AE34C1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4C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4C1">
              <w:rPr>
                <w:rFonts w:ascii="Times New Roman" w:hAnsi="Times New Roman"/>
                <w:sz w:val="24"/>
                <w:szCs w:val="24"/>
              </w:rPr>
              <w:t>836,0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7DE42" w14:textId="77777777" w:rsidR="00BF0921" w:rsidRPr="00AE34C1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4C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4C1">
              <w:rPr>
                <w:rFonts w:ascii="Times New Roman" w:hAnsi="Times New Roman"/>
                <w:sz w:val="24"/>
                <w:szCs w:val="24"/>
              </w:rPr>
              <w:t>836,0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63211" w14:textId="77777777" w:rsidR="00BF0921" w:rsidRPr="00AE34C1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4C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4C1">
              <w:rPr>
                <w:rFonts w:ascii="Times New Roman" w:hAnsi="Times New Roman"/>
                <w:sz w:val="24"/>
                <w:szCs w:val="24"/>
              </w:rPr>
              <w:t>836,0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B7079" w14:textId="77777777" w:rsidR="00BF0921" w:rsidRPr="00612DAF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2DAF">
              <w:rPr>
                <w:rFonts w:ascii="Times New Roman" w:hAnsi="Times New Roman"/>
                <w:sz w:val="24"/>
                <w:szCs w:val="24"/>
              </w:rPr>
              <w:t>1 880,5</w:t>
            </w:r>
          </w:p>
        </w:tc>
      </w:tr>
      <w:tr w:rsidR="00BF0921" w:rsidRPr="00C758E4" w14:paraId="43F13245" w14:textId="77777777" w:rsidTr="000C536F">
        <w:trPr>
          <w:trHeight w:val="31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4AC3C" w14:textId="77777777" w:rsidR="00BF0921" w:rsidRPr="00AE34C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4C1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программам: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03478" w14:textId="77777777" w:rsidR="00BF0921" w:rsidRPr="00AE34C1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357 786,8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99BB0" w14:textId="77777777" w:rsidR="00BF0921" w:rsidRPr="00AE34C1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357 786,8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67C57" w14:textId="77777777" w:rsidR="00BF0921" w:rsidRPr="00AE34C1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382 465,4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CE16E" w14:textId="77777777" w:rsidR="00BF0921" w:rsidRPr="00612DAF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2DAF">
              <w:rPr>
                <w:rFonts w:ascii="Times New Roman" w:hAnsi="Times New Roman"/>
                <w:b/>
                <w:bCs/>
                <w:sz w:val="24"/>
                <w:szCs w:val="24"/>
              </w:rPr>
              <w:t>71 473,8</w:t>
            </w:r>
          </w:p>
        </w:tc>
      </w:tr>
      <w:tr w:rsidR="00BF0921" w:rsidRPr="00C758E4" w14:paraId="0496F21F" w14:textId="77777777" w:rsidTr="000C536F">
        <w:trPr>
          <w:trHeight w:val="62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25DE8" w14:textId="77777777" w:rsidR="00BF0921" w:rsidRPr="00AE34C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4C1">
              <w:rPr>
                <w:rFonts w:ascii="Times New Roman" w:hAnsi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942C8" w14:textId="77777777" w:rsidR="00BF0921" w:rsidRPr="00AE34C1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1 092,8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3C0A7" w14:textId="77777777" w:rsidR="00BF0921" w:rsidRPr="00AE34C1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2CA3D" w14:textId="77777777" w:rsidR="00BF0921" w:rsidRPr="00AE34C1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34C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E34C1">
              <w:rPr>
                <w:rFonts w:ascii="Times New Roman" w:hAnsi="Times New Roman"/>
                <w:sz w:val="24"/>
                <w:szCs w:val="24"/>
              </w:rPr>
              <w:t>092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584DC" w14:textId="77777777" w:rsidR="00BF0921" w:rsidRPr="00612DAF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2DAF">
              <w:rPr>
                <w:rFonts w:ascii="Times New Roman" w:hAnsi="Times New Roman"/>
                <w:sz w:val="24"/>
                <w:szCs w:val="24"/>
              </w:rPr>
              <w:t>241,3</w:t>
            </w:r>
          </w:p>
        </w:tc>
      </w:tr>
      <w:tr w:rsidR="00BF0921" w:rsidRPr="00C758E4" w14:paraId="29EC66A3" w14:textId="77777777" w:rsidTr="000C536F">
        <w:trPr>
          <w:trHeight w:val="31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34F07" w14:textId="77777777" w:rsidR="00BF0921" w:rsidRPr="00AE34C1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4C1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B8920" w14:textId="77777777" w:rsidR="00BF0921" w:rsidRPr="00AE34C1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4C1">
              <w:rPr>
                <w:rFonts w:ascii="Times New Roman" w:hAnsi="Times New Roman"/>
                <w:b/>
                <w:bCs/>
                <w:sz w:val="24"/>
                <w:szCs w:val="24"/>
              </w:rPr>
              <w:t>358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E34C1">
              <w:rPr>
                <w:rFonts w:ascii="Times New Roman" w:hAnsi="Times New Roman"/>
                <w:b/>
                <w:bCs/>
                <w:sz w:val="24"/>
                <w:szCs w:val="24"/>
              </w:rPr>
              <w:t>879,6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85256" w14:textId="77777777" w:rsidR="00BF0921" w:rsidRPr="00AE34C1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4C1">
              <w:rPr>
                <w:rFonts w:ascii="Times New Roman" w:hAnsi="Times New Roman"/>
                <w:b/>
                <w:bCs/>
                <w:sz w:val="24"/>
                <w:szCs w:val="24"/>
              </w:rPr>
              <w:t>358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E34C1">
              <w:rPr>
                <w:rFonts w:ascii="Times New Roman" w:hAnsi="Times New Roman"/>
                <w:b/>
                <w:bCs/>
                <w:sz w:val="24"/>
                <w:szCs w:val="24"/>
              </w:rPr>
              <w:t>879,6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B928C" w14:textId="77777777" w:rsidR="00BF0921" w:rsidRPr="00AE34C1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4C1">
              <w:rPr>
                <w:rFonts w:ascii="Times New Roman" w:hAnsi="Times New Roman"/>
                <w:b/>
                <w:bCs/>
                <w:sz w:val="24"/>
                <w:szCs w:val="24"/>
              </w:rPr>
              <w:t>383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558,2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1CE84" w14:textId="77777777" w:rsidR="00BF0921" w:rsidRPr="00C758E4" w:rsidRDefault="00BF0921" w:rsidP="000C53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AE34C1">
              <w:rPr>
                <w:rFonts w:ascii="Times New Roman" w:hAnsi="Times New Roman"/>
                <w:b/>
                <w:bCs/>
                <w:sz w:val="24"/>
                <w:szCs w:val="24"/>
              </w:rPr>
              <w:t>71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E34C1">
              <w:rPr>
                <w:rFonts w:ascii="Times New Roman" w:hAnsi="Times New Roman"/>
                <w:b/>
                <w:bCs/>
                <w:sz w:val="24"/>
                <w:szCs w:val="24"/>
              </w:rPr>
              <w:t>715,1</w:t>
            </w:r>
          </w:p>
        </w:tc>
      </w:tr>
    </w:tbl>
    <w:p w14:paraId="52555AE4" w14:textId="3EE1DB12" w:rsidR="00B32149" w:rsidRPr="00F802BB" w:rsidRDefault="00B32149" w:rsidP="00B3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>По итогам 1 квартала 202</w:t>
      </w:r>
      <w:r w:rsidR="00FA4E05">
        <w:rPr>
          <w:rFonts w:ascii="Times New Roman" w:hAnsi="Times New Roman"/>
          <w:sz w:val="28"/>
          <w:szCs w:val="28"/>
        </w:rPr>
        <w:t>2</w:t>
      </w:r>
      <w:r w:rsidRPr="00F802BB">
        <w:rPr>
          <w:rFonts w:ascii="Times New Roman" w:hAnsi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71</w:t>
      </w:r>
      <w:r>
        <w:rPr>
          <w:rFonts w:ascii="Times New Roman" w:hAnsi="Times New Roman"/>
          <w:sz w:val="28"/>
          <w:szCs w:val="28"/>
        </w:rPr>
        <w:t> 473,8</w:t>
      </w:r>
      <w:r w:rsidRPr="00F802BB">
        <w:rPr>
          <w:rFonts w:ascii="Times New Roman" w:hAnsi="Times New Roman"/>
          <w:sz w:val="28"/>
          <w:szCs w:val="28"/>
        </w:rPr>
        <w:t xml:space="preserve"> тыс</w:t>
      </w:r>
      <w:r w:rsidR="00FA4E05">
        <w:rPr>
          <w:rFonts w:ascii="Times New Roman" w:hAnsi="Times New Roman"/>
          <w:sz w:val="28"/>
          <w:szCs w:val="28"/>
        </w:rPr>
        <w:t>.</w:t>
      </w:r>
      <w:r w:rsidRPr="00F802BB">
        <w:rPr>
          <w:rFonts w:ascii="Times New Roman" w:hAnsi="Times New Roman"/>
          <w:sz w:val="28"/>
          <w:szCs w:val="28"/>
        </w:rPr>
        <w:t xml:space="preserve"> рублей, что составляет 20,0</w:t>
      </w:r>
      <w:r w:rsidR="00FA4E05">
        <w:rPr>
          <w:rFonts w:ascii="Times New Roman" w:hAnsi="Times New Roman"/>
          <w:sz w:val="28"/>
          <w:szCs w:val="28"/>
        </w:rPr>
        <w:t>%</w:t>
      </w:r>
      <w:r w:rsidRPr="00F802BB">
        <w:rPr>
          <w:rFonts w:ascii="Times New Roman" w:hAnsi="Times New Roman"/>
          <w:sz w:val="28"/>
          <w:szCs w:val="28"/>
        </w:rPr>
        <w:t xml:space="preserve"> бюджетных ассигнований, утвержденных решением о бюджете и 18,7</w:t>
      </w:r>
      <w:r w:rsidR="00FA4E05">
        <w:rPr>
          <w:rFonts w:ascii="Times New Roman" w:hAnsi="Times New Roman"/>
          <w:sz w:val="28"/>
          <w:szCs w:val="28"/>
        </w:rPr>
        <w:t>%</w:t>
      </w:r>
      <w:r w:rsidRPr="00F802BB">
        <w:rPr>
          <w:rFonts w:ascii="Times New Roman" w:hAnsi="Times New Roman"/>
          <w:sz w:val="28"/>
          <w:szCs w:val="28"/>
        </w:rPr>
        <w:t xml:space="preserve"> бюджетных ассигнований, утвержденных сводной бюджетной росписью с учетом изменений на отчетную дату.</w:t>
      </w:r>
    </w:p>
    <w:p w14:paraId="2F8CC820" w14:textId="3F9060CD" w:rsidR="00B32149" w:rsidRPr="00F802BB" w:rsidRDefault="00B32149" w:rsidP="00B32149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 xml:space="preserve">Ниже среднего уровня сложилось исполнение </w:t>
      </w:r>
      <w:r w:rsidR="00FA4E05" w:rsidRPr="00F802BB">
        <w:rPr>
          <w:rFonts w:ascii="Times New Roman" w:hAnsi="Times New Roman"/>
          <w:sz w:val="28"/>
          <w:szCs w:val="28"/>
        </w:rPr>
        <w:t>по программе</w:t>
      </w:r>
      <w:r w:rsidRPr="00F802BB">
        <w:rPr>
          <w:rFonts w:ascii="Times New Roman" w:hAnsi="Times New Roman"/>
          <w:sz w:val="28"/>
          <w:szCs w:val="28"/>
        </w:rPr>
        <w:t>:</w:t>
      </w:r>
    </w:p>
    <w:p w14:paraId="46E651A9" w14:textId="77777777" w:rsidR="00B32149" w:rsidRPr="00EC03B4" w:rsidRDefault="00B32149" w:rsidP="00FA4E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3B4">
        <w:rPr>
          <w:rFonts w:ascii="Times New Roman" w:hAnsi="Times New Roman"/>
          <w:sz w:val="28"/>
          <w:szCs w:val="28"/>
        </w:rPr>
        <w:t>«Реализация отдельных полномочий Дубровского муниципального района Брянской области (2022 - 2024 годы)» - 14,1 процент.</w:t>
      </w:r>
    </w:p>
    <w:p w14:paraId="1D4099B4" w14:textId="134A2334" w:rsidR="00B32149" w:rsidRPr="00FA4E05" w:rsidRDefault="00B32149" w:rsidP="00FA4E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4E70">
        <w:rPr>
          <w:rFonts w:ascii="Times New Roman" w:hAnsi="Times New Roman"/>
          <w:sz w:val="28"/>
          <w:szCs w:val="28"/>
        </w:rPr>
        <w:t>Непрограммная часть бюджета исполнена в сумме 241,3 тысячи рублей. Расходы отнесены на обеспечение деятельности законодательного</w:t>
      </w:r>
      <w:r w:rsidRPr="00F802BB">
        <w:rPr>
          <w:rFonts w:ascii="Times New Roman" w:hAnsi="Times New Roman"/>
          <w:sz w:val="28"/>
          <w:szCs w:val="28"/>
        </w:rPr>
        <w:t xml:space="preserve"> (представительного), контрольного органа муниципального образования и выплаты из</w:t>
      </w:r>
      <w:r w:rsidRPr="00F802BB">
        <w:t xml:space="preserve"> </w:t>
      </w:r>
      <w:r w:rsidRPr="00F802BB">
        <w:rPr>
          <w:rFonts w:ascii="Times New Roman" w:hAnsi="Times New Roman"/>
          <w:sz w:val="28"/>
          <w:szCs w:val="28"/>
        </w:rPr>
        <w:t>резервного фонда местной администрацией на оказание финансовой помощи населению в связи с утратой ими имущества первой необходимости при пожарах.</w:t>
      </w:r>
    </w:p>
    <w:p w14:paraId="1DC7BE7F" w14:textId="7C1BF3FF" w:rsidR="00BF0921" w:rsidRPr="00FA4E05" w:rsidRDefault="00BF0921" w:rsidP="00FA4E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1CCB">
        <w:rPr>
          <w:rFonts w:ascii="Times New Roman" w:hAnsi="Times New Roman"/>
          <w:b/>
          <w:sz w:val="28"/>
          <w:szCs w:val="28"/>
        </w:rPr>
        <w:t>3.2 Анализ исполнения расходов бюджета в разрезе главных распорядителей средств бюджета</w:t>
      </w:r>
      <w:r w:rsidR="00FA4E05">
        <w:rPr>
          <w:rFonts w:ascii="Times New Roman" w:hAnsi="Times New Roman"/>
          <w:b/>
          <w:sz w:val="28"/>
          <w:szCs w:val="28"/>
        </w:rPr>
        <w:t>.</w:t>
      </w:r>
    </w:p>
    <w:p w14:paraId="12E3D133" w14:textId="77777777" w:rsidR="00BF0921" w:rsidRPr="00E71CCB" w:rsidRDefault="00BF0921" w:rsidP="00BF0921">
      <w:pPr>
        <w:pStyle w:val="a8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71CCB">
        <w:rPr>
          <w:rFonts w:ascii="Times New Roman" w:hAnsi="Times New Roman"/>
          <w:sz w:val="28"/>
          <w:szCs w:val="28"/>
        </w:rPr>
        <w:t>В отчетном периоде расходы бюджета осуществляли 6 главных распорядителя бюджетных средств.</w:t>
      </w:r>
    </w:p>
    <w:p w14:paraId="48DD5ACF" w14:textId="732FFF06" w:rsidR="00BF0921" w:rsidRPr="00E71CCB" w:rsidRDefault="00BF0921" w:rsidP="00BF09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1CCB">
        <w:rPr>
          <w:rFonts w:ascii="Times New Roman" w:hAnsi="Times New Roman"/>
          <w:sz w:val="28"/>
          <w:szCs w:val="28"/>
        </w:rPr>
        <w:t xml:space="preserve">Данные об утвержденных бюджетных ассигнованиях, кассовом исполнении расходов главных распорядителей за </w:t>
      </w:r>
      <w:r w:rsidRPr="00040E03">
        <w:rPr>
          <w:rFonts w:ascii="Times New Roman" w:hAnsi="Times New Roman"/>
          <w:sz w:val="28"/>
          <w:szCs w:val="28"/>
        </w:rPr>
        <w:t>202</w:t>
      </w:r>
      <w:r w:rsidR="00040E03" w:rsidRPr="00040E03">
        <w:rPr>
          <w:rFonts w:ascii="Times New Roman" w:hAnsi="Times New Roman"/>
          <w:sz w:val="28"/>
          <w:szCs w:val="28"/>
        </w:rPr>
        <w:t>1</w:t>
      </w:r>
      <w:r w:rsidRPr="00040E03">
        <w:rPr>
          <w:rFonts w:ascii="Times New Roman" w:hAnsi="Times New Roman"/>
          <w:sz w:val="28"/>
          <w:szCs w:val="28"/>
        </w:rPr>
        <w:t xml:space="preserve"> - 202</w:t>
      </w:r>
      <w:r w:rsidR="00040E03" w:rsidRPr="00040E03">
        <w:rPr>
          <w:rFonts w:ascii="Times New Roman" w:hAnsi="Times New Roman"/>
          <w:sz w:val="28"/>
          <w:szCs w:val="28"/>
        </w:rPr>
        <w:t>2</w:t>
      </w:r>
      <w:r w:rsidRPr="00E71CCB">
        <w:rPr>
          <w:rFonts w:ascii="Times New Roman" w:hAnsi="Times New Roman"/>
          <w:sz w:val="28"/>
          <w:szCs w:val="28"/>
        </w:rPr>
        <w:t xml:space="preserve"> годы представлены в таблице. </w:t>
      </w:r>
    </w:p>
    <w:p w14:paraId="424AD5D8" w14:textId="515ABFD7" w:rsidR="00BF0921" w:rsidRPr="00E71CCB" w:rsidRDefault="00BF0921" w:rsidP="005A052B">
      <w:pPr>
        <w:spacing w:after="0" w:line="240" w:lineRule="auto"/>
        <w:ind w:firstLine="720"/>
        <w:jc w:val="right"/>
        <w:rPr>
          <w:rFonts w:ascii="Times New Roman" w:hAnsi="Times New Roman"/>
        </w:rPr>
      </w:pPr>
      <w:r w:rsidRPr="00E71CCB">
        <w:rPr>
          <w:rFonts w:ascii="Times New Roman" w:hAnsi="Times New Roman"/>
        </w:rPr>
        <w:t>(тыс. рублей)</w:t>
      </w:r>
    </w:p>
    <w:tbl>
      <w:tblPr>
        <w:tblW w:w="9900" w:type="dxa"/>
        <w:tblInd w:w="92" w:type="dxa"/>
        <w:tblLook w:val="0000" w:firstRow="0" w:lastRow="0" w:firstColumn="0" w:lastColumn="0" w:noHBand="0" w:noVBand="0"/>
      </w:tblPr>
      <w:tblGrid>
        <w:gridCol w:w="2160"/>
        <w:gridCol w:w="1880"/>
        <w:gridCol w:w="1880"/>
        <w:gridCol w:w="1880"/>
        <w:gridCol w:w="2100"/>
      </w:tblGrid>
      <w:tr w:rsidR="00BF0921" w:rsidRPr="00E71CCB" w14:paraId="415E3939" w14:textId="77777777" w:rsidTr="000C536F">
        <w:trPr>
          <w:trHeight w:val="124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87A0" w14:textId="77777777" w:rsidR="00BF0921" w:rsidRPr="00FA4E05" w:rsidRDefault="00BF0921" w:rsidP="00FA4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0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главного распорядителя средств бюджета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1DBE4" w14:textId="082AE498" w:rsidR="00BF0921" w:rsidRPr="00FA4E05" w:rsidRDefault="00BF0921" w:rsidP="00FA4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05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  на 01.04.202</w:t>
            </w:r>
            <w:r w:rsidR="00FA4E0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FA4E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DA0B4" w14:textId="77777777" w:rsidR="00BF0921" w:rsidRPr="00FA4E05" w:rsidRDefault="00BF0921" w:rsidP="00FA4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05">
              <w:rPr>
                <w:rFonts w:ascii="Times New Roman" w:hAnsi="Times New Roman"/>
                <w:b/>
                <w:bCs/>
                <w:sz w:val="24"/>
                <w:szCs w:val="24"/>
              </w:rPr>
              <w:t>Сводная бюджетная роспись за 2022 год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024B" w14:textId="70904CE5" w:rsidR="00BF0921" w:rsidRPr="00FA4E05" w:rsidRDefault="00BF0921" w:rsidP="00FA4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Исполнено на </w:t>
            </w:r>
            <w:r w:rsidR="00FA4E0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FA4E05">
              <w:rPr>
                <w:rFonts w:ascii="Times New Roman" w:hAnsi="Times New Roman"/>
                <w:b/>
                <w:bCs/>
                <w:sz w:val="24"/>
                <w:szCs w:val="24"/>
              </w:rPr>
              <w:t>1.04.2022 г.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B61D" w14:textId="576C7213" w:rsidR="00BF0921" w:rsidRPr="00FA4E05" w:rsidRDefault="00BF0921" w:rsidP="00FA4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05">
              <w:rPr>
                <w:rFonts w:ascii="Times New Roman" w:hAnsi="Times New Roman"/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BF0921" w:rsidRPr="00C758E4" w14:paraId="612AF1E4" w14:textId="77777777" w:rsidTr="000C536F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60C82" w14:textId="77777777" w:rsidR="00BF0921" w:rsidRPr="00FA4E05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0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6DAB80A" w14:textId="77777777" w:rsidR="00BF0921" w:rsidRPr="00FA4E05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0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2FED3" w14:textId="77777777" w:rsidR="00BF0921" w:rsidRPr="00FA4E05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0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6980E" w14:textId="77777777" w:rsidR="00BF0921" w:rsidRPr="00FA4E05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0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41BCA" w14:textId="77777777" w:rsidR="00BF0921" w:rsidRPr="00FA4E05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0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F0921" w:rsidRPr="00C758E4" w14:paraId="49286361" w14:textId="77777777" w:rsidTr="000C536F">
        <w:trPr>
          <w:trHeight w:val="82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8EAC0B" w14:textId="77777777" w:rsidR="00BF0921" w:rsidRPr="00CB7934" w:rsidRDefault="00BF0921" w:rsidP="000C5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>Администрация Дубровского района       (900)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AF145" w14:textId="77777777" w:rsidR="00BF0921" w:rsidRPr="00CB7934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>22 532,2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6C4A6" w14:textId="77777777" w:rsidR="00BF0921" w:rsidRPr="007516C5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C5">
              <w:rPr>
                <w:rFonts w:ascii="Times New Roman" w:hAnsi="Times New Roman"/>
                <w:sz w:val="24"/>
                <w:szCs w:val="24"/>
              </w:rPr>
              <w:t>149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16C5">
              <w:rPr>
                <w:rFonts w:ascii="Times New Roman" w:hAnsi="Times New Roman"/>
                <w:sz w:val="24"/>
                <w:szCs w:val="24"/>
              </w:rPr>
              <w:t>857,1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2F350" w14:textId="77777777" w:rsidR="00BF0921" w:rsidRPr="00687F12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F12">
              <w:rPr>
                <w:rFonts w:ascii="Times New Roman" w:hAnsi="Times New Roman"/>
                <w:sz w:val="24"/>
                <w:szCs w:val="24"/>
              </w:rPr>
              <w:t>20 547,2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D2A31" w14:textId="77777777" w:rsidR="00BF0921" w:rsidRPr="00B26CA9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CA9">
              <w:rPr>
                <w:rFonts w:ascii="Times New Roman" w:hAnsi="Times New Roman"/>
                <w:sz w:val="24"/>
                <w:szCs w:val="24"/>
              </w:rPr>
              <w:t>13,71</w:t>
            </w:r>
          </w:p>
        </w:tc>
      </w:tr>
      <w:tr w:rsidR="00BF0921" w:rsidRPr="00C758E4" w14:paraId="1E58B1BF" w14:textId="77777777" w:rsidTr="000C536F">
        <w:trPr>
          <w:trHeight w:val="125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796851" w14:textId="77777777" w:rsidR="00BF0921" w:rsidRPr="00CB7934" w:rsidRDefault="00BF0921" w:rsidP="000C5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lastRenderedPageBreak/>
              <w:t>Дубровский районный Совет народных депутатов                                                     (901)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3AA5E" w14:textId="77777777" w:rsidR="00BF0921" w:rsidRPr="00CB7934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>104,1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BA1CE" w14:textId="77777777" w:rsidR="00BF0921" w:rsidRPr="007516C5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C5">
              <w:rPr>
                <w:rFonts w:ascii="Times New Roman" w:hAnsi="Times New Roman"/>
                <w:sz w:val="24"/>
                <w:szCs w:val="24"/>
              </w:rPr>
              <w:t>471,2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B2485" w14:textId="77777777" w:rsidR="00BF0921" w:rsidRPr="00687F12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F12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4BD23" w14:textId="77777777" w:rsidR="00BF0921" w:rsidRPr="00B26CA9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CA9">
              <w:rPr>
                <w:rFonts w:ascii="Times New Roman" w:hAnsi="Times New Roman"/>
                <w:sz w:val="24"/>
                <w:szCs w:val="24"/>
              </w:rPr>
              <w:t>20,82</w:t>
            </w:r>
          </w:p>
        </w:tc>
      </w:tr>
      <w:tr w:rsidR="00BF0921" w:rsidRPr="00C758E4" w14:paraId="72B35869" w14:textId="77777777" w:rsidTr="000C536F">
        <w:trPr>
          <w:trHeight w:val="171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A7B18C" w14:textId="77777777" w:rsidR="00BF0921" w:rsidRPr="00CB7934" w:rsidRDefault="00BF0921" w:rsidP="000C5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>Финансовое управление  администрации Дубровского района                                    (902)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3146F" w14:textId="77777777" w:rsidR="00BF0921" w:rsidRPr="00CB7934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>1 719,1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3D897" w14:textId="77777777" w:rsidR="00BF0921" w:rsidRPr="007516C5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C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16C5">
              <w:rPr>
                <w:rFonts w:ascii="Times New Roman" w:hAnsi="Times New Roman"/>
                <w:sz w:val="24"/>
                <w:szCs w:val="24"/>
              </w:rPr>
              <w:t>936,0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8F2D8" w14:textId="77777777" w:rsidR="00BF0921" w:rsidRPr="00687F12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F12">
              <w:rPr>
                <w:rFonts w:ascii="Times New Roman" w:hAnsi="Times New Roman"/>
                <w:sz w:val="24"/>
                <w:szCs w:val="24"/>
              </w:rPr>
              <w:t>1 880,5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92815" w14:textId="77777777" w:rsidR="00BF0921" w:rsidRPr="00B26CA9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CA9">
              <w:rPr>
                <w:rFonts w:ascii="Times New Roman" w:hAnsi="Times New Roman"/>
                <w:sz w:val="24"/>
                <w:szCs w:val="24"/>
              </w:rPr>
              <w:t>23,69</w:t>
            </w:r>
          </w:p>
        </w:tc>
      </w:tr>
      <w:tr w:rsidR="00BF0921" w:rsidRPr="00C758E4" w14:paraId="5D1F10B4" w14:textId="77777777" w:rsidTr="000C536F">
        <w:trPr>
          <w:trHeight w:val="126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53A97B" w14:textId="77777777" w:rsidR="00BF0921" w:rsidRPr="00CB7934" w:rsidRDefault="00BF0921" w:rsidP="000C5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 xml:space="preserve">Контрольно-счетная палата Дубровского района                                                           (903)  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9BEE8" w14:textId="77777777" w:rsidR="00BF0921" w:rsidRPr="00CB7934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>111,2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DA15A" w14:textId="77777777" w:rsidR="00BF0921" w:rsidRPr="007516C5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C5">
              <w:rPr>
                <w:rFonts w:ascii="Times New Roman" w:hAnsi="Times New Roman"/>
                <w:sz w:val="24"/>
                <w:szCs w:val="24"/>
              </w:rPr>
              <w:t>521,5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3AFB9" w14:textId="77777777" w:rsidR="00BF0921" w:rsidRPr="00687F12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F12">
              <w:rPr>
                <w:rFonts w:ascii="Times New Roman" w:hAnsi="Times New Roman"/>
                <w:sz w:val="24"/>
                <w:szCs w:val="24"/>
              </w:rPr>
              <w:t>143,2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8FE42" w14:textId="77777777" w:rsidR="00BF0921" w:rsidRPr="00B26CA9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CA9">
              <w:rPr>
                <w:rFonts w:ascii="Times New Roman" w:hAnsi="Times New Roman"/>
                <w:sz w:val="24"/>
                <w:szCs w:val="24"/>
              </w:rPr>
              <w:t>27,46</w:t>
            </w:r>
          </w:p>
        </w:tc>
      </w:tr>
      <w:tr w:rsidR="00BF0921" w:rsidRPr="00C758E4" w14:paraId="307A5239" w14:textId="77777777" w:rsidTr="000C536F">
        <w:trPr>
          <w:trHeight w:val="72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D0A45B" w14:textId="77777777" w:rsidR="00BF0921" w:rsidRPr="00CB7934" w:rsidRDefault="00BF0921" w:rsidP="000C5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>Комитет правовых и имущественных отношений (904)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DFE2A" w14:textId="77777777" w:rsidR="00BF0921" w:rsidRPr="00CB7934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>296,8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C7990" w14:textId="77777777" w:rsidR="00BF0921" w:rsidRPr="007516C5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C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16C5">
              <w:rPr>
                <w:rFonts w:ascii="Times New Roman" w:hAnsi="Times New Roman"/>
                <w:sz w:val="24"/>
                <w:szCs w:val="24"/>
              </w:rPr>
              <w:t>615,9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036CC" w14:textId="77777777" w:rsidR="00BF0921" w:rsidRPr="00687F12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253,7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2ED67" w14:textId="77777777" w:rsidR="00BF0921" w:rsidRPr="00B26CA9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CA9">
              <w:rPr>
                <w:rFonts w:ascii="Times New Roman" w:hAnsi="Times New Roman"/>
                <w:sz w:val="24"/>
                <w:szCs w:val="24"/>
              </w:rPr>
              <w:t>15,70</w:t>
            </w:r>
          </w:p>
        </w:tc>
      </w:tr>
      <w:tr w:rsidR="00BF0921" w:rsidRPr="00C758E4" w14:paraId="188D9FA4" w14:textId="77777777" w:rsidTr="000C536F">
        <w:trPr>
          <w:trHeight w:val="34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B12B53" w14:textId="77777777" w:rsidR="00BF0921" w:rsidRPr="00CB7934" w:rsidRDefault="00BF0921" w:rsidP="000C5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Дубровского района (905)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7E818" w14:textId="77777777" w:rsidR="00BF0921" w:rsidRPr="00CB7934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934">
              <w:rPr>
                <w:rFonts w:ascii="Times New Roman" w:hAnsi="Times New Roman"/>
                <w:sz w:val="24"/>
                <w:szCs w:val="24"/>
              </w:rPr>
              <w:t>40 481,3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FAB7F" w14:textId="77777777" w:rsidR="00BF0921" w:rsidRPr="007516C5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C5">
              <w:rPr>
                <w:rFonts w:ascii="Times New Roman" w:hAnsi="Times New Roman"/>
                <w:sz w:val="24"/>
                <w:szCs w:val="24"/>
              </w:rPr>
              <w:t>223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156,5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30B9F" w14:textId="77777777" w:rsidR="00BF0921" w:rsidRPr="00687F12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F12">
              <w:rPr>
                <w:rFonts w:ascii="Times New Roman" w:hAnsi="Times New Roman"/>
                <w:sz w:val="24"/>
                <w:szCs w:val="24"/>
              </w:rPr>
              <w:t>48 792,4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17621" w14:textId="77777777" w:rsidR="00BF0921" w:rsidRPr="00B26CA9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CA9">
              <w:rPr>
                <w:rFonts w:ascii="Times New Roman" w:hAnsi="Times New Roman"/>
                <w:sz w:val="24"/>
                <w:szCs w:val="24"/>
              </w:rPr>
              <w:t>21,86</w:t>
            </w:r>
          </w:p>
        </w:tc>
      </w:tr>
      <w:tr w:rsidR="00BF0921" w:rsidRPr="00C758E4" w14:paraId="14371C08" w14:textId="77777777" w:rsidTr="000C536F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218C8" w14:textId="77777777" w:rsidR="00BF0921" w:rsidRPr="00FA4E05" w:rsidRDefault="00BF0921" w:rsidP="00FA4E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05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D6358" w14:textId="77777777" w:rsidR="00BF0921" w:rsidRPr="00FA4E05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05">
              <w:rPr>
                <w:rFonts w:ascii="Times New Roman" w:hAnsi="Times New Roman"/>
                <w:b/>
                <w:bCs/>
                <w:sz w:val="24"/>
                <w:szCs w:val="24"/>
              </w:rPr>
              <w:t>65 244,7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90F62" w14:textId="77777777" w:rsidR="00BF0921" w:rsidRPr="00FA4E05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05">
              <w:rPr>
                <w:rFonts w:ascii="Times New Roman" w:hAnsi="Times New Roman"/>
                <w:b/>
                <w:bCs/>
                <w:sz w:val="24"/>
                <w:szCs w:val="24"/>
              </w:rPr>
              <w:t>383 558,2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FEDC1" w14:textId="77777777" w:rsidR="00BF0921" w:rsidRPr="00FA4E05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05">
              <w:rPr>
                <w:rFonts w:ascii="Times New Roman" w:hAnsi="Times New Roman"/>
                <w:b/>
                <w:bCs/>
                <w:sz w:val="24"/>
                <w:szCs w:val="24"/>
              </w:rPr>
              <w:t>71 715,1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0E612" w14:textId="77777777" w:rsidR="00BF0921" w:rsidRPr="00FA4E05" w:rsidRDefault="00BF0921" w:rsidP="000C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05">
              <w:rPr>
                <w:rFonts w:ascii="Times New Roman" w:hAnsi="Times New Roman"/>
                <w:b/>
                <w:bCs/>
                <w:sz w:val="24"/>
                <w:szCs w:val="24"/>
              </w:rPr>
              <w:t>18,70</w:t>
            </w:r>
          </w:p>
        </w:tc>
      </w:tr>
    </w:tbl>
    <w:p w14:paraId="213B0A11" w14:textId="77777777" w:rsidR="00BF0921" w:rsidRPr="00C758E4" w:rsidRDefault="00BF0921" w:rsidP="00BF092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5A5E6BF4" w14:textId="709AACBB" w:rsidR="00BF0921" w:rsidRPr="00FA4E05" w:rsidRDefault="00BF0921" w:rsidP="00FA4E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CA9">
        <w:rPr>
          <w:rFonts w:ascii="Times New Roman" w:hAnsi="Times New Roman"/>
          <w:sz w:val="28"/>
          <w:szCs w:val="28"/>
        </w:rPr>
        <w:t xml:space="preserve"> С учетом изменений, внесенных в сводную бюджетную роспись, расходы утверждены в объеме 383 558,2 тысяч рублей. По итогам за 1 квартал 2022 года </w:t>
      </w:r>
      <w:r w:rsidR="00FA4E05" w:rsidRPr="00B26CA9">
        <w:rPr>
          <w:rFonts w:ascii="Times New Roman" w:hAnsi="Times New Roman"/>
          <w:sz w:val="28"/>
          <w:szCs w:val="28"/>
        </w:rPr>
        <w:t>расходы бюджета</w:t>
      </w:r>
      <w:r w:rsidRPr="00B26CA9">
        <w:rPr>
          <w:rFonts w:ascii="Times New Roman" w:hAnsi="Times New Roman"/>
          <w:sz w:val="28"/>
          <w:szCs w:val="28"/>
        </w:rPr>
        <w:t xml:space="preserve"> исполнены в объеме 71 715,1 тысяч рублей, что составляет 18,7 </w:t>
      </w:r>
      <w:r w:rsidR="00FA4E05">
        <w:rPr>
          <w:rFonts w:ascii="Times New Roman" w:hAnsi="Times New Roman"/>
          <w:sz w:val="28"/>
          <w:szCs w:val="28"/>
        </w:rPr>
        <w:t>%</w:t>
      </w:r>
      <w:r w:rsidRPr="00B26CA9">
        <w:rPr>
          <w:rFonts w:ascii="Times New Roman" w:hAnsi="Times New Roman"/>
          <w:sz w:val="28"/>
          <w:szCs w:val="28"/>
        </w:rPr>
        <w:t xml:space="preserve"> утвержденных бюджетных назначений. К уровню 2021 года расходы исполнены на 109,9 процента: по администрации Дубровского района – 91,2 процента, по районному Совету народных депутатов – 94,2 процента, по Финансовому управлению администрации Дубровского района – 109,4 процента,  по КСП -  128,8 процентов, по Комитету имущественных отношений – 85,5 процента, по отделу образования администрации Дубровского района – 120,5 процента.</w:t>
      </w:r>
    </w:p>
    <w:p w14:paraId="7728B535" w14:textId="1C06F110" w:rsidR="00B32149" w:rsidRPr="005A052B" w:rsidRDefault="00B32149" w:rsidP="005A052B">
      <w:pPr>
        <w:pStyle w:val="1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02BB">
        <w:rPr>
          <w:rFonts w:ascii="Times New Roman" w:hAnsi="Times New Roman"/>
          <w:b/>
          <w:sz w:val="28"/>
          <w:szCs w:val="28"/>
        </w:rPr>
        <w:t>Дефицит (профицит) бюджета Дубровского муниципального района Брянской области</w:t>
      </w:r>
    </w:p>
    <w:p w14:paraId="6FBCAEDB" w14:textId="77777777" w:rsidR="00B32149" w:rsidRPr="006B5034" w:rsidRDefault="00B32149" w:rsidP="00B321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B5034">
        <w:rPr>
          <w:rFonts w:ascii="Times New Roman" w:hAnsi="Times New Roman"/>
          <w:color w:val="000000"/>
          <w:sz w:val="28"/>
          <w:szCs w:val="28"/>
        </w:rPr>
        <w:t>Первоначально бюджет Дубровского муниципального района Брянской области на 2022 год и на плановый период 2023 и 2024 годов утвержден сбалансированным, по доходам и расходам в сумме 358 879,6 тысяч рублей.</w:t>
      </w:r>
    </w:p>
    <w:p w14:paraId="52B15FEA" w14:textId="5BDE0CB7" w:rsidR="00B32149" w:rsidRPr="00FA4E05" w:rsidRDefault="00B32149" w:rsidP="00FA4E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758E4">
        <w:rPr>
          <w:rFonts w:ascii="Times New Roman" w:hAnsi="Times New Roman"/>
          <w:color w:val="000000"/>
          <w:sz w:val="28"/>
          <w:szCs w:val="28"/>
        </w:rPr>
        <w:t xml:space="preserve">В течение анализируемого периода в сводную бюджетную роспись по источникам финансирования дефицита бюджета </w:t>
      </w:r>
      <w:r w:rsidR="00FA4E05" w:rsidRPr="00C758E4">
        <w:rPr>
          <w:rFonts w:ascii="Times New Roman" w:hAnsi="Times New Roman"/>
          <w:color w:val="000000"/>
          <w:sz w:val="28"/>
          <w:szCs w:val="28"/>
        </w:rPr>
        <w:t>изменения</w:t>
      </w:r>
      <w:r w:rsidRPr="00C758E4">
        <w:rPr>
          <w:rFonts w:ascii="Times New Roman" w:hAnsi="Times New Roman"/>
          <w:color w:val="000000"/>
          <w:sz w:val="28"/>
          <w:szCs w:val="28"/>
        </w:rPr>
        <w:t xml:space="preserve"> не  вносились. </w:t>
      </w:r>
    </w:p>
    <w:p w14:paraId="58344756" w14:textId="424A7AE4" w:rsidR="00B32149" w:rsidRPr="005A052B" w:rsidRDefault="00B32149" w:rsidP="005A052B">
      <w:pPr>
        <w:pStyle w:val="1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02BB">
        <w:rPr>
          <w:rFonts w:ascii="Times New Roman" w:hAnsi="Times New Roman"/>
          <w:b/>
          <w:sz w:val="28"/>
          <w:szCs w:val="28"/>
        </w:rPr>
        <w:t>Анализ исполнения резервного фонда.</w:t>
      </w:r>
    </w:p>
    <w:p w14:paraId="68A19E8F" w14:textId="77777777" w:rsidR="00B32149" w:rsidRPr="00F802BB" w:rsidRDefault="00B32149" w:rsidP="00B3214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 xml:space="preserve"> </w:t>
      </w:r>
      <w:r w:rsidRPr="00F802BB">
        <w:rPr>
          <w:rFonts w:ascii="Times New Roman" w:hAnsi="Times New Roman"/>
          <w:sz w:val="28"/>
          <w:szCs w:val="28"/>
        </w:rPr>
        <w:tab/>
        <w:t>Порядок использования бюджетных ассигнований резервного фонда администрации Дубровского района установлен постановлением администрации Дубровского района от 25.06.2019 года № 476 (в ред. от 26.12.2019г. № 994).</w:t>
      </w:r>
    </w:p>
    <w:p w14:paraId="1B4CB881" w14:textId="77777777" w:rsidR="00B32149" w:rsidRPr="00F802BB" w:rsidRDefault="00B32149" w:rsidP="00B3214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lastRenderedPageBreak/>
        <w:tab/>
        <w:t>В соответствии с решением от 17.12.2021 года № 193-7 «О бюджете Дубровского муниципального района Брянской области на 2022 год и на плановый период 2023 и 2024 годов» резервный фонд администрации утвержден в сумме 100,0 тыс. рублей.</w:t>
      </w:r>
    </w:p>
    <w:p w14:paraId="166248D8" w14:textId="140323BD" w:rsidR="00B32149" w:rsidRPr="00FA4E05" w:rsidRDefault="00B32149" w:rsidP="00FA4E0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 xml:space="preserve">     В отчетном периоде изменения в объем резервного фонда администрации Дубровского района не вносились.</w:t>
      </w:r>
      <w:r w:rsidR="00FA4E05">
        <w:rPr>
          <w:rFonts w:ascii="Times New Roman" w:hAnsi="Times New Roman"/>
          <w:sz w:val="28"/>
          <w:szCs w:val="28"/>
        </w:rPr>
        <w:t xml:space="preserve"> </w:t>
      </w:r>
      <w:r w:rsidR="00FA4E05">
        <w:rPr>
          <w:rFonts w:ascii="Times New Roman" w:hAnsi="Times New Roman"/>
          <w:color w:val="000000"/>
          <w:sz w:val="28"/>
          <w:szCs w:val="28"/>
        </w:rPr>
        <w:t>В</w:t>
      </w:r>
      <w:r w:rsidRPr="00F802BB">
        <w:rPr>
          <w:rFonts w:ascii="Times New Roman" w:hAnsi="Times New Roman"/>
          <w:sz w:val="28"/>
          <w:szCs w:val="28"/>
        </w:rPr>
        <w:t xml:space="preserve"> 1 квартал 2022 года денежные средства из резервного фонда</w:t>
      </w:r>
      <w:r w:rsidR="00FA4E05" w:rsidRPr="00FA4E05">
        <w:rPr>
          <w:rFonts w:ascii="Times New Roman" w:hAnsi="Times New Roman"/>
          <w:sz w:val="28"/>
          <w:szCs w:val="28"/>
        </w:rPr>
        <w:t xml:space="preserve"> </w:t>
      </w:r>
      <w:r w:rsidR="00FA4E05" w:rsidRPr="00F802BB">
        <w:rPr>
          <w:rFonts w:ascii="Times New Roman" w:hAnsi="Times New Roman"/>
          <w:sz w:val="28"/>
          <w:szCs w:val="28"/>
        </w:rPr>
        <w:t>не выделялись</w:t>
      </w:r>
      <w:r w:rsidR="00040E03">
        <w:rPr>
          <w:rFonts w:ascii="Times New Roman" w:hAnsi="Times New Roman"/>
          <w:sz w:val="28"/>
          <w:szCs w:val="28"/>
        </w:rPr>
        <w:t>.</w:t>
      </w:r>
    </w:p>
    <w:p w14:paraId="7D89A636" w14:textId="5C2CF509" w:rsidR="00FD2463" w:rsidRPr="00FA4E05" w:rsidRDefault="005A0FD8" w:rsidP="00FA4E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E05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40646AF5" w14:textId="77777777" w:rsidR="00B32149" w:rsidRPr="00B32149" w:rsidRDefault="00B32149" w:rsidP="00B321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бюджета на 2022 год утверждены решением Дубровского районного Совета народных депутатов от 17.12.2021 года №193-7 «О бюджете  Дубровского муниципального района Брянской области на 2022 год и плановый период 2023 и 2024 годы»,  по доходам в объеме </w:t>
      </w:r>
      <w:r w:rsidRPr="00FA4E05">
        <w:rPr>
          <w:rFonts w:ascii="Times New Roman" w:hAnsi="Times New Roman"/>
          <w:bCs/>
          <w:sz w:val="28"/>
          <w:szCs w:val="28"/>
        </w:rPr>
        <w:t>358 879,6</w:t>
      </w:r>
      <w:r w:rsidRPr="00B32149">
        <w:rPr>
          <w:rFonts w:ascii="Times New Roman" w:hAnsi="Times New Roman"/>
          <w:b/>
          <w:sz w:val="24"/>
          <w:szCs w:val="24"/>
        </w:rPr>
        <w:t xml:space="preserve"> </w:t>
      </w:r>
      <w:r w:rsidRPr="00B3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собственные доходы </w:t>
      </w:r>
      <w:r w:rsidRPr="005A052B">
        <w:rPr>
          <w:rFonts w:ascii="Times New Roman" w:hAnsi="Times New Roman"/>
          <w:bCs/>
          <w:sz w:val="28"/>
          <w:szCs w:val="28"/>
        </w:rPr>
        <w:t>102 314,0</w:t>
      </w:r>
      <w:r w:rsidRPr="00B32149">
        <w:rPr>
          <w:rFonts w:ascii="Times New Roman" w:hAnsi="Times New Roman"/>
          <w:b/>
          <w:sz w:val="24"/>
          <w:szCs w:val="24"/>
        </w:rPr>
        <w:t xml:space="preserve"> </w:t>
      </w:r>
      <w:r w:rsidRPr="00B3214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по расходам в объеме 358879,6 тыс. рублей,  сбалансированным.</w:t>
      </w:r>
    </w:p>
    <w:p w14:paraId="6768153D" w14:textId="77777777" w:rsidR="00B32149" w:rsidRPr="00B32149" w:rsidRDefault="00B32149" w:rsidP="00B32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149">
        <w:rPr>
          <w:rFonts w:ascii="Times New Roman" w:hAnsi="Times New Roman"/>
          <w:sz w:val="28"/>
          <w:szCs w:val="28"/>
        </w:rPr>
        <w:t xml:space="preserve">По итогам 1 квартала 2022 года бюджет Дубровского муниципального района Брянской области исполнен: </w:t>
      </w:r>
    </w:p>
    <w:p w14:paraId="1F03B601" w14:textId="305824DD" w:rsidR="00B32149" w:rsidRPr="00B32149" w:rsidRDefault="00B32149" w:rsidP="00B32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149">
        <w:rPr>
          <w:rFonts w:ascii="Times New Roman" w:hAnsi="Times New Roman"/>
          <w:sz w:val="28"/>
          <w:szCs w:val="28"/>
        </w:rPr>
        <w:t xml:space="preserve">по доходам в сумме 70 786,7 тыс. рублей, или 19,7 процента к утвержденному годовому плану, к аналогичному </w:t>
      </w:r>
      <w:r w:rsidR="00040E03" w:rsidRPr="00B32149">
        <w:rPr>
          <w:rFonts w:ascii="Times New Roman" w:hAnsi="Times New Roman"/>
          <w:sz w:val="28"/>
          <w:szCs w:val="28"/>
        </w:rPr>
        <w:t>периоду 2021</w:t>
      </w:r>
      <w:r w:rsidRPr="00B32149">
        <w:rPr>
          <w:rFonts w:ascii="Times New Roman" w:hAnsi="Times New Roman"/>
          <w:sz w:val="28"/>
          <w:szCs w:val="28"/>
        </w:rPr>
        <w:t xml:space="preserve"> года исполнение составило 110,4 процента; </w:t>
      </w:r>
    </w:p>
    <w:p w14:paraId="6C6A0CF7" w14:textId="77777777" w:rsidR="00B32149" w:rsidRPr="00B32149" w:rsidRDefault="00B32149" w:rsidP="00B32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149">
        <w:rPr>
          <w:rFonts w:ascii="Times New Roman" w:hAnsi="Times New Roman"/>
          <w:sz w:val="28"/>
          <w:szCs w:val="28"/>
        </w:rPr>
        <w:t>по расходам - в сумме 71 715,1 тыс. рублей, или 18,7 процента к годовым назначениям уточненной бюджетной росписи, с дефицитом в сумме 928,4 тыс. рублей.</w:t>
      </w:r>
    </w:p>
    <w:p w14:paraId="06C9E14C" w14:textId="77777777" w:rsidR="005E7444" w:rsidRPr="005E7444" w:rsidRDefault="005E7444" w:rsidP="005E74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DD4891" w14:textId="7AF32059" w:rsidR="00263EDF" w:rsidRPr="00721DED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E359A59" w14:textId="08148F19" w:rsidR="00263EDF" w:rsidRPr="0096657E" w:rsidRDefault="00263EDF" w:rsidP="00B23D5B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</w:t>
      </w:r>
      <w:r w:rsidR="00040E03" w:rsidRPr="0096657E">
        <w:rPr>
          <w:rFonts w:ascii="Times New Roman" w:hAnsi="Times New Roman" w:cs="Times New Roman"/>
          <w:sz w:val="28"/>
          <w:szCs w:val="28"/>
        </w:rPr>
        <w:t>палаты Дубровского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6657E">
        <w:rPr>
          <w:rFonts w:ascii="Times New Roman" w:hAnsi="Times New Roman" w:cs="Times New Roman"/>
          <w:sz w:val="28"/>
          <w:szCs w:val="28"/>
        </w:rPr>
        <w:t xml:space="preserve">  на отчет об исполнении бюджета </w:t>
      </w:r>
      <w:r w:rsidR="00B91A26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</w:t>
      </w:r>
      <w:r w:rsidRPr="0096657E">
        <w:rPr>
          <w:rFonts w:ascii="Times New Roman" w:hAnsi="Times New Roman" w:cs="Times New Roman"/>
          <w:sz w:val="28"/>
          <w:szCs w:val="28"/>
        </w:rPr>
        <w:t xml:space="preserve">за </w:t>
      </w:r>
      <w:r w:rsidR="0096657E" w:rsidRPr="0096657E">
        <w:rPr>
          <w:rFonts w:ascii="Times New Roman" w:hAnsi="Times New Roman" w:cs="Times New Roman"/>
          <w:sz w:val="28"/>
          <w:szCs w:val="28"/>
        </w:rPr>
        <w:t>1 квартал</w:t>
      </w:r>
      <w:r w:rsidRPr="0096657E">
        <w:rPr>
          <w:rFonts w:ascii="Times New Roman" w:hAnsi="Times New Roman" w:cs="Times New Roman"/>
          <w:sz w:val="28"/>
          <w:szCs w:val="28"/>
        </w:rPr>
        <w:t xml:space="preserve"> 20</w:t>
      </w:r>
      <w:r w:rsidR="00B91A26">
        <w:rPr>
          <w:rFonts w:ascii="Times New Roman" w:hAnsi="Times New Roman" w:cs="Times New Roman"/>
          <w:sz w:val="28"/>
          <w:szCs w:val="28"/>
        </w:rPr>
        <w:t>2</w:t>
      </w:r>
      <w:r w:rsidR="00B32149">
        <w:rPr>
          <w:rFonts w:ascii="Times New Roman" w:hAnsi="Times New Roman" w:cs="Times New Roman"/>
          <w:sz w:val="28"/>
          <w:szCs w:val="28"/>
        </w:rPr>
        <w:t>2</w:t>
      </w:r>
      <w:r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</w:t>
      </w:r>
      <w:r w:rsidRPr="0096657E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1C42DE">
        <w:rPr>
          <w:rFonts w:ascii="Times New Roman" w:hAnsi="Times New Roman" w:cs="Times New Roman"/>
          <w:sz w:val="28"/>
          <w:szCs w:val="28"/>
        </w:rPr>
        <w:t xml:space="preserve">Дубровского районного </w:t>
      </w:r>
      <w:r w:rsidR="0096657E" w:rsidRPr="0096657E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96657E">
        <w:rPr>
          <w:rFonts w:ascii="Times New Roman" w:hAnsi="Times New Roman" w:cs="Times New Roman"/>
          <w:sz w:val="28"/>
          <w:szCs w:val="28"/>
        </w:rPr>
        <w:t>.</w:t>
      </w:r>
    </w:p>
    <w:p w14:paraId="796F2098" w14:textId="2FDE663B" w:rsidR="00263EDF" w:rsidRPr="00263EDF" w:rsidRDefault="00263EDF" w:rsidP="00B23D5B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 Направить заключение Контрольно-счетной палаты  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Дубровского района  на отчет об исполнении бюджета </w:t>
      </w:r>
      <w:r w:rsidR="00B91A26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за 1 квартал 20</w:t>
      </w:r>
      <w:r w:rsidR="00B91A26">
        <w:rPr>
          <w:rFonts w:ascii="Times New Roman" w:hAnsi="Times New Roman" w:cs="Times New Roman"/>
          <w:sz w:val="28"/>
          <w:szCs w:val="28"/>
        </w:rPr>
        <w:t>2</w:t>
      </w:r>
      <w:r w:rsidR="00B32149">
        <w:rPr>
          <w:rFonts w:ascii="Times New Roman" w:hAnsi="Times New Roman" w:cs="Times New Roman"/>
          <w:sz w:val="28"/>
          <w:szCs w:val="28"/>
        </w:rPr>
        <w:t>2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>
        <w:rPr>
          <w:rFonts w:ascii="Times New Roman" w:hAnsi="Times New Roman" w:cs="Times New Roman"/>
          <w:sz w:val="28"/>
          <w:szCs w:val="28"/>
        </w:rPr>
        <w:t xml:space="preserve"> Главе администрации </w:t>
      </w:r>
      <w:r w:rsidRPr="00263EDF">
        <w:rPr>
          <w:rFonts w:ascii="Times New Roman" w:hAnsi="Times New Roman" w:cs="Times New Roman"/>
          <w:sz w:val="28"/>
          <w:szCs w:val="28"/>
        </w:rPr>
        <w:t xml:space="preserve"> </w:t>
      </w:r>
      <w:r w:rsidR="001C42DE"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263EDF">
        <w:rPr>
          <w:rFonts w:ascii="Times New Roman" w:hAnsi="Times New Roman" w:cs="Times New Roman"/>
          <w:sz w:val="28"/>
          <w:szCs w:val="28"/>
        </w:rPr>
        <w:t>с предложениями:</w:t>
      </w:r>
    </w:p>
    <w:p w14:paraId="3742665F" w14:textId="77777777" w:rsidR="00263EDF" w:rsidRPr="0096657E" w:rsidRDefault="00263EDF" w:rsidP="00B23D5B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>Главн</w:t>
      </w:r>
      <w:r w:rsidR="001C42DE">
        <w:rPr>
          <w:rFonts w:ascii="Times New Roman" w:hAnsi="Times New Roman" w:cs="Times New Roman"/>
          <w:sz w:val="28"/>
          <w:szCs w:val="28"/>
        </w:rPr>
        <w:t>ым</w:t>
      </w:r>
      <w:r w:rsidRPr="0096657E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1C42DE">
        <w:rPr>
          <w:rFonts w:ascii="Times New Roman" w:hAnsi="Times New Roman" w:cs="Times New Roman"/>
          <w:sz w:val="28"/>
          <w:szCs w:val="28"/>
        </w:rPr>
        <w:t>ам</w:t>
      </w:r>
      <w:r w:rsidRPr="0096657E">
        <w:rPr>
          <w:rFonts w:ascii="Times New Roman" w:hAnsi="Times New Roman" w:cs="Times New Roman"/>
          <w:sz w:val="28"/>
          <w:szCs w:val="28"/>
        </w:rPr>
        <w:t xml:space="preserve"> доходов бюджета</w:t>
      </w:r>
      <w:r w:rsidR="0096657E">
        <w:rPr>
          <w:rFonts w:ascii="Times New Roman" w:hAnsi="Times New Roman" w:cs="Times New Roman"/>
          <w:sz w:val="28"/>
          <w:szCs w:val="28"/>
        </w:rPr>
        <w:t xml:space="preserve"> </w:t>
      </w:r>
      <w:r w:rsidRPr="0096657E">
        <w:rPr>
          <w:rFonts w:ascii="Times New Roman" w:hAnsi="Times New Roman" w:cs="Times New Roman"/>
          <w:sz w:val="28"/>
          <w:szCs w:val="28"/>
        </w:rPr>
        <w:t xml:space="preserve"> принять меры по обеспечению зачисления в бюджет администрируемых доходов в запланированных объемах.</w:t>
      </w:r>
    </w:p>
    <w:p w14:paraId="095E2DCC" w14:textId="4B60CAE4" w:rsidR="0096657E" w:rsidRDefault="00263EDF" w:rsidP="00B23D5B">
      <w:pPr>
        <w:pStyle w:val="a7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1C42DE">
        <w:rPr>
          <w:rFonts w:ascii="Times New Roman" w:hAnsi="Times New Roman" w:cs="Times New Roman"/>
          <w:sz w:val="28"/>
          <w:szCs w:val="28"/>
        </w:rPr>
        <w:t>ым</w:t>
      </w:r>
      <w:r w:rsidRPr="0096657E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1C42DE">
        <w:rPr>
          <w:rFonts w:ascii="Times New Roman" w:hAnsi="Times New Roman" w:cs="Times New Roman"/>
          <w:sz w:val="28"/>
          <w:szCs w:val="28"/>
        </w:rPr>
        <w:t>ям</w:t>
      </w:r>
      <w:r w:rsidRPr="0096657E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 по своевременному и полному исполнению</w:t>
      </w:r>
      <w:r w:rsidR="00B92368">
        <w:rPr>
          <w:rFonts w:ascii="Times New Roman" w:hAnsi="Times New Roman" w:cs="Times New Roman"/>
          <w:sz w:val="28"/>
          <w:szCs w:val="28"/>
        </w:rPr>
        <w:t xml:space="preserve"> запланированных</w:t>
      </w:r>
      <w:r w:rsidRPr="0096657E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96657E">
        <w:rPr>
          <w:rFonts w:ascii="Times New Roman" w:hAnsi="Times New Roman" w:cs="Times New Roman"/>
          <w:sz w:val="28"/>
          <w:szCs w:val="28"/>
        </w:rPr>
        <w:t>.</w:t>
      </w:r>
    </w:p>
    <w:p w14:paraId="7D0F9212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963A7C3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F27BAFB" w14:textId="77777777" w:rsidR="00C574A7" w:rsidRDefault="00C574A7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123D128B" w14:textId="77777777" w:rsidR="00C574A7" w:rsidRDefault="00C574A7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BFD0C6D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5D298B3" w14:textId="0365328E" w:rsidR="00B6461D" w:rsidRPr="00B6461D" w:rsidRDefault="00B32149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040E03">
        <w:rPr>
          <w:rFonts w:ascii="Times New Roman" w:hAnsi="Times New Roman" w:cs="Times New Roman"/>
          <w:sz w:val="28"/>
          <w:szCs w:val="28"/>
        </w:rPr>
        <w:t xml:space="preserve">       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О.В. Ромакина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RP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28C63" w14:textId="77777777" w:rsidR="00C87B64" w:rsidRDefault="00C87B64" w:rsidP="00FB1971">
      <w:pPr>
        <w:spacing w:after="0" w:line="240" w:lineRule="auto"/>
      </w:pPr>
      <w:r>
        <w:separator/>
      </w:r>
    </w:p>
  </w:endnote>
  <w:endnote w:type="continuationSeparator" w:id="0">
    <w:p w14:paraId="56F475DC" w14:textId="77777777" w:rsidR="00C87B64" w:rsidRDefault="00C87B64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8AB43" w14:textId="77777777" w:rsidR="00C87B64" w:rsidRDefault="00C87B64" w:rsidP="00FB1971">
      <w:pPr>
        <w:spacing w:after="0" w:line="240" w:lineRule="auto"/>
      </w:pPr>
      <w:r>
        <w:separator/>
      </w:r>
    </w:p>
  </w:footnote>
  <w:footnote w:type="continuationSeparator" w:id="0">
    <w:p w14:paraId="0DD29442" w14:textId="77777777" w:rsidR="00C87B64" w:rsidRDefault="00C87B64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4F5A55DC" w14:textId="77777777" w:rsidR="00D30C7B" w:rsidRDefault="00D30C7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79CC3B2" w14:textId="77777777" w:rsidR="00D30C7B" w:rsidRDefault="00D30C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3607E"/>
    <w:multiLevelType w:val="hybridMultilevel"/>
    <w:tmpl w:val="1CB81628"/>
    <w:lvl w:ilvl="0" w:tplc="74D467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ED551C"/>
    <w:multiLevelType w:val="hybridMultilevel"/>
    <w:tmpl w:val="CBFC24B4"/>
    <w:lvl w:ilvl="0" w:tplc="0EAA0CDC">
      <w:start w:val="4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 w15:restartNumberingAfterBreak="0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3" w15:restartNumberingAfterBreak="0">
    <w:nsid w:val="233E4301"/>
    <w:multiLevelType w:val="hybridMultilevel"/>
    <w:tmpl w:val="B3CE9834"/>
    <w:lvl w:ilvl="0" w:tplc="C2248884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97692A"/>
    <w:multiLevelType w:val="hybridMultilevel"/>
    <w:tmpl w:val="22FC89DA"/>
    <w:lvl w:ilvl="0" w:tplc="FA9A732E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47A6"/>
    <w:rsid w:val="000223D6"/>
    <w:rsid w:val="0002246D"/>
    <w:rsid w:val="00025F84"/>
    <w:rsid w:val="000264D8"/>
    <w:rsid w:val="00040E03"/>
    <w:rsid w:val="000442F7"/>
    <w:rsid w:val="00051157"/>
    <w:rsid w:val="0005626F"/>
    <w:rsid w:val="0006530D"/>
    <w:rsid w:val="0006632A"/>
    <w:rsid w:val="00071454"/>
    <w:rsid w:val="00071EDF"/>
    <w:rsid w:val="00074A7D"/>
    <w:rsid w:val="000766EF"/>
    <w:rsid w:val="00084970"/>
    <w:rsid w:val="00093FB2"/>
    <w:rsid w:val="00095200"/>
    <w:rsid w:val="000965A9"/>
    <w:rsid w:val="000A40C4"/>
    <w:rsid w:val="000A7F86"/>
    <w:rsid w:val="000B29A3"/>
    <w:rsid w:val="000B4C9D"/>
    <w:rsid w:val="000B6CF2"/>
    <w:rsid w:val="000C4310"/>
    <w:rsid w:val="000C7BB9"/>
    <w:rsid w:val="000D134D"/>
    <w:rsid w:val="000D177B"/>
    <w:rsid w:val="000D3700"/>
    <w:rsid w:val="000E66C6"/>
    <w:rsid w:val="000E7C7E"/>
    <w:rsid w:val="000E7FAA"/>
    <w:rsid w:val="000F08C6"/>
    <w:rsid w:val="000F6CB6"/>
    <w:rsid w:val="001009E1"/>
    <w:rsid w:val="001125A1"/>
    <w:rsid w:val="00115A57"/>
    <w:rsid w:val="00132F35"/>
    <w:rsid w:val="0014357B"/>
    <w:rsid w:val="001438A8"/>
    <w:rsid w:val="00154E71"/>
    <w:rsid w:val="00157470"/>
    <w:rsid w:val="001626B6"/>
    <w:rsid w:val="00164B2B"/>
    <w:rsid w:val="001678B1"/>
    <w:rsid w:val="0017009C"/>
    <w:rsid w:val="00186147"/>
    <w:rsid w:val="00186F3A"/>
    <w:rsid w:val="00192FBC"/>
    <w:rsid w:val="0019322F"/>
    <w:rsid w:val="001A07B0"/>
    <w:rsid w:val="001A183A"/>
    <w:rsid w:val="001A4AAA"/>
    <w:rsid w:val="001B03CA"/>
    <w:rsid w:val="001B1363"/>
    <w:rsid w:val="001B5C75"/>
    <w:rsid w:val="001C42DE"/>
    <w:rsid w:val="001C4C85"/>
    <w:rsid w:val="001C50EF"/>
    <w:rsid w:val="001D747C"/>
    <w:rsid w:val="001E3837"/>
    <w:rsid w:val="001E71DB"/>
    <w:rsid w:val="001E7E7B"/>
    <w:rsid w:val="001F1366"/>
    <w:rsid w:val="001F7097"/>
    <w:rsid w:val="00200DD0"/>
    <w:rsid w:val="00201CE4"/>
    <w:rsid w:val="00214F3B"/>
    <w:rsid w:val="00215124"/>
    <w:rsid w:val="00216F45"/>
    <w:rsid w:val="00217770"/>
    <w:rsid w:val="002229F8"/>
    <w:rsid w:val="0022636D"/>
    <w:rsid w:val="00233F97"/>
    <w:rsid w:val="002439C9"/>
    <w:rsid w:val="0025141D"/>
    <w:rsid w:val="00252641"/>
    <w:rsid w:val="002530CA"/>
    <w:rsid w:val="00256168"/>
    <w:rsid w:val="00262435"/>
    <w:rsid w:val="00263EDF"/>
    <w:rsid w:val="002678F4"/>
    <w:rsid w:val="00273C44"/>
    <w:rsid w:val="00276889"/>
    <w:rsid w:val="0027795D"/>
    <w:rsid w:val="00284A16"/>
    <w:rsid w:val="002951D0"/>
    <w:rsid w:val="002A0E8E"/>
    <w:rsid w:val="002A1E93"/>
    <w:rsid w:val="002A61DC"/>
    <w:rsid w:val="002B0858"/>
    <w:rsid w:val="002B2691"/>
    <w:rsid w:val="002B518F"/>
    <w:rsid w:val="002C15ED"/>
    <w:rsid w:val="002D0FD7"/>
    <w:rsid w:val="002D11C3"/>
    <w:rsid w:val="002D19F0"/>
    <w:rsid w:val="002D623C"/>
    <w:rsid w:val="002D7954"/>
    <w:rsid w:val="002E078E"/>
    <w:rsid w:val="002E3D7C"/>
    <w:rsid w:val="002E6309"/>
    <w:rsid w:val="002F19DD"/>
    <w:rsid w:val="002F33B1"/>
    <w:rsid w:val="00300654"/>
    <w:rsid w:val="003032FD"/>
    <w:rsid w:val="00303F04"/>
    <w:rsid w:val="00305681"/>
    <w:rsid w:val="003060F7"/>
    <w:rsid w:val="00314E4C"/>
    <w:rsid w:val="003248F1"/>
    <w:rsid w:val="00333BFF"/>
    <w:rsid w:val="0033679C"/>
    <w:rsid w:val="003519D5"/>
    <w:rsid w:val="003533B6"/>
    <w:rsid w:val="003579B2"/>
    <w:rsid w:val="00362040"/>
    <w:rsid w:val="003622A3"/>
    <w:rsid w:val="0036248A"/>
    <w:rsid w:val="00362728"/>
    <w:rsid w:val="00365F9D"/>
    <w:rsid w:val="003662CF"/>
    <w:rsid w:val="00370340"/>
    <w:rsid w:val="003714F0"/>
    <w:rsid w:val="003867BC"/>
    <w:rsid w:val="00390413"/>
    <w:rsid w:val="00390B20"/>
    <w:rsid w:val="003918FE"/>
    <w:rsid w:val="00394FB7"/>
    <w:rsid w:val="003A1264"/>
    <w:rsid w:val="003A20A8"/>
    <w:rsid w:val="003A514A"/>
    <w:rsid w:val="003B69D8"/>
    <w:rsid w:val="003D6263"/>
    <w:rsid w:val="003E088C"/>
    <w:rsid w:val="003E0E93"/>
    <w:rsid w:val="003E392E"/>
    <w:rsid w:val="003F36C9"/>
    <w:rsid w:val="00415F77"/>
    <w:rsid w:val="00420E2D"/>
    <w:rsid w:val="00423C9F"/>
    <w:rsid w:val="00426CFF"/>
    <w:rsid w:val="00431CE7"/>
    <w:rsid w:val="00434690"/>
    <w:rsid w:val="004412C2"/>
    <w:rsid w:val="00443BE4"/>
    <w:rsid w:val="00445AC0"/>
    <w:rsid w:val="004500E7"/>
    <w:rsid w:val="00451309"/>
    <w:rsid w:val="00456D5C"/>
    <w:rsid w:val="0046038A"/>
    <w:rsid w:val="00476090"/>
    <w:rsid w:val="0048634E"/>
    <w:rsid w:val="00487138"/>
    <w:rsid w:val="00490AFD"/>
    <w:rsid w:val="00491260"/>
    <w:rsid w:val="004936AB"/>
    <w:rsid w:val="0049422E"/>
    <w:rsid w:val="004A068B"/>
    <w:rsid w:val="004A112C"/>
    <w:rsid w:val="004A59CA"/>
    <w:rsid w:val="004A60A0"/>
    <w:rsid w:val="004A6371"/>
    <w:rsid w:val="004B27EC"/>
    <w:rsid w:val="004B4E03"/>
    <w:rsid w:val="004C635C"/>
    <w:rsid w:val="004C6386"/>
    <w:rsid w:val="004D0C58"/>
    <w:rsid w:val="004D27E6"/>
    <w:rsid w:val="004F7A35"/>
    <w:rsid w:val="00511811"/>
    <w:rsid w:val="00531F4B"/>
    <w:rsid w:val="00542B5E"/>
    <w:rsid w:val="00545A4D"/>
    <w:rsid w:val="005639EA"/>
    <w:rsid w:val="00572499"/>
    <w:rsid w:val="0057355F"/>
    <w:rsid w:val="005771DD"/>
    <w:rsid w:val="005843ED"/>
    <w:rsid w:val="00594241"/>
    <w:rsid w:val="005949C5"/>
    <w:rsid w:val="00595618"/>
    <w:rsid w:val="00595682"/>
    <w:rsid w:val="005967D1"/>
    <w:rsid w:val="0059741B"/>
    <w:rsid w:val="005A052B"/>
    <w:rsid w:val="005A0FD8"/>
    <w:rsid w:val="005A3BBA"/>
    <w:rsid w:val="005A5A62"/>
    <w:rsid w:val="005B1F20"/>
    <w:rsid w:val="005B1F2C"/>
    <w:rsid w:val="005B1F42"/>
    <w:rsid w:val="005B357F"/>
    <w:rsid w:val="005B399F"/>
    <w:rsid w:val="005B4D1B"/>
    <w:rsid w:val="005B64FE"/>
    <w:rsid w:val="005C1C41"/>
    <w:rsid w:val="005E093A"/>
    <w:rsid w:val="005E7444"/>
    <w:rsid w:val="005F07E0"/>
    <w:rsid w:val="005F5C60"/>
    <w:rsid w:val="005F5F7F"/>
    <w:rsid w:val="0060327C"/>
    <w:rsid w:val="006035D2"/>
    <w:rsid w:val="006147E7"/>
    <w:rsid w:val="006214B3"/>
    <w:rsid w:val="00622ED0"/>
    <w:rsid w:val="00626EB8"/>
    <w:rsid w:val="00636F10"/>
    <w:rsid w:val="00637451"/>
    <w:rsid w:val="006401E2"/>
    <w:rsid w:val="00644D7D"/>
    <w:rsid w:val="00645085"/>
    <w:rsid w:val="00652249"/>
    <w:rsid w:val="0065381D"/>
    <w:rsid w:val="00654D2E"/>
    <w:rsid w:val="00656642"/>
    <w:rsid w:val="00673AB4"/>
    <w:rsid w:val="0068291D"/>
    <w:rsid w:val="00684472"/>
    <w:rsid w:val="006A7236"/>
    <w:rsid w:val="006B3541"/>
    <w:rsid w:val="006B521B"/>
    <w:rsid w:val="006B7AD3"/>
    <w:rsid w:val="006C03AD"/>
    <w:rsid w:val="006C3206"/>
    <w:rsid w:val="006D1814"/>
    <w:rsid w:val="006E010F"/>
    <w:rsid w:val="006E35AA"/>
    <w:rsid w:val="006E36B7"/>
    <w:rsid w:val="006E5F74"/>
    <w:rsid w:val="006F36BD"/>
    <w:rsid w:val="00700128"/>
    <w:rsid w:val="007003B1"/>
    <w:rsid w:val="00714519"/>
    <w:rsid w:val="0071609B"/>
    <w:rsid w:val="00721DED"/>
    <w:rsid w:val="007232C1"/>
    <w:rsid w:val="0073435B"/>
    <w:rsid w:val="007734F0"/>
    <w:rsid w:val="00777762"/>
    <w:rsid w:val="00780161"/>
    <w:rsid w:val="007802E9"/>
    <w:rsid w:val="00781316"/>
    <w:rsid w:val="00787EB5"/>
    <w:rsid w:val="00787EC6"/>
    <w:rsid w:val="00790F92"/>
    <w:rsid w:val="00793149"/>
    <w:rsid w:val="007949D9"/>
    <w:rsid w:val="007A06AE"/>
    <w:rsid w:val="007A0EF9"/>
    <w:rsid w:val="007B1DA1"/>
    <w:rsid w:val="007C3C06"/>
    <w:rsid w:val="007C7AFA"/>
    <w:rsid w:val="007C7F69"/>
    <w:rsid w:val="007D00C8"/>
    <w:rsid w:val="007D1542"/>
    <w:rsid w:val="007D29D6"/>
    <w:rsid w:val="007D7870"/>
    <w:rsid w:val="007E274B"/>
    <w:rsid w:val="007F0C8D"/>
    <w:rsid w:val="007F239C"/>
    <w:rsid w:val="007F2D67"/>
    <w:rsid w:val="007F4548"/>
    <w:rsid w:val="007F4C87"/>
    <w:rsid w:val="007F4FFB"/>
    <w:rsid w:val="007F6E4C"/>
    <w:rsid w:val="00813702"/>
    <w:rsid w:val="00820BAC"/>
    <w:rsid w:val="00827229"/>
    <w:rsid w:val="00833AC9"/>
    <w:rsid w:val="0085335F"/>
    <w:rsid w:val="00853B29"/>
    <w:rsid w:val="008667EA"/>
    <w:rsid w:val="00866D96"/>
    <w:rsid w:val="00876E5F"/>
    <w:rsid w:val="00881D46"/>
    <w:rsid w:val="00887002"/>
    <w:rsid w:val="0089030A"/>
    <w:rsid w:val="008909AA"/>
    <w:rsid w:val="008914D4"/>
    <w:rsid w:val="008A12F3"/>
    <w:rsid w:val="008A2790"/>
    <w:rsid w:val="008A37F7"/>
    <w:rsid w:val="008A72A5"/>
    <w:rsid w:val="008B77AD"/>
    <w:rsid w:val="008B7E6D"/>
    <w:rsid w:val="008D1B31"/>
    <w:rsid w:val="008D3D77"/>
    <w:rsid w:val="008D6CD6"/>
    <w:rsid w:val="008E0772"/>
    <w:rsid w:val="008E150E"/>
    <w:rsid w:val="008E46E0"/>
    <w:rsid w:val="008E49A4"/>
    <w:rsid w:val="008E69C3"/>
    <w:rsid w:val="008E7573"/>
    <w:rsid w:val="009022CA"/>
    <w:rsid w:val="00913196"/>
    <w:rsid w:val="00921505"/>
    <w:rsid w:val="0092691E"/>
    <w:rsid w:val="0093433A"/>
    <w:rsid w:val="009352B1"/>
    <w:rsid w:val="00935BB7"/>
    <w:rsid w:val="00940A53"/>
    <w:rsid w:val="00941979"/>
    <w:rsid w:val="009445E5"/>
    <w:rsid w:val="009536C7"/>
    <w:rsid w:val="00955F82"/>
    <w:rsid w:val="0096657E"/>
    <w:rsid w:val="009740B4"/>
    <w:rsid w:val="00980A93"/>
    <w:rsid w:val="009845B4"/>
    <w:rsid w:val="009878DD"/>
    <w:rsid w:val="00991BEC"/>
    <w:rsid w:val="00996C3C"/>
    <w:rsid w:val="009A0C36"/>
    <w:rsid w:val="009A38F4"/>
    <w:rsid w:val="009C6A97"/>
    <w:rsid w:val="009D2868"/>
    <w:rsid w:val="009D35A4"/>
    <w:rsid w:val="009F0D13"/>
    <w:rsid w:val="009F697F"/>
    <w:rsid w:val="009F7E01"/>
    <w:rsid w:val="00A0147C"/>
    <w:rsid w:val="00A02515"/>
    <w:rsid w:val="00A037FE"/>
    <w:rsid w:val="00A1035B"/>
    <w:rsid w:val="00A120FD"/>
    <w:rsid w:val="00A143C6"/>
    <w:rsid w:val="00A227CF"/>
    <w:rsid w:val="00A22DEE"/>
    <w:rsid w:val="00A24985"/>
    <w:rsid w:val="00A2696D"/>
    <w:rsid w:val="00A316C0"/>
    <w:rsid w:val="00A32935"/>
    <w:rsid w:val="00A447C1"/>
    <w:rsid w:val="00A6170F"/>
    <w:rsid w:val="00A61D19"/>
    <w:rsid w:val="00A77CAC"/>
    <w:rsid w:val="00A923ED"/>
    <w:rsid w:val="00A94797"/>
    <w:rsid w:val="00AB6462"/>
    <w:rsid w:val="00AB6940"/>
    <w:rsid w:val="00AD152E"/>
    <w:rsid w:val="00AD27C2"/>
    <w:rsid w:val="00AD3E2D"/>
    <w:rsid w:val="00AE0A63"/>
    <w:rsid w:val="00AE1EDF"/>
    <w:rsid w:val="00AE2963"/>
    <w:rsid w:val="00AE2F4C"/>
    <w:rsid w:val="00AE47AD"/>
    <w:rsid w:val="00AF0DAF"/>
    <w:rsid w:val="00B020BE"/>
    <w:rsid w:val="00B02185"/>
    <w:rsid w:val="00B074BD"/>
    <w:rsid w:val="00B15C9D"/>
    <w:rsid w:val="00B2357D"/>
    <w:rsid w:val="00B237AE"/>
    <w:rsid w:val="00B23D5B"/>
    <w:rsid w:val="00B3007D"/>
    <w:rsid w:val="00B32149"/>
    <w:rsid w:val="00B421D6"/>
    <w:rsid w:val="00B468FC"/>
    <w:rsid w:val="00B5241A"/>
    <w:rsid w:val="00B60CAB"/>
    <w:rsid w:val="00B6461D"/>
    <w:rsid w:val="00B671E1"/>
    <w:rsid w:val="00B72FCF"/>
    <w:rsid w:val="00B741F3"/>
    <w:rsid w:val="00B75E79"/>
    <w:rsid w:val="00B76961"/>
    <w:rsid w:val="00B820E2"/>
    <w:rsid w:val="00B8305F"/>
    <w:rsid w:val="00B8366A"/>
    <w:rsid w:val="00B8479B"/>
    <w:rsid w:val="00B86838"/>
    <w:rsid w:val="00B86EAE"/>
    <w:rsid w:val="00B91A26"/>
    <w:rsid w:val="00B92368"/>
    <w:rsid w:val="00B948B6"/>
    <w:rsid w:val="00BA1662"/>
    <w:rsid w:val="00BA6FCD"/>
    <w:rsid w:val="00BA7D1A"/>
    <w:rsid w:val="00BB024B"/>
    <w:rsid w:val="00BB236B"/>
    <w:rsid w:val="00BB2C99"/>
    <w:rsid w:val="00BB7FFA"/>
    <w:rsid w:val="00BC0957"/>
    <w:rsid w:val="00BC1341"/>
    <w:rsid w:val="00BC6816"/>
    <w:rsid w:val="00BD3E30"/>
    <w:rsid w:val="00BE0CB0"/>
    <w:rsid w:val="00BE7129"/>
    <w:rsid w:val="00BF0921"/>
    <w:rsid w:val="00BF15CA"/>
    <w:rsid w:val="00BF2286"/>
    <w:rsid w:val="00BF562D"/>
    <w:rsid w:val="00BF7035"/>
    <w:rsid w:val="00C0166C"/>
    <w:rsid w:val="00C057CD"/>
    <w:rsid w:val="00C05D79"/>
    <w:rsid w:val="00C11504"/>
    <w:rsid w:val="00C25538"/>
    <w:rsid w:val="00C270EB"/>
    <w:rsid w:val="00C3017B"/>
    <w:rsid w:val="00C30C1D"/>
    <w:rsid w:val="00C34BAE"/>
    <w:rsid w:val="00C42CA3"/>
    <w:rsid w:val="00C4385E"/>
    <w:rsid w:val="00C46200"/>
    <w:rsid w:val="00C50AAC"/>
    <w:rsid w:val="00C5605F"/>
    <w:rsid w:val="00C574A7"/>
    <w:rsid w:val="00C57D81"/>
    <w:rsid w:val="00C70945"/>
    <w:rsid w:val="00C70AA5"/>
    <w:rsid w:val="00C814DC"/>
    <w:rsid w:val="00C83C81"/>
    <w:rsid w:val="00C870F3"/>
    <w:rsid w:val="00C87B64"/>
    <w:rsid w:val="00C900D4"/>
    <w:rsid w:val="00C95428"/>
    <w:rsid w:val="00CA22CE"/>
    <w:rsid w:val="00CB400C"/>
    <w:rsid w:val="00CB6E3A"/>
    <w:rsid w:val="00CC4EA9"/>
    <w:rsid w:val="00CC5E11"/>
    <w:rsid w:val="00CC6834"/>
    <w:rsid w:val="00CF4FA8"/>
    <w:rsid w:val="00D114A7"/>
    <w:rsid w:val="00D1473B"/>
    <w:rsid w:val="00D20DF0"/>
    <w:rsid w:val="00D27D9E"/>
    <w:rsid w:val="00D30C7B"/>
    <w:rsid w:val="00D6094D"/>
    <w:rsid w:val="00D60D86"/>
    <w:rsid w:val="00D614D5"/>
    <w:rsid w:val="00D61E3B"/>
    <w:rsid w:val="00D63C52"/>
    <w:rsid w:val="00D70284"/>
    <w:rsid w:val="00D71DC4"/>
    <w:rsid w:val="00D749A4"/>
    <w:rsid w:val="00D77E1D"/>
    <w:rsid w:val="00D84ACF"/>
    <w:rsid w:val="00D87E9B"/>
    <w:rsid w:val="00D9744A"/>
    <w:rsid w:val="00DA225B"/>
    <w:rsid w:val="00DA72E9"/>
    <w:rsid w:val="00DB4CD0"/>
    <w:rsid w:val="00DC3F74"/>
    <w:rsid w:val="00DC67A6"/>
    <w:rsid w:val="00DC6B20"/>
    <w:rsid w:val="00DE495F"/>
    <w:rsid w:val="00DE62C9"/>
    <w:rsid w:val="00DF6121"/>
    <w:rsid w:val="00E02CA7"/>
    <w:rsid w:val="00E115B9"/>
    <w:rsid w:val="00E124E4"/>
    <w:rsid w:val="00E1615F"/>
    <w:rsid w:val="00E16839"/>
    <w:rsid w:val="00E174CB"/>
    <w:rsid w:val="00E17FE1"/>
    <w:rsid w:val="00E339D9"/>
    <w:rsid w:val="00E345B3"/>
    <w:rsid w:val="00E36123"/>
    <w:rsid w:val="00E5030D"/>
    <w:rsid w:val="00E57221"/>
    <w:rsid w:val="00E57A8E"/>
    <w:rsid w:val="00E60D3B"/>
    <w:rsid w:val="00E6328E"/>
    <w:rsid w:val="00E63569"/>
    <w:rsid w:val="00E7217F"/>
    <w:rsid w:val="00E84010"/>
    <w:rsid w:val="00E855DB"/>
    <w:rsid w:val="00E92481"/>
    <w:rsid w:val="00E92A68"/>
    <w:rsid w:val="00E96ADA"/>
    <w:rsid w:val="00E96C40"/>
    <w:rsid w:val="00EA0C65"/>
    <w:rsid w:val="00EB320A"/>
    <w:rsid w:val="00EB3EFC"/>
    <w:rsid w:val="00EB6BE6"/>
    <w:rsid w:val="00EC0B3A"/>
    <w:rsid w:val="00EC2B2C"/>
    <w:rsid w:val="00ED5720"/>
    <w:rsid w:val="00ED6735"/>
    <w:rsid w:val="00EE19C8"/>
    <w:rsid w:val="00EE6E5E"/>
    <w:rsid w:val="00F0799F"/>
    <w:rsid w:val="00F10467"/>
    <w:rsid w:val="00F11B68"/>
    <w:rsid w:val="00F20504"/>
    <w:rsid w:val="00F27E49"/>
    <w:rsid w:val="00F32B5C"/>
    <w:rsid w:val="00F35E58"/>
    <w:rsid w:val="00F36DD3"/>
    <w:rsid w:val="00F449DC"/>
    <w:rsid w:val="00F51D51"/>
    <w:rsid w:val="00F62B75"/>
    <w:rsid w:val="00F65CAD"/>
    <w:rsid w:val="00F7111D"/>
    <w:rsid w:val="00F73469"/>
    <w:rsid w:val="00F91F6A"/>
    <w:rsid w:val="00F92CB3"/>
    <w:rsid w:val="00F94A57"/>
    <w:rsid w:val="00F96E40"/>
    <w:rsid w:val="00FA4E05"/>
    <w:rsid w:val="00FB1971"/>
    <w:rsid w:val="00FB22F1"/>
    <w:rsid w:val="00FB304D"/>
    <w:rsid w:val="00FC2F58"/>
    <w:rsid w:val="00FC3761"/>
    <w:rsid w:val="00FC6CC5"/>
    <w:rsid w:val="00FC7480"/>
    <w:rsid w:val="00FD2463"/>
    <w:rsid w:val="00FE70C4"/>
    <w:rsid w:val="00FF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D64B"/>
  <w15:docId w15:val="{F0B9E0C3-C22B-4346-A92B-E5C0D928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paragraph" w:styleId="a8">
    <w:name w:val="Body Text"/>
    <w:aliases w:val="Основной текст1,Основной текст Знак Знак,bt,body text,contents"/>
    <w:basedOn w:val="a"/>
    <w:link w:val="a9"/>
    <w:rsid w:val="00BF0921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9">
    <w:name w:val="Основной текст Знак"/>
    <w:aliases w:val="Основной текст1 Знак,Основной текст Знак Знак Знак,bt Знак,body text Знак,contents Знак"/>
    <w:basedOn w:val="a0"/>
    <w:link w:val="a8"/>
    <w:rsid w:val="00BF092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1">
    <w:name w:val="Абзац списка1"/>
    <w:basedOn w:val="a"/>
    <w:rsid w:val="00BF0921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2F667-99F2-4054-A658-6568F1FA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3604</Words>
  <Characters>20543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438</cp:revision>
  <cp:lastPrinted>2021-05-19T12:25:00Z</cp:lastPrinted>
  <dcterms:created xsi:type="dcterms:W3CDTF">2019-04-29T10:34:00Z</dcterms:created>
  <dcterms:modified xsi:type="dcterms:W3CDTF">2022-05-20T09:27:00Z</dcterms:modified>
</cp:coreProperties>
</file>