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BA4A" w14:textId="77777777" w:rsidR="00765ED4" w:rsidRPr="00AF0471" w:rsidRDefault="0057439E" w:rsidP="00765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7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0262B6F4" w14:textId="77777777" w:rsidR="00765ED4" w:rsidRPr="00AF0471" w:rsidRDefault="0057439E" w:rsidP="00765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71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реализации предложений </w:t>
      </w:r>
    </w:p>
    <w:p w14:paraId="53BD63CA" w14:textId="77777777" w:rsidR="00765ED4" w:rsidRPr="00AF0471" w:rsidRDefault="0057439E" w:rsidP="00765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7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 w:rsidR="00765ED4" w:rsidRPr="00AF0471">
        <w:rPr>
          <w:rFonts w:ascii="Times New Roman" w:hAnsi="Times New Roman" w:cs="Times New Roman"/>
          <w:b/>
          <w:bCs/>
          <w:sz w:val="28"/>
          <w:szCs w:val="28"/>
        </w:rPr>
        <w:t>Дубровского района</w:t>
      </w:r>
      <w:r w:rsidRPr="00AF0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B0307D" w14:textId="77777777" w:rsidR="00765ED4" w:rsidRPr="00AF0471" w:rsidRDefault="0057439E" w:rsidP="00765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71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контрольного мероприятия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</w:t>
      </w:r>
    </w:p>
    <w:p w14:paraId="62562E85" w14:textId="38525DEE" w:rsidR="00CD747B" w:rsidRPr="00AF0471" w:rsidRDefault="0057439E" w:rsidP="00765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71">
        <w:rPr>
          <w:rFonts w:ascii="Times New Roman" w:hAnsi="Times New Roman" w:cs="Times New Roman"/>
          <w:b/>
          <w:bCs/>
          <w:sz w:val="28"/>
          <w:szCs w:val="28"/>
        </w:rPr>
        <w:t xml:space="preserve">(совместное с </w:t>
      </w:r>
      <w:r w:rsidR="00765ED4" w:rsidRPr="00AF047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F0471">
        <w:rPr>
          <w:rFonts w:ascii="Times New Roman" w:hAnsi="Times New Roman" w:cs="Times New Roman"/>
          <w:b/>
          <w:bCs/>
          <w:sz w:val="28"/>
          <w:szCs w:val="28"/>
        </w:rPr>
        <w:t>онтрольно-счетн</w:t>
      </w:r>
      <w:r w:rsidR="00765ED4" w:rsidRPr="00AF047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F0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ED4" w:rsidRPr="00AF0471">
        <w:rPr>
          <w:rFonts w:ascii="Times New Roman" w:hAnsi="Times New Roman" w:cs="Times New Roman"/>
          <w:b/>
          <w:bCs/>
          <w:sz w:val="28"/>
          <w:szCs w:val="28"/>
        </w:rPr>
        <w:t>палатой</w:t>
      </w:r>
      <w:r w:rsidRPr="00AF0471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 области</w:t>
      </w:r>
      <w:r w:rsidR="00765ED4" w:rsidRPr="00AF047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F0471" w:rsidRPr="00AF04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9F3CDE" w14:textId="7468524A" w:rsidR="00325C31" w:rsidRPr="008A2D55" w:rsidRDefault="00325C31" w:rsidP="0032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55">
        <w:rPr>
          <w:rFonts w:ascii="Times New Roman" w:hAnsi="Times New Roman" w:cs="Times New Roman"/>
          <w:sz w:val="28"/>
          <w:szCs w:val="28"/>
        </w:rPr>
        <w:t xml:space="preserve">Информация о реализации предложений Контрольно-счетной палаты </w:t>
      </w:r>
    </w:p>
    <w:p w14:paraId="78EF1857" w14:textId="77777777" w:rsidR="00325C31" w:rsidRDefault="00325C31" w:rsidP="0032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8A2D55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2D55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района. </w:t>
      </w:r>
    </w:p>
    <w:p w14:paraId="0785C003" w14:textId="6129DE16" w:rsidR="00325C31" w:rsidRDefault="00325C31" w:rsidP="0032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026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мероприятия и предложений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все замечания учреждением проработаны и учтены в дальнейшей деятельности. </w:t>
      </w:r>
    </w:p>
    <w:p w14:paraId="4726F10F" w14:textId="4DD92BC1" w:rsidR="00EE4858" w:rsidRDefault="00EE4858" w:rsidP="0032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совместно с Контрольно-счётной палатой Брянской области.</w:t>
      </w:r>
    </w:p>
    <w:p w14:paraId="3123F70D" w14:textId="12C2A8CD" w:rsidR="00325C31" w:rsidRDefault="00325C31" w:rsidP="0032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устранении нарушений поступила в Контрольно-счётную палату </w:t>
      </w:r>
      <w:r w:rsidR="008E620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0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E6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14:paraId="36942D7B" w14:textId="6ED4918C" w:rsidR="008E6200" w:rsidRDefault="008E6200" w:rsidP="008E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9A">
        <w:rPr>
          <w:rFonts w:ascii="Times New Roman" w:hAnsi="Times New Roman" w:cs="Times New Roman"/>
          <w:sz w:val="28"/>
          <w:szCs w:val="28"/>
        </w:rPr>
        <w:t xml:space="preserve">Объектами контрольного мероприятия являлись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1069A">
        <w:rPr>
          <w:rFonts w:ascii="Times New Roman" w:hAnsi="Times New Roman" w:cs="Times New Roman"/>
          <w:sz w:val="28"/>
          <w:szCs w:val="28"/>
        </w:rPr>
        <w:t xml:space="preserve"> –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069A">
        <w:rPr>
          <w:rFonts w:ascii="Times New Roman" w:hAnsi="Times New Roman" w:cs="Times New Roman"/>
          <w:sz w:val="28"/>
          <w:szCs w:val="28"/>
        </w:rPr>
        <w:t xml:space="preserve"> администратор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69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69A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бюджетное </w:t>
      </w:r>
      <w:r w:rsidRPr="0081069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Дубровская спортивная школа</w:t>
      </w:r>
      <w:r w:rsidR="004D7E86">
        <w:rPr>
          <w:rFonts w:ascii="Times New Roman" w:hAnsi="Times New Roman" w:cs="Times New Roman"/>
          <w:sz w:val="28"/>
          <w:szCs w:val="28"/>
        </w:rPr>
        <w:t>»</w:t>
      </w:r>
      <w:r w:rsidRPr="0081069A">
        <w:rPr>
          <w:rFonts w:ascii="Times New Roman" w:hAnsi="Times New Roman" w:cs="Times New Roman"/>
          <w:sz w:val="28"/>
          <w:szCs w:val="28"/>
        </w:rPr>
        <w:t xml:space="preserve"> –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069A">
        <w:rPr>
          <w:rFonts w:ascii="Times New Roman" w:hAnsi="Times New Roman" w:cs="Times New Roman"/>
          <w:sz w:val="28"/>
          <w:szCs w:val="28"/>
        </w:rPr>
        <w:t xml:space="preserve"> субсидий на приобретение спортивной формы, оборудования и инвентаря.</w:t>
      </w:r>
    </w:p>
    <w:p w14:paraId="4BC97DE5" w14:textId="2306F1DF" w:rsidR="00325C31" w:rsidRDefault="00325C31" w:rsidP="0032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48">
        <w:rPr>
          <w:rFonts w:ascii="Times New Roman" w:hAnsi="Times New Roman" w:cs="Times New Roman"/>
          <w:sz w:val="28"/>
          <w:szCs w:val="28"/>
        </w:rPr>
        <w:t xml:space="preserve">За допущенные нарушения и недостатки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794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0794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учреждения</w:t>
      </w:r>
      <w:r w:rsidRPr="00A07948">
        <w:rPr>
          <w:rFonts w:ascii="Times New Roman" w:hAnsi="Times New Roman" w:cs="Times New Roman"/>
          <w:sz w:val="28"/>
          <w:szCs w:val="28"/>
        </w:rPr>
        <w:t xml:space="preserve">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94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948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088090" w14:textId="511E0268" w:rsidR="00DE1A9F" w:rsidRPr="00DE1A9F" w:rsidRDefault="00325C31" w:rsidP="00DE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Контрольно-счётной палаты Дубровского района «О результатах контрольного мероприятия </w:t>
      </w:r>
      <w:r w:rsidR="00DE1A9F" w:rsidRPr="00DE1A9F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(совместное с Контрольно-счетной палатой Брянской области)</w:t>
      </w:r>
      <w:r w:rsidR="00DE1A9F">
        <w:rPr>
          <w:rFonts w:ascii="Times New Roman" w:hAnsi="Times New Roman" w:cs="Times New Roman"/>
          <w:sz w:val="28"/>
          <w:szCs w:val="28"/>
        </w:rPr>
        <w:t xml:space="preserve"> снято с контроля</w:t>
      </w:r>
      <w:r w:rsidR="00DE1A9F" w:rsidRPr="00DE1A9F">
        <w:rPr>
          <w:rFonts w:ascii="Times New Roman" w:hAnsi="Times New Roman" w:cs="Times New Roman"/>
          <w:sz w:val="28"/>
          <w:szCs w:val="28"/>
        </w:rPr>
        <w:t>.</w:t>
      </w:r>
    </w:p>
    <w:p w14:paraId="0319F10B" w14:textId="05390409" w:rsidR="00325C31" w:rsidRDefault="00325C31" w:rsidP="00DE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0F742" w14:textId="77777777" w:rsidR="00325C31" w:rsidRDefault="00325C31" w:rsidP="0032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A64A9" w14:textId="77777777" w:rsidR="00325C31" w:rsidRDefault="00325C31" w:rsidP="0032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49564" w14:textId="77777777" w:rsidR="00325C31" w:rsidRDefault="00325C31" w:rsidP="0032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p w14:paraId="41ADD6F4" w14:textId="77777777" w:rsidR="00325C31" w:rsidRPr="0081069A" w:rsidRDefault="00325C31" w:rsidP="00810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5C31" w:rsidRPr="008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36"/>
    <w:rsid w:val="00067949"/>
    <w:rsid w:val="00325C31"/>
    <w:rsid w:val="00437C36"/>
    <w:rsid w:val="004427A4"/>
    <w:rsid w:val="004C5C6C"/>
    <w:rsid w:val="004D7E86"/>
    <w:rsid w:val="0057439E"/>
    <w:rsid w:val="005B1677"/>
    <w:rsid w:val="00765ED4"/>
    <w:rsid w:val="007F4DA2"/>
    <w:rsid w:val="0081069A"/>
    <w:rsid w:val="008E6200"/>
    <w:rsid w:val="009A30F0"/>
    <w:rsid w:val="00AF0471"/>
    <w:rsid w:val="00CB6C35"/>
    <w:rsid w:val="00CD747B"/>
    <w:rsid w:val="00DE1A9F"/>
    <w:rsid w:val="00EE4858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A3FE"/>
  <w15:chartTrackingRefBased/>
  <w15:docId w15:val="{4B624F98-4D2D-4B7F-B64E-86C6857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2021-06-11T11:27:00Z</dcterms:created>
  <dcterms:modified xsi:type="dcterms:W3CDTF">2021-06-21T07:34:00Z</dcterms:modified>
</cp:coreProperties>
</file>