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6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5" o:title="" gain="192753f" blacklevel="-3932f"/>
          </v:shape>
          <o:OLEObject Type="Embed" ProgID="Photoshop.Image.6" ShapeID="_x0000_i1025" DrawAspect="Content" ObjectID="_1633263325" r:id="rId6">
            <o:FieldCodes>\s</o:FieldCodes>
          </o:OLEObject>
        </w:object>
      </w: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«Алешинское сельское поселение»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7468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E130B" w:rsidRDefault="00AE130B" w:rsidP="00AE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4E746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4E74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950C9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950C9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0005FA">
        <w:rPr>
          <w:rFonts w:ascii="Times New Roman" w:hAnsi="Times New Roman" w:cs="Times New Roman"/>
          <w:sz w:val="28"/>
          <w:szCs w:val="28"/>
        </w:rPr>
        <w:t>700,6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0005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005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0005FA">
        <w:rPr>
          <w:rFonts w:ascii="Times New Roman" w:hAnsi="Times New Roman" w:cs="Times New Roman"/>
          <w:sz w:val="28"/>
          <w:szCs w:val="28"/>
        </w:rPr>
        <w:t>2771,5,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0005FA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0005FA">
        <w:rPr>
          <w:rFonts w:ascii="Times New Roman" w:hAnsi="Times New Roman" w:cs="Times New Roman"/>
          <w:sz w:val="28"/>
          <w:szCs w:val="28"/>
        </w:rPr>
        <w:t>2070,9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0774AA">
        <w:rPr>
          <w:rFonts w:ascii="Times New Roman" w:hAnsi="Times New Roman" w:cs="Times New Roman"/>
          <w:sz w:val="28"/>
          <w:szCs w:val="28"/>
        </w:rPr>
        <w:t>700,6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0774AA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По сравнению с соответствующим уровнем прошлого года доходы снизились на  </w:t>
      </w:r>
      <w:r w:rsidR="000774AA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2,</w:t>
      </w:r>
      <w:r w:rsidR="000774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86,</w:t>
      </w:r>
      <w:r w:rsidR="00C57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что ниже уровня соответствующего периода прошлого года (8</w:t>
      </w:r>
      <w:r w:rsidR="00C57FCC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>%) на  0,</w:t>
      </w:r>
      <w:r w:rsidR="00C57F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13,</w:t>
      </w:r>
      <w:r w:rsidR="00556A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снизились на </w:t>
      </w:r>
      <w:r w:rsidR="00556A86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4133BE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33BE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AE130B" w:rsidRDefault="004133BE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605,6</w:t>
      </w:r>
      <w:r w:rsidR="00AE130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80,3</w:t>
      </w:r>
      <w:r w:rsidR="00AE130B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4133BE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33BE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4133BE">
        <w:rPr>
          <w:rFonts w:ascii="Times New Roman" w:hAnsi="Times New Roman" w:cs="Times New Roman"/>
          <w:sz w:val="28"/>
          <w:szCs w:val="28"/>
        </w:rPr>
        <w:t>89,4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4133BE">
        <w:rPr>
          <w:rFonts w:ascii="Times New Roman" w:hAnsi="Times New Roman" w:cs="Times New Roman"/>
          <w:sz w:val="28"/>
          <w:szCs w:val="28"/>
        </w:rPr>
        <w:t>541,5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133B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,0% годовых плановых назначений.  К соответствующему периоду 2018 года рост поступлений составил  100,</w:t>
      </w:r>
      <w:r w:rsidR="004133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8</w:t>
      </w:r>
      <w:r w:rsidR="004133BE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4133BE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4133BE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4133BE"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 xml:space="preserve">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2018 года поступления снизились на </w:t>
      </w:r>
      <w:r w:rsidR="004133B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снижения составил  </w:t>
      </w:r>
      <w:r w:rsidR="004133BE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3">
        <w:rPr>
          <w:rFonts w:ascii="Times New Roman" w:hAnsi="Times New Roman" w:cs="Times New Roman"/>
          <w:b/>
          <w:sz w:val="28"/>
          <w:szCs w:val="28"/>
        </w:rPr>
        <w:t>Нал</w:t>
      </w:r>
      <w:r>
        <w:rPr>
          <w:rFonts w:ascii="Times New Roman" w:hAnsi="Times New Roman" w:cs="Times New Roman"/>
          <w:b/>
          <w:sz w:val="28"/>
          <w:szCs w:val="28"/>
        </w:rPr>
        <w:t>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4133BE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4133BE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4133BE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4133BE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4133BE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133BE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4133BE">
        <w:rPr>
          <w:rFonts w:ascii="Times New Roman" w:hAnsi="Times New Roman" w:cs="Times New Roman"/>
          <w:sz w:val="28"/>
          <w:szCs w:val="28"/>
        </w:rPr>
        <w:t>составляет 38,7 процента.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133BE">
        <w:rPr>
          <w:rFonts w:ascii="Times New Roman" w:hAnsi="Times New Roman" w:cs="Times New Roman"/>
          <w:sz w:val="28"/>
          <w:szCs w:val="28"/>
        </w:rPr>
        <w:t>450,4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4133BE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4133BE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4133BE">
        <w:rPr>
          <w:rFonts w:ascii="Times New Roman" w:hAnsi="Times New Roman" w:cs="Times New Roman"/>
          <w:sz w:val="28"/>
          <w:szCs w:val="28"/>
        </w:rPr>
        <w:t>101,5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8977D0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8977D0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доходами  от сдачи в аренду имущества. Удельный вес данной подгруппы доходов в структуре собственных доходов составляет 100,0 процента. Темп роста по сравнению с аналогичным периодом прошлого года – </w:t>
      </w:r>
      <w:r w:rsidR="008977D0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составило  </w:t>
      </w:r>
      <w:r w:rsidR="003C3F4A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C3F4A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</w:t>
      </w:r>
      <w:r w:rsidR="003C3F4A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3F4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3C3F4A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E3623D">
        <w:rPr>
          <w:rFonts w:ascii="Times New Roman" w:hAnsi="Times New Roman" w:cs="Times New Roman"/>
          <w:sz w:val="28"/>
          <w:szCs w:val="28"/>
        </w:rPr>
        <w:t>62,6</w:t>
      </w:r>
      <w:r>
        <w:rPr>
          <w:rFonts w:ascii="Times New Roman" w:hAnsi="Times New Roman" w:cs="Times New Roman"/>
          <w:sz w:val="28"/>
          <w:szCs w:val="28"/>
        </w:rPr>
        <w:t xml:space="preserve"> % занимают  субвенции. Объем полученных субвенций (на осуществление первичного воинского учета) за 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E3623D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3623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плановых назначений и </w:t>
      </w:r>
      <w:r w:rsidR="00E3623D">
        <w:rPr>
          <w:rFonts w:ascii="Times New Roman" w:hAnsi="Times New Roman" w:cs="Times New Roman"/>
          <w:sz w:val="28"/>
          <w:szCs w:val="28"/>
        </w:rPr>
        <w:t>124,2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на выравнивание бюджетной обеспеченности  за отчетный период поступили в сумме  </w:t>
      </w:r>
      <w:r w:rsidR="00E3623D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E3623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  % годового плана и  106,2% к уровню  аналогичного периода 2018 года.</w:t>
      </w:r>
    </w:p>
    <w:p w:rsidR="00AE130B" w:rsidRPr="00BC6545" w:rsidRDefault="00BC6545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45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</w:t>
      </w:r>
      <w:r>
        <w:rPr>
          <w:rFonts w:ascii="Times New Roman" w:hAnsi="Times New Roman" w:cs="Times New Roman"/>
          <w:sz w:val="28"/>
          <w:szCs w:val="28"/>
        </w:rPr>
        <w:t>на 9,1%, или в сумме 10,0 тыс. рублей.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0160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AE130B" w:rsidRDefault="00AE130B" w:rsidP="00AE1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AE130B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E130B" w:rsidRDefault="0001608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AE130B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E130B" w:rsidRDefault="00AE130B" w:rsidP="00016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  <w:r w:rsidR="00AE13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56" w:rsidRDefault="007E1856" w:rsidP="007E1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E130B" w:rsidRDefault="007E1856" w:rsidP="007E1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E18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60,4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93,7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443,7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450,4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86,6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54,8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5318AF" w:rsidTr="007A5B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AF" w:rsidRDefault="005318AF" w:rsidP="007A5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5318AF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AF" w:rsidRDefault="007E185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</w:tr>
    </w:tbl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Алешинского сельского Совета народных депутатов  от 24.12.2018 №166 «О бюджете муниципального образования «Алешинское сельское поселение» на 2019 год и на плановый период 2020 и 2021 годов», составляет 5292,5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A911C6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100,0 % утвержденных решением о бюджете.</w:t>
      </w:r>
      <w:proofErr w:type="gramEnd"/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A911C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0806C4">
        <w:rPr>
          <w:rFonts w:ascii="Times New Roman" w:hAnsi="Times New Roman" w:cs="Times New Roman"/>
          <w:sz w:val="28"/>
          <w:szCs w:val="28"/>
        </w:rPr>
        <w:t>2771,5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0806C4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 на </w:t>
      </w:r>
      <w:r w:rsidR="000806C4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AE130B" w:rsidRDefault="00AE130B" w:rsidP="00AE1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AE130B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E130B" w:rsidRDefault="00A911C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№166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A911C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E130B" w:rsidRDefault="00A911C6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1252,6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7D4BF1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1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7D4BF1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1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7D4BF1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1519" w:rsidTr="008D15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9" w:rsidRDefault="008D1519" w:rsidP="007A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8D1519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19" w:rsidRDefault="006C1470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</w:tr>
    </w:tbl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7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олнение расходов бюджета за </w:t>
      </w:r>
      <w:r w:rsidR="00031BC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68078E">
        <w:rPr>
          <w:rFonts w:ascii="Times New Roman" w:hAnsi="Times New Roman" w:cs="Times New Roman"/>
          <w:sz w:val="28"/>
          <w:szCs w:val="28"/>
        </w:rPr>
        <w:t>девяти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разделу: «Общегосударственные расходы» – </w:t>
      </w:r>
      <w:r w:rsidR="0068078E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 процента, «Жилищно-коммунальное хозяйство» - </w:t>
      </w:r>
      <w:r w:rsidR="0068078E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8B7FA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68078E">
        <w:rPr>
          <w:rFonts w:ascii="Times New Roman" w:hAnsi="Times New Roman" w:cs="Times New Roman"/>
          <w:sz w:val="28"/>
          <w:szCs w:val="28"/>
        </w:rPr>
        <w:t>935,6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8078E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68078E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68078E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8B7FA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68078E">
        <w:rPr>
          <w:rFonts w:ascii="Times New Roman" w:hAnsi="Times New Roman" w:cs="Times New Roman"/>
          <w:sz w:val="28"/>
          <w:szCs w:val="28"/>
        </w:rPr>
        <w:t xml:space="preserve">59,5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68078E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возросли на </w:t>
      </w:r>
      <w:r w:rsidR="0068078E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8078E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8B7FA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68078E">
        <w:rPr>
          <w:rFonts w:ascii="Times New Roman" w:hAnsi="Times New Roman" w:cs="Times New Roman"/>
          <w:sz w:val="28"/>
          <w:szCs w:val="28"/>
        </w:rPr>
        <w:t>0,9 тыс. рублей, или 3,0 процента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13,9 тыс. рублей,  или 12,2 % утвержденных сводной бюджетной росписью расходов. Доля расходов по разделу в общей структуре расходов бюджета составила 0,</w:t>
      </w:r>
      <w:r w:rsidR="006807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236A7C">
        <w:rPr>
          <w:rFonts w:ascii="Times New Roman" w:hAnsi="Times New Roman" w:cs="Times New Roman"/>
          <w:sz w:val="28"/>
          <w:szCs w:val="28"/>
        </w:rPr>
        <w:t>1252,6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6A7C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К аналогичному периоду 2018 года расходы снизились на </w:t>
      </w:r>
      <w:r w:rsidR="00236A7C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236A7C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07 «Образование»  расходы бюджета на 2019 год утверждены в сумме 3,0 тыс. рублей. Кассовое исполнение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назначений.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расходы бюджета на 2019 год утверждены в сумме </w:t>
      </w:r>
      <w:r w:rsidR="00236A7C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Кассовое исполнение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назначений.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10 «Социальная политика»  расходы бюджета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236A7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D65CF2">
        <w:rPr>
          <w:rFonts w:ascii="Times New Roman" w:hAnsi="Times New Roman" w:cs="Times New Roman"/>
          <w:sz w:val="28"/>
          <w:szCs w:val="28"/>
        </w:rPr>
        <w:t>73,8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К аналогичному периоду 2018 года расходы возросли в </w:t>
      </w:r>
      <w:r w:rsidR="00D65CF2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раза. Доля расходов раздела в общей структуре расходов составила 3,</w:t>
      </w:r>
      <w:r w:rsidR="00D65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40,0 тыс. рублей. Кассовое исполнение за </w:t>
      </w:r>
      <w:r w:rsidR="00F643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назначений.</w:t>
      </w:r>
    </w:p>
    <w:p w:rsidR="00AE130B" w:rsidRPr="006A5B5A" w:rsidRDefault="00AE130B" w:rsidP="00AE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AE130B" w:rsidRDefault="00AE130B" w:rsidP="00AE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643C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3988"/>
        <w:gridCol w:w="1418"/>
        <w:gridCol w:w="1984"/>
        <w:gridCol w:w="1985"/>
      </w:tblGrid>
      <w:tr w:rsidR="00AE130B" w:rsidTr="007A5BB3">
        <w:trPr>
          <w:trHeight w:val="705"/>
        </w:trPr>
        <w:tc>
          <w:tcPr>
            <w:tcW w:w="39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E130B" w:rsidTr="007A5BB3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130B" w:rsidTr="007A5BB3">
        <w:trPr>
          <w:trHeight w:val="28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2771,5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E130B" w:rsidTr="007A5BB3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A5BB3" w:rsidTr="007A5BB3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5BB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текущего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7A5BB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7A5BB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A5BB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BB3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Стразование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A5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7A5BB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43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43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43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346D3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46D3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E130B" w:rsidTr="007A5BB3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E130B" w:rsidTr="007A5BB3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130B" w:rsidRDefault="004346D3" w:rsidP="007A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AE130B" w:rsidRDefault="00AE130B" w:rsidP="00AE130B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</w:t>
      </w:r>
      <w:r w:rsidR="00F643C4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 года в сумме  </w:t>
      </w:r>
      <w:r w:rsidR="004346D3">
        <w:rPr>
          <w:rFonts w:ascii="Times New Roman" w:hAnsi="Times New Roman" w:cs="Times New Roman"/>
          <w:b/>
          <w:i/>
          <w:sz w:val="28"/>
          <w:szCs w:val="28"/>
        </w:rPr>
        <w:t>5,4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штрафных санкций  за нарушение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законодательства о налог и сборах, законодательства о страховых взносах.</w:t>
      </w:r>
    </w:p>
    <w:p w:rsidR="00AE130B" w:rsidRDefault="00AE130B" w:rsidP="00D0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B461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1667,0 тыс. рублей, что соответствует 31,5%  сводной бюджетной росписи. 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5286,5 тыс. рублей: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6,0 тыс. рублей.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AE130B" w:rsidRDefault="00AE130B" w:rsidP="00AE130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275"/>
        <w:gridCol w:w="1181"/>
        <w:gridCol w:w="1406"/>
        <w:gridCol w:w="940"/>
        <w:gridCol w:w="861"/>
      </w:tblGrid>
      <w:tr w:rsidR="00AE130B" w:rsidTr="007A5BB3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B46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AE130B" w:rsidTr="007A5BB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«Алешинское сельское поселение» на 2019- 2021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5270,7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E130B" w:rsidTr="007A5BB3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EA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AE130B" w:rsidTr="007A5BB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AE130B" w:rsidTr="007A5BB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E130B" w:rsidTr="007A5BB3"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AE130B" w:rsidP="007A5B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AE130B" w:rsidP="007A5B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30B" w:rsidRDefault="00EA5607" w:rsidP="007A5B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0B" w:rsidRDefault="00EA5607" w:rsidP="007A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215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E5352D">
        <w:rPr>
          <w:rFonts w:ascii="Times New Roman" w:hAnsi="Times New Roman" w:cs="Times New Roman"/>
          <w:sz w:val="28"/>
          <w:szCs w:val="28"/>
        </w:rPr>
        <w:t>2754,7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352D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«Алешинское 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AE130B" w:rsidRDefault="00AE130B" w:rsidP="00AE13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E5352D">
        <w:rPr>
          <w:rFonts w:ascii="Times New Roman" w:hAnsi="Times New Roman"/>
          <w:sz w:val="28"/>
          <w:szCs w:val="28"/>
        </w:rPr>
        <w:t>896,8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E5352D">
        <w:rPr>
          <w:rFonts w:ascii="Times New Roman" w:hAnsi="Times New Roman"/>
          <w:sz w:val="28"/>
          <w:szCs w:val="28"/>
        </w:rPr>
        <w:t>66,6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обеспечение мобилизационной подготовки – </w:t>
      </w:r>
      <w:r w:rsidR="00E5352D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5352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,0%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C02C4E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– 10,0 тыс. рублей, или 100,0%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02C4E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</w:r>
      <w:r>
        <w:rPr>
          <w:rFonts w:ascii="Times New Roman" w:hAnsi="Times New Roman"/>
          <w:sz w:val="28"/>
          <w:szCs w:val="28"/>
        </w:rPr>
        <w:t xml:space="preserve"> - 5,0 тыс. рублей, или 100,0%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02C4E">
        <w:rPr>
          <w:rFonts w:ascii="Times New Roman" w:hAnsi="Times New Roman"/>
          <w:sz w:val="28"/>
          <w:szCs w:val="28"/>
        </w:rPr>
        <w:t>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352D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тыс. рублей, или 9</w:t>
      </w:r>
      <w:r w:rsidR="00E5352D">
        <w:rPr>
          <w:rFonts w:ascii="Times New Roman" w:hAnsi="Times New Roman"/>
          <w:sz w:val="28"/>
          <w:szCs w:val="28"/>
        </w:rPr>
        <w:t xml:space="preserve">4,5 </w:t>
      </w:r>
      <w:r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E5352D" w:rsidRDefault="00E5352D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расходы на мероприятия в сфере пожарной безопасности  - 0,9 тыс. рублей, или 3,0 % утвержденных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обеспечение безопасности гидротехнических сооружений – 13,9 тыс. рублей, или 100%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E5352D">
        <w:rPr>
          <w:rFonts w:ascii="Times New Roman" w:hAnsi="Times New Roman"/>
          <w:sz w:val="28"/>
          <w:szCs w:val="28"/>
        </w:rPr>
        <w:t>207,3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5352D">
        <w:rPr>
          <w:rFonts w:ascii="Times New Roman" w:hAnsi="Times New Roman"/>
          <w:sz w:val="28"/>
          <w:szCs w:val="28"/>
        </w:rPr>
        <w:t>96,3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E5352D">
        <w:rPr>
          <w:rFonts w:ascii="Times New Roman" w:hAnsi="Times New Roman"/>
          <w:sz w:val="28"/>
          <w:szCs w:val="28"/>
        </w:rPr>
        <w:t>1045,3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5352D">
        <w:rPr>
          <w:rFonts w:ascii="Times New Roman" w:hAnsi="Times New Roman"/>
          <w:sz w:val="28"/>
          <w:szCs w:val="28"/>
        </w:rPr>
        <w:t>35,8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D7233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</w:r>
      <w:r>
        <w:rPr>
          <w:rFonts w:ascii="Times New Roman" w:hAnsi="Times New Roman"/>
          <w:sz w:val="28"/>
          <w:szCs w:val="28"/>
        </w:rPr>
        <w:t xml:space="preserve"> – 3,0 тыс. рублей, или 100,0 плановых назначений;</w:t>
      </w:r>
    </w:p>
    <w:p w:rsidR="00AE130B" w:rsidRPr="004D7233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7233">
        <w:rPr>
          <w:rFonts w:ascii="Times New Roman" w:hAnsi="Times New Roman"/>
          <w:sz w:val="28"/>
          <w:szCs w:val="28"/>
        </w:rPr>
        <w:t xml:space="preserve">реализация переданных полномочий </w:t>
      </w:r>
      <w:proofErr w:type="gramStart"/>
      <w:r w:rsidRPr="004D7233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4D7233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8"/>
          <w:szCs w:val="28"/>
        </w:rPr>
        <w:t xml:space="preserve"> – 40,0 тыс. рублей, или 100,0% плановых назначений;</w:t>
      </w:r>
    </w:p>
    <w:p w:rsidR="00AE130B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пенсионное обеспечение – </w:t>
      </w:r>
      <w:r w:rsidR="00E5352D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5352D">
        <w:rPr>
          <w:rFonts w:ascii="Times New Roman" w:hAnsi="Times New Roman"/>
          <w:sz w:val="28"/>
          <w:szCs w:val="28"/>
        </w:rPr>
        <w:t>73,8</w:t>
      </w:r>
      <w:r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AE130B" w:rsidRPr="007B257D" w:rsidRDefault="00AE130B" w:rsidP="00AE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7D">
        <w:rPr>
          <w:rFonts w:ascii="Times New Roman" w:hAnsi="Times New Roman"/>
          <w:sz w:val="28"/>
          <w:szCs w:val="28"/>
        </w:rPr>
        <w:t xml:space="preserve">расходы на мероприятия по охране, сохранению и популяризации культурного наследия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5352D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>,0 тыс. рублей, или 100,0% плановых назначений.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2B215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1667,0 тыс. рублей, или 31,5 % годовых плановых назначений.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2B215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6,0 тыс. рублей не исполнялись.</w:t>
      </w:r>
    </w:p>
    <w:p w:rsidR="00AE130B" w:rsidRDefault="00AE130B" w:rsidP="00AE1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AE130B" w:rsidRDefault="00AE130B" w:rsidP="00AE1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24.12.2018 №166 «О бюджете муниципального образования «Алешинское  сельское поселение» на 2019 год и на плановый период 2020 и 2021 годов» первоначально бюджет на 2019 год утвержден с </w:t>
      </w:r>
      <w:r>
        <w:rPr>
          <w:rFonts w:ascii="Times New Roman" w:hAnsi="Times New Roman" w:cs="Times New Roman"/>
          <w:sz w:val="28"/>
          <w:szCs w:val="28"/>
        </w:rPr>
        <w:lastRenderedPageBreak/>
        <w:t>дефицитом  в сумме 753,3 тыс. рублей.   В  отчетном периоде внесены  изменения в редакции решения от 22.02.2019 №168, дефицит утвержден в сумме 4315,2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4315,2 тыс. рублей. За анализируемый период остаток средств на </w:t>
      </w:r>
      <w:r w:rsidRPr="00E5352D">
        <w:rPr>
          <w:rFonts w:ascii="Times New Roman" w:hAnsi="Times New Roman" w:cs="Times New Roman"/>
          <w:sz w:val="28"/>
          <w:szCs w:val="28"/>
        </w:rPr>
        <w:t xml:space="preserve">счете снизился и  по состоянию на 1 </w:t>
      </w:r>
      <w:r w:rsidR="00873BFF" w:rsidRPr="00E5352D">
        <w:rPr>
          <w:rFonts w:ascii="Times New Roman" w:hAnsi="Times New Roman" w:cs="Times New Roman"/>
          <w:sz w:val="28"/>
          <w:szCs w:val="28"/>
        </w:rPr>
        <w:t>октя</w:t>
      </w:r>
      <w:r w:rsidR="00332E2C" w:rsidRPr="00E5352D">
        <w:rPr>
          <w:rFonts w:ascii="Times New Roman" w:hAnsi="Times New Roman" w:cs="Times New Roman"/>
          <w:sz w:val="28"/>
          <w:szCs w:val="28"/>
        </w:rPr>
        <w:t>б</w:t>
      </w:r>
      <w:r w:rsidR="00873BFF" w:rsidRPr="00E5352D">
        <w:rPr>
          <w:rFonts w:ascii="Times New Roman" w:hAnsi="Times New Roman" w:cs="Times New Roman"/>
          <w:sz w:val="28"/>
          <w:szCs w:val="28"/>
        </w:rPr>
        <w:t>ря</w:t>
      </w:r>
      <w:r w:rsidRPr="00E5352D"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E5352D">
        <w:rPr>
          <w:rFonts w:ascii="Times New Roman" w:hAnsi="Times New Roman" w:cs="Times New Roman"/>
          <w:sz w:val="28"/>
          <w:szCs w:val="28"/>
        </w:rPr>
        <w:t>2244,3</w:t>
      </w:r>
      <w:r w:rsidRPr="00E535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«Алешинское сельское поселение» на 2019 год и на плановый период 2020 и 2021 годов» размер резервного фонда на 2019 год установлен в сумме 5,0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AE130B" w:rsidRDefault="00AE130B" w:rsidP="00AE1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41A58" w:rsidRDefault="00741A58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A58" w:rsidRDefault="00741A58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30B" w:rsidRDefault="00AE130B" w:rsidP="00AE1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E130B" w:rsidRDefault="00AE130B" w:rsidP="00AE13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«Алешинское сельское поселение» за </w:t>
      </w:r>
      <w:r w:rsidR="00741A5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AE130B" w:rsidRDefault="00AE130B" w:rsidP="00AE130B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AE130B" w:rsidRDefault="00AE130B" w:rsidP="00AE130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AE130B" w:rsidRDefault="00AE130B" w:rsidP="00AE130B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0B" w:rsidRDefault="00AE130B" w:rsidP="00AE130B"/>
    <w:p w:rsidR="0062090F" w:rsidRDefault="0062090F"/>
    <w:sectPr w:rsidR="0062090F" w:rsidSect="007A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30B"/>
    <w:rsid w:val="000005FA"/>
    <w:rsid w:val="00016080"/>
    <w:rsid w:val="00024A79"/>
    <w:rsid w:val="00031BC6"/>
    <w:rsid w:val="000774AA"/>
    <w:rsid w:val="000806C4"/>
    <w:rsid w:val="00236A7C"/>
    <w:rsid w:val="002B2155"/>
    <w:rsid w:val="00332E2C"/>
    <w:rsid w:val="00353682"/>
    <w:rsid w:val="0039747C"/>
    <w:rsid w:val="003C3F4A"/>
    <w:rsid w:val="004133BE"/>
    <w:rsid w:val="004346D3"/>
    <w:rsid w:val="00441379"/>
    <w:rsid w:val="004E7468"/>
    <w:rsid w:val="005318AF"/>
    <w:rsid w:val="00540C43"/>
    <w:rsid w:val="00556A86"/>
    <w:rsid w:val="00573647"/>
    <w:rsid w:val="0062090F"/>
    <w:rsid w:val="00635CC4"/>
    <w:rsid w:val="0068078E"/>
    <w:rsid w:val="006C1470"/>
    <w:rsid w:val="00701E64"/>
    <w:rsid w:val="00741A58"/>
    <w:rsid w:val="007A3B66"/>
    <w:rsid w:val="007A5BB3"/>
    <w:rsid w:val="007D4BF1"/>
    <w:rsid w:val="007E1856"/>
    <w:rsid w:val="00873BFF"/>
    <w:rsid w:val="008977D0"/>
    <w:rsid w:val="008B7FA2"/>
    <w:rsid w:val="008D1519"/>
    <w:rsid w:val="00950C94"/>
    <w:rsid w:val="009E501B"/>
    <w:rsid w:val="00A911C6"/>
    <w:rsid w:val="00AE130B"/>
    <w:rsid w:val="00B461C2"/>
    <w:rsid w:val="00BC6545"/>
    <w:rsid w:val="00C57FCC"/>
    <w:rsid w:val="00D02B68"/>
    <w:rsid w:val="00D45C25"/>
    <w:rsid w:val="00D65CF2"/>
    <w:rsid w:val="00DD01C2"/>
    <w:rsid w:val="00E3623D"/>
    <w:rsid w:val="00E5352D"/>
    <w:rsid w:val="00EA5607"/>
    <w:rsid w:val="00EF38CF"/>
    <w:rsid w:val="00F6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E1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30B"/>
  </w:style>
  <w:style w:type="paragraph" w:styleId="a3">
    <w:name w:val="List Paragraph"/>
    <w:basedOn w:val="a"/>
    <w:uiPriority w:val="34"/>
    <w:qFormat/>
    <w:rsid w:val="00AE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2019-09-13T07:16:00Z</dcterms:created>
  <dcterms:modified xsi:type="dcterms:W3CDTF">2019-10-22T12:29:00Z</dcterms:modified>
</cp:coreProperties>
</file>