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F7" w:rsidRDefault="003C44F7" w:rsidP="003C44F7">
      <w:pPr>
        <w:pStyle w:val="1"/>
        <w:ind w:right="-284" w:firstLine="540"/>
      </w:pPr>
      <w:r>
        <w:t>Информация</w:t>
      </w:r>
    </w:p>
    <w:p w:rsidR="003C44F7" w:rsidRDefault="003C44F7" w:rsidP="003C44F7">
      <w:pPr>
        <w:pStyle w:val="a5"/>
        <w:spacing w:before="0" w:beforeAutospacing="0" w:after="0" w:afterAutospacing="0"/>
        <w:ind w:left="540" w:right="535"/>
        <w:jc w:val="both"/>
        <w:rPr>
          <w:sz w:val="28"/>
          <w:szCs w:val="28"/>
        </w:rPr>
      </w:pPr>
      <w:r>
        <w:rPr>
          <w:b/>
          <w:sz w:val="28"/>
          <w:szCs w:val="28"/>
        </w:rPr>
        <w:t>по результатам</w:t>
      </w:r>
      <w:r>
        <w:t xml:space="preserve"> </w:t>
      </w:r>
      <w:r>
        <w:rPr>
          <w:b/>
          <w:sz w:val="28"/>
          <w:szCs w:val="28"/>
        </w:rPr>
        <w:t xml:space="preserve">проведения контрольного мероприятия </w:t>
      </w:r>
      <w:r>
        <w:rPr>
          <w:sz w:val="28"/>
          <w:szCs w:val="28"/>
        </w:rPr>
        <w:t xml:space="preserve">«Финансовый аудит эффективности </w:t>
      </w:r>
      <w:r>
        <w:rPr>
          <w:bCs/>
          <w:color w:val="000000"/>
          <w:sz w:val="28"/>
          <w:szCs w:val="28"/>
        </w:rPr>
        <w:t xml:space="preserve">организации предоставления и использования бюджетных средств, направляемых на обеспечение </w:t>
      </w:r>
      <w:r>
        <w:rPr>
          <w:sz w:val="28"/>
          <w:szCs w:val="28"/>
        </w:rPr>
        <w:t xml:space="preserve">дошкольного образования» </w:t>
      </w:r>
    </w:p>
    <w:p w:rsidR="003C44F7" w:rsidRDefault="003C44F7" w:rsidP="003C44F7">
      <w:pPr>
        <w:pStyle w:val="a5"/>
        <w:spacing w:before="0" w:beforeAutospacing="0" w:after="0" w:afterAutospacing="0"/>
        <w:ind w:left="540" w:right="535"/>
        <w:jc w:val="both"/>
        <w:rPr>
          <w:sz w:val="28"/>
          <w:szCs w:val="28"/>
        </w:rPr>
      </w:pPr>
      <w:r>
        <w:rPr>
          <w:b/>
          <w:sz w:val="28"/>
          <w:szCs w:val="28"/>
        </w:rPr>
        <w:t xml:space="preserve">на объекте: </w:t>
      </w:r>
      <w:r>
        <w:rPr>
          <w:sz w:val="28"/>
          <w:szCs w:val="28"/>
        </w:rPr>
        <w:t xml:space="preserve"> МБДОУ Дубровский детский сад №4 «Золотой ключик» за 2012-2013 годы (далее по тексту – Учреждение).</w:t>
      </w:r>
    </w:p>
    <w:p w:rsidR="003C44F7" w:rsidRDefault="003C44F7" w:rsidP="003C44F7">
      <w:pPr>
        <w:pStyle w:val="3"/>
        <w:jc w:val="both"/>
        <w:rPr>
          <w:b w:val="0"/>
          <w:sz w:val="24"/>
          <w:szCs w:val="24"/>
          <w:lang w:eastAsia="en-US"/>
        </w:rPr>
      </w:pPr>
    </w:p>
    <w:p w:rsidR="003C44F7" w:rsidRDefault="003C44F7" w:rsidP="003C44F7">
      <w:pPr>
        <w:rPr>
          <w:sz w:val="28"/>
          <w:szCs w:val="28"/>
        </w:rPr>
      </w:pPr>
      <w:r>
        <w:rPr>
          <w:sz w:val="28"/>
          <w:szCs w:val="28"/>
        </w:rPr>
        <w:t>22 мая 2014 года                                                                                   п. Дубровка</w:t>
      </w:r>
    </w:p>
    <w:p w:rsidR="003C44F7" w:rsidRDefault="003C44F7" w:rsidP="003C44F7">
      <w:pPr>
        <w:rPr>
          <w:szCs w:val="28"/>
        </w:rPr>
      </w:pPr>
    </w:p>
    <w:p w:rsidR="003C44F7" w:rsidRDefault="003C44F7" w:rsidP="003C44F7">
      <w:pPr>
        <w:numPr>
          <w:ilvl w:val="0"/>
          <w:numId w:val="2"/>
        </w:numPr>
        <w:ind w:left="0" w:firstLine="709"/>
        <w:jc w:val="both"/>
        <w:rPr>
          <w:b/>
          <w:sz w:val="28"/>
          <w:szCs w:val="28"/>
        </w:rPr>
      </w:pPr>
      <w:r>
        <w:rPr>
          <w:b/>
          <w:sz w:val="28"/>
          <w:szCs w:val="28"/>
        </w:rPr>
        <w:t>Основание для проведения контрольного мероприятия:</w:t>
      </w:r>
    </w:p>
    <w:p w:rsidR="003C44F7" w:rsidRDefault="003C44F7" w:rsidP="003C44F7">
      <w:pPr>
        <w:ind w:firstLine="720"/>
        <w:jc w:val="both"/>
        <w:rPr>
          <w:sz w:val="28"/>
          <w:szCs w:val="28"/>
        </w:rPr>
      </w:pPr>
      <w:r>
        <w:rPr>
          <w:sz w:val="28"/>
          <w:szCs w:val="28"/>
        </w:rPr>
        <w:t>пункт 2.2. Плана работы Контрольно-счетной палаты Дубровского района на 2014 год.</w:t>
      </w:r>
    </w:p>
    <w:p w:rsidR="003C44F7" w:rsidRDefault="003C44F7" w:rsidP="003C44F7">
      <w:pPr>
        <w:numPr>
          <w:ilvl w:val="0"/>
          <w:numId w:val="2"/>
        </w:numPr>
        <w:spacing w:before="120"/>
        <w:ind w:left="0" w:firstLine="709"/>
        <w:jc w:val="both"/>
        <w:rPr>
          <w:b/>
          <w:sz w:val="28"/>
          <w:szCs w:val="28"/>
        </w:rPr>
      </w:pPr>
      <w:r>
        <w:rPr>
          <w:b/>
          <w:sz w:val="28"/>
          <w:szCs w:val="28"/>
        </w:rPr>
        <w:t>Предмет контрольного мероприятия:</w:t>
      </w:r>
    </w:p>
    <w:p w:rsidR="003C44F7" w:rsidRDefault="003C44F7" w:rsidP="003C44F7">
      <w:pPr>
        <w:pStyle w:val="a5"/>
        <w:tabs>
          <w:tab w:val="left" w:pos="9356"/>
        </w:tabs>
        <w:spacing w:before="0" w:beforeAutospacing="0" w:after="0" w:afterAutospacing="0"/>
        <w:ind w:firstLine="709"/>
        <w:jc w:val="both"/>
        <w:rPr>
          <w:sz w:val="28"/>
          <w:szCs w:val="28"/>
        </w:rPr>
      </w:pPr>
      <w:r>
        <w:rPr>
          <w:sz w:val="28"/>
          <w:szCs w:val="28"/>
        </w:rPr>
        <w:t>Нормативные и иные документы, регламентирующие организацию предоставления</w:t>
      </w:r>
      <w:r>
        <w:rPr>
          <w:b/>
          <w:sz w:val="28"/>
          <w:szCs w:val="28"/>
        </w:rPr>
        <w:t xml:space="preserve"> </w:t>
      </w:r>
      <w:r>
        <w:rPr>
          <w:sz w:val="28"/>
          <w:szCs w:val="28"/>
        </w:rPr>
        <w:t>дошкольного образования на территории Брянской области, Дубровского района, планирование и использование средств бюджетов, выделенных на обеспечение деятельности учреждения, эффективность использования бюджетных средств, имущества и материальных ценностей МБДОУ Дубровский детский сад  №4 «Золотой ключик».</w:t>
      </w:r>
    </w:p>
    <w:p w:rsidR="003C44F7" w:rsidRDefault="003C44F7" w:rsidP="003C44F7">
      <w:pPr>
        <w:numPr>
          <w:ilvl w:val="0"/>
          <w:numId w:val="2"/>
        </w:numPr>
        <w:tabs>
          <w:tab w:val="num" w:pos="0"/>
        </w:tabs>
        <w:spacing w:before="120"/>
        <w:ind w:left="0" w:firstLine="709"/>
        <w:jc w:val="both"/>
        <w:rPr>
          <w:b/>
          <w:sz w:val="28"/>
          <w:szCs w:val="28"/>
        </w:rPr>
      </w:pPr>
      <w:r>
        <w:rPr>
          <w:b/>
          <w:sz w:val="28"/>
          <w:szCs w:val="28"/>
        </w:rPr>
        <w:t xml:space="preserve">Объект контрольного мероприятия: </w:t>
      </w:r>
      <w:r>
        <w:rPr>
          <w:sz w:val="28"/>
          <w:szCs w:val="28"/>
        </w:rPr>
        <w:t>Муниципальное бюджетное дошкольное образовательное учреждение Дубровский детский сад №4 «Золотой ключик».</w:t>
      </w:r>
    </w:p>
    <w:p w:rsidR="003C44F7" w:rsidRDefault="003C44F7" w:rsidP="003C44F7">
      <w:pPr>
        <w:pStyle w:val="a5"/>
        <w:spacing w:before="0" w:beforeAutospacing="0" w:after="0" w:afterAutospacing="0"/>
        <w:ind w:right="-31" w:firstLine="709"/>
        <w:jc w:val="both"/>
        <w:rPr>
          <w:sz w:val="28"/>
          <w:szCs w:val="28"/>
        </w:rPr>
      </w:pPr>
      <w:r>
        <w:rPr>
          <w:b/>
          <w:bCs/>
          <w:sz w:val="28"/>
          <w:szCs w:val="28"/>
        </w:rPr>
        <w:t>4. Цель контрольного мероприятия:</w:t>
      </w:r>
      <w:r>
        <w:rPr>
          <w:bCs/>
          <w:sz w:val="28"/>
          <w:szCs w:val="28"/>
        </w:rPr>
        <w:t xml:space="preserve"> оценить критерий, установленный программой проведения контрольного мероприятия </w:t>
      </w:r>
      <w:r>
        <w:rPr>
          <w:sz w:val="28"/>
          <w:szCs w:val="28"/>
        </w:rPr>
        <w:t xml:space="preserve">«Аудит эффективности </w:t>
      </w:r>
      <w:r>
        <w:rPr>
          <w:bCs/>
          <w:color w:val="000000"/>
          <w:sz w:val="28"/>
          <w:szCs w:val="28"/>
        </w:rPr>
        <w:t xml:space="preserve">организации предоставления и использования бюджетных средств, направляемых на обеспечение </w:t>
      </w:r>
      <w:r>
        <w:rPr>
          <w:sz w:val="28"/>
          <w:szCs w:val="28"/>
        </w:rPr>
        <w:t>дошкольного образования на территории Дубровского района»:</w:t>
      </w:r>
    </w:p>
    <w:p w:rsidR="003C44F7" w:rsidRDefault="003C44F7" w:rsidP="003C44F7">
      <w:pPr>
        <w:shd w:val="clear" w:color="auto" w:fill="FFFFFF"/>
        <w:tabs>
          <w:tab w:val="left" w:pos="9072"/>
          <w:tab w:val="left" w:pos="9214"/>
          <w:tab w:val="left" w:leader="underscore" w:pos="10416"/>
        </w:tabs>
        <w:spacing w:before="120"/>
        <w:ind w:firstLine="720"/>
        <w:jc w:val="both"/>
        <w:rPr>
          <w:sz w:val="28"/>
          <w:szCs w:val="28"/>
        </w:rPr>
      </w:pPr>
      <w:r>
        <w:rPr>
          <w:color w:val="000000"/>
          <w:sz w:val="28"/>
          <w:szCs w:val="28"/>
        </w:rPr>
        <w:t>Субсидии, направленные учреждению, использованы без нарушения действующего законодательства.</w:t>
      </w:r>
    </w:p>
    <w:p w:rsidR="003C44F7" w:rsidRDefault="003C44F7" w:rsidP="003C44F7">
      <w:pPr>
        <w:pStyle w:val="a5"/>
        <w:spacing w:before="120" w:beforeAutospacing="0" w:after="0" w:afterAutospacing="0"/>
        <w:ind w:firstLine="708"/>
        <w:jc w:val="both"/>
        <w:rPr>
          <w:sz w:val="28"/>
          <w:szCs w:val="28"/>
        </w:rPr>
      </w:pPr>
      <w:r>
        <w:rPr>
          <w:b/>
          <w:sz w:val="28"/>
          <w:szCs w:val="28"/>
        </w:rPr>
        <w:t xml:space="preserve">5. Проверяемый период: </w:t>
      </w:r>
      <w:r>
        <w:rPr>
          <w:sz w:val="28"/>
          <w:szCs w:val="28"/>
        </w:rPr>
        <w:t>2012-2013 годы</w:t>
      </w:r>
    </w:p>
    <w:p w:rsidR="003C44F7" w:rsidRDefault="003C44F7" w:rsidP="003C44F7">
      <w:pPr>
        <w:pStyle w:val="a5"/>
        <w:spacing w:before="120" w:beforeAutospacing="0" w:after="0" w:afterAutospacing="0"/>
        <w:ind w:firstLine="708"/>
        <w:jc w:val="both"/>
        <w:rPr>
          <w:sz w:val="28"/>
          <w:szCs w:val="28"/>
        </w:rPr>
      </w:pPr>
      <w:r>
        <w:rPr>
          <w:b/>
          <w:sz w:val="28"/>
          <w:szCs w:val="28"/>
        </w:rPr>
        <w:t>6. Срок проведения контрольного мероприятия:</w:t>
      </w:r>
      <w:r>
        <w:rPr>
          <w:sz w:val="28"/>
          <w:szCs w:val="28"/>
        </w:rPr>
        <w:t xml:space="preserve"> с 22 апреля по 22 мая 2014 года</w:t>
      </w:r>
    </w:p>
    <w:p w:rsidR="003C44F7" w:rsidRDefault="003C44F7" w:rsidP="003C44F7">
      <w:pPr>
        <w:spacing w:before="120"/>
        <w:ind w:firstLine="720"/>
        <w:jc w:val="both"/>
        <w:rPr>
          <w:sz w:val="28"/>
          <w:szCs w:val="28"/>
        </w:rPr>
      </w:pPr>
      <w:r>
        <w:rPr>
          <w:sz w:val="28"/>
          <w:szCs w:val="28"/>
        </w:rPr>
        <w:t>В ходе проведения контрольного мероприятия, установлено следующее:</w:t>
      </w:r>
    </w:p>
    <w:p w:rsidR="003C44F7" w:rsidRDefault="003C44F7" w:rsidP="003C44F7">
      <w:pPr>
        <w:ind w:firstLine="540"/>
        <w:jc w:val="both"/>
        <w:rPr>
          <w:sz w:val="28"/>
          <w:szCs w:val="28"/>
        </w:rPr>
      </w:pPr>
      <w:r>
        <w:rPr>
          <w:sz w:val="28"/>
          <w:szCs w:val="28"/>
        </w:rPr>
        <w:t>На момент проверки право первой подписи  принадлежит:</w:t>
      </w:r>
    </w:p>
    <w:p w:rsidR="003C44F7" w:rsidRDefault="003C44F7" w:rsidP="003C44F7">
      <w:pPr>
        <w:ind w:firstLine="540"/>
        <w:jc w:val="both"/>
        <w:rPr>
          <w:sz w:val="28"/>
          <w:szCs w:val="28"/>
        </w:rPr>
      </w:pPr>
      <w:r>
        <w:rPr>
          <w:sz w:val="28"/>
          <w:szCs w:val="28"/>
        </w:rPr>
        <w:t xml:space="preserve">заведующей детским садом – Наталье Валерьевне </w:t>
      </w:r>
      <w:proofErr w:type="spellStart"/>
      <w:r>
        <w:rPr>
          <w:sz w:val="28"/>
          <w:szCs w:val="28"/>
        </w:rPr>
        <w:t>Ефременковой</w:t>
      </w:r>
      <w:proofErr w:type="spellEnd"/>
      <w:r>
        <w:rPr>
          <w:sz w:val="28"/>
          <w:szCs w:val="28"/>
        </w:rPr>
        <w:t>.</w:t>
      </w:r>
    </w:p>
    <w:p w:rsidR="003C44F7" w:rsidRDefault="003C44F7" w:rsidP="003C44F7">
      <w:pPr>
        <w:ind w:firstLine="720"/>
        <w:jc w:val="both"/>
        <w:rPr>
          <w:sz w:val="28"/>
          <w:szCs w:val="28"/>
        </w:rPr>
      </w:pPr>
    </w:p>
    <w:p w:rsidR="003C44F7" w:rsidRDefault="003C44F7" w:rsidP="003C44F7">
      <w:pPr>
        <w:jc w:val="center"/>
        <w:rPr>
          <w:b/>
          <w:sz w:val="28"/>
          <w:szCs w:val="28"/>
        </w:rPr>
      </w:pPr>
    </w:p>
    <w:p w:rsidR="003C44F7" w:rsidRDefault="003C44F7" w:rsidP="003C44F7">
      <w:pPr>
        <w:jc w:val="center"/>
        <w:rPr>
          <w:b/>
          <w:sz w:val="28"/>
          <w:szCs w:val="28"/>
        </w:rPr>
      </w:pPr>
    </w:p>
    <w:p w:rsidR="003C44F7" w:rsidRDefault="003C44F7" w:rsidP="003C44F7">
      <w:pPr>
        <w:jc w:val="center"/>
        <w:rPr>
          <w:b/>
          <w:sz w:val="28"/>
          <w:szCs w:val="28"/>
        </w:rPr>
      </w:pPr>
    </w:p>
    <w:p w:rsidR="00C51DD2" w:rsidRDefault="00C51DD2" w:rsidP="003C44F7">
      <w:pPr>
        <w:jc w:val="center"/>
        <w:rPr>
          <w:b/>
          <w:sz w:val="28"/>
          <w:szCs w:val="28"/>
        </w:rPr>
      </w:pPr>
    </w:p>
    <w:p w:rsidR="00C51DD2" w:rsidRDefault="00C51DD2" w:rsidP="003C44F7">
      <w:pPr>
        <w:jc w:val="center"/>
        <w:rPr>
          <w:b/>
          <w:sz w:val="28"/>
          <w:szCs w:val="28"/>
        </w:rPr>
      </w:pPr>
    </w:p>
    <w:p w:rsidR="003C44F7" w:rsidRDefault="003C44F7" w:rsidP="003C44F7">
      <w:pPr>
        <w:jc w:val="center"/>
        <w:rPr>
          <w:b/>
          <w:sz w:val="28"/>
          <w:szCs w:val="28"/>
        </w:rPr>
      </w:pPr>
      <w:r>
        <w:rPr>
          <w:b/>
          <w:sz w:val="28"/>
          <w:szCs w:val="28"/>
        </w:rPr>
        <w:t>Общие сведения</w:t>
      </w:r>
    </w:p>
    <w:p w:rsidR="003C44F7" w:rsidRDefault="003C44F7" w:rsidP="003C44F7">
      <w:pPr>
        <w:jc w:val="both"/>
        <w:rPr>
          <w:sz w:val="28"/>
          <w:szCs w:val="28"/>
        </w:rPr>
      </w:pPr>
      <w:r>
        <w:rPr>
          <w:sz w:val="28"/>
          <w:szCs w:val="28"/>
        </w:rPr>
        <w:tab/>
        <w:t>Муниципальное бюджетное дошкольное образовательное учреждение Дубровский детский сад №4 «Золотой ключик» (далее Учреждение) создано на основании Решения Дубровского районного Совета народных депутатов от 15.05.2008 № 39.</w:t>
      </w:r>
    </w:p>
    <w:p w:rsidR="003C44F7" w:rsidRDefault="003C44F7" w:rsidP="003C44F7">
      <w:pPr>
        <w:jc w:val="both"/>
        <w:rPr>
          <w:sz w:val="28"/>
          <w:szCs w:val="28"/>
        </w:rPr>
      </w:pPr>
      <w:r>
        <w:rPr>
          <w:sz w:val="28"/>
          <w:szCs w:val="28"/>
        </w:rPr>
        <w:tab/>
        <w:t>Муниципальное бюджетное дошкольное образовательное учреждение Дубровский детский сад №4 «Золотой ключик»  является правопреемником муниципального дошкольного образовательного учреждения Дубровский детский сад №4 «Золотой ключик».</w:t>
      </w:r>
    </w:p>
    <w:p w:rsidR="003C44F7" w:rsidRDefault="003C44F7" w:rsidP="003C44F7">
      <w:pPr>
        <w:jc w:val="both"/>
        <w:rPr>
          <w:sz w:val="28"/>
          <w:szCs w:val="28"/>
        </w:rPr>
      </w:pPr>
      <w:r>
        <w:rPr>
          <w:sz w:val="28"/>
          <w:szCs w:val="28"/>
        </w:rPr>
        <w:tab/>
        <w:t>Учреждение осуществляет свою деятельность в соответствии с Конституцией РФ, Законом Российской Федерации «Об образовании», федеральными законами, указами и распоряжениями Президента Российской Федерации, Типовым положением о дошкольном образовательном учреждении, нормативными правовыми актами Брянской области, муниципального образования «Дубровский район», договором между дошкольным учреждением и родителями (законными представителями), Уставом.</w:t>
      </w:r>
    </w:p>
    <w:p w:rsidR="003C44F7" w:rsidRDefault="003C44F7" w:rsidP="003C44F7">
      <w:pPr>
        <w:ind w:firstLine="708"/>
        <w:jc w:val="both"/>
        <w:rPr>
          <w:sz w:val="28"/>
          <w:szCs w:val="28"/>
        </w:rPr>
      </w:pPr>
      <w:r>
        <w:rPr>
          <w:sz w:val="28"/>
          <w:szCs w:val="28"/>
        </w:rPr>
        <w:t xml:space="preserve">Устав Учреждения утвержден главой администрации Дубровского района  от 27.03.2012 года № 147. </w:t>
      </w:r>
    </w:p>
    <w:p w:rsidR="003C44F7" w:rsidRDefault="003C44F7" w:rsidP="003C44F7">
      <w:pPr>
        <w:ind w:firstLine="708"/>
        <w:jc w:val="both"/>
        <w:rPr>
          <w:sz w:val="28"/>
          <w:szCs w:val="28"/>
        </w:rPr>
      </w:pPr>
      <w:r>
        <w:rPr>
          <w:sz w:val="28"/>
          <w:szCs w:val="28"/>
        </w:rPr>
        <w:t>Устав учреждения принят общим собранием трудового коллектива, протокол от 19.03.2012 года.</w:t>
      </w:r>
    </w:p>
    <w:p w:rsidR="003C44F7" w:rsidRDefault="003C44F7" w:rsidP="003C44F7">
      <w:pPr>
        <w:ind w:firstLine="708"/>
        <w:jc w:val="both"/>
        <w:rPr>
          <w:sz w:val="28"/>
          <w:szCs w:val="28"/>
        </w:rPr>
      </w:pPr>
      <w:r>
        <w:rPr>
          <w:sz w:val="28"/>
          <w:szCs w:val="28"/>
        </w:rPr>
        <w:t xml:space="preserve">Юридический и фактический  адрес Учреждения: </w:t>
      </w:r>
    </w:p>
    <w:p w:rsidR="003C44F7" w:rsidRDefault="003C44F7" w:rsidP="003C44F7">
      <w:pPr>
        <w:ind w:firstLine="708"/>
        <w:jc w:val="both"/>
        <w:rPr>
          <w:sz w:val="28"/>
          <w:szCs w:val="28"/>
        </w:rPr>
      </w:pPr>
      <w:r>
        <w:rPr>
          <w:sz w:val="28"/>
          <w:szCs w:val="28"/>
        </w:rPr>
        <w:t xml:space="preserve">242750, Брянская область, Дубровский район, </w:t>
      </w:r>
      <w:proofErr w:type="spellStart"/>
      <w:r>
        <w:rPr>
          <w:sz w:val="28"/>
          <w:szCs w:val="28"/>
        </w:rPr>
        <w:t>пгт</w:t>
      </w:r>
      <w:proofErr w:type="spellEnd"/>
      <w:r>
        <w:rPr>
          <w:sz w:val="28"/>
          <w:szCs w:val="28"/>
        </w:rPr>
        <w:t>. Дубровка, ул. 324-й Дивизии, д. 40.</w:t>
      </w:r>
    </w:p>
    <w:p w:rsidR="003C44F7" w:rsidRDefault="003C44F7" w:rsidP="003C44F7">
      <w:pPr>
        <w:tabs>
          <w:tab w:val="left" w:pos="9354"/>
        </w:tabs>
        <w:ind w:right="-6" w:firstLine="709"/>
        <w:jc w:val="both"/>
        <w:rPr>
          <w:sz w:val="28"/>
          <w:szCs w:val="28"/>
        </w:rPr>
      </w:pPr>
      <w:r>
        <w:rPr>
          <w:sz w:val="28"/>
          <w:szCs w:val="28"/>
        </w:rPr>
        <w:t>Главным распорядителем бюджетных сре</w:t>
      </w:r>
      <w:proofErr w:type="gramStart"/>
      <w:r>
        <w:rPr>
          <w:sz w:val="28"/>
          <w:szCs w:val="28"/>
        </w:rPr>
        <w:t>дств в пр</w:t>
      </w:r>
      <w:proofErr w:type="gramEnd"/>
      <w:r>
        <w:rPr>
          <w:sz w:val="28"/>
          <w:szCs w:val="28"/>
        </w:rPr>
        <w:t>оверяемом периоде является администрация Дубровского района.</w:t>
      </w:r>
    </w:p>
    <w:p w:rsidR="003C44F7" w:rsidRDefault="003C44F7" w:rsidP="003C44F7">
      <w:pPr>
        <w:tabs>
          <w:tab w:val="left" w:pos="9354"/>
        </w:tabs>
        <w:ind w:firstLine="709"/>
        <w:jc w:val="both"/>
        <w:rPr>
          <w:sz w:val="28"/>
          <w:szCs w:val="28"/>
        </w:rPr>
      </w:pPr>
      <w:r>
        <w:rPr>
          <w:sz w:val="28"/>
          <w:szCs w:val="28"/>
        </w:rPr>
        <w:t>Операции с денежными средствами в Учреждении за 2012-2013 годы осуществлялись по двум  лицевым счетам бюджетного учреждения 20276Ч74320 и 21276Ч74320 (на иные цели), открытому в отделении по Дубровскому району управления Федерального казначейства по Брянской области.</w:t>
      </w:r>
    </w:p>
    <w:p w:rsidR="003C44F7" w:rsidRDefault="003C44F7" w:rsidP="003C44F7">
      <w:pPr>
        <w:tabs>
          <w:tab w:val="left" w:pos="9354"/>
        </w:tabs>
        <w:ind w:right="-6" w:firstLine="709"/>
        <w:jc w:val="both"/>
        <w:rPr>
          <w:sz w:val="28"/>
          <w:szCs w:val="28"/>
        </w:rPr>
      </w:pPr>
      <w:r>
        <w:rPr>
          <w:sz w:val="28"/>
          <w:szCs w:val="28"/>
        </w:rPr>
        <w:t>Проверка проводилась в присутствии</w:t>
      </w:r>
      <w:r>
        <w:rPr>
          <w:color w:val="0000FF"/>
          <w:sz w:val="28"/>
          <w:szCs w:val="28"/>
        </w:rPr>
        <w:t xml:space="preserve"> </w:t>
      </w:r>
      <w:r>
        <w:rPr>
          <w:sz w:val="28"/>
          <w:szCs w:val="28"/>
        </w:rPr>
        <w:t>заведующей</w:t>
      </w:r>
      <w:r>
        <w:rPr>
          <w:color w:val="0000FF"/>
          <w:sz w:val="28"/>
          <w:szCs w:val="28"/>
        </w:rPr>
        <w:t xml:space="preserve"> </w:t>
      </w:r>
      <w:r>
        <w:rPr>
          <w:sz w:val="28"/>
          <w:szCs w:val="28"/>
        </w:rPr>
        <w:t xml:space="preserve">МБДОУ Дубровского детского сада №4 «Золотой ключик» Н.В. </w:t>
      </w:r>
      <w:proofErr w:type="spellStart"/>
      <w:r>
        <w:rPr>
          <w:sz w:val="28"/>
          <w:szCs w:val="28"/>
        </w:rPr>
        <w:t>Ефременковой</w:t>
      </w:r>
      <w:proofErr w:type="spellEnd"/>
      <w:r>
        <w:rPr>
          <w:sz w:val="28"/>
          <w:szCs w:val="28"/>
        </w:rPr>
        <w:t xml:space="preserve">,    главного бухгалтера отдела образования Е.А. Рябовой, главного экономиста отдела образования Н.В. </w:t>
      </w:r>
      <w:proofErr w:type="spellStart"/>
      <w:r>
        <w:rPr>
          <w:sz w:val="28"/>
          <w:szCs w:val="28"/>
        </w:rPr>
        <w:t>Карпейкиной</w:t>
      </w:r>
      <w:proofErr w:type="spellEnd"/>
      <w:r>
        <w:rPr>
          <w:sz w:val="28"/>
          <w:szCs w:val="28"/>
        </w:rPr>
        <w:t>.</w:t>
      </w:r>
    </w:p>
    <w:p w:rsidR="003C44F7" w:rsidRDefault="003C44F7" w:rsidP="003C44F7">
      <w:pPr>
        <w:ind w:firstLine="708"/>
        <w:jc w:val="both"/>
        <w:rPr>
          <w:sz w:val="28"/>
          <w:szCs w:val="28"/>
        </w:rPr>
      </w:pPr>
      <w:r>
        <w:rPr>
          <w:sz w:val="28"/>
          <w:szCs w:val="28"/>
        </w:rPr>
        <w:t>Учредителем Учреждения и Собственником его имущества является муниципальное образование «Дубровский район».</w:t>
      </w:r>
    </w:p>
    <w:p w:rsidR="003C44F7" w:rsidRDefault="003C44F7" w:rsidP="003C44F7">
      <w:pPr>
        <w:jc w:val="both"/>
        <w:rPr>
          <w:sz w:val="28"/>
          <w:szCs w:val="28"/>
        </w:rPr>
      </w:pPr>
      <w:r>
        <w:rPr>
          <w:sz w:val="28"/>
          <w:szCs w:val="28"/>
        </w:rPr>
        <w:tab/>
        <w:t>В соответствии с Уставом, функции и полномочия Учредителя Учреждения от имени Дубровского района осуществляет администрация Дубровского  района.</w:t>
      </w:r>
    </w:p>
    <w:p w:rsidR="003C44F7" w:rsidRDefault="003C44F7" w:rsidP="003C44F7">
      <w:pPr>
        <w:ind w:firstLine="708"/>
        <w:jc w:val="both"/>
        <w:rPr>
          <w:sz w:val="28"/>
          <w:szCs w:val="28"/>
        </w:rPr>
      </w:pPr>
      <w:r>
        <w:rPr>
          <w:sz w:val="28"/>
          <w:szCs w:val="28"/>
        </w:rPr>
        <w:t>Функции и полномочия Собственника имущества Учреждения в установленном порядке осуществляет Комитет правовых и имущественных отношений администрации Дубровского района.</w:t>
      </w:r>
    </w:p>
    <w:p w:rsidR="003C44F7" w:rsidRDefault="003C44F7" w:rsidP="003C44F7">
      <w:pPr>
        <w:ind w:firstLine="708"/>
        <w:jc w:val="both"/>
        <w:rPr>
          <w:sz w:val="28"/>
          <w:szCs w:val="28"/>
        </w:rPr>
      </w:pPr>
      <w:r>
        <w:rPr>
          <w:sz w:val="28"/>
          <w:szCs w:val="28"/>
        </w:rPr>
        <w:lastRenderedPageBreak/>
        <w:t>Учреждение находится в ведомственном подчинении отдела образования администрации Дубровского района, является некоммерческой организацией.</w:t>
      </w:r>
    </w:p>
    <w:p w:rsidR="003C44F7" w:rsidRDefault="003C44F7" w:rsidP="003C44F7">
      <w:pPr>
        <w:jc w:val="both"/>
        <w:rPr>
          <w:sz w:val="28"/>
          <w:szCs w:val="28"/>
        </w:rPr>
      </w:pPr>
      <w:r>
        <w:rPr>
          <w:sz w:val="28"/>
          <w:szCs w:val="28"/>
        </w:rPr>
        <w:tab/>
        <w:t>Учреждение является юридическим лицом, имеет самостоятельный баланс, лицевые счета, открытые для учета операций по исполнению доходов и расходов районного бюджета, средств, полученных от приносящей доход деятельности, печать со своим наименованием, штампы, бланки.</w:t>
      </w:r>
    </w:p>
    <w:p w:rsidR="003C44F7" w:rsidRDefault="003C44F7" w:rsidP="003C44F7">
      <w:pPr>
        <w:autoSpaceDE w:val="0"/>
        <w:autoSpaceDN w:val="0"/>
        <w:adjustRightInd w:val="0"/>
        <w:ind w:firstLine="709"/>
        <w:jc w:val="both"/>
        <w:outlineLvl w:val="0"/>
        <w:rPr>
          <w:sz w:val="28"/>
          <w:szCs w:val="28"/>
        </w:rPr>
      </w:pPr>
      <w:r>
        <w:rPr>
          <w:sz w:val="28"/>
          <w:szCs w:val="28"/>
        </w:rPr>
        <w:t>Учреждение не имеет собственной бухгалтерии и обслуживается централизованной бухгалтерией в отделе образования администрации Дубровского района согласно заключенному договору от 30 декабря 2011 года № 1-Д4.</w:t>
      </w:r>
    </w:p>
    <w:p w:rsidR="003C44F7" w:rsidRDefault="003C44F7" w:rsidP="003C44F7">
      <w:pPr>
        <w:autoSpaceDE w:val="0"/>
        <w:autoSpaceDN w:val="0"/>
        <w:adjustRightInd w:val="0"/>
        <w:ind w:firstLine="720"/>
        <w:jc w:val="both"/>
        <w:rPr>
          <w:sz w:val="28"/>
          <w:szCs w:val="28"/>
        </w:rPr>
      </w:pPr>
      <w:r>
        <w:rPr>
          <w:sz w:val="28"/>
          <w:szCs w:val="28"/>
        </w:rPr>
        <w:t>Имущество Учреждения закреплено за ним на праве оперативного управления:</w:t>
      </w:r>
    </w:p>
    <w:p w:rsidR="003C44F7" w:rsidRDefault="003C44F7" w:rsidP="003C44F7">
      <w:pPr>
        <w:autoSpaceDE w:val="0"/>
        <w:autoSpaceDN w:val="0"/>
        <w:adjustRightInd w:val="0"/>
        <w:ind w:firstLine="720"/>
        <w:jc w:val="both"/>
        <w:rPr>
          <w:sz w:val="28"/>
          <w:szCs w:val="28"/>
        </w:rPr>
      </w:pPr>
      <w:r>
        <w:rPr>
          <w:sz w:val="28"/>
          <w:szCs w:val="28"/>
        </w:rPr>
        <w:t xml:space="preserve"> согласно свидетельству о государственной регистрации права 32-АЖ № 025043, выданного Управлением Федеральной службы государственной регистрации, кадастра и картографии по Брянской области от 26 января 2012 года, кадастровый номер 32-32-15/004/202009-974 – здание детского сада, нежилое, 2- этажный (подземных этажей -1), общая площадь 1146,5 кв</w:t>
      </w:r>
      <w:proofErr w:type="gramStart"/>
      <w:r>
        <w:rPr>
          <w:sz w:val="28"/>
          <w:szCs w:val="28"/>
        </w:rPr>
        <w:t>.м</w:t>
      </w:r>
      <w:proofErr w:type="gramEnd"/>
      <w:r>
        <w:rPr>
          <w:sz w:val="28"/>
          <w:szCs w:val="28"/>
        </w:rPr>
        <w:t>, инв. № 5158, лит. А;</w:t>
      </w:r>
    </w:p>
    <w:p w:rsidR="003C44F7" w:rsidRDefault="003C44F7" w:rsidP="003C44F7">
      <w:pPr>
        <w:autoSpaceDE w:val="0"/>
        <w:autoSpaceDN w:val="0"/>
        <w:adjustRightInd w:val="0"/>
        <w:ind w:firstLine="720"/>
        <w:jc w:val="both"/>
        <w:rPr>
          <w:sz w:val="28"/>
          <w:szCs w:val="28"/>
        </w:rPr>
      </w:pPr>
      <w:r>
        <w:rPr>
          <w:sz w:val="28"/>
          <w:szCs w:val="28"/>
        </w:rPr>
        <w:t>согласно свидетельству о государственной регистрации права 32-АЖ № 025349, выданного Управлением Федеральной службы государственной регистрации, кадастра и картографии по Брянской области от 24 февраля 2012 года, кадастровый номер 32-32-23/001/2012-219 – овощехранилище, нежилое, 1 - этажный, (подземных этажей -1), общая площадь 36,3 кв</w:t>
      </w:r>
      <w:proofErr w:type="gramStart"/>
      <w:r>
        <w:rPr>
          <w:sz w:val="28"/>
          <w:szCs w:val="28"/>
        </w:rPr>
        <w:t>.м</w:t>
      </w:r>
      <w:proofErr w:type="gramEnd"/>
      <w:r>
        <w:rPr>
          <w:sz w:val="28"/>
          <w:szCs w:val="28"/>
        </w:rPr>
        <w:t>;</w:t>
      </w:r>
    </w:p>
    <w:p w:rsidR="003C44F7" w:rsidRDefault="003C44F7" w:rsidP="003C44F7">
      <w:pPr>
        <w:autoSpaceDE w:val="0"/>
        <w:autoSpaceDN w:val="0"/>
        <w:adjustRightInd w:val="0"/>
        <w:ind w:firstLine="720"/>
        <w:jc w:val="both"/>
        <w:rPr>
          <w:sz w:val="28"/>
          <w:szCs w:val="28"/>
        </w:rPr>
      </w:pPr>
      <w:r>
        <w:rPr>
          <w:sz w:val="28"/>
          <w:szCs w:val="28"/>
        </w:rPr>
        <w:t xml:space="preserve">согласно свидетельству о государственной регистрации права 32-АЖ № 025347, выданного Управлением Федеральной службы государственной регистрации, кадастра и картографии по Брянской области от 24 февраля 2012 года, кадастровый номер 32-32-23/001/2012-217 – котельная, </w:t>
      </w:r>
      <w:proofErr w:type="gramStart"/>
      <w:r>
        <w:rPr>
          <w:sz w:val="28"/>
          <w:szCs w:val="28"/>
        </w:rPr>
        <w:t>нежилое</w:t>
      </w:r>
      <w:proofErr w:type="gramEnd"/>
      <w:r>
        <w:rPr>
          <w:sz w:val="28"/>
          <w:szCs w:val="28"/>
        </w:rPr>
        <w:t>, общая площадь 48,5 кв. м;</w:t>
      </w:r>
    </w:p>
    <w:p w:rsidR="003C44F7" w:rsidRDefault="003C44F7" w:rsidP="003C44F7">
      <w:pPr>
        <w:autoSpaceDE w:val="0"/>
        <w:autoSpaceDN w:val="0"/>
        <w:adjustRightInd w:val="0"/>
        <w:ind w:firstLine="720"/>
        <w:jc w:val="both"/>
        <w:rPr>
          <w:sz w:val="28"/>
          <w:szCs w:val="28"/>
        </w:rPr>
      </w:pPr>
      <w:r>
        <w:rPr>
          <w:sz w:val="28"/>
          <w:szCs w:val="28"/>
        </w:rPr>
        <w:t>Здание детского сада обеспечено собственными помещениями общей площадью 1146,5 кв. м., обеспечено всеми видами благоустройства. Здание учреждения кирпичное, двухэтажное, отдельно стоящее, построено по типовому проекту,  введено в эксплуатацию в августе 2008 года. Износ составляет 12,1 %, здание не требует капитального ремонта. Плановая мощность учреждения – 90 детей. Учреждение имеет методический кабинет, музыкальный/спортивный зал, медицинский блок, кабинет логопеда, зимний сад, музей «Старины» и ряд служебных помещений. В учреждении имеются групповые ячейки (спальная комната, игровая, туалетная, буфетная, приемная). Ведется видеонаблюдение с выходом в фойе и кабинет заведующей. Детский сад оснащен  пожарной сигнализацией и системой оповещения при чрезвычайных ситуациях</w:t>
      </w:r>
    </w:p>
    <w:p w:rsidR="003C44F7" w:rsidRDefault="003C44F7" w:rsidP="003C44F7">
      <w:pPr>
        <w:ind w:firstLine="708"/>
        <w:jc w:val="both"/>
        <w:rPr>
          <w:sz w:val="28"/>
          <w:szCs w:val="28"/>
        </w:rPr>
      </w:pPr>
      <w:r>
        <w:rPr>
          <w:sz w:val="28"/>
          <w:szCs w:val="28"/>
        </w:rPr>
        <w:t xml:space="preserve">Земельный участок, необходимый для выполнения Учреждением своих уставных задач, предоставлен ему на праве постоянного (бессрочного) пользования, согласно свидетельству  о государственной  регистрации права </w:t>
      </w:r>
      <w:r>
        <w:rPr>
          <w:sz w:val="28"/>
          <w:szCs w:val="28"/>
        </w:rPr>
        <w:lastRenderedPageBreak/>
        <w:t>32-АЖ № 025042, выданного Управлением Федеральной службы государственной регистрации, кадастра и картографии по Брянской области от 26 января 2012 года, кадастровый номер 32:05:11 0501:0053. Общая площадь земельного участка составляет 5333 кв.м. Участок озеленен, оснащен оборудованием и 4-мя теневыми навесами для каждой возрастной группы, имеется спортивная площадка.</w:t>
      </w:r>
    </w:p>
    <w:p w:rsidR="003C44F7" w:rsidRDefault="003C44F7" w:rsidP="003C44F7">
      <w:pPr>
        <w:jc w:val="both"/>
        <w:rPr>
          <w:sz w:val="28"/>
          <w:szCs w:val="28"/>
        </w:rPr>
      </w:pPr>
      <w:r>
        <w:rPr>
          <w:sz w:val="28"/>
          <w:szCs w:val="28"/>
        </w:rPr>
        <w:tab/>
        <w:t>Учреждение имеет лицензию Серия 32 № 000461, выданную Департаментом общего и профессионального образования Брянской области 08 ноября 2011 года № 2042 на осуществление образовательной деятельности.</w:t>
      </w:r>
    </w:p>
    <w:p w:rsidR="003C44F7" w:rsidRDefault="003C44F7" w:rsidP="003C44F7">
      <w:pPr>
        <w:ind w:firstLine="708"/>
        <w:jc w:val="both"/>
        <w:rPr>
          <w:sz w:val="28"/>
          <w:szCs w:val="28"/>
        </w:rPr>
      </w:pPr>
      <w:r>
        <w:rPr>
          <w:sz w:val="28"/>
          <w:szCs w:val="28"/>
        </w:rPr>
        <w:t xml:space="preserve"> </w:t>
      </w:r>
      <w:proofErr w:type="gramStart"/>
      <w:r>
        <w:rPr>
          <w:sz w:val="28"/>
          <w:szCs w:val="28"/>
        </w:rPr>
        <w:t>В соответствии с Приложением № 1 к лицензии Учреждение имеет право осуществлять образовательную деятельность по образовательной программе – дошкольное образование (</w:t>
      </w:r>
      <w:proofErr w:type="spellStart"/>
      <w:r>
        <w:rPr>
          <w:sz w:val="28"/>
          <w:szCs w:val="28"/>
        </w:rPr>
        <w:t>общеразвивающая</w:t>
      </w:r>
      <w:proofErr w:type="spellEnd"/>
      <w:r>
        <w:rPr>
          <w:sz w:val="28"/>
          <w:szCs w:val="28"/>
        </w:rPr>
        <w:t>), по которой нормативный срок освоения до 7 лет и компенсирующая (для детей с нарушениями речи) нормативный срок освоения 2 года.</w:t>
      </w:r>
      <w:proofErr w:type="gramEnd"/>
    </w:p>
    <w:p w:rsidR="003C44F7" w:rsidRDefault="003C44F7" w:rsidP="003C44F7">
      <w:pPr>
        <w:jc w:val="both"/>
        <w:rPr>
          <w:sz w:val="28"/>
          <w:szCs w:val="28"/>
        </w:rPr>
      </w:pPr>
      <w:r>
        <w:rPr>
          <w:sz w:val="28"/>
          <w:szCs w:val="28"/>
        </w:rPr>
        <w:tab/>
        <w:t>Численность детей, посещающих детский сад, в 2012 году составила 102 ребенка, из них девочек - 52, в 2013 году – 103 ребенка, из них девочек – 55. В группах для детей от 3 лет и старше обучалось 79 детей и 80 соответственно (77,5 % и 77,7 % от общего числа детей).</w:t>
      </w:r>
    </w:p>
    <w:p w:rsidR="003C44F7" w:rsidRDefault="003C44F7" w:rsidP="003C44F7">
      <w:pPr>
        <w:jc w:val="both"/>
        <w:rPr>
          <w:sz w:val="28"/>
          <w:szCs w:val="28"/>
        </w:rPr>
      </w:pPr>
      <w:r>
        <w:rPr>
          <w:sz w:val="28"/>
          <w:szCs w:val="28"/>
        </w:rPr>
        <w:tab/>
        <w:t>Сверх плановой мощности Учреждение приняло 13,3 % детей в 2012 году и 14,4 % в 2013 году.</w:t>
      </w:r>
    </w:p>
    <w:p w:rsidR="003C44F7" w:rsidRDefault="003C44F7" w:rsidP="003C44F7">
      <w:pPr>
        <w:jc w:val="both"/>
        <w:rPr>
          <w:sz w:val="28"/>
          <w:szCs w:val="28"/>
        </w:rPr>
      </w:pPr>
      <w:r>
        <w:rPr>
          <w:sz w:val="28"/>
          <w:szCs w:val="28"/>
        </w:rPr>
        <w:tab/>
        <w:t>Льготный статус  в оплате родительской доли имели в 2012 году 2 детей (2,0 %)  с оплатой 50 %,  в 2013 году – 2 детей (2,0 %) с оплатой 50 %.</w:t>
      </w:r>
    </w:p>
    <w:p w:rsidR="003C44F7" w:rsidRDefault="003C44F7" w:rsidP="003C44F7">
      <w:pPr>
        <w:jc w:val="both"/>
        <w:rPr>
          <w:sz w:val="28"/>
          <w:szCs w:val="28"/>
        </w:rPr>
      </w:pPr>
      <w:r>
        <w:rPr>
          <w:sz w:val="28"/>
          <w:szCs w:val="28"/>
        </w:rPr>
        <w:tab/>
        <w:t>Число случаев заболевания детей в 2012-2013 годы составило 104 и 140 случаев соответственно. В среднем один ребенок болеет 1 раз в год.</w:t>
      </w:r>
    </w:p>
    <w:p w:rsidR="003C44F7" w:rsidRDefault="003C44F7" w:rsidP="003C44F7">
      <w:pPr>
        <w:ind w:firstLine="720"/>
        <w:jc w:val="both"/>
        <w:rPr>
          <w:b/>
          <w:i/>
          <w:sz w:val="28"/>
          <w:szCs w:val="28"/>
        </w:rPr>
      </w:pPr>
      <w:r>
        <w:rPr>
          <w:b/>
          <w:i/>
          <w:sz w:val="28"/>
          <w:szCs w:val="28"/>
        </w:rPr>
        <w:t>Соблюдение требований нормативно-правовых актов при формировании муниципального задания для МБДОУ Дубровский детский сад №4 «Золотой ключик»  в 2012 и 2013 годах</w:t>
      </w:r>
    </w:p>
    <w:p w:rsidR="003C44F7" w:rsidRDefault="003C44F7" w:rsidP="003C44F7">
      <w:pPr>
        <w:autoSpaceDE w:val="0"/>
        <w:autoSpaceDN w:val="0"/>
        <w:adjustRightInd w:val="0"/>
        <w:ind w:firstLine="720"/>
        <w:jc w:val="both"/>
        <w:rPr>
          <w:sz w:val="28"/>
          <w:szCs w:val="28"/>
        </w:rPr>
      </w:pPr>
      <w:r>
        <w:rPr>
          <w:sz w:val="28"/>
          <w:szCs w:val="28"/>
        </w:rPr>
        <w:t xml:space="preserve">В  проверяемом периоде финансирование  учреждения осуществлялось на основании утвержденного Главой  администрации Дубровского района муниципального задания, сформированного во исполнение требований статьи 69.2 Бюджетного кодекса Российской Федерации. </w:t>
      </w:r>
    </w:p>
    <w:p w:rsidR="003C44F7" w:rsidRDefault="003C44F7" w:rsidP="003C44F7">
      <w:pPr>
        <w:autoSpaceDE w:val="0"/>
        <w:autoSpaceDN w:val="0"/>
        <w:adjustRightInd w:val="0"/>
        <w:ind w:firstLine="709"/>
        <w:jc w:val="both"/>
        <w:rPr>
          <w:sz w:val="28"/>
          <w:szCs w:val="28"/>
        </w:rPr>
      </w:pPr>
      <w:r>
        <w:rPr>
          <w:sz w:val="28"/>
          <w:szCs w:val="28"/>
        </w:rPr>
        <w:t>Основными нормативными документами, регламентирующими порядок формирования муниципального задания в 2012 и 2013 годы и порядок определения объема субсидий, являются следующие:</w:t>
      </w:r>
    </w:p>
    <w:p w:rsidR="003C44F7" w:rsidRDefault="003C44F7" w:rsidP="003C44F7">
      <w:pPr>
        <w:autoSpaceDE w:val="0"/>
        <w:autoSpaceDN w:val="0"/>
        <w:adjustRightInd w:val="0"/>
        <w:ind w:firstLine="709"/>
        <w:jc w:val="both"/>
        <w:rPr>
          <w:sz w:val="28"/>
          <w:szCs w:val="28"/>
        </w:rPr>
      </w:pPr>
      <w:r>
        <w:rPr>
          <w:sz w:val="28"/>
          <w:szCs w:val="28"/>
        </w:rPr>
        <w:t>приказ администрации Дубровского района от 05.09.2011 г. № 33 «Об утверждении методики планирования бюджетных ассигнований бюджета муниципального образования «Дубровский район»;</w:t>
      </w:r>
    </w:p>
    <w:p w:rsidR="003C44F7" w:rsidRDefault="003C44F7" w:rsidP="003C44F7">
      <w:pPr>
        <w:autoSpaceDE w:val="0"/>
        <w:autoSpaceDN w:val="0"/>
        <w:adjustRightInd w:val="0"/>
        <w:ind w:firstLine="709"/>
        <w:jc w:val="both"/>
        <w:rPr>
          <w:sz w:val="28"/>
          <w:szCs w:val="28"/>
        </w:rPr>
      </w:pPr>
      <w:r>
        <w:rPr>
          <w:sz w:val="28"/>
          <w:szCs w:val="28"/>
        </w:rPr>
        <w:t>постановление администрации Дубровского района Брянской области от 10.10.2011 года № 730 «О порядке формирования и финансового обеспечения выполнения муниципального задания муниципальными учреждениями муниципального образования «Дубровский район»;</w:t>
      </w:r>
    </w:p>
    <w:p w:rsidR="003C44F7" w:rsidRDefault="003C44F7" w:rsidP="003C44F7">
      <w:pPr>
        <w:autoSpaceDE w:val="0"/>
        <w:autoSpaceDN w:val="0"/>
        <w:adjustRightInd w:val="0"/>
        <w:ind w:firstLine="709"/>
        <w:jc w:val="both"/>
        <w:rPr>
          <w:sz w:val="28"/>
          <w:szCs w:val="28"/>
        </w:rPr>
      </w:pPr>
      <w:r>
        <w:rPr>
          <w:sz w:val="28"/>
          <w:szCs w:val="28"/>
        </w:rPr>
        <w:t xml:space="preserve">постановление администрации Дубровского района Брянской области от 23.11.2011 года № 862 «Об утверждении Перечня муниципальных услуг </w:t>
      </w:r>
      <w:r>
        <w:rPr>
          <w:sz w:val="28"/>
          <w:szCs w:val="28"/>
        </w:rPr>
        <w:lastRenderedPageBreak/>
        <w:t>(работ), оказываемых (выполняемых) муниципальными учреждениями» на 2012 год (изменения от 28.03.2012 №161).</w:t>
      </w:r>
    </w:p>
    <w:p w:rsidR="003C44F7" w:rsidRDefault="003C44F7" w:rsidP="003C44F7">
      <w:pPr>
        <w:autoSpaceDE w:val="0"/>
        <w:autoSpaceDN w:val="0"/>
        <w:adjustRightInd w:val="0"/>
        <w:ind w:firstLine="709"/>
        <w:jc w:val="both"/>
        <w:rPr>
          <w:sz w:val="28"/>
          <w:szCs w:val="28"/>
        </w:rPr>
      </w:pPr>
      <w:r>
        <w:rPr>
          <w:sz w:val="28"/>
          <w:szCs w:val="28"/>
        </w:rPr>
        <w:t>постановление администрации Дубровского района Брянской области от 01.01.2012 года № 593 «Об утверждении Перечня муниципальных услуг (работ), оказываемых (выполняемых) муниципальными учреждениями» на 2013 год.</w:t>
      </w:r>
    </w:p>
    <w:p w:rsidR="003C44F7" w:rsidRDefault="003C44F7" w:rsidP="003C44F7">
      <w:pPr>
        <w:autoSpaceDE w:val="0"/>
        <w:autoSpaceDN w:val="0"/>
        <w:adjustRightInd w:val="0"/>
        <w:ind w:firstLine="709"/>
        <w:jc w:val="both"/>
        <w:rPr>
          <w:sz w:val="28"/>
          <w:szCs w:val="28"/>
        </w:rPr>
      </w:pPr>
    </w:p>
    <w:p w:rsidR="003C44F7" w:rsidRDefault="003C44F7" w:rsidP="003C44F7">
      <w:pPr>
        <w:autoSpaceDE w:val="0"/>
        <w:autoSpaceDN w:val="0"/>
        <w:adjustRightInd w:val="0"/>
        <w:ind w:firstLine="709"/>
        <w:jc w:val="both"/>
        <w:rPr>
          <w:sz w:val="28"/>
          <w:szCs w:val="28"/>
        </w:rPr>
      </w:pPr>
      <w:r>
        <w:rPr>
          <w:sz w:val="28"/>
          <w:szCs w:val="28"/>
        </w:rPr>
        <w:t xml:space="preserve">Отмечено, что Уставом Учреждения функциями Учредителя наделена администрация Дубровского района, по отношению к отделу образования администрации Дубровского района Учреждение является подведомственным. </w:t>
      </w:r>
    </w:p>
    <w:p w:rsidR="003C44F7" w:rsidRDefault="003C44F7" w:rsidP="003C44F7">
      <w:pPr>
        <w:autoSpaceDE w:val="0"/>
        <w:autoSpaceDN w:val="0"/>
        <w:adjustRightInd w:val="0"/>
        <w:ind w:firstLine="709"/>
        <w:jc w:val="both"/>
        <w:rPr>
          <w:sz w:val="28"/>
          <w:szCs w:val="28"/>
        </w:rPr>
      </w:pPr>
      <w:r>
        <w:rPr>
          <w:sz w:val="28"/>
          <w:szCs w:val="28"/>
        </w:rPr>
        <w:t>Функции и полномочия администрации Дубровского района в части финансового обеспечения выполнения муниципального задания  переданы отделу образования администрации Дубровского района в соответствии с постановлением администрации Дубровского района от 30.12.2011 года № 974 «О передаче администрацией Дубровского района части функций и полномочий Учредителя отделу образования Дубровского района».</w:t>
      </w:r>
    </w:p>
    <w:p w:rsidR="003C44F7" w:rsidRDefault="003C44F7" w:rsidP="003C44F7">
      <w:pPr>
        <w:autoSpaceDE w:val="0"/>
        <w:autoSpaceDN w:val="0"/>
        <w:adjustRightInd w:val="0"/>
        <w:ind w:firstLine="720"/>
        <w:jc w:val="both"/>
        <w:rPr>
          <w:sz w:val="28"/>
          <w:szCs w:val="28"/>
        </w:rPr>
      </w:pPr>
      <w:r>
        <w:rPr>
          <w:sz w:val="28"/>
          <w:szCs w:val="28"/>
        </w:rPr>
        <w:t>В проверяемом периоде администрацией Дубровского района доведено учреждению муниципальное задание по выполнению услуги «реализация общеобразовательных программ дошкольного образования» в 2012 году на 99 воспитанников, в 2013 – 100 воспитанников.</w:t>
      </w:r>
    </w:p>
    <w:p w:rsidR="003C44F7" w:rsidRDefault="003C44F7" w:rsidP="003C44F7">
      <w:pPr>
        <w:autoSpaceDE w:val="0"/>
        <w:autoSpaceDN w:val="0"/>
        <w:adjustRightInd w:val="0"/>
        <w:ind w:firstLine="720"/>
        <w:jc w:val="both"/>
        <w:rPr>
          <w:sz w:val="28"/>
          <w:szCs w:val="28"/>
        </w:rPr>
      </w:pPr>
      <w:proofErr w:type="gramStart"/>
      <w:r>
        <w:rPr>
          <w:sz w:val="28"/>
          <w:szCs w:val="28"/>
        </w:rPr>
        <w:t>В соответствии с Постановлением администрации Дубровского района Брянской области от 10.10.2011 года № 730 «О порядке формирования и финансового обеспечения выполнения муниципального задания муниципальными учреждениями муниципального образования «Дубровский район» п.8 при невозможности определения нормативных затрат на выполнение работ администрацией Дубровского района осуществляющей формирование и финансовое обеспечение выполнения муниципального задания, производится расчет затрат, необходимых для выполнения работ.</w:t>
      </w:r>
      <w:proofErr w:type="gramEnd"/>
    </w:p>
    <w:p w:rsidR="003C44F7" w:rsidRDefault="003C44F7" w:rsidP="003C44F7">
      <w:pPr>
        <w:autoSpaceDE w:val="0"/>
        <w:autoSpaceDN w:val="0"/>
        <w:adjustRightInd w:val="0"/>
        <w:ind w:firstLine="720"/>
        <w:jc w:val="both"/>
        <w:rPr>
          <w:sz w:val="28"/>
          <w:szCs w:val="28"/>
        </w:rPr>
      </w:pPr>
      <w:r>
        <w:rPr>
          <w:sz w:val="28"/>
          <w:szCs w:val="28"/>
        </w:rPr>
        <w:t xml:space="preserve"> В отделе образования администрации Дубровского района в соответствии с типовой формой рассчитаны затраты на оказание услуг.</w:t>
      </w:r>
    </w:p>
    <w:p w:rsidR="003C44F7" w:rsidRDefault="003C44F7" w:rsidP="003C44F7">
      <w:pPr>
        <w:ind w:firstLine="720"/>
        <w:jc w:val="both"/>
        <w:rPr>
          <w:sz w:val="28"/>
          <w:szCs w:val="28"/>
        </w:rPr>
      </w:pPr>
      <w:proofErr w:type="gramStart"/>
      <w:r>
        <w:rPr>
          <w:sz w:val="28"/>
          <w:szCs w:val="28"/>
        </w:rPr>
        <w:t>В целях финансового обеспечения выполнения муниципальной услуги между администрацией Дубровского района – учредителем и МБДОУ Дубровский детский сад №4 «Золотой ключик» заключено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29 января 2012 года на 2012 год и от 29 января 2012 года на 2013 год.</w:t>
      </w:r>
      <w:proofErr w:type="gramEnd"/>
    </w:p>
    <w:p w:rsidR="003C44F7" w:rsidRDefault="003C44F7" w:rsidP="003C44F7">
      <w:pPr>
        <w:ind w:firstLine="720"/>
        <w:jc w:val="both"/>
        <w:rPr>
          <w:sz w:val="28"/>
          <w:szCs w:val="28"/>
        </w:rPr>
      </w:pPr>
      <w:r>
        <w:rPr>
          <w:sz w:val="28"/>
          <w:szCs w:val="28"/>
        </w:rPr>
        <w:t>Соглашением за 2013 год определен  порядок, условия предоставления и объем субсидии на финансовое обеспечение выполнения задания.  Неотъемлемой частью соглашения является график перечисления Учреждению субсидии.</w:t>
      </w:r>
    </w:p>
    <w:p w:rsidR="003C44F7" w:rsidRDefault="003C44F7" w:rsidP="003C44F7">
      <w:pPr>
        <w:ind w:firstLine="720"/>
        <w:jc w:val="both"/>
        <w:rPr>
          <w:sz w:val="28"/>
          <w:szCs w:val="28"/>
        </w:rPr>
      </w:pPr>
      <w:r>
        <w:rPr>
          <w:sz w:val="28"/>
          <w:szCs w:val="28"/>
        </w:rPr>
        <w:t>Уточненный объем субсидии составил:</w:t>
      </w:r>
    </w:p>
    <w:p w:rsidR="003C44F7" w:rsidRDefault="003C44F7" w:rsidP="003C44F7">
      <w:pPr>
        <w:ind w:firstLine="720"/>
        <w:jc w:val="both"/>
        <w:rPr>
          <w:sz w:val="28"/>
          <w:szCs w:val="28"/>
        </w:rPr>
      </w:pPr>
      <w:r>
        <w:rPr>
          <w:sz w:val="28"/>
          <w:szCs w:val="28"/>
        </w:rPr>
        <w:t>на 2012 год – 6 307,3  тыс. рублей;</w:t>
      </w:r>
    </w:p>
    <w:p w:rsidR="003C44F7" w:rsidRDefault="003C44F7" w:rsidP="003C44F7">
      <w:pPr>
        <w:ind w:firstLine="720"/>
        <w:jc w:val="both"/>
        <w:rPr>
          <w:sz w:val="28"/>
          <w:szCs w:val="28"/>
        </w:rPr>
      </w:pPr>
      <w:r>
        <w:rPr>
          <w:sz w:val="28"/>
          <w:szCs w:val="28"/>
        </w:rPr>
        <w:lastRenderedPageBreak/>
        <w:t>на 2013 год – 6 320,0  тыс. рублей.</w:t>
      </w:r>
    </w:p>
    <w:p w:rsidR="003C44F7" w:rsidRDefault="003C44F7" w:rsidP="003C44F7">
      <w:pPr>
        <w:ind w:firstLine="720"/>
        <w:jc w:val="both"/>
        <w:rPr>
          <w:sz w:val="28"/>
          <w:szCs w:val="28"/>
        </w:rPr>
      </w:pPr>
      <w:r>
        <w:rPr>
          <w:sz w:val="28"/>
          <w:szCs w:val="28"/>
        </w:rPr>
        <w:t>Полномочия отдела образования администрации Дубровского района по вопросам финансового обеспечения муниципального задания  определены в п.2.3. данного соглашения.</w:t>
      </w:r>
    </w:p>
    <w:p w:rsidR="003C44F7" w:rsidRDefault="003C44F7" w:rsidP="003C44F7">
      <w:pPr>
        <w:ind w:firstLine="720"/>
        <w:jc w:val="both"/>
        <w:rPr>
          <w:sz w:val="28"/>
          <w:szCs w:val="28"/>
        </w:rPr>
      </w:pPr>
      <w:r>
        <w:rPr>
          <w:sz w:val="28"/>
          <w:szCs w:val="28"/>
        </w:rPr>
        <w:t>Критерии качества муниципальной услуги и уровень их оценки представлен в таблице 1.</w:t>
      </w:r>
    </w:p>
    <w:p w:rsidR="003C44F7" w:rsidRDefault="003C44F7" w:rsidP="003C44F7">
      <w:pPr>
        <w:ind w:firstLine="720"/>
        <w:jc w:val="both"/>
        <w:rPr>
          <w:sz w:val="28"/>
          <w:szCs w:val="28"/>
        </w:rPr>
      </w:pPr>
    </w:p>
    <w:tbl>
      <w:tblPr>
        <w:tblStyle w:val="ad"/>
        <w:tblW w:w="9754" w:type="dxa"/>
        <w:tblLook w:val="01E0"/>
      </w:tblPr>
      <w:tblGrid>
        <w:gridCol w:w="4968"/>
        <w:gridCol w:w="4786"/>
      </w:tblGrid>
      <w:tr w:rsidR="003C44F7" w:rsidTr="003C44F7">
        <w:tc>
          <w:tcPr>
            <w:tcW w:w="4968" w:type="dxa"/>
            <w:tcBorders>
              <w:top w:val="single" w:sz="4" w:space="0" w:color="auto"/>
              <w:left w:val="single" w:sz="4" w:space="0" w:color="auto"/>
              <w:bottom w:val="single" w:sz="4" w:space="0" w:color="auto"/>
              <w:right w:val="single" w:sz="4" w:space="0" w:color="auto"/>
            </w:tcBorders>
            <w:hideMark/>
          </w:tcPr>
          <w:p w:rsidR="003C44F7" w:rsidRDefault="003C44F7">
            <w:pPr>
              <w:jc w:val="center"/>
              <w:rPr>
                <w:b/>
                <w:lang w:eastAsia="en-US"/>
              </w:rPr>
            </w:pPr>
            <w:proofErr w:type="spellStart"/>
            <w:r>
              <w:rPr>
                <w:b/>
                <w:lang w:eastAsia="en-US"/>
              </w:rPr>
              <w:t>Наименование</w:t>
            </w:r>
            <w:proofErr w:type="spellEnd"/>
            <w:r>
              <w:rPr>
                <w:b/>
                <w:lang w:eastAsia="en-US"/>
              </w:rPr>
              <w:t xml:space="preserve"> </w:t>
            </w:r>
            <w:proofErr w:type="spellStart"/>
            <w:r>
              <w:rPr>
                <w:b/>
                <w:lang w:eastAsia="en-US"/>
              </w:rPr>
              <w:t>критерия</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3C44F7" w:rsidRDefault="003C44F7">
            <w:pPr>
              <w:jc w:val="center"/>
              <w:rPr>
                <w:b/>
                <w:lang w:eastAsia="en-US"/>
              </w:rPr>
            </w:pPr>
            <w:proofErr w:type="spellStart"/>
            <w:r>
              <w:rPr>
                <w:b/>
                <w:lang w:eastAsia="en-US"/>
              </w:rPr>
              <w:t>Возможная</w:t>
            </w:r>
            <w:proofErr w:type="spellEnd"/>
            <w:r>
              <w:rPr>
                <w:b/>
                <w:lang w:eastAsia="en-US"/>
              </w:rPr>
              <w:t xml:space="preserve"> </w:t>
            </w:r>
            <w:proofErr w:type="spellStart"/>
            <w:r>
              <w:rPr>
                <w:b/>
                <w:lang w:eastAsia="en-US"/>
              </w:rPr>
              <w:t>оценка</w:t>
            </w:r>
            <w:proofErr w:type="spellEnd"/>
          </w:p>
        </w:tc>
      </w:tr>
      <w:tr w:rsidR="003C44F7" w:rsidTr="003C44F7">
        <w:tc>
          <w:tcPr>
            <w:tcW w:w="4968" w:type="dxa"/>
            <w:tcBorders>
              <w:top w:val="single" w:sz="4" w:space="0" w:color="auto"/>
              <w:left w:val="single" w:sz="4" w:space="0" w:color="auto"/>
              <w:bottom w:val="single" w:sz="4" w:space="0" w:color="auto"/>
              <w:right w:val="single" w:sz="4" w:space="0" w:color="auto"/>
            </w:tcBorders>
            <w:hideMark/>
          </w:tcPr>
          <w:p w:rsidR="003C44F7" w:rsidRPr="003C44F7" w:rsidRDefault="003C44F7">
            <w:pPr>
              <w:jc w:val="both"/>
              <w:rPr>
                <w:lang w:val="ru-RU" w:eastAsia="en-US"/>
              </w:rPr>
            </w:pPr>
            <w:r w:rsidRPr="003C44F7">
              <w:rPr>
                <w:lang w:val="ru-RU" w:eastAsia="en-US"/>
              </w:rPr>
              <w:t xml:space="preserve">Укомплектованность учреждения кадрами, </w:t>
            </w:r>
            <w:proofErr w:type="gramStart"/>
            <w:r w:rsidRPr="003C44F7">
              <w:rPr>
                <w:lang w:val="ru-RU" w:eastAsia="en-US"/>
              </w:rPr>
              <w:t>согласно</w:t>
            </w:r>
            <w:proofErr w:type="gramEnd"/>
            <w:r w:rsidRPr="003C44F7">
              <w:rPr>
                <w:lang w:val="ru-RU" w:eastAsia="en-US"/>
              </w:rPr>
              <w:t xml:space="preserve"> утвержденного штатного расписания</w:t>
            </w:r>
          </w:p>
        </w:tc>
        <w:tc>
          <w:tcPr>
            <w:tcW w:w="4786" w:type="dxa"/>
            <w:tcBorders>
              <w:top w:val="single" w:sz="4" w:space="0" w:color="auto"/>
              <w:left w:val="single" w:sz="4" w:space="0" w:color="auto"/>
              <w:bottom w:val="single" w:sz="4" w:space="0" w:color="auto"/>
              <w:right w:val="single" w:sz="4" w:space="0" w:color="auto"/>
            </w:tcBorders>
            <w:hideMark/>
          </w:tcPr>
          <w:p w:rsidR="003C44F7" w:rsidRPr="003C44F7" w:rsidRDefault="003C44F7">
            <w:pPr>
              <w:rPr>
                <w:lang w:val="ru-RU" w:eastAsia="en-US"/>
              </w:rPr>
            </w:pPr>
            <w:r w:rsidRPr="003C44F7">
              <w:rPr>
                <w:b/>
                <w:lang w:val="ru-RU" w:eastAsia="en-US"/>
              </w:rPr>
              <w:t>К=</w:t>
            </w:r>
            <w:r w:rsidRPr="003C44F7">
              <w:rPr>
                <w:lang w:val="ru-RU" w:eastAsia="en-US"/>
              </w:rPr>
              <w:t>100% (выполнено);</w:t>
            </w:r>
          </w:p>
          <w:p w:rsidR="003C44F7" w:rsidRPr="003C44F7" w:rsidRDefault="003C44F7">
            <w:pPr>
              <w:rPr>
                <w:lang w:val="ru-RU" w:eastAsia="en-US"/>
              </w:rPr>
            </w:pPr>
            <w:r w:rsidRPr="003C44F7">
              <w:rPr>
                <w:b/>
                <w:lang w:val="ru-RU" w:eastAsia="en-US"/>
              </w:rPr>
              <w:t>К</w:t>
            </w:r>
            <w:r w:rsidRPr="003C44F7">
              <w:rPr>
                <w:lang w:val="ru-RU" w:eastAsia="en-US"/>
              </w:rPr>
              <w:t xml:space="preserve">  94% и больше (выполнено в целом);</w:t>
            </w:r>
          </w:p>
          <w:p w:rsidR="003C44F7" w:rsidRDefault="003C44F7">
            <w:pPr>
              <w:rPr>
                <w:lang w:eastAsia="en-US"/>
              </w:rPr>
            </w:pPr>
            <w:r>
              <w:rPr>
                <w:b/>
                <w:lang w:eastAsia="en-US"/>
              </w:rPr>
              <w:t>К</w:t>
            </w:r>
            <w:r>
              <w:rPr>
                <w:lang w:eastAsia="en-US"/>
              </w:rPr>
              <w:t xml:space="preserve"> </w:t>
            </w:r>
            <w:proofErr w:type="spellStart"/>
            <w:r>
              <w:rPr>
                <w:lang w:eastAsia="en-US"/>
              </w:rPr>
              <w:t>меньше</w:t>
            </w:r>
            <w:proofErr w:type="spellEnd"/>
            <w:r>
              <w:rPr>
                <w:lang w:eastAsia="en-US"/>
              </w:rPr>
              <w:t xml:space="preserve"> 94% (</w:t>
            </w:r>
            <w:proofErr w:type="spellStart"/>
            <w:r>
              <w:rPr>
                <w:lang w:eastAsia="en-US"/>
              </w:rPr>
              <w:t>не</w:t>
            </w:r>
            <w:proofErr w:type="spellEnd"/>
            <w:r>
              <w:rPr>
                <w:lang w:eastAsia="en-US"/>
              </w:rPr>
              <w:t xml:space="preserve"> </w:t>
            </w:r>
            <w:proofErr w:type="spellStart"/>
            <w:r>
              <w:rPr>
                <w:lang w:eastAsia="en-US"/>
              </w:rPr>
              <w:t>выполнено</w:t>
            </w:r>
            <w:proofErr w:type="spellEnd"/>
            <w:r>
              <w:rPr>
                <w:lang w:eastAsia="en-US"/>
              </w:rPr>
              <w:t>).</w:t>
            </w:r>
          </w:p>
        </w:tc>
      </w:tr>
      <w:tr w:rsidR="003C44F7" w:rsidTr="003C44F7">
        <w:tc>
          <w:tcPr>
            <w:tcW w:w="4968" w:type="dxa"/>
            <w:tcBorders>
              <w:top w:val="single" w:sz="4" w:space="0" w:color="auto"/>
              <w:left w:val="single" w:sz="4" w:space="0" w:color="auto"/>
              <w:bottom w:val="single" w:sz="4" w:space="0" w:color="auto"/>
              <w:right w:val="single" w:sz="4" w:space="0" w:color="auto"/>
            </w:tcBorders>
            <w:hideMark/>
          </w:tcPr>
          <w:p w:rsidR="003C44F7" w:rsidRPr="003C44F7" w:rsidRDefault="003C44F7">
            <w:pPr>
              <w:jc w:val="both"/>
              <w:rPr>
                <w:lang w:val="ru-RU" w:eastAsia="en-US"/>
              </w:rPr>
            </w:pPr>
            <w:r w:rsidRPr="003C44F7">
              <w:rPr>
                <w:lang w:val="ru-RU" w:eastAsia="en-US"/>
              </w:rPr>
              <w:t>Степень удовлетворения родителей предоставленной образовательной услугой</w:t>
            </w:r>
          </w:p>
        </w:tc>
        <w:tc>
          <w:tcPr>
            <w:tcW w:w="4786" w:type="dxa"/>
            <w:tcBorders>
              <w:top w:val="single" w:sz="4" w:space="0" w:color="auto"/>
              <w:left w:val="single" w:sz="4" w:space="0" w:color="auto"/>
              <w:bottom w:val="single" w:sz="4" w:space="0" w:color="auto"/>
              <w:right w:val="single" w:sz="4" w:space="0" w:color="auto"/>
            </w:tcBorders>
            <w:hideMark/>
          </w:tcPr>
          <w:p w:rsidR="003C44F7" w:rsidRPr="003C44F7" w:rsidRDefault="003C44F7">
            <w:pPr>
              <w:rPr>
                <w:lang w:val="ru-RU" w:eastAsia="en-US"/>
              </w:rPr>
            </w:pPr>
            <w:r w:rsidRPr="003C44F7">
              <w:rPr>
                <w:b/>
                <w:lang w:val="ru-RU" w:eastAsia="en-US"/>
              </w:rPr>
              <w:t>К=</w:t>
            </w:r>
            <w:r w:rsidRPr="003C44F7">
              <w:rPr>
                <w:lang w:val="ru-RU" w:eastAsia="en-US"/>
              </w:rPr>
              <w:t>100% (выполнено);</w:t>
            </w:r>
          </w:p>
          <w:p w:rsidR="003C44F7" w:rsidRPr="003C44F7" w:rsidRDefault="003C44F7">
            <w:pPr>
              <w:rPr>
                <w:lang w:val="ru-RU" w:eastAsia="en-US"/>
              </w:rPr>
            </w:pPr>
            <w:r w:rsidRPr="003C44F7">
              <w:rPr>
                <w:b/>
                <w:lang w:val="ru-RU" w:eastAsia="en-US"/>
              </w:rPr>
              <w:t>К</w:t>
            </w:r>
            <w:r w:rsidRPr="003C44F7">
              <w:rPr>
                <w:lang w:val="ru-RU" w:eastAsia="en-US"/>
              </w:rPr>
              <w:t xml:space="preserve"> 80%  и больше (выполнено в целом);</w:t>
            </w:r>
          </w:p>
          <w:p w:rsidR="003C44F7" w:rsidRDefault="003C44F7">
            <w:pPr>
              <w:rPr>
                <w:lang w:eastAsia="en-US"/>
              </w:rPr>
            </w:pPr>
            <w:r>
              <w:rPr>
                <w:b/>
                <w:lang w:eastAsia="en-US"/>
              </w:rPr>
              <w:t>К</w:t>
            </w:r>
            <w:r>
              <w:rPr>
                <w:lang w:eastAsia="en-US"/>
              </w:rPr>
              <w:t xml:space="preserve"> </w:t>
            </w:r>
            <w:proofErr w:type="spellStart"/>
            <w:r>
              <w:rPr>
                <w:lang w:eastAsia="en-US"/>
              </w:rPr>
              <w:t>меньше</w:t>
            </w:r>
            <w:proofErr w:type="spellEnd"/>
            <w:r>
              <w:rPr>
                <w:lang w:eastAsia="en-US"/>
              </w:rPr>
              <w:t xml:space="preserve"> 80% (</w:t>
            </w:r>
            <w:proofErr w:type="spellStart"/>
            <w:r>
              <w:rPr>
                <w:lang w:eastAsia="en-US"/>
              </w:rPr>
              <w:t>не</w:t>
            </w:r>
            <w:proofErr w:type="spellEnd"/>
            <w:r>
              <w:rPr>
                <w:lang w:eastAsia="en-US"/>
              </w:rPr>
              <w:t xml:space="preserve"> </w:t>
            </w:r>
            <w:proofErr w:type="spellStart"/>
            <w:r>
              <w:rPr>
                <w:lang w:eastAsia="en-US"/>
              </w:rPr>
              <w:t>выполнено</w:t>
            </w:r>
            <w:proofErr w:type="spellEnd"/>
            <w:r>
              <w:rPr>
                <w:lang w:eastAsia="en-US"/>
              </w:rPr>
              <w:t>).</w:t>
            </w:r>
          </w:p>
        </w:tc>
      </w:tr>
    </w:tbl>
    <w:p w:rsidR="003C44F7" w:rsidRDefault="003C44F7" w:rsidP="003C44F7">
      <w:pPr>
        <w:autoSpaceDE w:val="0"/>
        <w:autoSpaceDN w:val="0"/>
        <w:adjustRightInd w:val="0"/>
        <w:ind w:firstLine="709"/>
        <w:jc w:val="both"/>
        <w:outlineLvl w:val="0"/>
        <w:rPr>
          <w:sz w:val="28"/>
          <w:szCs w:val="28"/>
        </w:rPr>
      </w:pPr>
      <w:r>
        <w:rPr>
          <w:sz w:val="28"/>
          <w:szCs w:val="28"/>
        </w:rPr>
        <w:t xml:space="preserve">Согласно отчетам о выполнении муниципального задания за 2012-2013 годы из 2 установленных показателей, 2 показателя имеют значение, характеризующее выполнение муниципального задания в полном объеме. Так, фактическое значение за 2012 и 2013 годы  100 % к плану. </w:t>
      </w:r>
    </w:p>
    <w:p w:rsidR="003C44F7" w:rsidRDefault="003C44F7" w:rsidP="003C44F7">
      <w:pPr>
        <w:autoSpaceDE w:val="0"/>
        <w:autoSpaceDN w:val="0"/>
        <w:adjustRightInd w:val="0"/>
        <w:ind w:firstLine="709"/>
        <w:jc w:val="both"/>
        <w:outlineLvl w:val="0"/>
        <w:rPr>
          <w:sz w:val="28"/>
          <w:szCs w:val="28"/>
        </w:rPr>
      </w:pPr>
      <w:proofErr w:type="gramStart"/>
      <w:r>
        <w:rPr>
          <w:sz w:val="28"/>
          <w:szCs w:val="28"/>
        </w:rPr>
        <w:t xml:space="preserve">Заключение отдела образования администрации Дубровского района об исполнении Учреждением муниципального задания за 2012, осуществленное по результатам проверки сведений и расчетов, представленных с отчетами, </w:t>
      </w:r>
      <w:r>
        <w:rPr>
          <w:b/>
          <w:sz w:val="28"/>
          <w:szCs w:val="28"/>
        </w:rPr>
        <w:t>отсутствует</w:t>
      </w:r>
      <w:r>
        <w:rPr>
          <w:sz w:val="28"/>
          <w:szCs w:val="28"/>
        </w:rPr>
        <w:t>, что не соответствует требованиям пункта 13 постановления администрации Дубровского района Брянской области от 10.10.2011 года             № 730 «О порядке формирования и финансового обеспечения выполнения муниципального задания муниципальными учреждениями муниципального образования «Дубровский район».</w:t>
      </w:r>
      <w:proofErr w:type="gramEnd"/>
    </w:p>
    <w:p w:rsidR="003C44F7" w:rsidRDefault="003C44F7" w:rsidP="003C44F7">
      <w:pPr>
        <w:autoSpaceDE w:val="0"/>
        <w:autoSpaceDN w:val="0"/>
        <w:adjustRightInd w:val="0"/>
        <w:ind w:firstLine="709"/>
        <w:jc w:val="both"/>
        <w:outlineLvl w:val="0"/>
        <w:rPr>
          <w:sz w:val="28"/>
          <w:szCs w:val="28"/>
        </w:rPr>
      </w:pPr>
      <w:proofErr w:type="gramStart"/>
      <w:r>
        <w:rPr>
          <w:sz w:val="28"/>
          <w:szCs w:val="28"/>
        </w:rPr>
        <w:t>Заключение отдела образования администрации Дубровского района об исполнении Учреждением муниципального задания за 2013, осуществленное по результатам проверки сведений и расчетов, представленных с отчетами, имеется (распоряжение администрации Дубровского района от 17.03.2014 года №105-ар.</w:t>
      </w:r>
      <w:proofErr w:type="gramEnd"/>
    </w:p>
    <w:p w:rsidR="003C44F7" w:rsidRDefault="003C44F7" w:rsidP="003C44F7">
      <w:pPr>
        <w:ind w:firstLine="720"/>
        <w:jc w:val="both"/>
        <w:rPr>
          <w:sz w:val="28"/>
          <w:szCs w:val="28"/>
        </w:rPr>
      </w:pPr>
      <w:r>
        <w:rPr>
          <w:sz w:val="28"/>
          <w:szCs w:val="28"/>
        </w:rPr>
        <w:t xml:space="preserve">Вышеизложенное свидетельствует о недостаточном контроле администрации Дубровского района за ходом исполнения муниципального задания Учреждения </w:t>
      </w:r>
      <w:r>
        <w:rPr>
          <w:b/>
          <w:sz w:val="28"/>
          <w:szCs w:val="28"/>
        </w:rPr>
        <w:t>в 2012 году</w:t>
      </w:r>
      <w:r>
        <w:rPr>
          <w:sz w:val="28"/>
          <w:szCs w:val="28"/>
        </w:rPr>
        <w:t>, что также не соответствует положениям, предусмотренным вышеназванным нормативным документом.</w:t>
      </w:r>
    </w:p>
    <w:p w:rsidR="003C44F7" w:rsidRDefault="003C44F7" w:rsidP="003C44F7">
      <w:pPr>
        <w:ind w:firstLine="720"/>
        <w:jc w:val="both"/>
        <w:rPr>
          <w:sz w:val="28"/>
          <w:szCs w:val="28"/>
        </w:rPr>
      </w:pPr>
    </w:p>
    <w:p w:rsidR="003C44F7" w:rsidRDefault="003C44F7" w:rsidP="003C44F7">
      <w:pPr>
        <w:ind w:firstLine="720"/>
        <w:jc w:val="both"/>
        <w:rPr>
          <w:i/>
          <w:sz w:val="28"/>
          <w:szCs w:val="28"/>
        </w:rPr>
      </w:pPr>
      <w:r>
        <w:rPr>
          <w:b/>
          <w:i/>
          <w:sz w:val="28"/>
          <w:szCs w:val="28"/>
        </w:rPr>
        <w:t>Анализ соответствия объемов используемых средств утвержденному финансовому плану государственного бюджетного Учреждения</w:t>
      </w:r>
      <w:r>
        <w:rPr>
          <w:i/>
          <w:sz w:val="28"/>
          <w:szCs w:val="28"/>
        </w:rPr>
        <w:t xml:space="preserve">  </w:t>
      </w:r>
    </w:p>
    <w:p w:rsidR="003C44F7" w:rsidRDefault="00A73B45" w:rsidP="003C44F7">
      <w:pPr>
        <w:ind w:firstLine="720"/>
        <w:jc w:val="both"/>
        <w:rPr>
          <w:color w:val="000000" w:themeColor="text1"/>
          <w:sz w:val="28"/>
          <w:szCs w:val="28"/>
        </w:rPr>
      </w:pPr>
      <w:hyperlink r:id="rId8" w:history="1">
        <w:r w:rsidR="003C44F7">
          <w:rPr>
            <w:rStyle w:val="a3"/>
            <w:iCs/>
            <w:color w:val="000000" w:themeColor="text1"/>
          </w:rPr>
          <w:t xml:space="preserve">Приказом Минфина РФ от 28.07.2010 № 81н определены основные требования к составлению плана финансово-хозяйственной деятельности государственного (муниципального) учреждения. </w:t>
        </w:r>
      </w:hyperlink>
    </w:p>
    <w:p w:rsidR="003C44F7" w:rsidRDefault="003C44F7" w:rsidP="003C44F7">
      <w:pPr>
        <w:autoSpaceDE w:val="0"/>
        <w:autoSpaceDN w:val="0"/>
        <w:adjustRightInd w:val="0"/>
        <w:ind w:firstLine="709"/>
        <w:jc w:val="both"/>
        <w:outlineLvl w:val="2"/>
        <w:rPr>
          <w:sz w:val="28"/>
          <w:szCs w:val="28"/>
        </w:rPr>
      </w:pPr>
      <w:r>
        <w:rPr>
          <w:sz w:val="28"/>
          <w:szCs w:val="28"/>
        </w:rPr>
        <w:t xml:space="preserve">В соответствии с Приказом, в целях формирования показателей Плана финансово-хозяйственной деятельности по поступлениям и выплатам, учреждение составляет на этапе формирования проекта бюджета на очередной финансовый год  План, исходя из представленной органом, </w:t>
      </w:r>
      <w:r>
        <w:rPr>
          <w:sz w:val="28"/>
          <w:szCs w:val="28"/>
        </w:rPr>
        <w:lastRenderedPageBreak/>
        <w:t>осуществляющим функции и полномочия учредителя, информации о планируемых объемах расходных обязательств:</w:t>
      </w:r>
    </w:p>
    <w:p w:rsidR="003C44F7" w:rsidRDefault="003C44F7" w:rsidP="003C44F7">
      <w:pPr>
        <w:autoSpaceDE w:val="0"/>
        <w:autoSpaceDN w:val="0"/>
        <w:adjustRightInd w:val="0"/>
        <w:ind w:firstLine="709"/>
        <w:jc w:val="both"/>
        <w:outlineLvl w:val="2"/>
        <w:rPr>
          <w:sz w:val="28"/>
          <w:szCs w:val="28"/>
        </w:rPr>
      </w:pPr>
      <w:r>
        <w:rPr>
          <w:sz w:val="28"/>
          <w:szCs w:val="28"/>
        </w:rPr>
        <w:t>субсидий на возмещение нормативных затрат, связанных с оказанием учреждением в соответствии с государственным заданием услуг;</w:t>
      </w:r>
    </w:p>
    <w:p w:rsidR="003C44F7" w:rsidRDefault="003C44F7" w:rsidP="003C44F7">
      <w:pPr>
        <w:autoSpaceDE w:val="0"/>
        <w:autoSpaceDN w:val="0"/>
        <w:adjustRightInd w:val="0"/>
        <w:ind w:firstLine="709"/>
        <w:jc w:val="both"/>
        <w:outlineLvl w:val="2"/>
        <w:rPr>
          <w:sz w:val="28"/>
          <w:szCs w:val="28"/>
        </w:rPr>
      </w:pPr>
      <w:r>
        <w:rPr>
          <w:sz w:val="28"/>
          <w:szCs w:val="28"/>
        </w:rPr>
        <w:t>субсидий, предоставляемых в соответствии с проектом закона о бюджете на осуществление соответствующих целей;</w:t>
      </w:r>
    </w:p>
    <w:p w:rsidR="003C44F7" w:rsidRDefault="003C44F7" w:rsidP="003C44F7">
      <w:pPr>
        <w:autoSpaceDE w:val="0"/>
        <w:autoSpaceDN w:val="0"/>
        <w:adjustRightInd w:val="0"/>
        <w:ind w:firstLine="709"/>
        <w:jc w:val="both"/>
        <w:outlineLvl w:val="2"/>
        <w:rPr>
          <w:sz w:val="28"/>
          <w:szCs w:val="28"/>
        </w:rPr>
      </w:pPr>
      <w:r>
        <w:rPr>
          <w:sz w:val="28"/>
          <w:szCs w:val="28"/>
        </w:rPr>
        <w:t>бюджетных инвестиций;</w:t>
      </w:r>
    </w:p>
    <w:p w:rsidR="003C44F7" w:rsidRDefault="003C44F7" w:rsidP="003C44F7">
      <w:pPr>
        <w:autoSpaceDE w:val="0"/>
        <w:autoSpaceDN w:val="0"/>
        <w:adjustRightInd w:val="0"/>
        <w:ind w:firstLine="709"/>
        <w:jc w:val="both"/>
        <w:outlineLvl w:val="2"/>
        <w:rPr>
          <w:sz w:val="28"/>
          <w:szCs w:val="28"/>
        </w:rPr>
      </w:pPr>
      <w:r>
        <w:rPr>
          <w:sz w:val="28"/>
          <w:szCs w:val="28"/>
        </w:rPr>
        <w:t xml:space="preserve">публичных обязательств перед физическими лицами в денежной форме, </w:t>
      </w:r>
      <w:proofErr w:type="gramStart"/>
      <w:r>
        <w:rPr>
          <w:sz w:val="28"/>
          <w:szCs w:val="28"/>
        </w:rPr>
        <w:t>полномочия</w:t>
      </w:r>
      <w:proofErr w:type="gramEnd"/>
      <w:r>
        <w:rPr>
          <w:sz w:val="28"/>
          <w:szCs w:val="28"/>
        </w:rPr>
        <w:t xml:space="preserve"> по исполнению которых от имени органа государственной власти планируется передать в установленном порядке учреждению.</w:t>
      </w:r>
    </w:p>
    <w:p w:rsidR="003C44F7" w:rsidRDefault="003C44F7" w:rsidP="003C44F7">
      <w:pPr>
        <w:autoSpaceDE w:val="0"/>
        <w:autoSpaceDN w:val="0"/>
        <w:adjustRightInd w:val="0"/>
        <w:ind w:firstLine="709"/>
        <w:jc w:val="both"/>
        <w:rPr>
          <w:sz w:val="28"/>
          <w:szCs w:val="28"/>
        </w:rPr>
      </w:pPr>
      <w:r>
        <w:rPr>
          <w:sz w:val="28"/>
          <w:szCs w:val="28"/>
        </w:rPr>
        <w:t xml:space="preserve">В проверяемом периоде План финансово-хозяйственной деятельности МБДОУ Дубровский детский сад №4 «Золотой ключик» сформирован исходя из расходов на оплату труда и других расходов на обеспечение деятельности учреждения (питание, коммунальные услуги, нефинансовые активы, прочие расходы) и утвержден главой администрации Дубровского района 29 декабря 2011 года и 29 декабря 2012 года. </w:t>
      </w:r>
    </w:p>
    <w:p w:rsidR="003C44F7" w:rsidRDefault="003C44F7" w:rsidP="003C44F7">
      <w:pPr>
        <w:autoSpaceDE w:val="0"/>
        <w:autoSpaceDN w:val="0"/>
        <w:adjustRightInd w:val="0"/>
        <w:ind w:firstLine="709"/>
        <w:jc w:val="both"/>
        <w:rPr>
          <w:sz w:val="28"/>
          <w:szCs w:val="28"/>
        </w:rPr>
      </w:pPr>
      <w:r>
        <w:rPr>
          <w:sz w:val="28"/>
          <w:szCs w:val="28"/>
        </w:rPr>
        <w:t xml:space="preserve"> План финансово-хозяйственной деятельности сформирован </w:t>
      </w:r>
      <w:proofErr w:type="gramStart"/>
      <w:r>
        <w:rPr>
          <w:sz w:val="28"/>
          <w:szCs w:val="28"/>
        </w:rPr>
        <w:t>исходя из двух доходных источников (бюджетные средства и родительская плата)  и утвержден</w:t>
      </w:r>
      <w:proofErr w:type="gramEnd"/>
      <w:r>
        <w:rPr>
          <w:sz w:val="28"/>
          <w:szCs w:val="28"/>
        </w:rPr>
        <w:t xml:space="preserve"> в сумме:</w:t>
      </w:r>
    </w:p>
    <w:p w:rsidR="003C44F7" w:rsidRDefault="003C44F7" w:rsidP="003C44F7">
      <w:pPr>
        <w:autoSpaceDE w:val="0"/>
        <w:autoSpaceDN w:val="0"/>
        <w:adjustRightInd w:val="0"/>
        <w:ind w:firstLine="709"/>
        <w:jc w:val="both"/>
        <w:rPr>
          <w:sz w:val="28"/>
          <w:szCs w:val="28"/>
        </w:rPr>
      </w:pPr>
      <w:r>
        <w:rPr>
          <w:sz w:val="28"/>
          <w:szCs w:val="28"/>
        </w:rPr>
        <w:t xml:space="preserve">в 2012 году – 6 750,0  тыс. рублей, в том числе средства родителей  </w:t>
      </w:r>
      <w:r>
        <w:rPr>
          <w:sz w:val="28"/>
          <w:szCs w:val="28"/>
        </w:rPr>
        <w:br/>
        <w:t>442,7  тыс. рублей;</w:t>
      </w:r>
    </w:p>
    <w:p w:rsidR="003C44F7" w:rsidRDefault="003C44F7" w:rsidP="003C44F7">
      <w:pPr>
        <w:autoSpaceDE w:val="0"/>
        <w:autoSpaceDN w:val="0"/>
        <w:adjustRightInd w:val="0"/>
        <w:ind w:firstLine="709"/>
        <w:jc w:val="both"/>
        <w:rPr>
          <w:sz w:val="28"/>
          <w:szCs w:val="28"/>
        </w:rPr>
      </w:pPr>
      <w:r>
        <w:rPr>
          <w:sz w:val="28"/>
          <w:szCs w:val="28"/>
        </w:rPr>
        <w:t xml:space="preserve">в 2013 году – 6 763,6 тыс. рублей, в том числе средства родителей </w:t>
      </w:r>
      <w:r>
        <w:rPr>
          <w:sz w:val="28"/>
          <w:szCs w:val="28"/>
        </w:rPr>
        <w:br/>
        <w:t>443,6  тыс. рублей и субсидии на иные цели 6,9 тыс. рублей.</w:t>
      </w:r>
    </w:p>
    <w:p w:rsidR="003C44F7" w:rsidRDefault="003C44F7" w:rsidP="003C44F7">
      <w:pPr>
        <w:ind w:firstLine="708"/>
        <w:jc w:val="both"/>
        <w:rPr>
          <w:sz w:val="28"/>
          <w:szCs w:val="28"/>
        </w:rPr>
      </w:pPr>
      <w:r>
        <w:rPr>
          <w:sz w:val="28"/>
          <w:szCs w:val="28"/>
        </w:rPr>
        <w:t xml:space="preserve">Общий объем субсидий, направленных на выполнение муниципального задания Учреждению составил </w:t>
      </w:r>
    </w:p>
    <w:p w:rsidR="003C44F7" w:rsidRDefault="003C44F7" w:rsidP="003C44F7">
      <w:pPr>
        <w:ind w:firstLine="708"/>
        <w:jc w:val="both"/>
        <w:rPr>
          <w:sz w:val="28"/>
          <w:szCs w:val="28"/>
        </w:rPr>
      </w:pPr>
      <w:r>
        <w:rPr>
          <w:sz w:val="28"/>
          <w:szCs w:val="28"/>
        </w:rPr>
        <w:t xml:space="preserve">за 2012 год - 6 307,3 тыс. рублей, </w:t>
      </w:r>
    </w:p>
    <w:p w:rsidR="003C44F7" w:rsidRDefault="003C44F7" w:rsidP="003C44F7">
      <w:pPr>
        <w:ind w:firstLine="708"/>
        <w:jc w:val="both"/>
        <w:rPr>
          <w:sz w:val="28"/>
          <w:szCs w:val="28"/>
        </w:rPr>
      </w:pPr>
      <w:r>
        <w:rPr>
          <w:sz w:val="28"/>
          <w:szCs w:val="28"/>
        </w:rPr>
        <w:t>за 2013 год - 6 320,0 тыс. рублей.</w:t>
      </w:r>
    </w:p>
    <w:p w:rsidR="003C44F7" w:rsidRDefault="003C44F7" w:rsidP="003C44F7">
      <w:pPr>
        <w:ind w:firstLine="708"/>
        <w:jc w:val="both"/>
        <w:rPr>
          <w:sz w:val="28"/>
          <w:szCs w:val="28"/>
        </w:rPr>
      </w:pPr>
      <w:r>
        <w:rPr>
          <w:sz w:val="28"/>
          <w:szCs w:val="28"/>
        </w:rPr>
        <w:t>Родительская плата за 2012 год поступила в объеме – 442,7 тыс. рублей, за 2013 год – 443,6 тыс. рублей.</w:t>
      </w:r>
    </w:p>
    <w:p w:rsidR="003C44F7" w:rsidRDefault="003C44F7" w:rsidP="003C44F7">
      <w:pPr>
        <w:ind w:firstLine="708"/>
        <w:jc w:val="both"/>
        <w:rPr>
          <w:sz w:val="28"/>
          <w:szCs w:val="28"/>
        </w:rPr>
      </w:pPr>
      <w:r>
        <w:rPr>
          <w:sz w:val="28"/>
          <w:szCs w:val="28"/>
        </w:rPr>
        <w:t xml:space="preserve">Структура расходов бюджетного учреждения в разрезе </w:t>
      </w:r>
      <w:proofErr w:type="gramStart"/>
      <w:r>
        <w:rPr>
          <w:sz w:val="28"/>
          <w:szCs w:val="28"/>
        </w:rPr>
        <w:t>кодов классификации операций сектора государственного управления</w:t>
      </w:r>
      <w:proofErr w:type="gramEnd"/>
      <w:r>
        <w:rPr>
          <w:sz w:val="28"/>
          <w:szCs w:val="28"/>
        </w:rPr>
        <w:t xml:space="preserve"> за 2012-2013 годы представлена в таблице:</w:t>
      </w:r>
    </w:p>
    <w:p w:rsidR="003C44F7" w:rsidRDefault="003C44F7" w:rsidP="003C44F7">
      <w:pPr>
        <w:ind w:firstLine="708"/>
        <w:jc w:val="both"/>
        <w:rPr>
          <w:sz w:val="28"/>
          <w:szCs w:val="28"/>
        </w:rPr>
      </w:pPr>
    </w:p>
    <w:tbl>
      <w:tblPr>
        <w:tblStyle w:val="ad"/>
        <w:tblW w:w="9964" w:type="dxa"/>
        <w:tblLook w:val="04A0"/>
      </w:tblPr>
      <w:tblGrid>
        <w:gridCol w:w="560"/>
        <w:gridCol w:w="3440"/>
        <w:gridCol w:w="971"/>
        <w:gridCol w:w="1540"/>
        <w:gridCol w:w="1549"/>
        <w:gridCol w:w="969"/>
        <w:gridCol w:w="935"/>
      </w:tblGrid>
      <w:tr w:rsidR="003C44F7" w:rsidTr="003C44F7">
        <w:tc>
          <w:tcPr>
            <w:tcW w:w="560"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r>
              <w:rPr>
                <w:b/>
                <w:lang w:eastAsia="en-US"/>
              </w:rPr>
              <w:t>№ п/п</w:t>
            </w:r>
          </w:p>
        </w:tc>
        <w:tc>
          <w:tcPr>
            <w:tcW w:w="3440"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proofErr w:type="spellStart"/>
            <w:r>
              <w:rPr>
                <w:b/>
                <w:lang w:eastAsia="en-US"/>
              </w:rPr>
              <w:t>Наименование</w:t>
            </w:r>
            <w:proofErr w:type="spellEnd"/>
            <w:r>
              <w:rPr>
                <w:b/>
                <w:lang w:eastAsia="en-US"/>
              </w:rPr>
              <w:t xml:space="preserve"> </w:t>
            </w:r>
            <w:proofErr w:type="spellStart"/>
            <w:r>
              <w:rPr>
                <w:b/>
                <w:lang w:eastAsia="en-US"/>
              </w:rPr>
              <w:t>показателя</w:t>
            </w:r>
            <w:proofErr w:type="spellEnd"/>
          </w:p>
        </w:tc>
        <w:tc>
          <w:tcPr>
            <w:tcW w:w="971"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proofErr w:type="spellStart"/>
            <w:r>
              <w:rPr>
                <w:b/>
                <w:lang w:eastAsia="en-US"/>
              </w:rPr>
              <w:t>Код</w:t>
            </w:r>
            <w:proofErr w:type="spellEnd"/>
            <w:r>
              <w:rPr>
                <w:b/>
                <w:lang w:eastAsia="en-US"/>
              </w:rPr>
              <w:t xml:space="preserve"> </w:t>
            </w:r>
            <w:proofErr w:type="spellStart"/>
            <w:r>
              <w:rPr>
                <w:b/>
                <w:lang w:eastAsia="en-US"/>
              </w:rPr>
              <w:t>строки</w:t>
            </w:r>
            <w:proofErr w:type="spellEnd"/>
          </w:p>
        </w:tc>
        <w:tc>
          <w:tcPr>
            <w:tcW w:w="1540"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proofErr w:type="spellStart"/>
            <w:r>
              <w:rPr>
                <w:b/>
                <w:lang w:eastAsia="en-US"/>
              </w:rPr>
              <w:t>Утверждено</w:t>
            </w:r>
            <w:proofErr w:type="spellEnd"/>
          </w:p>
          <w:p w:rsidR="003C44F7" w:rsidRDefault="003C44F7">
            <w:pPr>
              <w:autoSpaceDE w:val="0"/>
              <w:autoSpaceDN w:val="0"/>
              <w:adjustRightInd w:val="0"/>
              <w:jc w:val="center"/>
              <w:outlineLvl w:val="0"/>
              <w:rPr>
                <w:b/>
                <w:lang w:eastAsia="en-US"/>
              </w:rPr>
            </w:pPr>
            <w:r>
              <w:rPr>
                <w:b/>
                <w:lang w:eastAsia="en-US"/>
              </w:rPr>
              <w:t>(</w:t>
            </w:r>
            <w:proofErr w:type="spellStart"/>
            <w:proofErr w:type="gramStart"/>
            <w:r>
              <w:rPr>
                <w:b/>
                <w:lang w:eastAsia="en-US"/>
              </w:rPr>
              <w:t>тыс</w:t>
            </w:r>
            <w:proofErr w:type="spellEnd"/>
            <w:proofErr w:type="gramEnd"/>
            <w:r>
              <w:rPr>
                <w:b/>
                <w:lang w:eastAsia="en-US"/>
              </w:rPr>
              <w:t xml:space="preserve">. </w:t>
            </w:r>
            <w:proofErr w:type="spellStart"/>
            <w:r>
              <w:rPr>
                <w:b/>
                <w:lang w:eastAsia="en-US"/>
              </w:rPr>
              <w:t>руб</w:t>
            </w:r>
            <w:proofErr w:type="spellEnd"/>
            <w:r>
              <w:rPr>
                <w:b/>
                <w:lang w:eastAsia="en-US"/>
              </w:rPr>
              <w:t>.)</w:t>
            </w:r>
          </w:p>
        </w:tc>
        <w:tc>
          <w:tcPr>
            <w:tcW w:w="1549"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proofErr w:type="spellStart"/>
            <w:r>
              <w:rPr>
                <w:b/>
                <w:lang w:eastAsia="en-US"/>
              </w:rPr>
              <w:t>Исполнено</w:t>
            </w:r>
            <w:proofErr w:type="spellEnd"/>
          </w:p>
          <w:p w:rsidR="003C44F7" w:rsidRDefault="003C44F7">
            <w:pPr>
              <w:autoSpaceDE w:val="0"/>
              <w:autoSpaceDN w:val="0"/>
              <w:adjustRightInd w:val="0"/>
              <w:jc w:val="center"/>
              <w:outlineLvl w:val="0"/>
              <w:rPr>
                <w:b/>
                <w:lang w:eastAsia="en-US"/>
              </w:rPr>
            </w:pPr>
            <w:r>
              <w:rPr>
                <w:b/>
                <w:lang w:eastAsia="en-US"/>
              </w:rPr>
              <w:t>(</w:t>
            </w:r>
            <w:proofErr w:type="spellStart"/>
            <w:proofErr w:type="gramStart"/>
            <w:r>
              <w:rPr>
                <w:b/>
                <w:lang w:eastAsia="en-US"/>
              </w:rPr>
              <w:t>тыс</w:t>
            </w:r>
            <w:proofErr w:type="spellEnd"/>
            <w:proofErr w:type="gramEnd"/>
            <w:r>
              <w:rPr>
                <w:b/>
                <w:lang w:eastAsia="en-US"/>
              </w:rPr>
              <w:t xml:space="preserve">. </w:t>
            </w:r>
            <w:proofErr w:type="spellStart"/>
            <w:r>
              <w:rPr>
                <w:b/>
                <w:lang w:eastAsia="en-US"/>
              </w:rPr>
              <w:t>руб</w:t>
            </w:r>
            <w:proofErr w:type="spellEnd"/>
            <w:r>
              <w:rPr>
                <w:b/>
                <w:lang w:eastAsia="en-US"/>
              </w:rPr>
              <w:t>.)</w:t>
            </w:r>
          </w:p>
        </w:tc>
        <w:tc>
          <w:tcPr>
            <w:tcW w:w="969"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r>
              <w:rPr>
                <w:b/>
                <w:lang w:eastAsia="en-US"/>
              </w:rPr>
              <w:t xml:space="preserve">% </w:t>
            </w:r>
            <w:proofErr w:type="spellStart"/>
            <w:r>
              <w:rPr>
                <w:b/>
                <w:lang w:eastAsia="en-US"/>
              </w:rPr>
              <w:t>испол-нения</w:t>
            </w:r>
            <w:proofErr w:type="spellEnd"/>
          </w:p>
        </w:tc>
        <w:tc>
          <w:tcPr>
            <w:tcW w:w="935"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r>
              <w:rPr>
                <w:b/>
                <w:lang w:eastAsia="en-US"/>
              </w:rPr>
              <w:t xml:space="preserve">% </w:t>
            </w:r>
            <w:proofErr w:type="spellStart"/>
            <w:r>
              <w:rPr>
                <w:b/>
                <w:lang w:eastAsia="en-US"/>
              </w:rPr>
              <w:t>струк-тура</w:t>
            </w:r>
            <w:proofErr w:type="spellEnd"/>
          </w:p>
        </w:tc>
      </w:tr>
      <w:tr w:rsidR="003C44F7" w:rsidTr="003C44F7">
        <w:tc>
          <w:tcPr>
            <w:tcW w:w="9964" w:type="dxa"/>
            <w:gridSpan w:val="7"/>
            <w:tcBorders>
              <w:top w:val="single" w:sz="4" w:space="0" w:color="auto"/>
              <w:left w:val="single" w:sz="4" w:space="0" w:color="auto"/>
              <w:bottom w:val="single" w:sz="4" w:space="0" w:color="auto"/>
              <w:right w:val="single" w:sz="4" w:space="0" w:color="auto"/>
            </w:tcBorders>
            <w:vAlign w:val="center"/>
            <w:hideMark/>
          </w:tcPr>
          <w:p w:rsidR="003C44F7" w:rsidRPr="003C44F7" w:rsidRDefault="003C44F7">
            <w:pPr>
              <w:autoSpaceDE w:val="0"/>
              <w:autoSpaceDN w:val="0"/>
              <w:adjustRightInd w:val="0"/>
              <w:jc w:val="center"/>
              <w:outlineLvl w:val="0"/>
              <w:rPr>
                <w:b/>
                <w:lang w:val="ru-RU" w:eastAsia="en-US"/>
              </w:rPr>
            </w:pPr>
            <w:r w:rsidRPr="003C44F7">
              <w:rPr>
                <w:b/>
                <w:lang w:val="ru-RU" w:eastAsia="en-US"/>
              </w:rPr>
              <w:t xml:space="preserve">Субсидия на выполнение </w:t>
            </w:r>
          </w:p>
          <w:p w:rsidR="003C44F7" w:rsidRPr="003C44F7" w:rsidRDefault="003C44F7">
            <w:pPr>
              <w:autoSpaceDE w:val="0"/>
              <w:autoSpaceDN w:val="0"/>
              <w:adjustRightInd w:val="0"/>
              <w:jc w:val="center"/>
              <w:outlineLvl w:val="0"/>
              <w:rPr>
                <w:b/>
                <w:lang w:val="ru-RU" w:eastAsia="en-US"/>
              </w:rPr>
            </w:pPr>
            <w:r w:rsidRPr="003C44F7">
              <w:rPr>
                <w:b/>
                <w:lang w:val="ru-RU" w:eastAsia="en-US"/>
              </w:rPr>
              <w:t>муниципального задания за 2012 год</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Заработная</w:t>
            </w:r>
            <w:proofErr w:type="spellEnd"/>
            <w:r>
              <w:rPr>
                <w:lang w:eastAsia="en-US"/>
              </w:rPr>
              <w:t xml:space="preserve"> </w:t>
            </w:r>
            <w:proofErr w:type="spellStart"/>
            <w:r>
              <w:rPr>
                <w:lang w:eastAsia="en-US"/>
              </w:rPr>
              <w:t>плата</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211</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2 792,4</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2 792,4</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44,4</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выплаты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212</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44,5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44,5</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0,7</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Начисления на выплаты по оплате труда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213</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781,5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781,5</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12,4</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Услуги</w:t>
            </w:r>
            <w:proofErr w:type="spellEnd"/>
            <w:r>
              <w:rPr>
                <w:lang w:eastAsia="en-US"/>
              </w:rPr>
              <w:t xml:space="preserve"> </w:t>
            </w:r>
            <w:proofErr w:type="spellStart"/>
            <w:r>
              <w:rPr>
                <w:lang w:eastAsia="en-US"/>
              </w:rPr>
              <w:t>связи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221</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18,9</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18,9</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Транспортные</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222</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Коммунальные</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223</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520,7</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520,7</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lastRenderedPageBreak/>
              <w:t>7.</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Работы, услуги по содержанию имущества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225</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323,9</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323,9</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5,1</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работы</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226</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88,9</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88,9</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1,4</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расходы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290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1 117,7</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1 117,7</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17,8</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Основные</w:t>
            </w:r>
            <w:proofErr w:type="spellEnd"/>
            <w:r>
              <w:rPr>
                <w:lang w:eastAsia="en-US"/>
              </w:rPr>
              <w:t xml:space="preserve"> </w:t>
            </w:r>
            <w:proofErr w:type="spellStart"/>
            <w:r>
              <w:rPr>
                <w:lang w:eastAsia="en-US"/>
              </w:rPr>
              <w:t>средства</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32,2</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32,2</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0,5</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Материальные</w:t>
            </w:r>
            <w:proofErr w:type="spellEnd"/>
            <w:r>
              <w:rPr>
                <w:lang w:eastAsia="en-US"/>
              </w:rPr>
              <w:t xml:space="preserve"> </w:t>
            </w:r>
            <w:proofErr w:type="spellStart"/>
            <w:r>
              <w:rPr>
                <w:lang w:eastAsia="en-US"/>
              </w:rPr>
              <w:t>запасы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340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586,3</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573,7</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67,8</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9,1</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Итого</w:t>
            </w:r>
            <w:proofErr w:type="spellEnd"/>
            <w:r>
              <w:rPr>
                <w:b/>
                <w:lang w:eastAsia="en-US"/>
              </w:rPr>
              <w:t>:</w:t>
            </w:r>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6 307,3</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6 294,7</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99,8</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r w:rsidR="003C44F7" w:rsidTr="003C44F7">
        <w:tc>
          <w:tcPr>
            <w:tcW w:w="9964" w:type="dxa"/>
            <w:gridSpan w:val="7"/>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center"/>
              <w:outlineLvl w:val="0"/>
              <w:rPr>
                <w:b/>
                <w:lang w:val="ru-RU" w:eastAsia="en-US"/>
              </w:rPr>
            </w:pPr>
            <w:r w:rsidRPr="003C44F7">
              <w:rPr>
                <w:b/>
                <w:lang w:val="ru-RU" w:eastAsia="en-US"/>
              </w:rPr>
              <w:t>Внебюджетные средства (Родительская плата) за 2012 год</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Услуги</w:t>
            </w:r>
            <w:proofErr w:type="spellEnd"/>
            <w:r>
              <w:rPr>
                <w:lang w:eastAsia="en-US"/>
              </w:rPr>
              <w:t xml:space="preserve"> </w:t>
            </w:r>
            <w:proofErr w:type="spellStart"/>
            <w:r>
              <w:rPr>
                <w:lang w:eastAsia="en-US"/>
              </w:rPr>
              <w:t>связи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221</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Работы, услуги по содержанию имущества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225</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0,2</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0,2</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0,1</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Основные</w:t>
            </w:r>
            <w:proofErr w:type="spellEnd"/>
            <w:r>
              <w:rPr>
                <w:lang w:eastAsia="en-US"/>
              </w:rPr>
              <w:t xml:space="preserve"> </w:t>
            </w:r>
            <w:proofErr w:type="spellStart"/>
            <w:r>
              <w:rPr>
                <w:lang w:eastAsia="en-US"/>
              </w:rPr>
              <w:t>средства</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6,9</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6,9</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Материальные</w:t>
            </w:r>
            <w:proofErr w:type="spellEnd"/>
            <w:r>
              <w:rPr>
                <w:lang w:eastAsia="en-US"/>
              </w:rPr>
              <w:t xml:space="preserve"> </w:t>
            </w:r>
            <w:proofErr w:type="spellStart"/>
            <w:r>
              <w:rPr>
                <w:lang w:eastAsia="en-US"/>
              </w:rPr>
              <w:t>запасы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340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431,1</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301,1</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69,8</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97,4</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Итого</w:t>
            </w:r>
            <w:proofErr w:type="spellEnd"/>
            <w:r>
              <w:rPr>
                <w:b/>
                <w:lang w:eastAsia="en-US"/>
              </w:rPr>
              <w:t>:</w:t>
            </w:r>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439,2</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309,3</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70,4</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Всего</w:t>
            </w:r>
            <w:proofErr w:type="spellEnd"/>
            <w:r>
              <w:rPr>
                <w:b/>
                <w:lang w:eastAsia="en-US"/>
              </w:rPr>
              <w:t>:</w:t>
            </w:r>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6 746,5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6 604,0</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99,9</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r w:rsidR="003C44F7" w:rsidTr="003C44F7">
        <w:tc>
          <w:tcPr>
            <w:tcW w:w="9964" w:type="dxa"/>
            <w:gridSpan w:val="7"/>
            <w:tcBorders>
              <w:top w:val="single" w:sz="4" w:space="0" w:color="auto"/>
              <w:left w:val="single" w:sz="4" w:space="0" w:color="auto"/>
              <w:bottom w:val="single" w:sz="4" w:space="0" w:color="auto"/>
              <w:right w:val="single" w:sz="4" w:space="0" w:color="auto"/>
            </w:tcBorders>
            <w:vAlign w:val="center"/>
            <w:hideMark/>
          </w:tcPr>
          <w:p w:rsidR="003C44F7" w:rsidRPr="003C44F7" w:rsidRDefault="003C44F7">
            <w:pPr>
              <w:autoSpaceDE w:val="0"/>
              <w:autoSpaceDN w:val="0"/>
              <w:adjustRightInd w:val="0"/>
              <w:jc w:val="center"/>
              <w:outlineLvl w:val="0"/>
              <w:rPr>
                <w:b/>
                <w:lang w:val="ru-RU" w:eastAsia="en-US"/>
              </w:rPr>
            </w:pPr>
            <w:r w:rsidRPr="003C44F7">
              <w:rPr>
                <w:b/>
                <w:lang w:val="ru-RU" w:eastAsia="en-US"/>
              </w:rPr>
              <w:t xml:space="preserve">Субсидия на выполнение </w:t>
            </w:r>
          </w:p>
          <w:p w:rsidR="003C44F7" w:rsidRPr="003C44F7" w:rsidRDefault="003C44F7">
            <w:pPr>
              <w:autoSpaceDE w:val="0"/>
              <w:autoSpaceDN w:val="0"/>
              <w:adjustRightInd w:val="0"/>
              <w:jc w:val="center"/>
              <w:outlineLvl w:val="0"/>
              <w:rPr>
                <w:b/>
                <w:lang w:val="ru-RU" w:eastAsia="en-US"/>
              </w:rPr>
            </w:pPr>
            <w:r w:rsidRPr="003C44F7">
              <w:rPr>
                <w:b/>
                <w:lang w:val="ru-RU" w:eastAsia="en-US"/>
              </w:rPr>
              <w:t>государственного (муниципального) задания за 2013 год</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Заработная</w:t>
            </w:r>
            <w:proofErr w:type="spellEnd"/>
            <w:r>
              <w:rPr>
                <w:lang w:eastAsia="en-US"/>
              </w:rPr>
              <w:t xml:space="preserve"> </w:t>
            </w:r>
            <w:proofErr w:type="spellStart"/>
            <w:r>
              <w:rPr>
                <w:lang w:eastAsia="en-US"/>
              </w:rPr>
              <w:t>плата</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211</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3 179,0</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3 179,0</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50,2</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выплаты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212</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197,5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197,5</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Начисления на выплаты по оплате труда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213</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987,5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987,5</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15,7</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Услуги</w:t>
            </w:r>
            <w:proofErr w:type="spellEnd"/>
            <w:r>
              <w:rPr>
                <w:lang w:eastAsia="en-US"/>
              </w:rPr>
              <w:t xml:space="preserve"> </w:t>
            </w:r>
            <w:proofErr w:type="spellStart"/>
            <w:r>
              <w:rPr>
                <w:lang w:eastAsia="en-US"/>
              </w:rPr>
              <w:t>связи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221</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21,8</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21,8</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Коммунальные</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223</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547,5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547,5</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8,9</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Работы, услуги по содержанию имущества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225</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151,8</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151,8</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7.</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работы</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226</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115,8</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115,8</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1,8</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расходы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290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827,6</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827,6</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13,2</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Основные</w:t>
            </w:r>
            <w:proofErr w:type="spellEnd"/>
            <w:r>
              <w:rPr>
                <w:lang w:eastAsia="en-US"/>
              </w:rPr>
              <w:t xml:space="preserve"> </w:t>
            </w:r>
            <w:proofErr w:type="spellStart"/>
            <w:r>
              <w:rPr>
                <w:lang w:eastAsia="en-US"/>
              </w:rPr>
              <w:t>средства</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2,0</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2,0</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Материальные</w:t>
            </w:r>
            <w:proofErr w:type="spellEnd"/>
            <w:r>
              <w:rPr>
                <w:lang w:eastAsia="en-US"/>
              </w:rPr>
              <w:t xml:space="preserve"> </w:t>
            </w:r>
            <w:proofErr w:type="spellStart"/>
            <w:r>
              <w:rPr>
                <w:lang w:eastAsia="en-US"/>
              </w:rPr>
              <w:t>запасы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340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295,2</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295,2</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4,7</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Итого</w:t>
            </w:r>
            <w:proofErr w:type="spellEnd"/>
            <w:r>
              <w:rPr>
                <w:b/>
                <w:lang w:eastAsia="en-US"/>
              </w:rPr>
              <w:t>:</w:t>
            </w:r>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6 325,7</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6 325,7</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r w:rsidR="003C44F7" w:rsidTr="003C44F7">
        <w:tc>
          <w:tcPr>
            <w:tcW w:w="9964" w:type="dxa"/>
            <w:gridSpan w:val="7"/>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center"/>
              <w:outlineLvl w:val="0"/>
              <w:rPr>
                <w:b/>
                <w:lang w:val="ru-RU" w:eastAsia="en-US"/>
              </w:rPr>
            </w:pPr>
            <w:r w:rsidRPr="003C44F7">
              <w:rPr>
                <w:b/>
                <w:lang w:val="ru-RU" w:eastAsia="en-US"/>
              </w:rPr>
              <w:t>Внебюджетные средства (Родительская плата) за 2013 год</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Коммунальные</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223</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31,5</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5,8</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Работы, услуги по содержанию имущества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225</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3,9</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3,9</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0,7</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Основные</w:t>
            </w:r>
            <w:proofErr w:type="spellEnd"/>
            <w:r>
              <w:rPr>
                <w:lang w:eastAsia="en-US"/>
              </w:rPr>
              <w:t xml:space="preserve"> </w:t>
            </w:r>
            <w:proofErr w:type="spellStart"/>
            <w:r>
              <w:rPr>
                <w:lang w:eastAsia="en-US"/>
              </w:rPr>
              <w:t>средства</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310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110,2</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110,2</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20,3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Материальные</w:t>
            </w:r>
            <w:proofErr w:type="spellEnd"/>
            <w:r>
              <w:rPr>
                <w:lang w:eastAsia="en-US"/>
              </w:rPr>
              <w:t xml:space="preserve"> </w:t>
            </w:r>
            <w:proofErr w:type="spellStart"/>
            <w:r>
              <w:rPr>
                <w:lang w:eastAsia="en-US"/>
              </w:rPr>
              <w:t>запасы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340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428,0</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397,2</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92,8</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73,2</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Итого</w:t>
            </w:r>
            <w:proofErr w:type="spellEnd"/>
            <w:r>
              <w:rPr>
                <w:b/>
                <w:lang w:eastAsia="en-US"/>
              </w:rPr>
              <w:t>:</w:t>
            </w:r>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573,5</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542,8</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94,6</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r w:rsidR="003C44F7" w:rsidTr="003C44F7">
        <w:tc>
          <w:tcPr>
            <w:tcW w:w="9964" w:type="dxa"/>
            <w:gridSpan w:val="7"/>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center"/>
              <w:outlineLvl w:val="0"/>
              <w:rPr>
                <w:b/>
                <w:lang w:val="ru-RU" w:eastAsia="en-US"/>
              </w:rPr>
            </w:pPr>
            <w:r w:rsidRPr="003C44F7">
              <w:rPr>
                <w:b/>
                <w:lang w:val="ru-RU" w:eastAsia="en-US"/>
              </w:rPr>
              <w:t>Субсидии на иные цели за 2013 год</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w:t>
            </w:r>
          </w:p>
        </w:tc>
        <w:tc>
          <w:tcPr>
            <w:tcW w:w="3440"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Работы, услуги по содержанию имущества</w:t>
            </w:r>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225</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6,3</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6,3</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91,4</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работы</w:t>
            </w:r>
            <w:proofErr w:type="spellEnd"/>
            <w:r>
              <w:rPr>
                <w:lang w:eastAsia="en-US"/>
              </w:rPr>
              <w:t xml:space="preserve">, </w:t>
            </w:r>
            <w:proofErr w:type="spellStart"/>
            <w:r>
              <w:rPr>
                <w:lang w:eastAsia="en-US"/>
              </w:rPr>
              <w:t>услуги</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226</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4,3</w:t>
            </w:r>
          </w:p>
        </w:tc>
      </w:tr>
      <w:tr w:rsidR="003C44F7" w:rsidTr="003C44F7">
        <w:tc>
          <w:tcPr>
            <w:tcW w:w="56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w:t>
            </w: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Материальные</w:t>
            </w:r>
            <w:proofErr w:type="spellEnd"/>
            <w:r>
              <w:rPr>
                <w:lang w:eastAsia="en-US"/>
              </w:rPr>
              <w:t xml:space="preserve"> </w:t>
            </w:r>
            <w:proofErr w:type="spellStart"/>
            <w:r>
              <w:rPr>
                <w:lang w:eastAsia="en-US"/>
              </w:rPr>
              <w:t>запасы</w:t>
            </w:r>
            <w:proofErr w:type="spellEnd"/>
          </w:p>
        </w:tc>
        <w:tc>
          <w:tcPr>
            <w:tcW w:w="971"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340</w:t>
            </w: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4,3</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итого</w:t>
            </w:r>
            <w:proofErr w:type="spellEnd"/>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6,9</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6,9</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r w:rsidR="003C44F7" w:rsidTr="003C44F7">
        <w:tc>
          <w:tcPr>
            <w:tcW w:w="56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34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Всего</w:t>
            </w:r>
            <w:proofErr w:type="spellEnd"/>
            <w:r>
              <w:rPr>
                <w:b/>
                <w:lang w:eastAsia="en-US"/>
              </w:rPr>
              <w:t xml:space="preserve"> </w:t>
            </w:r>
          </w:p>
        </w:tc>
        <w:tc>
          <w:tcPr>
            <w:tcW w:w="971"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154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6 906,1</w:t>
            </w:r>
          </w:p>
        </w:tc>
        <w:tc>
          <w:tcPr>
            <w:tcW w:w="15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6 875,4</w:t>
            </w:r>
          </w:p>
        </w:tc>
        <w:tc>
          <w:tcPr>
            <w:tcW w:w="96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99,6</w:t>
            </w:r>
          </w:p>
        </w:tc>
        <w:tc>
          <w:tcPr>
            <w:tcW w:w="93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100,0</w:t>
            </w:r>
          </w:p>
        </w:tc>
      </w:tr>
    </w:tbl>
    <w:p w:rsidR="003C44F7" w:rsidRDefault="003C44F7" w:rsidP="003C44F7">
      <w:pPr>
        <w:ind w:firstLine="708"/>
        <w:jc w:val="both"/>
        <w:rPr>
          <w:sz w:val="28"/>
          <w:szCs w:val="28"/>
        </w:rPr>
      </w:pPr>
    </w:p>
    <w:p w:rsidR="003C44F7" w:rsidRDefault="003C44F7" w:rsidP="003C44F7">
      <w:pPr>
        <w:ind w:firstLine="708"/>
        <w:jc w:val="both"/>
        <w:rPr>
          <w:sz w:val="28"/>
          <w:szCs w:val="28"/>
        </w:rPr>
      </w:pPr>
      <w:r>
        <w:rPr>
          <w:sz w:val="28"/>
          <w:szCs w:val="28"/>
        </w:rPr>
        <w:t xml:space="preserve">Проверка показала, что субсидия, выделенная на выполнение муниципального задания за 2012 год, исполнена в сумме 6 294,7 тыс. рублей, что составило 99,8 % к плану, за 2013 год – 6 325,7 тыс. рублей, или на 100,0 процентов. Отклонение от плана в сторону невыполнения  в сумме </w:t>
      </w:r>
      <w:r>
        <w:rPr>
          <w:sz w:val="28"/>
          <w:szCs w:val="28"/>
        </w:rPr>
        <w:lastRenderedPageBreak/>
        <w:t xml:space="preserve">12,6 тыс. рублей  в 2012 году сложилось по статье  340 «Материальные запасы». </w:t>
      </w:r>
    </w:p>
    <w:p w:rsidR="003C44F7" w:rsidRDefault="003C44F7" w:rsidP="003C44F7">
      <w:pPr>
        <w:autoSpaceDE w:val="0"/>
        <w:autoSpaceDN w:val="0"/>
        <w:adjustRightInd w:val="0"/>
        <w:ind w:firstLine="708"/>
        <w:jc w:val="both"/>
        <w:outlineLvl w:val="0"/>
        <w:rPr>
          <w:sz w:val="28"/>
          <w:szCs w:val="28"/>
        </w:rPr>
      </w:pPr>
      <w:proofErr w:type="gramStart"/>
      <w:r>
        <w:rPr>
          <w:sz w:val="28"/>
          <w:szCs w:val="28"/>
        </w:rPr>
        <w:t>Средства, полученные от родительской платы,  использованы не в полном объеме: в 2012 году на 97,4%, средства использованы в основном по статье 340 «Материальные запасы», в 2013 году основной объем расходов (73,2 %) также осуществлен на приобретение материальных запасов – 937,2 тыс. рублей,  по статье 310 «Основные средства» направлено 110,2 тыс. рублей, или 20,3 процента.</w:t>
      </w:r>
      <w:proofErr w:type="gramEnd"/>
    </w:p>
    <w:p w:rsidR="003C44F7" w:rsidRDefault="003C44F7" w:rsidP="003C44F7">
      <w:pPr>
        <w:jc w:val="both"/>
        <w:rPr>
          <w:sz w:val="28"/>
          <w:szCs w:val="28"/>
        </w:rPr>
      </w:pPr>
      <w:r>
        <w:rPr>
          <w:sz w:val="28"/>
          <w:szCs w:val="28"/>
        </w:rPr>
        <w:tab/>
      </w:r>
      <w:proofErr w:type="gramStart"/>
      <w:r>
        <w:rPr>
          <w:sz w:val="28"/>
          <w:szCs w:val="28"/>
        </w:rPr>
        <w:t>Субсидия</w:t>
      </w:r>
      <w:proofErr w:type="gramEnd"/>
      <w:r>
        <w:rPr>
          <w:sz w:val="28"/>
          <w:szCs w:val="28"/>
        </w:rPr>
        <w:t xml:space="preserve"> выделенная на иные цели в 2013 году исполнена в сумме 6,9 тыс. рублей или 100,0 плана, средства использованы в основном по статье 225 «Работы, услуги по содержанию имущества» в сумме 6,3 тыс. рублей или 91,3 процента.</w:t>
      </w:r>
    </w:p>
    <w:p w:rsidR="003C44F7" w:rsidRDefault="003C44F7" w:rsidP="003C44F7">
      <w:pPr>
        <w:ind w:firstLine="708"/>
        <w:jc w:val="both"/>
        <w:rPr>
          <w:sz w:val="28"/>
          <w:szCs w:val="28"/>
        </w:rPr>
      </w:pPr>
      <w:r>
        <w:rPr>
          <w:sz w:val="28"/>
          <w:szCs w:val="28"/>
        </w:rPr>
        <w:t xml:space="preserve">При анализе структуры расходов за счет всех источников установлено, что основную долю составили расходы, связанные с оплатой труда с начислениями: в 2012 году – 3 618,4 тыс. рублей, в 2013 году – 4 364,0 тыс. рублей, или 54,8 % и 63,5 % соответственно. На приобретение основных средств и материальных запасов направлено в 2012 году – 874,8 тыс. рублей, или 13,2 % всех расходов Учреждения, в 2013 году – 692,7 тыс. рублей, или 10,1 % всех расходов. По коммунальным услугам расходы в 2012 году составили – 8,3 %, в 2013 году – 14,7 %, или 520,7 тыс. рублей и 579,0 тыс. рублей соответственно. </w:t>
      </w:r>
      <w:r>
        <w:rPr>
          <w:sz w:val="28"/>
          <w:szCs w:val="28"/>
          <w:lang w:eastAsia="en-US"/>
        </w:rPr>
        <w:t>Работы, услуги по содержанию имущества в 2012 году составили 324,1 тыс. рублей, в 2013 – 155,7 тыс. рублей.</w:t>
      </w:r>
      <w:r>
        <w:rPr>
          <w:lang w:eastAsia="en-US"/>
        </w:rPr>
        <w:t xml:space="preserve"> </w:t>
      </w:r>
      <w:r>
        <w:rPr>
          <w:sz w:val="28"/>
          <w:szCs w:val="28"/>
          <w:lang w:eastAsia="en-US"/>
        </w:rPr>
        <w:t>Прочие работы, услуги в 2012 и 2013 году составили 88,9 тыс. рублей и 115,8 тыс. рублей соответственно.</w:t>
      </w:r>
    </w:p>
    <w:p w:rsidR="003C44F7" w:rsidRDefault="003C44F7" w:rsidP="003C44F7">
      <w:pPr>
        <w:ind w:firstLine="708"/>
        <w:jc w:val="both"/>
        <w:rPr>
          <w:sz w:val="28"/>
          <w:szCs w:val="28"/>
        </w:rPr>
      </w:pPr>
      <w:r>
        <w:rPr>
          <w:sz w:val="28"/>
          <w:szCs w:val="28"/>
        </w:rPr>
        <w:t xml:space="preserve">Прочие расходы имеют удельный вес в общих расходах Учреждения в 2012 году 17,8% или 1 117,7 тыс. рублей, в 2013 году 13,2% или 827,6 тыс. рублей. </w:t>
      </w:r>
    </w:p>
    <w:p w:rsidR="003C44F7" w:rsidRDefault="003C44F7" w:rsidP="003C44F7">
      <w:pPr>
        <w:ind w:firstLine="708"/>
        <w:jc w:val="both"/>
        <w:rPr>
          <w:sz w:val="28"/>
          <w:szCs w:val="28"/>
        </w:rPr>
      </w:pPr>
      <w:r>
        <w:rPr>
          <w:sz w:val="28"/>
          <w:szCs w:val="28"/>
        </w:rPr>
        <w:lastRenderedPageBreak/>
        <w:t>Структура расходов Учреждения более наглядно представлена в диаграмме.</w:t>
      </w:r>
      <w:r>
        <w:rPr>
          <w:noProof/>
        </w:rPr>
        <w:drawing>
          <wp:inline distT="0" distB="0" distL="0" distR="0">
            <wp:extent cx="5838825" cy="4210050"/>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44F7" w:rsidRDefault="003C44F7" w:rsidP="003C44F7">
      <w:pPr>
        <w:jc w:val="both"/>
        <w:rPr>
          <w:sz w:val="28"/>
          <w:szCs w:val="28"/>
        </w:rPr>
      </w:pPr>
    </w:p>
    <w:p w:rsidR="003C44F7" w:rsidRDefault="003C44F7" w:rsidP="003C44F7">
      <w:pPr>
        <w:autoSpaceDE w:val="0"/>
        <w:autoSpaceDN w:val="0"/>
        <w:adjustRightInd w:val="0"/>
        <w:ind w:firstLine="708"/>
        <w:jc w:val="center"/>
        <w:outlineLvl w:val="0"/>
        <w:rPr>
          <w:b/>
          <w:i/>
          <w:sz w:val="28"/>
          <w:szCs w:val="28"/>
        </w:rPr>
      </w:pPr>
      <w:r>
        <w:rPr>
          <w:b/>
          <w:i/>
          <w:sz w:val="28"/>
          <w:szCs w:val="28"/>
        </w:rPr>
        <w:t>Учет средств, взимаемых с родителей за содержание детей в дошкольных учреждениях</w:t>
      </w:r>
    </w:p>
    <w:p w:rsidR="003C44F7" w:rsidRDefault="003C44F7" w:rsidP="003C44F7">
      <w:pPr>
        <w:autoSpaceDE w:val="0"/>
        <w:autoSpaceDN w:val="0"/>
        <w:adjustRightInd w:val="0"/>
        <w:ind w:firstLine="708"/>
        <w:jc w:val="both"/>
        <w:outlineLvl w:val="0"/>
        <w:rPr>
          <w:sz w:val="28"/>
          <w:szCs w:val="28"/>
        </w:rPr>
      </w:pPr>
    </w:p>
    <w:p w:rsidR="003C44F7" w:rsidRDefault="003C44F7" w:rsidP="003C44F7">
      <w:pPr>
        <w:autoSpaceDE w:val="0"/>
        <w:autoSpaceDN w:val="0"/>
        <w:adjustRightInd w:val="0"/>
        <w:ind w:firstLine="708"/>
        <w:jc w:val="both"/>
        <w:outlineLvl w:val="0"/>
        <w:rPr>
          <w:sz w:val="28"/>
          <w:szCs w:val="28"/>
        </w:rPr>
      </w:pPr>
      <w:r>
        <w:rPr>
          <w:sz w:val="28"/>
          <w:szCs w:val="28"/>
        </w:rPr>
        <w:t xml:space="preserve">В ходе контрольного мероприятия, обращено внимание на учет средств, взимаемых с родителей за содержание детей в дошкольных учреждениях. </w:t>
      </w:r>
    </w:p>
    <w:p w:rsidR="003C44F7" w:rsidRDefault="003C44F7" w:rsidP="003C44F7">
      <w:pPr>
        <w:autoSpaceDE w:val="0"/>
        <w:autoSpaceDN w:val="0"/>
        <w:adjustRightInd w:val="0"/>
        <w:ind w:firstLine="720"/>
        <w:jc w:val="both"/>
        <w:rPr>
          <w:sz w:val="28"/>
          <w:szCs w:val="28"/>
        </w:rPr>
      </w:pPr>
      <w:r>
        <w:rPr>
          <w:sz w:val="28"/>
          <w:szCs w:val="28"/>
        </w:rPr>
        <w:t>Решением Дубровского районного Совета народных депутатов от 27.09.2011 года №53 установлен размер платы взимаемой с родителей за содержание детей в дошкольных учреждениях Дубровского района за 2011 - 2012 год –  плата родителей за пребывание детей в детских дошкольных учреждениях (36 рублей в день);</w:t>
      </w:r>
    </w:p>
    <w:p w:rsidR="003C44F7" w:rsidRDefault="003C44F7" w:rsidP="003C44F7">
      <w:pPr>
        <w:autoSpaceDE w:val="0"/>
        <w:autoSpaceDN w:val="0"/>
        <w:adjustRightInd w:val="0"/>
        <w:ind w:firstLine="720"/>
        <w:jc w:val="both"/>
        <w:rPr>
          <w:sz w:val="28"/>
          <w:szCs w:val="28"/>
        </w:rPr>
      </w:pPr>
      <w:r>
        <w:rPr>
          <w:sz w:val="28"/>
          <w:szCs w:val="28"/>
        </w:rPr>
        <w:t>- плата родителей, имеющих трех и более несовершеннолетних детей (18 рублей в день);</w:t>
      </w:r>
    </w:p>
    <w:p w:rsidR="003C44F7" w:rsidRDefault="003C44F7" w:rsidP="003C44F7">
      <w:pPr>
        <w:autoSpaceDE w:val="0"/>
        <w:autoSpaceDN w:val="0"/>
        <w:adjustRightInd w:val="0"/>
        <w:ind w:firstLine="720"/>
        <w:jc w:val="both"/>
        <w:rPr>
          <w:sz w:val="28"/>
          <w:szCs w:val="28"/>
        </w:rPr>
      </w:pPr>
      <w:r>
        <w:rPr>
          <w:sz w:val="28"/>
          <w:szCs w:val="28"/>
        </w:rPr>
        <w:t xml:space="preserve">- освобождены  родители от платы за пребывание в детских дошкольных учреждениях, детей с ограниченными возможностями здоровья. </w:t>
      </w:r>
    </w:p>
    <w:p w:rsidR="003C44F7" w:rsidRDefault="003C44F7" w:rsidP="003C44F7">
      <w:pPr>
        <w:autoSpaceDE w:val="0"/>
        <w:autoSpaceDN w:val="0"/>
        <w:adjustRightInd w:val="0"/>
        <w:ind w:firstLine="708"/>
        <w:jc w:val="both"/>
        <w:outlineLvl w:val="0"/>
        <w:rPr>
          <w:sz w:val="28"/>
          <w:szCs w:val="28"/>
        </w:rPr>
      </w:pPr>
      <w:r>
        <w:rPr>
          <w:sz w:val="28"/>
          <w:szCs w:val="28"/>
        </w:rPr>
        <w:t xml:space="preserve">В 2012 -2013 году размер </w:t>
      </w:r>
      <w:proofErr w:type="gramStart"/>
      <w:r>
        <w:rPr>
          <w:sz w:val="28"/>
          <w:szCs w:val="28"/>
        </w:rPr>
        <w:t>платы, взимаемой с родителей за содержание детей в дошкольных учреждениях Дубровского района составил</w:t>
      </w:r>
      <w:proofErr w:type="gramEnd"/>
      <w:r>
        <w:rPr>
          <w:sz w:val="28"/>
          <w:szCs w:val="28"/>
        </w:rPr>
        <w:t xml:space="preserve"> 39 рублей в день;</w:t>
      </w:r>
    </w:p>
    <w:p w:rsidR="003C44F7" w:rsidRDefault="003C44F7" w:rsidP="003C44F7">
      <w:pPr>
        <w:autoSpaceDE w:val="0"/>
        <w:autoSpaceDN w:val="0"/>
        <w:adjustRightInd w:val="0"/>
        <w:ind w:firstLine="720"/>
        <w:jc w:val="both"/>
        <w:rPr>
          <w:sz w:val="28"/>
          <w:szCs w:val="28"/>
        </w:rPr>
      </w:pPr>
      <w:r>
        <w:rPr>
          <w:sz w:val="28"/>
          <w:szCs w:val="28"/>
        </w:rPr>
        <w:t>- плата родителей, имеющих трех и более несовершеннолетних детей (18 рублей в день);</w:t>
      </w:r>
    </w:p>
    <w:p w:rsidR="003C44F7" w:rsidRDefault="003C44F7" w:rsidP="003C44F7">
      <w:pPr>
        <w:autoSpaceDE w:val="0"/>
        <w:autoSpaceDN w:val="0"/>
        <w:adjustRightInd w:val="0"/>
        <w:ind w:firstLine="708"/>
        <w:jc w:val="both"/>
        <w:outlineLvl w:val="0"/>
        <w:rPr>
          <w:sz w:val="28"/>
          <w:szCs w:val="28"/>
        </w:rPr>
      </w:pPr>
      <w:r>
        <w:rPr>
          <w:sz w:val="28"/>
          <w:szCs w:val="28"/>
        </w:rPr>
        <w:lastRenderedPageBreak/>
        <w:t xml:space="preserve">- освобождены  родители от платы за пребывание в детских дошкольных учреждениях, детей с ограниченными возможностями здоровья. </w:t>
      </w:r>
    </w:p>
    <w:p w:rsidR="003C44F7" w:rsidRDefault="003C44F7" w:rsidP="003C44F7">
      <w:pPr>
        <w:pStyle w:val="ConsPlusNorma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Доходы бюджетного учреждения в виде родительской платы за содержание ребенка относятся на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B</w:instrText>
      </w:r>
      <w:r w:rsidR="00A73B45" w:rsidRPr="002C6887">
        <w:rPr>
          <w:lang w:val="ru-RU"/>
        </w:rPr>
        <w:instrText>61</w:instrText>
      </w:r>
      <w:r w:rsidR="00A73B45">
        <w:instrText>A</w:instrText>
      </w:r>
      <w:r w:rsidR="00A73B45" w:rsidRPr="002C6887">
        <w:rPr>
          <w:lang w:val="ru-RU"/>
        </w:rPr>
        <w:instrText>92</w:instrText>
      </w:r>
      <w:r w:rsidR="00A73B45">
        <w:instrText>B</w:instrText>
      </w:r>
      <w:r w:rsidR="00A73B45" w:rsidRPr="002C6887">
        <w:rPr>
          <w:lang w:val="ru-RU"/>
        </w:rPr>
        <w:instrText>7</w:instrText>
      </w:r>
      <w:r w:rsidR="00A73B45">
        <w:instrText>FE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1843</w:instrText>
      </w:r>
      <w:r w:rsidR="00A73B45">
        <w:instrText>D</w:instrText>
      </w:r>
      <w:r w:rsidR="00A73B45" w:rsidRPr="002C6887">
        <w:rPr>
          <w:lang w:val="ru-RU"/>
        </w:rPr>
        <w:instrText>505</w:instrText>
      </w:r>
      <w:r w:rsidR="00A73B45">
        <w:instrText>sCpAL</w:instrText>
      </w:r>
      <w:r w:rsidR="00A73B45" w:rsidRPr="002C6887">
        <w:rPr>
          <w:lang w:val="ru-RU"/>
        </w:rPr>
        <w:instrText>"</w:instrText>
      </w:r>
      <w:r w:rsidR="00A73B45">
        <w:fldChar w:fldCharType="separate"/>
      </w:r>
      <w:r>
        <w:rPr>
          <w:rStyle w:val="a3"/>
          <w:color w:val="000000" w:themeColor="text1"/>
          <w:lang w:val="ru-RU"/>
        </w:rPr>
        <w:t>статью КОСГУ 130</w:t>
      </w:r>
      <w:r w:rsidR="00A73B45">
        <w:fldChar w:fldCharType="end"/>
      </w:r>
      <w:r>
        <w:rPr>
          <w:rFonts w:ascii="Times New Roman" w:hAnsi="Times New Roman" w:cs="Times New Roman"/>
          <w:sz w:val="28"/>
          <w:szCs w:val="28"/>
          <w:lang w:val="ru-RU"/>
        </w:rPr>
        <w:t xml:space="preserve"> «Доходы от оказания платных услуг (работ)» (Указания о порядке применения бюджетной классификации Российской Федерации на 2013 год и на плановый период 2014 и 2015 годов, утвержденные Приказ Минфина России от 21.12.2012 № 171н).</w:t>
      </w:r>
    </w:p>
    <w:p w:rsidR="003C44F7" w:rsidRDefault="003C44F7" w:rsidP="003C44F7">
      <w:pPr>
        <w:pStyle w:val="ConsPlusNormal"/>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Начисление указанных доходов в бухгалтерском учете учреждения отражается по дебету счета 2 205 31 560 «Увеличение дебиторской задолженности по доходам от оказания платных работ, услуг» и кредиту счета 2 401 10 130 «Доходы от оказания платных услуг»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E</w:instrText>
      </w:r>
      <w:r w:rsidR="00A73B45" w:rsidRPr="002C6887">
        <w:rPr>
          <w:lang w:val="ru-RU"/>
        </w:rPr>
        <w:instrText>68</w:instrText>
      </w:r>
      <w:r w:rsidR="00A73B45">
        <w:instrText>AE</w:instrText>
      </w:r>
      <w:r w:rsidR="00A73B45" w:rsidRPr="002C6887">
        <w:rPr>
          <w:lang w:val="ru-RU"/>
        </w:rPr>
        <w:instrText>2978</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1846</w:instrText>
      </w:r>
      <w:r w:rsidR="00A73B45">
        <w:instrText>DA</w:instrText>
      </w:r>
      <w:r w:rsidR="00A73B45" w:rsidRPr="002C6887">
        <w:rPr>
          <w:lang w:val="ru-RU"/>
        </w:rPr>
        <w:instrText>0</w:instrText>
      </w:r>
      <w:r w:rsidR="00A73B45">
        <w:instrText>FsCp</w:instrText>
      </w:r>
      <w:r w:rsidR="00A73B45" w:rsidRPr="002C6887">
        <w:rPr>
          <w:lang w:val="ru-RU"/>
        </w:rPr>
        <w:instrText>8</w:instrText>
      </w:r>
      <w:r w:rsidR="00A73B45">
        <w:instrText>L</w:instrText>
      </w:r>
      <w:r w:rsidR="00A73B45" w:rsidRPr="002C6887">
        <w:rPr>
          <w:lang w:val="ru-RU"/>
        </w:rPr>
        <w:instrText>"</w:instrText>
      </w:r>
      <w:r w:rsidR="00A73B45">
        <w:fldChar w:fldCharType="separate"/>
      </w:r>
      <w:r>
        <w:rPr>
          <w:rStyle w:val="a3"/>
          <w:color w:val="000000" w:themeColor="text1"/>
          <w:lang w:val="ru-RU"/>
        </w:rPr>
        <w:t>п. 93</w:t>
      </w:r>
      <w:r w:rsidR="00A73B45">
        <w:fldChar w:fldCharType="end"/>
      </w:r>
      <w:r>
        <w:rPr>
          <w:rFonts w:ascii="Times New Roman" w:hAnsi="Times New Roman" w:cs="Times New Roman"/>
          <w:sz w:val="28"/>
          <w:szCs w:val="28"/>
          <w:lang w:val="ru-RU"/>
        </w:rPr>
        <w:t xml:space="preserve"> Инструкции по применению Плана счетов бухгалтерского учета бюджетных учреждений, утвержденной Приказом Минфина России от 16.12.2010 № 174н).</w:t>
      </w:r>
      <w:proofErr w:type="gramEnd"/>
    </w:p>
    <w:p w:rsidR="003C44F7" w:rsidRDefault="003C44F7" w:rsidP="003C44F7">
      <w:pPr>
        <w:pStyle w:val="ConsPlusNorma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Поступление родительской платы на лицевой счет учреждения оформляется записью по дебету счета 2 201 11 510 «Поступления денежных средств учреждения на лицевые счета в органе казначейства» и кредиту счета 2 205 31 660 «Уменьшение дебиторской задолженности по доходам от оказания платных работ, услуг»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E</w:instrText>
      </w:r>
      <w:r w:rsidR="00A73B45" w:rsidRPr="002C6887">
        <w:rPr>
          <w:lang w:val="ru-RU"/>
        </w:rPr>
        <w:instrText>68</w:instrText>
      </w:r>
      <w:r w:rsidR="00A73B45">
        <w:instrText>AE</w:instrText>
      </w:r>
      <w:r w:rsidR="00A73B45" w:rsidRPr="002C6887">
        <w:rPr>
          <w:lang w:val="ru-RU"/>
        </w:rPr>
        <w:instrText>2978</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1846</w:instrText>
      </w:r>
      <w:r w:rsidR="00A73B45">
        <w:instrText>D</w:instrText>
      </w:r>
      <w:r w:rsidR="00A73B45" w:rsidRPr="002C6887">
        <w:rPr>
          <w:lang w:val="ru-RU"/>
        </w:rPr>
        <w:instrText>409</w:instrText>
      </w:r>
      <w:r w:rsidR="00A73B45">
        <w:instrText>sCp</w:instrText>
      </w:r>
      <w:r w:rsidR="00A73B45" w:rsidRPr="002C6887">
        <w:rPr>
          <w:lang w:val="ru-RU"/>
        </w:rPr>
        <w:instrText>9</w:instrText>
      </w:r>
      <w:r w:rsidR="00A73B45">
        <w:instrText>L</w:instrText>
      </w:r>
      <w:r w:rsidR="00A73B45" w:rsidRPr="002C6887">
        <w:rPr>
          <w:lang w:val="ru-RU"/>
        </w:rPr>
        <w:instrText>"</w:instrText>
      </w:r>
      <w:r w:rsidR="00A73B45">
        <w:fldChar w:fldCharType="separate"/>
      </w:r>
      <w:r>
        <w:rPr>
          <w:rStyle w:val="a3"/>
          <w:color w:val="000000" w:themeColor="text1"/>
          <w:lang w:val="ru-RU"/>
        </w:rPr>
        <w:t>п. 72</w:t>
      </w:r>
      <w:r w:rsidR="00A73B45">
        <w:fldChar w:fldCharType="end"/>
      </w:r>
      <w:r>
        <w:rPr>
          <w:rFonts w:ascii="Times New Roman" w:hAnsi="Times New Roman" w:cs="Times New Roman"/>
          <w:sz w:val="28"/>
          <w:szCs w:val="28"/>
          <w:lang w:val="ru-RU"/>
        </w:rPr>
        <w:t xml:space="preserve"> Инструкции № 174н). </w:t>
      </w:r>
      <w:proofErr w:type="gramStart"/>
      <w:r>
        <w:rPr>
          <w:rFonts w:ascii="Times New Roman" w:hAnsi="Times New Roman" w:cs="Times New Roman"/>
          <w:sz w:val="28"/>
          <w:szCs w:val="28"/>
          <w:lang w:val="ru-RU"/>
        </w:rPr>
        <w:t xml:space="preserve">Одновременно поступившие на счет учреждения суммы отражаются на </w:t>
      </w:r>
      <w:proofErr w:type="spellStart"/>
      <w:r>
        <w:rPr>
          <w:rFonts w:ascii="Times New Roman" w:hAnsi="Times New Roman" w:cs="Times New Roman"/>
          <w:sz w:val="28"/>
          <w:szCs w:val="28"/>
          <w:lang w:val="ru-RU"/>
        </w:rPr>
        <w:t>забалансовом</w:t>
      </w:r>
      <w:proofErr w:type="spellEnd"/>
      <w:r>
        <w:rPr>
          <w:rFonts w:ascii="Times New Roman" w:hAnsi="Times New Roman" w:cs="Times New Roman"/>
          <w:sz w:val="28"/>
          <w:szCs w:val="28"/>
          <w:lang w:val="ru-RU"/>
        </w:rPr>
        <w:t xml:space="preserve"> счете 17 «Поступления денежных средств на счета учреждения» </w:t>
      </w:r>
      <w:r>
        <w:rPr>
          <w:rFonts w:ascii="Times New Roman" w:hAnsi="Times New Roman" w:cs="Times New Roman"/>
          <w:color w:val="000000" w:themeColor="text1"/>
          <w:sz w:val="28"/>
          <w:szCs w:val="28"/>
          <w:lang w:val="ru-RU"/>
        </w:rPr>
        <w:t>(</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D</w:instrText>
      </w:r>
      <w:r w:rsidR="00A73B45" w:rsidRPr="002C6887">
        <w:rPr>
          <w:lang w:val="ru-RU"/>
        </w:rPr>
        <w:instrText>69</w:instrText>
      </w:r>
      <w:r w:rsidR="00A73B45">
        <w:instrText>A</w:instrText>
      </w:r>
      <w:r w:rsidR="00A73B45" w:rsidRPr="002C6887">
        <w:rPr>
          <w:lang w:val="ru-RU"/>
        </w:rPr>
        <w:instrText>92777</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1846</w:instrText>
      </w:r>
      <w:r w:rsidR="00A73B45">
        <w:instrText>D</w:instrText>
      </w:r>
      <w:r w:rsidR="00A73B45" w:rsidRPr="002C6887">
        <w:rPr>
          <w:lang w:val="ru-RU"/>
        </w:rPr>
        <w:instrText>40</w:instrText>
      </w:r>
      <w:r w:rsidR="00A73B45">
        <w:instrText>BsCpEL</w:instrText>
      </w:r>
      <w:r w:rsidR="00A73B45" w:rsidRPr="002C6887">
        <w:rPr>
          <w:lang w:val="ru-RU"/>
        </w:rPr>
        <w:instrText>"</w:instrText>
      </w:r>
      <w:r w:rsidR="00A73B45">
        <w:fldChar w:fldCharType="separate"/>
      </w:r>
      <w:r>
        <w:rPr>
          <w:rStyle w:val="a3"/>
          <w:color w:val="000000" w:themeColor="text1"/>
          <w:lang w:val="ru-RU"/>
        </w:rPr>
        <w:t>п. 365</w:t>
      </w:r>
      <w:r w:rsidR="00A73B45">
        <w:fldChar w:fldCharType="end"/>
      </w:r>
      <w:r>
        <w:rPr>
          <w:rFonts w:ascii="Times New Roman" w:hAnsi="Times New Roman" w:cs="Times New Roman"/>
          <w:sz w:val="28"/>
          <w:szCs w:val="28"/>
          <w:lang w:val="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roofErr w:type="gramEnd"/>
    </w:p>
    <w:p w:rsidR="003C44F7" w:rsidRDefault="003C44F7" w:rsidP="003C44F7">
      <w:pPr>
        <w:pStyle w:val="ConsPlusNorma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Сумма исполнения в текущем финансовом году по доходам (поступлениям) бюджетного учреждения в виде родительской платы отражается по дебету счета 2 508 10 130 «Получено доходов от оказанных платных услуг» и кредиту счета 2 507 10 130 «Утвержденный объем доходов от оказания платных услуг»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E</w:instrText>
      </w:r>
      <w:r w:rsidR="00A73B45" w:rsidRPr="002C6887">
        <w:rPr>
          <w:lang w:val="ru-RU"/>
        </w:rPr>
        <w:instrText>68</w:instrText>
      </w:r>
      <w:r w:rsidR="00A73B45">
        <w:instrText>AE</w:instrText>
      </w:r>
      <w:r w:rsidR="00A73B45" w:rsidRPr="002C6887">
        <w:rPr>
          <w:lang w:val="ru-RU"/>
        </w:rPr>
        <w:instrText>2978</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1845</w:instrText>
      </w:r>
      <w:r w:rsidR="00A73B45">
        <w:instrText>D</w:instrText>
      </w:r>
      <w:r w:rsidR="00A73B45" w:rsidRPr="002C6887">
        <w:rPr>
          <w:lang w:val="ru-RU"/>
        </w:rPr>
        <w:instrText>40</w:instrText>
      </w:r>
      <w:r w:rsidR="00A73B45">
        <w:instrText>EsCp</w:instrText>
      </w:r>
      <w:r w:rsidR="00A73B45" w:rsidRPr="002C6887">
        <w:rPr>
          <w:lang w:val="ru-RU"/>
        </w:rPr>
        <w:instrText>8</w:instrText>
      </w:r>
      <w:r w:rsidR="00A73B45">
        <w:instrText>L</w:instrText>
      </w:r>
      <w:r w:rsidR="00A73B45" w:rsidRPr="002C6887">
        <w:rPr>
          <w:lang w:val="ru-RU"/>
        </w:rPr>
        <w:instrText>"</w:instrText>
      </w:r>
      <w:r w:rsidR="00A73B45">
        <w:fldChar w:fldCharType="separate"/>
      </w:r>
      <w:r>
        <w:rPr>
          <w:rStyle w:val="a3"/>
          <w:color w:val="000000" w:themeColor="text1"/>
          <w:lang w:val="ru-RU"/>
        </w:rPr>
        <w:t>п. п. 177</w:t>
      </w:r>
      <w:r w:rsidR="00A73B45">
        <w:fldChar w:fldCharType="end"/>
      </w:r>
      <w:r>
        <w:rPr>
          <w:rFonts w:ascii="Times New Roman" w:hAnsi="Times New Roman" w:cs="Times New Roman"/>
          <w:color w:val="000000" w:themeColor="text1"/>
          <w:sz w:val="28"/>
          <w:szCs w:val="28"/>
          <w:lang w:val="ru-RU"/>
        </w:rPr>
        <w:t xml:space="preserve">,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E</w:instrText>
      </w:r>
      <w:r w:rsidR="00A73B45" w:rsidRPr="002C6887">
        <w:rPr>
          <w:lang w:val="ru-RU"/>
        </w:rPr>
        <w:instrText>68</w:instrText>
      </w:r>
      <w:r w:rsidR="00A73B45">
        <w:instrText>AE</w:instrText>
      </w:r>
      <w:r w:rsidR="00A73B45" w:rsidRPr="002C6887">
        <w:rPr>
          <w:lang w:val="ru-RU"/>
        </w:rPr>
        <w:instrText>2978</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1845</w:instrText>
      </w:r>
      <w:r w:rsidR="00A73B45">
        <w:instrText>D</w:instrText>
      </w:r>
      <w:r w:rsidR="00A73B45" w:rsidRPr="002C6887">
        <w:rPr>
          <w:lang w:val="ru-RU"/>
        </w:rPr>
        <w:instrText>40</w:instrText>
      </w:r>
      <w:r w:rsidR="00A73B45">
        <w:instrText>BsCp</w:instrText>
      </w:r>
      <w:r w:rsidR="00A73B45" w:rsidRPr="002C6887">
        <w:rPr>
          <w:lang w:val="ru-RU"/>
        </w:rPr>
        <w:instrText>8</w:instrText>
      </w:r>
      <w:r w:rsidR="00A73B45">
        <w:instrText>L</w:instrText>
      </w:r>
      <w:r w:rsidR="00A73B45" w:rsidRPr="002C6887">
        <w:rPr>
          <w:lang w:val="ru-RU"/>
        </w:rPr>
        <w:instrText>"</w:instrText>
      </w:r>
      <w:r w:rsidR="00A73B45">
        <w:fldChar w:fldCharType="separate"/>
      </w:r>
      <w:r>
        <w:rPr>
          <w:rStyle w:val="a3"/>
          <w:color w:val="000000" w:themeColor="text1"/>
          <w:lang w:val="ru-RU"/>
        </w:rPr>
        <w:t>180</w:t>
      </w:r>
      <w:r w:rsidR="00A73B45">
        <w:fldChar w:fldCharType="end"/>
      </w:r>
      <w:r>
        <w:rPr>
          <w:rFonts w:ascii="Times New Roman" w:hAnsi="Times New Roman" w:cs="Times New Roman"/>
          <w:sz w:val="28"/>
          <w:szCs w:val="28"/>
          <w:lang w:val="ru-RU"/>
        </w:rPr>
        <w:t xml:space="preserve"> Инструкции № 174н).</w:t>
      </w:r>
    </w:p>
    <w:p w:rsidR="003C44F7" w:rsidRDefault="003C44F7" w:rsidP="003C44F7">
      <w:pPr>
        <w:pStyle w:val="ConsPlusNorma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Аналитический учет расчетов по поступлениям в виде родительской платы ведется в Карточке учета средств и расчетов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E</w:instrText>
      </w:r>
      <w:r w:rsidR="00A73B45" w:rsidRPr="002C6887">
        <w:rPr>
          <w:lang w:val="ru-RU"/>
        </w:rPr>
        <w:instrText>68</w:instrText>
      </w:r>
      <w:r w:rsidR="00A73B45">
        <w:instrText>AA</w:instrText>
      </w:r>
      <w:r w:rsidR="00A73B45" w:rsidRPr="002C6887">
        <w:rPr>
          <w:lang w:val="ru-RU"/>
        </w:rPr>
        <w:instrText>2</w:instrText>
      </w:r>
      <w:r w:rsidR="00A73B45">
        <w:instrText>A</w:instrText>
      </w:r>
      <w:r w:rsidR="00A73B45" w:rsidRPr="002C6887">
        <w:rPr>
          <w:lang w:val="ru-RU"/>
        </w:rPr>
        <w:instrText>79</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1846</w:instrText>
      </w:r>
      <w:r w:rsidR="00A73B45">
        <w:instrText>DA</w:instrText>
      </w:r>
      <w:r w:rsidR="00A73B45" w:rsidRPr="002C6887">
        <w:rPr>
          <w:lang w:val="ru-RU"/>
        </w:rPr>
        <w:instrText>05</w:instrText>
      </w:r>
      <w:r w:rsidR="00A73B45">
        <w:instrText>sCp</w:instrText>
      </w:r>
      <w:r w:rsidR="00A73B45" w:rsidRPr="002C6887">
        <w:rPr>
          <w:lang w:val="ru-RU"/>
        </w:rPr>
        <w:instrText>8</w:instrText>
      </w:r>
      <w:r w:rsidR="00A73B45">
        <w:instrText>L</w:instrText>
      </w:r>
      <w:r w:rsidR="00A73B45" w:rsidRPr="002C6887">
        <w:rPr>
          <w:lang w:val="ru-RU"/>
        </w:rPr>
        <w:instrText>"</w:instrText>
      </w:r>
      <w:r w:rsidR="00A73B45">
        <w:fldChar w:fldCharType="separate"/>
      </w:r>
      <w:r>
        <w:rPr>
          <w:rStyle w:val="a3"/>
          <w:color w:val="000000" w:themeColor="text1"/>
          <w:lang w:val="ru-RU"/>
        </w:rPr>
        <w:t>(ф. 0504051)</w:t>
      </w:r>
      <w:r w:rsidR="00A73B45">
        <w:fldChar w:fldCharType="end"/>
      </w:r>
      <w:r>
        <w:rPr>
          <w:rFonts w:ascii="Times New Roman" w:hAnsi="Times New Roman" w:cs="Times New Roman"/>
          <w:sz w:val="28"/>
          <w:szCs w:val="28"/>
          <w:lang w:val="ru-RU"/>
        </w:rPr>
        <w:t xml:space="preserve"> либо в Журнале операций расчетов с дебиторами по доходам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E</w:instrText>
      </w:r>
      <w:r w:rsidR="00A73B45" w:rsidRPr="002C6887">
        <w:rPr>
          <w:lang w:val="ru-RU"/>
        </w:rPr>
        <w:instrText>68</w:instrText>
      </w:r>
      <w:r w:rsidR="00A73B45">
        <w:instrText>AA</w:instrText>
      </w:r>
      <w:r w:rsidR="00A73B45" w:rsidRPr="002C6887">
        <w:rPr>
          <w:lang w:val="ru-RU"/>
        </w:rPr>
        <w:instrText>2</w:instrText>
      </w:r>
      <w:r w:rsidR="00A73B45">
        <w:instrText>A</w:instrText>
      </w:r>
      <w:r w:rsidR="00A73B45" w:rsidRPr="002C6887">
        <w:rPr>
          <w:lang w:val="ru-RU"/>
        </w:rPr>
        <w:instrText>79</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1846</w:instrText>
      </w:r>
      <w:r w:rsidR="00A73B45">
        <w:instrText>DB</w:instrText>
      </w:r>
      <w:r w:rsidR="00A73B45" w:rsidRPr="002C6887">
        <w:rPr>
          <w:lang w:val="ru-RU"/>
        </w:rPr>
        <w:instrText>05</w:instrText>
      </w:r>
      <w:r w:rsidR="00A73B45">
        <w:instrText>sCpAL</w:instrText>
      </w:r>
      <w:r w:rsidR="00A73B45" w:rsidRPr="002C6887">
        <w:rPr>
          <w:lang w:val="ru-RU"/>
        </w:rPr>
        <w:instrText>"</w:instrText>
      </w:r>
      <w:r w:rsidR="00A73B45">
        <w:fldChar w:fldCharType="separate"/>
      </w:r>
      <w:r>
        <w:rPr>
          <w:rStyle w:val="a3"/>
          <w:color w:val="000000" w:themeColor="text1"/>
          <w:lang w:val="ru-RU"/>
        </w:rPr>
        <w:t>(ф. 0504071)</w:t>
      </w:r>
      <w:r w:rsidR="00A73B45">
        <w:fldChar w:fldCharType="end"/>
      </w:r>
      <w:r>
        <w:rPr>
          <w:rFonts w:ascii="Times New Roman" w:hAnsi="Times New Roman" w:cs="Times New Roman"/>
          <w:color w:val="000000" w:themeColor="text1"/>
          <w:sz w:val="28"/>
          <w:szCs w:val="28"/>
          <w:lang w:val="ru-RU"/>
        </w:rPr>
        <w:t xml:space="preserve"> </w:t>
      </w:r>
      <w:r>
        <w:rPr>
          <w:rFonts w:ascii="Times New Roman" w:hAnsi="Times New Roman" w:cs="Times New Roman"/>
          <w:sz w:val="28"/>
          <w:szCs w:val="28"/>
          <w:lang w:val="ru-RU"/>
        </w:rPr>
        <w:t>в разрезе видов доходов по плательщикам (</w:t>
      </w:r>
      <w:r w:rsidR="00A73B45">
        <w:fldChar w:fldCharType="begin"/>
      </w:r>
      <w:r w:rsidR="00A73B45">
        <w:instrText>HYPERLINK</w:instrText>
      </w:r>
      <w:r w:rsidR="00A73B45" w:rsidRPr="002C6887">
        <w:rPr>
          <w:lang w:val="ru-RU"/>
        </w:rPr>
        <w:instrText xml:space="preserve"> "</w:instrText>
      </w:r>
      <w:r w:rsidR="00A73B45">
        <w:instrText>consultantplus</w:instrText>
      </w:r>
      <w:r w:rsidR="00A73B45" w:rsidRPr="002C6887">
        <w:rPr>
          <w:lang w:val="ru-RU"/>
        </w:rPr>
        <w:instrText>://</w:instrText>
      </w:r>
      <w:r w:rsidR="00A73B45">
        <w:instrText>offline</w:instrText>
      </w:r>
      <w:r w:rsidR="00A73B45" w:rsidRPr="002C6887">
        <w:rPr>
          <w:lang w:val="ru-RU"/>
        </w:rPr>
        <w:instrText>/</w:instrText>
      </w:r>
      <w:r w:rsidR="00A73B45">
        <w:instrText>ref</w:instrText>
      </w:r>
      <w:r w:rsidR="00A73B45" w:rsidRPr="002C6887">
        <w:rPr>
          <w:lang w:val="ru-RU"/>
        </w:rPr>
        <w:instrText>=8</w:instrText>
      </w:r>
      <w:r w:rsidR="00A73B45">
        <w:instrText>D</w:instrText>
      </w:r>
      <w:r w:rsidR="00A73B45" w:rsidRPr="002C6887">
        <w:rPr>
          <w:lang w:val="ru-RU"/>
        </w:rPr>
        <w:instrText>9</w:instrText>
      </w:r>
      <w:r w:rsidR="00A73B45">
        <w:instrText>ADC</w:instrText>
      </w:r>
      <w:r w:rsidR="00A73B45" w:rsidRPr="002C6887">
        <w:rPr>
          <w:lang w:val="ru-RU"/>
        </w:rPr>
        <w:instrText>120</w:instrText>
      </w:r>
      <w:r w:rsidR="00A73B45">
        <w:instrText>CA</w:instrText>
      </w:r>
      <w:r w:rsidR="00A73B45" w:rsidRPr="002C6887">
        <w:rPr>
          <w:lang w:val="ru-RU"/>
        </w:rPr>
        <w:instrText>32071695056805</w:instrText>
      </w:r>
      <w:r w:rsidR="00A73B45">
        <w:instrText>F</w:instrText>
      </w:r>
      <w:r w:rsidR="00A73B45" w:rsidRPr="002C6887">
        <w:rPr>
          <w:lang w:val="ru-RU"/>
        </w:rPr>
        <w:instrText>61</w:instrText>
      </w:r>
      <w:r w:rsidR="00A73B45">
        <w:instrText>B</w:instrText>
      </w:r>
      <w:r w:rsidR="00A73B45" w:rsidRPr="002C6887">
        <w:rPr>
          <w:lang w:val="ru-RU"/>
        </w:rPr>
        <w:instrText>55</w:instrText>
      </w:r>
      <w:r w:rsidR="00A73B45">
        <w:instrText>C</w:instrText>
      </w:r>
      <w:r w:rsidR="00A73B45" w:rsidRPr="002C6887">
        <w:rPr>
          <w:lang w:val="ru-RU"/>
        </w:rPr>
        <w:instrText>780</w:instrText>
      </w:r>
      <w:r w:rsidR="00A73B45">
        <w:instrText>D</w:instrText>
      </w:r>
      <w:r w:rsidR="00A73B45" w:rsidRPr="002C6887">
        <w:rPr>
          <w:lang w:val="ru-RU"/>
        </w:rPr>
        <w:instrText>69</w:instrText>
      </w:r>
      <w:r w:rsidR="00A73B45">
        <w:instrText>A</w:instrText>
      </w:r>
      <w:r w:rsidR="00A73B45" w:rsidRPr="002C6887">
        <w:rPr>
          <w:lang w:val="ru-RU"/>
        </w:rPr>
        <w:instrText>92777</w:instrText>
      </w:r>
      <w:r w:rsidR="00A73B45">
        <w:instrText>E</w:instrText>
      </w:r>
      <w:r w:rsidR="00A73B45" w:rsidRPr="002C6887">
        <w:rPr>
          <w:lang w:val="ru-RU"/>
        </w:rPr>
        <w:instrText>36</w:instrText>
      </w:r>
      <w:r w:rsidR="00A73B45">
        <w:instrText>BD</w:instrText>
      </w:r>
      <w:r w:rsidR="00A73B45" w:rsidRPr="002C6887">
        <w:rPr>
          <w:lang w:val="ru-RU"/>
        </w:rPr>
        <w:instrText>34</w:instrText>
      </w:r>
      <w:r w:rsidR="00A73B45">
        <w:instrText>DF</w:instrText>
      </w:r>
      <w:r w:rsidR="00A73B45" w:rsidRPr="002C6887">
        <w:rPr>
          <w:lang w:val="ru-RU"/>
        </w:rPr>
        <w:instrText>3</w:instrText>
      </w:r>
      <w:r w:rsidR="00A73B45">
        <w:instrText>B</w:instrText>
      </w:r>
      <w:r w:rsidR="00A73B45" w:rsidRPr="002C6887">
        <w:rPr>
          <w:lang w:val="ru-RU"/>
        </w:rPr>
        <w:instrText>2</w:instrText>
      </w:r>
      <w:r w:rsidR="00A73B45">
        <w:instrText>FB</w:instrText>
      </w:r>
      <w:r w:rsidR="00A73B45" w:rsidRPr="002C6887">
        <w:rPr>
          <w:lang w:val="ru-RU"/>
        </w:rPr>
        <w:instrText>9838</w:instrText>
      </w:r>
      <w:r w:rsidR="00A73B45">
        <w:instrText>C</w:instrText>
      </w:r>
      <w:r w:rsidR="00A73B45" w:rsidRPr="002C6887">
        <w:rPr>
          <w:lang w:val="ru-RU"/>
        </w:rPr>
        <w:instrText>8</w:instrText>
      </w:r>
      <w:r w:rsidR="00A73B45">
        <w:instrText>C</w:instrText>
      </w:r>
      <w:r w:rsidR="00A73B45" w:rsidRPr="002C6887">
        <w:rPr>
          <w:lang w:val="ru-RU"/>
        </w:rPr>
        <w:instrText>5</w:instrText>
      </w:r>
      <w:r w:rsidR="00A73B45">
        <w:instrText>EA</w:instrText>
      </w:r>
      <w:r w:rsidR="00A73B45" w:rsidRPr="002C6887">
        <w:rPr>
          <w:lang w:val="ru-RU"/>
        </w:rPr>
        <w:instrText>918</w:instrText>
      </w:r>
      <w:r w:rsidR="00A73B45">
        <w:instrText>E</w:instrText>
      </w:r>
      <w:r w:rsidR="00A73B45" w:rsidRPr="002C6887">
        <w:rPr>
          <w:lang w:val="ru-RU"/>
        </w:rPr>
        <w:instrText>1846</w:instrText>
      </w:r>
      <w:r w:rsidR="00A73B45">
        <w:instrText>D</w:instrText>
      </w:r>
      <w:r w:rsidR="00A73B45" w:rsidRPr="002C6887">
        <w:rPr>
          <w:lang w:val="ru-RU"/>
        </w:rPr>
        <w:instrText>30</w:instrText>
      </w:r>
      <w:r w:rsidR="00A73B45">
        <w:instrText>EsCp</w:instrText>
      </w:r>
      <w:r w:rsidR="00A73B45" w:rsidRPr="002C6887">
        <w:rPr>
          <w:lang w:val="ru-RU"/>
        </w:rPr>
        <w:instrText>9</w:instrText>
      </w:r>
      <w:r w:rsidR="00A73B45">
        <w:instrText>L</w:instrText>
      </w:r>
      <w:r w:rsidR="00A73B45" w:rsidRPr="002C6887">
        <w:rPr>
          <w:lang w:val="ru-RU"/>
        </w:rPr>
        <w:instrText>"</w:instrText>
      </w:r>
      <w:r w:rsidR="00A73B45">
        <w:fldChar w:fldCharType="separate"/>
      </w:r>
      <w:r>
        <w:rPr>
          <w:rStyle w:val="a3"/>
          <w:color w:val="000000" w:themeColor="text1"/>
          <w:lang w:val="ru-RU"/>
        </w:rPr>
        <w:t>п. 200</w:t>
      </w:r>
      <w:r w:rsidR="00A73B45">
        <w:fldChar w:fldCharType="end"/>
      </w:r>
      <w:r>
        <w:rPr>
          <w:rFonts w:ascii="Times New Roman" w:hAnsi="Times New Roman" w:cs="Times New Roman"/>
          <w:sz w:val="28"/>
          <w:szCs w:val="28"/>
          <w:lang w:val="ru-RU"/>
        </w:rPr>
        <w:t xml:space="preserve"> Инструкции № 157н).</w:t>
      </w:r>
    </w:p>
    <w:p w:rsidR="003C44F7" w:rsidRDefault="003C44F7" w:rsidP="003C44F7">
      <w:pPr>
        <w:ind w:firstLine="709"/>
        <w:jc w:val="both"/>
        <w:rPr>
          <w:sz w:val="28"/>
          <w:szCs w:val="28"/>
        </w:rPr>
      </w:pPr>
      <w:r>
        <w:rPr>
          <w:sz w:val="28"/>
          <w:szCs w:val="28"/>
        </w:rPr>
        <w:t xml:space="preserve">Проверка показала, что фактически начисление родительской платы в учреждении осуществлялось в табличном формате произвольной формы в разрезе каждого ребенка на основании табеля учета  посещаемости детей по форме 0504608. В 1-С Бухгалтерия, в </w:t>
      </w:r>
      <w:proofErr w:type="spellStart"/>
      <w:r>
        <w:rPr>
          <w:sz w:val="28"/>
          <w:szCs w:val="28"/>
        </w:rPr>
        <w:t>оборотно-сальдовой</w:t>
      </w:r>
      <w:proofErr w:type="spellEnd"/>
      <w:r>
        <w:rPr>
          <w:sz w:val="28"/>
          <w:szCs w:val="28"/>
        </w:rPr>
        <w:t xml:space="preserve"> ведомости по счету 205.31отражены начисления и поступления родительской платы общей суммой.</w:t>
      </w:r>
    </w:p>
    <w:p w:rsidR="003C44F7" w:rsidRDefault="003C44F7" w:rsidP="003C44F7">
      <w:pPr>
        <w:ind w:firstLine="709"/>
        <w:jc w:val="both"/>
        <w:rPr>
          <w:sz w:val="28"/>
          <w:szCs w:val="28"/>
        </w:rPr>
      </w:pPr>
      <w:r>
        <w:rPr>
          <w:sz w:val="28"/>
          <w:szCs w:val="28"/>
        </w:rPr>
        <w:lastRenderedPageBreak/>
        <w:t>Дебиторская задолженность на начало отчетного года (задолженность родителей перед учреждением) по данному источнику поступлений сложилась:</w:t>
      </w:r>
    </w:p>
    <w:p w:rsidR="003C44F7" w:rsidRDefault="003C44F7" w:rsidP="003C44F7">
      <w:pPr>
        <w:ind w:firstLine="709"/>
        <w:jc w:val="both"/>
        <w:rPr>
          <w:sz w:val="28"/>
          <w:szCs w:val="28"/>
        </w:rPr>
      </w:pPr>
      <w:r>
        <w:rPr>
          <w:sz w:val="28"/>
          <w:szCs w:val="28"/>
        </w:rPr>
        <w:t>по состоянию на 1.01.2012 года – 45,4 тыс. рублей;</w:t>
      </w:r>
    </w:p>
    <w:p w:rsidR="003C44F7" w:rsidRDefault="003C44F7" w:rsidP="003C44F7">
      <w:pPr>
        <w:ind w:firstLine="709"/>
        <w:jc w:val="both"/>
        <w:rPr>
          <w:sz w:val="28"/>
          <w:szCs w:val="28"/>
        </w:rPr>
      </w:pPr>
      <w:r>
        <w:rPr>
          <w:sz w:val="28"/>
          <w:szCs w:val="28"/>
        </w:rPr>
        <w:t>Всего в проверяемом периоде начислено родительской платы:</w:t>
      </w:r>
    </w:p>
    <w:p w:rsidR="003C44F7" w:rsidRDefault="003C44F7" w:rsidP="003C44F7">
      <w:pPr>
        <w:ind w:firstLine="709"/>
        <w:jc w:val="both"/>
        <w:rPr>
          <w:sz w:val="28"/>
          <w:szCs w:val="28"/>
        </w:rPr>
      </w:pPr>
      <w:r>
        <w:rPr>
          <w:sz w:val="28"/>
          <w:szCs w:val="28"/>
        </w:rPr>
        <w:t>за 2012 год –  439,0тыс. рублей;</w:t>
      </w:r>
    </w:p>
    <w:p w:rsidR="003C44F7" w:rsidRDefault="003C44F7" w:rsidP="003C44F7">
      <w:pPr>
        <w:ind w:firstLine="709"/>
        <w:jc w:val="both"/>
        <w:rPr>
          <w:sz w:val="28"/>
          <w:szCs w:val="28"/>
        </w:rPr>
      </w:pPr>
      <w:r>
        <w:rPr>
          <w:sz w:val="28"/>
          <w:szCs w:val="28"/>
        </w:rPr>
        <w:t>за 2013 год –  449,3 тыс. рублей.</w:t>
      </w:r>
    </w:p>
    <w:p w:rsidR="003C44F7" w:rsidRDefault="003C44F7" w:rsidP="003C44F7">
      <w:pPr>
        <w:ind w:firstLine="709"/>
        <w:jc w:val="both"/>
        <w:rPr>
          <w:sz w:val="28"/>
          <w:szCs w:val="28"/>
        </w:rPr>
      </w:pPr>
      <w:r>
        <w:rPr>
          <w:sz w:val="28"/>
          <w:szCs w:val="28"/>
        </w:rPr>
        <w:t>Поступили средства в 2012 году в объеме  442,7 тыс. рублей,                         в 2013 – 443,6 тыс. рублей.</w:t>
      </w:r>
    </w:p>
    <w:p w:rsidR="003C44F7" w:rsidRDefault="003C44F7" w:rsidP="003C44F7">
      <w:pPr>
        <w:ind w:firstLine="709"/>
        <w:jc w:val="both"/>
        <w:rPr>
          <w:sz w:val="28"/>
          <w:szCs w:val="28"/>
        </w:rPr>
      </w:pPr>
      <w:r>
        <w:rPr>
          <w:sz w:val="28"/>
          <w:szCs w:val="28"/>
        </w:rPr>
        <w:t xml:space="preserve">Поступившие средства  отражены на </w:t>
      </w:r>
      <w:proofErr w:type="spellStart"/>
      <w:r>
        <w:rPr>
          <w:sz w:val="28"/>
          <w:szCs w:val="28"/>
        </w:rPr>
        <w:t>забалансовом</w:t>
      </w:r>
      <w:proofErr w:type="spellEnd"/>
      <w:r>
        <w:rPr>
          <w:sz w:val="28"/>
          <w:szCs w:val="28"/>
        </w:rPr>
        <w:t xml:space="preserve"> счете 17 «Поступления денежных средств на счета учреждения».</w:t>
      </w:r>
    </w:p>
    <w:p w:rsidR="003C44F7" w:rsidRDefault="003C44F7" w:rsidP="003C44F7">
      <w:pPr>
        <w:ind w:firstLine="709"/>
        <w:jc w:val="both"/>
        <w:rPr>
          <w:sz w:val="28"/>
          <w:szCs w:val="28"/>
        </w:rPr>
      </w:pPr>
      <w:r>
        <w:rPr>
          <w:sz w:val="28"/>
          <w:szCs w:val="28"/>
        </w:rPr>
        <w:t>Дебиторская задолженность (задолженность родителей перед учреждением) по данному источнику поступлений сложилась:</w:t>
      </w:r>
    </w:p>
    <w:p w:rsidR="003C44F7" w:rsidRDefault="003C44F7" w:rsidP="003C44F7">
      <w:pPr>
        <w:ind w:firstLine="709"/>
        <w:jc w:val="both"/>
        <w:rPr>
          <w:sz w:val="28"/>
          <w:szCs w:val="28"/>
        </w:rPr>
      </w:pPr>
      <w:r>
        <w:rPr>
          <w:sz w:val="28"/>
          <w:szCs w:val="28"/>
        </w:rPr>
        <w:t>по состоянию на 1.01.2013 года – 41,7 тыс. рублей;</w:t>
      </w:r>
    </w:p>
    <w:p w:rsidR="003C44F7" w:rsidRDefault="003C44F7" w:rsidP="003C44F7">
      <w:pPr>
        <w:ind w:firstLine="709"/>
        <w:jc w:val="both"/>
        <w:rPr>
          <w:sz w:val="28"/>
          <w:szCs w:val="28"/>
        </w:rPr>
      </w:pPr>
      <w:r>
        <w:rPr>
          <w:sz w:val="28"/>
          <w:szCs w:val="28"/>
        </w:rPr>
        <w:t>по состоянию на 1.01.2014 года – 47,4 тыс. рублей.</w:t>
      </w:r>
    </w:p>
    <w:p w:rsidR="003C44F7" w:rsidRDefault="003C44F7" w:rsidP="003C44F7">
      <w:pPr>
        <w:ind w:firstLine="709"/>
        <w:jc w:val="both"/>
        <w:rPr>
          <w:sz w:val="28"/>
          <w:szCs w:val="28"/>
        </w:rPr>
      </w:pPr>
      <w:r>
        <w:rPr>
          <w:sz w:val="28"/>
          <w:szCs w:val="28"/>
        </w:rPr>
        <w:t xml:space="preserve">В составе бухгалтерской отчетности задолженность  отражена в форме 0503769. </w:t>
      </w:r>
    </w:p>
    <w:p w:rsidR="003C44F7" w:rsidRDefault="003C44F7" w:rsidP="003C44F7">
      <w:pPr>
        <w:autoSpaceDE w:val="0"/>
        <w:autoSpaceDN w:val="0"/>
        <w:adjustRightInd w:val="0"/>
        <w:ind w:firstLine="708"/>
        <w:jc w:val="both"/>
        <w:outlineLvl w:val="0"/>
        <w:rPr>
          <w:sz w:val="28"/>
          <w:szCs w:val="28"/>
        </w:rPr>
      </w:pPr>
      <w:proofErr w:type="gramStart"/>
      <w:r>
        <w:rPr>
          <w:sz w:val="28"/>
          <w:szCs w:val="28"/>
        </w:rPr>
        <w:t>На основании приказами отдела образования администрации Дубровского района от 30.12.2012 № 268 «Об использовании средств  родительской платы за содержание детей в муниципальных дошкольных образовательных учреждений и дошкольных группах муниципальных образовательных учреждениях» разрешено использовать средства родительской платы  дошкольным образовательным учреждениям:</w:t>
      </w:r>
      <w:proofErr w:type="gramEnd"/>
    </w:p>
    <w:p w:rsidR="003C44F7" w:rsidRDefault="003C44F7" w:rsidP="003C44F7">
      <w:pPr>
        <w:autoSpaceDE w:val="0"/>
        <w:autoSpaceDN w:val="0"/>
        <w:adjustRightInd w:val="0"/>
        <w:ind w:firstLine="708"/>
        <w:jc w:val="both"/>
        <w:outlineLvl w:val="0"/>
        <w:rPr>
          <w:sz w:val="28"/>
          <w:szCs w:val="28"/>
        </w:rPr>
      </w:pPr>
      <w:r>
        <w:rPr>
          <w:sz w:val="28"/>
          <w:szCs w:val="28"/>
        </w:rPr>
        <w:t xml:space="preserve">на услуги связи, </w:t>
      </w:r>
    </w:p>
    <w:p w:rsidR="003C44F7" w:rsidRDefault="003C44F7" w:rsidP="003C44F7">
      <w:pPr>
        <w:autoSpaceDE w:val="0"/>
        <w:autoSpaceDN w:val="0"/>
        <w:adjustRightInd w:val="0"/>
        <w:ind w:firstLine="708"/>
        <w:jc w:val="both"/>
        <w:outlineLvl w:val="0"/>
        <w:rPr>
          <w:sz w:val="28"/>
          <w:szCs w:val="28"/>
        </w:rPr>
      </w:pPr>
      <w:r>
        <w:rPr>
          <w:sz w:val="28"/>
          <w:szCs w:val="28"/>
        </w:rPr>
        <w:t xml:space="preserve">транспортные услуги, </w:t>
      </w:r>
    </w:p>
    <w:p w:rsidR="003C44F7" w:rsidRDefault="003C44F7" w:rsidP="003C44F7">
      <w:pPr>
        <w:autoSpaceDE w:val="0"/>
        <w:autoSpaceDN w:val="0"/>
        <w:adjustRightInd w:val="0"/>
        <w:ind w:firstLine="708"/>
        <w:jc w:val="both"/>
        <w:outlineLvl w:val="0"/>
        <w:rPr>
          <w:sz w:val="28"/>
          <w:szCs w:val="28"/>
        </w:rPr>
      </w:pPr>
      <w:r>
        <w:rPr>
          <w:sz w:val="28"/>
          <w:szCs w:val="28"/>
        </w:rPr>
        <w:t xml:space="preserve">коммунальные услуги, услуги  по содержанию имущества, </w:t>
      </w:r>
    </w:p>
    <w:p w:rsidR="003C44F7" w:rsidRDefault="003C44F7" w:rsidP="003C44F7">
      <w:pPr>
        <w:autoSpaceDE w:val="0"/>
        <w:autoSpaceDN w:val="0"/>
        <w:adjustRightInd w:val="0"/>
        <w:ind w:firstLine="708"/>
        <w:jc w:val="both"/>
        <w:outlineLvl w:val="0"/>
        <w:rPr>
          <w:sz w:val="28"/>
          <w:szCs w:val="28"/>
        </w:rPr>
      </w:pPr>
      <w:r>
        <w:rPr>
          <w:sz w:val="28"/>
          <w:szCs w:val="28"/>
        </w:rPr>
        <w:t>арендная плата за пользование имуществом,</w:t>
      </w:r>
    </w:p>
    <w:p w:rsidR="003C44F7" w:rsidRDefault="003C44F7" w:rsidP="003C44F7">
      <w:pPr>
        <w:autoSpaceDE w:val="0"/>
        <w:autoSpaceDN w:val="0"/>
        <w:adjustRightInd w:val="0"/>
        <w:ind w:firstLine="708"/>
        <w:jc w:val="both"/>
        <w:outlineLvl w:val="0"/>
        <w:rPr>
          <w:sz w:val="28"/>
          <w:szCs w:val="28"/>
        </w:rPr>
      </w:pPr>
      <w:r>
        <w:rPr>
          <w:sz w:val="28"/>
          <w:szCs w:val="28"/>
        </w:rPr>
        <w:t>прочие услуги,</w:t>
      </w:r>
    </w:p>
    <w:p w:rsidR="003C44F7" w:rsidRDefault="003C44F7" w:rsidP="003C44F7">
      <w:pPr>
        <w:autoSpaceDE w:val="0"/>
        <w:autoSpaceDN w:val="0"/>
        <w:adjustRightInd w:val="0"/>
        <w:ind w:firstLine="708"/>
        <w:jc w:val="both"/>
        <w:outlineLvl w:val="0"/>
        <w:rPr>
          <w:sz w:val="28"/>
          <w:szCs w:val="28"/>
        </w:rPr>
      </w:pPr>
      <w:r>
        <w:rPr>
          <w:sz w:val="28"/>
          <w:szCs w:val="28"/>
        </w:rPr>
        <w:t xml:space="preserve">прочие расходы, </w:t>
      </w:r>
    </w:p>
    <w:p w:rsidR="003C44F7" w:rsidRDefault="003C44F7" w:rsidP="003C44F7">
      <w:pPr>
        <w:autoSpaceDE w:val="0"/>
        <w:autoSpaceDN w:val="0"/>
        <w:adjustRightInd w:val="0"/>
        <w:ind w:firstLine="708"/>
        <w:jc w:val="both"/>
        <w:outlineLvl w:val="0"/>
        <w:rPr>
          <w:sz w:val="28"/>
          <w:szCs w:val="28"/>
        </w:rPr>
      </w:pPr>
      <w:r>
        <w:rPr>
          <w:sz w:val="28"/>
          <w:szCs w:val="28"/>
        </w:rPr>
        <w:t xml:space="preserve">на приобретение основных средств и материальных запасов. </w:t>
      </w:r>
    </w:p>
    <w:p w:rsidR="003C44F7" w:rsidRDefault="003C44F7" w:rsidP="003C44F7">
      <w:pPr>
        <w:autoSpaceDE w:val="0"/>
        <w:autoSpaceDN w:val="0"/>
        <w:adjustRightInd w:val="0"/>
        <w:ind w:firstLine="708"/>
        <w:jc w:val="both"/>
        <w:outlineLvl w:val="0"/>
        <w:rPr>
          <w:sz w:val="28"/>
          <w:szCs w:val="28"/>
        </w:rPr>
      </w:pPr>
      <w:r>
        <w:rPr>
          <w:sz w:val="28"/>
          <w:szCs w:val="28"/>
        </w:rPr>
        <w:t>Установлено, что в 2012 году родительская плата направлена:</w:t>
      </w:r>
    </w:p>
    <w:p w:rsidR="003C44F7" w:rsidRDefault="003C44F7" w:rsidP="003C44F7">
      <w:pPr>
        <w:autoSpaceDE w:val="0"/>
        <w:autoSpaceDN w:val="0"/>
        <w:adjustRightInd w:val="0"/>
        <w:jc w:val="both"/>
        <w:outlineLvl w:val="0"/>
        <w:rPr>
          <w:sz w:val="28"/>
          <w:szCs w:val="28"/>
        </w:rPr>
      </w:pPr>
      <w:r>
        <w:rPr>
          <w:sz w:val="28"/>
          <w:szCs w:val="28"/>
        </w:rPr>
        <w:t xml:space="preserve">на приобретение продуктов питания – 255,4 тыс. рублей </w:t>
      </w:r>
      <w:r>
        <w:rPr>
          <w:b/>
          <w:sz w:val="28"/>
          <w:szCs w:val="28"/>
        </w:rPr>
        <w:t>(82,6%),</w:t>
      </w:r>
      <w:r>
        <w:rPr>
          <w:sz w:val="28"/>
          <w:szCs w:val="28"/>
        </w:rPr>
        <w:t xml:space="preserve"> </w:t>
      </w:r>
    </w:p>
    <w:p w:rsidR="003C44F7" w:rsidRDefault="003C44F7" w:rsidP="003C44F7">
      <w:pPr>
        <w:autoSpaceDE w:val="0"/>
        <w:autoSpaceDN w:val="0"/>
        <w:adjustRightInd w:val="0"/>
        <w:jc w:val="both"/>
        <w:outlineLvl w:val="0"/>
        <w:rPr>
          <w:sz w:val="28"/>
          <w:szCs w:val="28"/>
        </w:rPr>
      </w:pPr>
      <w:r>
        <w:rPr>
          <w:sz w:val="28"/>
          <w:szCs w:val="28"/>
        </w:rPr>
        <w:t xml:space="preserve">на услуги связи – 1,0 тыс. рублей (0,3%), </w:t>
      </w:r>
    </w:p>
    <w:p w:rsidR="003C44F7" w:rsidRDefault="003C44F7" w:rsidP="003C44F7">
      <w:pPr>
        <w:autoSpaceDE w:val="0"/>
        <w:autoSpaceDN w:val="0"/>
        <w:adjustRightInd w:val="0"/>
        <w:jc w:val="both"/>
        <w:outlineLvl w:val="0"/>
        <w:rPr>
          <w:sz w:val="28"/>
          <w:szCs w:val="28"/>
        </w:rPr>
      </w:pPr>
      <w:r>
        <w:rPr>
          <w:sz w:val="28"/>
          <w:szCs w:val="28"/>
        </w:rPr>
        <w:t>на работы, услуги по содержанию имущества – 0,3 тыс. рублей (0,1%),</w:t>
      </w:r>
    </w:p>
    <w:p w:rsidR="003C44F7" w:rsidRDefault="003C44F7" w:rsidP="003C44F7">
      <w:pPr>
        <w:autoSpaceDE w:val="0"/>
        <w:autoSpaceDN w:val="0"/>
        <w:adjustRightInd w:val="0"/>
        <w:jc w:val="both"/>
        <w:outlineLvl w:val="0"/>
        <w:rPr>
          <w:sz w:val="28"/>
          <w:szCs w:val="28"/>
        </w:rPr>
      </w:pPr>
      <w:r>
        <w:rPr>
          <w:sz w:val="28"/>
          <w:szCs w:val="28"/>
        </w:rPr>
        <w:t xml:space="preserve">на приобретение основных средств – 6,9 тыс. рублей (2,2%) </w:t>
      </w:r>
    </w:p>
    <w:p w:rsidR="003C44F7" w:rsidRDefault="003C44F7" w:rsidP="003C44F7">
      <w:pPr>
        <w:autoSpaceDE w:val="0"/>
        <w:autoSpaceDN w:val="0"/>
        <w:adjustRightInd w:val="0"/>
        <w:jc w:val="both"/>
        <w:outlineLvl w:val="0"/>
        <w:rPr>
          <w:sz w:val="28"/>
          <w:szCs w:val="28"/>
        </w:rPr>
      </w:pPr>
      <w:r>
        <w:rPr>
          <w:sz w:val="28"/>
          <w:szCs w:val="28"/>
        </w:rPr>
        <w:t>и на хозяйственные нужды – 45,7 тыс. рублей (14,8%),</w:t>
      </w:r>
    </w:p>
    <w:p w:rsidR="003C44F7" w:rsidRDefault="003C44F7" w:rsidP="003C44F7">
      <w:pPr>
        <w:autoSpaceDE w:val="0"/>
        <w:autoSpaceDN w:val="0"/>
        <w:adjustRightInd w:val="0"/>
        <w:jc w:val="both"/>
        <w:outlineLvl w:val="0"/>
        <w:rPr>
          <w:sz w:val="28"/>
          <w:szCs w:val="28"/>
        </w:rPr>
      </w:pPr>
      <w:r>
        <w:rPr>
          <w:sz w:val="28"/>
          <w:szCs w:val="28"/>
        </w:rPr>
        <w:t>в 2013 году:</w:t>
      </w:r>
    </w:p>
    <w:p w:rsidR="003C44F7" w:rsidRDefault="003C44F7" w:rsidP="003C44F7">
      <w:pPr>
        <w:autoSpaceDE w:val="0"/>
        <w:autoSpaceDN w:val="0"/>
        <w:adjustRightInd w:val="0"/>
        <w:jc w:val="both"/>
        <w:outlineLvl w:val="0"/>
        <w:rPr>
          <w:sz w:val="28"/>
          <w:szCs w:val="28"/>
        </w:rPr>
      </w:pPr>
      <w:r>
        <w:rPr>
          <w:sz w:val="28"/>
          <w:szCs w:val="28"/>
        </w:rPr>
        <w:t xml:space="preserve">на продукты питания – 343,1 тыс. рублей </w:t>
      </w:r>
      <w:r>
        <w:rPr>
          <w:b/>
          <w:sz w:val="28"/>
          <w:szCs w:val="28"/>
        </w:rPr>
        <w:t>(63,2%</w:t>
      </w:r>
      <w:r>
        <w:rPr>
          <w:sz w:val="28"/>
          <w:szCs w:val="28"/>
        </w:rPr>
        <w:t xml:space="preserve">), </w:t>
      </w:r>
    </w:p>
    <w:p w:rsidR="003C44F7" w:rsidRDefault="003C44F7" w:rsidP="003C44F7">
      <w:pPr>
        <w:autoSpaceDE w:val="0"/>
        <w:autoSpaceDN w:val="0"/>
        <w:adjustRightInd w:val="0"/>
        <w:jc w:val="both"/>
        <w:outlineLvl w:val="0"/>
        <w:rPr>
          <w:sz w:val="28"/>
          <w:szCs w:val="28"/>
        </w:rPr>
      </w:pPr>
      <w:r>
        <w:rPr>
          <w:sz w:val="28"/>
          <w:szCs w:val="28"/>
        </w:rPr>
        <w:t xml:space="preserve">на коммунальные услуги – 31,5 тыс. рублей (5,8%), </w:t>
      </w:r>
    </w:p>
    <w:p w:rsidR="003C44F7" w:rsidRDefault="003C44F7" w:rsidP="003C44F7">
      <w:pPr>
        <w:autoSpaceDE w:val="0"/>
        <w:autoSpaceDN w:val="0"/>
        <w:adjustRightInd w:val="0"/>
        <w:jc w:val="both"/>
        <w:outlineLvl w:val="0"/>
        <w:rPr>
          <w:sz w:val="28"/>
          <w:szCs w:val="28"/>
        </w:rPr>
      </w:pPr>
      <w:r>
        <w:rPr>
          <w:sz w:val="28"/>
          <w:szCs w:val="28"/>
        </w:rPr>
        <w:t>на работы, услуги по содержанию имущества – 3,9 тыс. рублей (0,7%),</w:t>
      </w:r>
    </w:p>
    <w:p w:rsidR="003C44F7" w:rsidRDefault="003C44F7" w:rsidP="003C44F7">
      <w:pPr>
        <w:autoSpaceDE w:val="0"/>
        <w:autoSpaceDN w:val="0"/>
        <w:adjustRightInd w:val="0"/>
        <w:jc w:val="both"/>
        <w:outlineLvl w:val="0"/>
        <w:rPr>
          <w:sz w:val="28"/>
          <w:szCs w:val="28"/>
        </w:rPr>
      </w:pPr>
      <w:r>
        <w:rPr>
          <w:sz w:val="28"/>
          <w:szCs w:val="28"/>
        </w:rPr>
        <w:t xml:space="preserve">на приобретение основных средств – 110,2 тыс. рублей (20,3%) </w:t>
      </w:r>
    </w:p>
    <w:p w:rsidR="003C44F7" w:rsidRDefault="003C44F7" w:rsidP="003C44F7">
      <w:pPr>
        <w:autoSpaceDE w:val="0"/>
        <w:autoSpaceDN w:val="0"/>
        <w:adjustRightInd w:val="0"/>
        <w:jc w:val="both"/>
        <w:outlineLvl w:val="0"/>
        <w:rPr>
          <w:sz w:val="28"/>
          <w:szCs w:val="28"/>
        </w:rPr>
      </w:pPr>
      <w:r>
        <w:rPr>
          <w:sz w:val="28"/>
          <w:szCs w:val="28"/>
        </w:rPr>
        <w:t xml:space="preserve">и на хозяйственные расходы – 54,1 тыс. рублей (10,0 %). </w:t>
      </w:r>
    </w:p>
    <w:p w:rsidR="003C44F7" w:rsidRDefault="003C44F7" w:rsidP="003C44F7">
      <w:pPr>
        <w:ind w:firstLine="709"/>
        <w:jc w:val="center"/>
        <w:rPr>
          <w:b/>
          <w:i/>
          <w:sz w:val="28"/>
          <w:szCs w:val="28"/>
        </w:rPr>
      </w:pPr>
      <w:r>
        <w:rPr>
          <w:b/>
          <w:i/>
          <w:sz w:val="28"/>
          <w:szCs w:val="28"/>
        </w:rPr>
        <w:t>Анализ соблюдения норм питания</w:t>
      </w:r>
    </w:p>
    <w:p w:rsidR="003C44F7" w:rsidRDefault="003C44F7" w:rsidP="003C44F7">
      <w:pPr>
        <w:ind w:firstLine="709"/>
        <w:jc w:val="both"/>
        <w:rPr>
          <w:sz w:val="28"/>
          <w:szCs w:val="28"/>
        </w:rPr>
      </w:pPr>
      <w:r>
        <w:rPr>
          <w:sz w:val="28"/>
          <w:szCs w:val="28"/>
        </w:rPr>
        <w:lastRenderedPageBreak/>
        <w:t>Рекомендуемые среднесуточные нормы питания в дошкольных организациях  на 1 ребенка   утверждены:</w:t>
      </w:r>
    </w:p>
    <w:p w:rsidR="003C44F7" w:rsidRDefault="003C44F7" w:rsidP="003C44F7">
      <w:pPr>
        <w:ind w:firstLine="709"/>
        <w:jc w:val="both"/>
        <w:rPr>
          <w:sz w:val="28"/>
          <w:szCs w:val="28"/>
        </w:rPr>
      </w:pPr>
      <w:r>
        <w:rPr>
          <w:sz w:val="28"/>
          <w:szCs w:val="28"/>
        </w:rPr>
        <w:t xml:space="preserve">на 2012 год -  Постановлением Главного государственного санитарного врача   Российской Федерации от 22.07.2010 года № 91  «Об утверждении  </w:t>
      </w:r>
      <w:proofErr w:type="spellStart"/>
      <w:r>
        <w:rPr>
          <w:sz w:val="28"/>
          <w:szCs w:val="28"/>
        </w:rPr>
        <w:t>СанПиН</w:t>
      </w:r>
      <w:proofErr w:type="spellEnd"/>
      <w:r>
        <w:rPr>
          <w:sz w:val="28"/>
          <w:szCs w:val="28"/>
        </w:rPr>
        <w:t xml:space="preserve"> 2.4.1.2660-10 «Санитарно-эпидемиологические требования к устройству, содержанию и организации режима работы в дошкольных организациях»; </w:t>
      </w:r>
    </w:p>
    <w:p w:rsidR="003C44F7" w:rsidRDefault="003C44F7" w:rsidP="003C44F7">
      <w:pPr>
        <w:autoSpaceDE w:val="0"/>
        <w:autoSpaceDN w:val="0"/>
        <w:adjustRightInd w:val="0"/>
        <w:ind w:firstLine="708"/>
        <w:jc w:val="both"/>
        <w:rPr>
          <w:sz w:val="28"/>
          <w:szCs w:val="28"/>
        </w:rPr>
      </w:pPr>
      <w:r>
        <w:rPr>
          <w:sz w:val="28"/>
          <w:szCs w:val="28"/>
        </w:rPr>
        <w:t xml:space="preserve">на 2013 год - Постановлением Главного государственного санитарного врача РФ от 15.05.2013 года № 26 «Об утверждении </w:t>
      </w:r>
      <w:hyperlink r:id="rId10" w:history="1">
        <w:proofErr w:type="spellStart"/>
        <w:r>
          <w:rPr>
            <w:rStyle w:val="a3"/>
            <w:color w:val="000000" w:themeColor="text1"/>
          </w:rPr>
          <w:t>СанПиН</w:t>
        </w:r>
        <w:proofErr w:type="spellEnd"/>
        <w:r>
          <w:rPr>
            <w:rStyle w:val="a3"/>
            <w:color w:val="000000" w:themeColor="text1"/>
          </w:rPr>
          <w:t xml:space="preserve"> 2.4.1.3049-13</w:t>
        </w:r>
      </w:hyperlink>
      <w:r>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3C44F7" w:rsidRDefault="003C44F7" w:rsidP="003C44F7">
      <w:pPr>
        <w:autoSpaceDE w:val="0"/>
        <w:autoSpaceDN w:val="0"/>
        <w:adjustRightInd w:val="0"/>
        <w:ind w:firstLine="708"/>
        <w:jc w:val="both"/>
        <w:rPr>
          <w:sz w:val="28"/>
          <w:szCs w:val="28"/>
        </w:rPr>
      </w:pPr>
      <w:r>
        <w:rPr>
          <w:sz w:val="28"/>
          <w:szCs w:val="28"/>
        </w:rPr>
        <w:t xml:space="preserve">В ходе контрольного мероприятия проведена выборочная проверка (2012 год - за март, апрель, май; 2013  год - за март, апрель, май) соответствия норм среднедневному фактическому потреблению продуктов 1 воспитанником по 12 основным пищевым продуктам.  Результаты проверки представлены в таблице. </w:t>
      </w:r>
    </w:p>
    <w:p w:rsidR="003C44F7" w:rsidRDefault="003C44F7" w:rsidP="003C44F7">
      <w:pPr>
        <w:autoSpaceDE w:val="0"/>
        <w:autoSpaceDN w:val="0"/>
        <w:adjustRightInd w:val="0"/>
        <w:jc w:val="both"/>
        <w:rPr>
          <w:rFonts w:eastAsia="Calibri"/>
          <w:sz w:val="28"/>
          <w:szCs w:val="28"/>
        </w:rPr>
      </w:pPr>
    </w:p>
    <w:tbl>
      <w:tblPr>
        <w:tblW w:w="9495" w:type="dxa"/>
        <w:tblInd w:w="250" w:type="dxa"/>
        <w:tblLayout w:type="fixed"/>
        <w:tblLook w:val="04A0"/>
      </w:tblPr>
      <w:tblGrid>
        <w:gridCol w:w="3827"/>
        <w:gridCol w:w="1842"/>
        <w:gridCol w:w="2126"/>
        <w:gridCol w:w="1700"/>
      </w:tblGrid>
      <w:tr w:rsidR="003C44F7" w:rsidTr="003C44F7">
        <w:trPr>
          <w:trHeight w:val="1200"/>
        </w:trPr>
        <w:tc>
          <w:tcPr>
            <w:tcW w:w="3827" w:type="dxa"/>
            <w:tcBorders>
              <w:top w:val="single" w:sz="4" w:space="0" w:color="auto"/>
              <w:left w:val="single" w:sz="4" w:space="0" w:color="auto"/>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Наименование пищевого продукта</w:t>
            </w:r>
          </w:p>
        </w:tc>
        <w:tc>
          <w:tcPr>
            <w:tcW w:w="1843" w:type="dxa"/>
            <w:tcBorders>
              <w:top w:val="single" w:sz="4" w:space="0" w:color="auto"/>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 xml:space="preserve">Норматив,       </w:t>
            </w:r>
            <w:proofErr w:type="gramStart"/>
            <w:r>
              <w:rPr>
                <w:color w:val="000000"/>
                <w:lang w:eastAsia="en-US"/>
              </w:rPr>
              <w:t>г</w:t>
            </w:r>
            <w:proofErr w:type="gramEnd"/>
            <w:r>
              <w:rPr>
                <w:color w:val="000000"/>
                <w:lang w:eastAsia="en-US"/>
              </w:rPr>
              <w:t>, мл</w:t>
            </w:r>
          </w:p>
        </w:tc>
        <w:tc>
          <w:tcPr>
            <w:tcW w:w="2127" w:type="dxa"/>
            <w:tcBorders>
              <w:top w:val="single" w:sz="4" w:space="0" w:color="auto"/>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Соответствие норме            март-май             2012 года, %</w:t>
            </w:r>
          </w:p>
        </w:tc>
        <w:tc>
          <w:tcPr>
            <w:tcW w:w="1701" w:type="dxa"/>
            <w:tcBorders>
              <w:top w:val="single" w:sz="4" w:space="0" w:color="auto"/>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Соответствие норме            март-май             2013года, %</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Молоко</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450</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74,9</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74,9</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Творог</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40</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75</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75</w:t>
            </w:r>
          </w:p>
        </w:tc>
      </w:tr>
      <w:tr w:rsidR="003C44F7" w:rsidTr="003C44F7">
        <w:trPr>
          <w:trHeight w:val="600"/>
        </w:trPr>
        <w:tc>
          <w:tcPr>
            <w:tcW w:w="3827" w:type="dxa"/>
            <w:tcBorders>
              <w:top w:val="nil"/>
              <w:left w:val="single" w:sz="4" w:space="0" w:color="auto"/>
              <w:bottom w:val="single" w:sz="4" w:space="0" w:color="auto"/>
              <w:right w:val="single" w:sz="4" w:space="0" w:color="auto"/>
            </w:tcBorders>
            <w:noWrap/>
            <w:vAlign w:val="center"/>
            <w:hideMark/>
          </w:tcPr>
          <w:p w:rsidR="003C44F7" w:rsidRDefault="003C44F7">
            <w:pPr>
              <w:spacing w:line="276" w:lineRule="auto"/>
              <w:rPr>
                <w:color w:val="000000"/>
                <w:lang w:eastAsia="en-US"/>
              </w:rPr>
            </w:pPr>
            <w:r>
              <w:rPr>
                <w:color w:val="000000"/>
                <w:lang w:eastAsia="en-US"/>
              </w:rPr>
              <w:t>Масло сливочное</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2012 год - 26     2013 год -  21</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76,9</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95,2</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Мясо (говядина)</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55</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101,8</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101,8</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Птица</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24</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83,3</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83,3</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Рыба</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37</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81,1</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81,1</w:t>
            </w:r>
          </w:p>
        </w:tc>
      </w:tr>
      <w:tr w:rsidR="003C44F7" w:rsidTr="003C44F7">
        <w:trPr>
          <w:trHeight w:val="360"/>
        </w:trPr>
        <w:tc>
          <w:tcPr>
            <w:tcW w:w="3827" w:type="dxa"/>
            <w:tcBorders>
              <w:top w:val="nil"/>
              <w:left w:val="single" w:sz="4" w:space="0" w:color="auto"/>
              <w:bottom w:val="single" w:sz="4" w:space="0" w:color="auto"/>
              <w:right w:val="single" w:sz="4" w:space="0" w:color="auto"/>
            </w:tcBorders>
            <w:vAlign w:val="bottom"/>
            <w:hideMark/>
          </w:tcPr>
          <w:p w:rsidR="003C44F7" w:rsidRDefault="003C44F7">
            <w:pPr>
              <w:spacing w:line="276" w:lineRule="auto"/>
              <w:rPr>
                <w:color w:val="000000"/>
                <w:lang w:eastAsia="en-US"/>
              </w:rPr>
            </w:pPr>
            <w:r>
              <w:rPr>
                <w:color w:val="000000"/>
                <w:lang w:eastAsia="en-US"/>
              </w:rPr>
              <w:t>Колбасные изделия</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6,9</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72,5</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72,5</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Макароны</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12</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75</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75</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Крупы (злаки), бобовые</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43</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74,4</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74,4</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Картофель</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140</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128,6</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128,6</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Овощи, зелень</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260</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93,8</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93,8</w:t>
            </w:r>
          </w:p>
        </w:tc>
      </w:tr>
      <w:tr w:rsidR="003C44F7" w:rsidTr="003C44F7">
        <w:trPr>
          <w:trHeight w:val="300"/>
        </w:trPr>
        <w:tc>
          <w:tcPr>
            <w:tcW w:w="3827" w:type="dxa"/>
            <w:tcBorders>
              <w:top w:val="nil"/>
              <w:left w:val="single" w:sz="4" w:space="0" w:color="auto"/>
              <w:bottom w:val="single" w:sz="4" w:space="0" w:color="auto"/>
              <w:right w:val="single" w:sz="4" w:space="0" w:color="auto"/>
            </w:tcBorders>
            <w:noWrap/>
            <w:vAlign w:val="bottom"/>
            <w:hideMark/>
          </w:tcPr>
          <w:p w:rsidR="003C44F7" w:rsidRDefault="003C44F7">
            <w:pPr>
              <w:spacing w:line="276" w:lineRule="auto"/>
              <w:rPr>
                <w:color w:val="000000"/>
                <w:lang w:eastAsia="en-US"/>
              </w:rPr>
            </w:pPr>
            <w:r>
              <w:rPr>
                <w:color w:val="000000"/>
                <w:lang w:eastAsia="en-US"/>
              </w:rPr>
              <w:t>Фрукты (плоды) свежие</w:t>
            </w:r>
          </w:p>
        </w:tc>
        <w:tc>
          <w:tcPr>
            <w:tcW w:w="1843" w:type="dxa"/>
            <w:tcBorders>
              <w:top w:val="nil"/>
              <w:left w:val="nil"/>
              <w:bottom w:val="single" w:sz="4" w:space="0" w:color="auto"/>
              <w:right w:val="single" w:sz="4" w:space="0" w:color="auto"/>
            </w:tcBorders>
            <w:vAlign w:val="center"/>
            <w:hideMark/>
          </w:tcPr>
          <w:p w:rsidR="003C44F7" w:rsidRDefault="003C44F7">
            <w:pPr>
              <w:spacing w:line="276" w:lineRule="auto"/>
              <w:jc w:val="center"/>
              <w:rPr>
                <w:lang w:eastAsia="en-US"/>
              </w:rPr>
            </w:pPr>
            <w:r>
              <w:rPr>
                <w:lang w:eastAsia="en-US"/>
              </w:rPr>
              <w:t>100</w:t>
            </w:r>
          </w:p>
        </w:tc>
        <w:tc>
          <w:tcPr>
            <w:tcW w:w="2127"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86</w:t>
            </w:r>
          </w:p>
        </w:tc>
        <w:tc>
          <w:tcPr>
            <w:tcW w:w="1701" w:type="dxa"/>
            <w:tcBorders>
              <w:top w:val="nil"/>
              <w:left w:val="nil"/>
              <w:bottom w:val="single" w:sz="4" w:space="0" w:color="auto"/>
              <w:right w:val="single" w:sz="4" w:space="0" w:color="auto"/>
            </w:tcBorders>
            <w:vAlign w:val="center"/>
            <w:hideMark/>
          </w:tcPr>
          <w:p w:rsidR="003C44F7" w:rsidRDefault="003C44F7">
            <w:pPr>
              <w:spacing w:line="276" w:lineRule="auto"/>
              <w:jc w:val="center"/>
              <w:rPr>
                <w:color w:val="000000"/>
                <w:lang w:eastAsia="en-US"/>
              </w:rPr>
            </w:pPr>
            <w:r>
              <w:rPr>
                <w:color w:val="000000"/>
                <w:lang w:eastAsia="en-US"/>
              </w:rPr>
              <w:t>86</w:t>
            </w:r>
          </w:p>
        </w:tc>
      </w:tr>
    </w:tbl>
    <w:p w:rsidR="003C44F7" w:rsidRDefault="003C44F7" w:rsidP="003C44F7">
      <w:pPr>
        <w:ind w:firstLine="708"/>
        <w:jc w:val="both"/>
        <w:rPr>
          <w:rFonts w:eastAsia="Calibri"/>
          <w:sz w:val="28"/>
          <w:szCs w:val="28"/>
        </w:rPr>
      </w:pPr>
      <w:r>
        <w:rPr>
          <w:rFonts w:eastAsia="Calibri"/>
          <w:b/>
          <w:sz w:val="28"/>
          <w:szCs w:val="28"/>
        </w:rPr>
        <w:t>Представленные данные свидетельствуют о том, что имеются существенные расхождения от нормативного суточного потребления</w:t>
      </w:r>
      <w:r>
        <w:rPr>
          <w:rFonts w:eastAsia="Calibri"/>
          <w:sz w:val="28"/>
          <w:szCs w:val="28"/>
        </w:rPr>
        <w:t>.</w:t>
      </w:r>
    </w:p>
    <w:p w:rsidR="003C44F7" w:rsidRDefault="003C44F7" w:rsidP="003C44F7">
      <w:pPr>
        <w:ind w:firstLine="708"/>
        <w:jc w:val="both"/>
        <w:rPr>
          <w:rFonts w:eastAsia="Calibri"/>
          <w:sz w:val="28"/>
          <w:szCs w:val="28"/>
        </w:rPr>
      </w:pPr>
      <w:r>
        <w:rPr>
          <w:rFonts w:eastAsia="Calibri"/>
          <w:sz w:val="28"/>
          <w:szCs w:val="28"/>
        </w:rPr>
        <w:t xml:space="preserve"> Полное соответствие фактического потребления в сравнении с </w:t>
      </w:r>
      <w:proofErr w:type="gramStart"/>
      <w:r>
        <w:rPr>
          <w:rFonts w:eastAsia="Calibri"/>
          <w:sz w:val="28"/>
          <w:szCs w:val="28"/>
        </w:rPr>
        <w:t>нормативным</w:t>
      </w:r>
      <w:proofErr w:type="gramEnd"/>
      <w:r>
        <w:rPr>
          <w:rFonts w:eastAsia="Calibri"/>
          <w:sz w:val="28"/>
          <w:szCs w:val="28"/>
        </w:rPr>
        <w:t xml:space="preserve"> не установлено ни по одному пищевому продукту. </w:t>
      </w:r>
    </w:p>
    <w:p w:rsidR="003C44F7" w:rsidRDefault="003C44F7" w:rsidP="003C44F7">
      <w:pPr>
        <w:ind w:firstLine="708"/>
        <w:jc w:val="both"/>
        <w:rPr>
          <w:rFonts w:eastAsia="Calibri"/>
          <w:sz w:val="28"/>
          <w:szCs w:val="28"/>
        </w:rPr>
      </w:pPr>
      <w:r>
        <w:rPr>
          <w:rFonts w:eastAsia="Calibri"/>
          <w:sz w:val="28"/>
          <w:szCs w:val="28"/>
        </w:rPr>
        <w:t>Сверх норматива отмечено потребление мяса говядины в 2012- 2013  годах на 1,8 % и картофеля на 28,6 процента.</w:t>
      </w:r>
    </w:p>
    <w:p w:rsidR="003C44F7" w:rsidRDefault="003C44F7" w:rsidP="003C44F7">
      <w:pPr>
        <w:ind w:firstLine="708"/>
        <w:jc w:val="both"/>
        <w:rPr>
          <w:rFonts w:eastAsia="Calibri"/>
          <w:sz w:val="28"/>
          <w:szCs w:val="28"/>
        </w:rPr>
      </w:pPr>
      <w:r>
        <w:rPr>
          <w:rFonts w:eastAsia="Calibri"/>
          <w:sz w:val="28"/>
          <w:szCs w:val="28"/>
        </w:rPr>
        <w:t xml:space="preserve"> Остальные  продукты питания присутствуют в меню в недостаточных количествах  от 75,2% до  95,2 процента. </w:t>
      </w:r>
    </w:p>
    <w:p w:rsidR="003C44F7" w:rsidRDefault="003C44F7" w:rsidP="003C44F7">
      <w:pPr>
        <w:autoSpaceDE w:val="0"/>
        <w:autoSpaceDN w:val="0"/>
        <w:adjustRightInd w:val="0"/>
        <w:ind w:firstLine="360"/>
        <w:jc w:val="center"/>
        <w:outlineLvl w:val="0"/>
        <w:rPr>
          <w:i/>
          <w:sz w:val="28"/>
          <w:szCs w:val="28"/>
        </w:rPr>
      </w:pPr>
      <w:r>
        <w:rPr>
          <w:b/>
          <w:i/>
          <w:sz w:val="28"/>
          <w:szCs w:val="28"/>
        </w:rPr>
        <w:t>Анализ формирования фонда оплаты труда</w:t>
      </w:r>
    </w:p>
    <w:p w:rsidR="003C44F7" w:rsidRDefault="003C44F7" w:rsidP="003C44F7">
      <w:pPr>
        <w:ind w:firstLine="709"/>
        <w:jc w:val="both"/>
        <w:rPr>
          <w:sz w:val="28"/>
          <w:szCs w:val="28"/>
        </w:rPr>
      </w:pPr>
      <w:r>
        <w:rPr>
          <w:rFonts w:eastAsia="Calibri"/>
          <w:sz w:val="28"/>
          <w:szCs w:val="28"/>
        </w:rPr>
        <w:lastRenderedPageBreak/>
        <w:t xml:space="preserve">В ходе проверки проведен анализ нормативной базы, касающейся определения размеров и условий оплаты труда работников </w:t>
      </w:r>
      <w:r>
        <w:rPr>
          <w:sz w:val="28"/>
          <w:szCs w:val="28"/>
        </w:rPr>
        <w:t>МБДОУ Дубровский детский сад №4 «Золотой ключик».</w:t>
      </w:r>
    </w:p>
    <w:p w:rsidR="003C44F7" w:rsidRDefault="003C44F7" w:rsidP="003C44F7">
      <w:pPr>
        <w:autoSpaceDE w:val="0"/>
        <w:autoSpaceDN w:val="0"/>
        <w:adjustRightInd w:val="0"/>
        <w:ind w:firstLine="709"/>
        <w:jc w:val="both"/>
        <w:outlineLvl w:val="1"/>
        <w:rPr>
          <w:sz w:val="28"/>
          <w:szCs w:val="28"/>
        </w:rPr>
      </w:pPr>
      <w:r>
        <w:rPr>
          <w:rFonts w:eastAsia="Calibri"/>
          <w:sz w:val="28"/>
          <w:szCs w:val="28"/>
        </w:rPr>
        <w:t>Основными нормативными документами в этой области являются:</w:t>
      </w:r>
    </w:p>
    <w:p w:rsidR="003C44F7" w:rsidRDefault="003C44F7" w:rsidP="003C44F7">
      <w:pPr>
        <w:ind w:firstLine="709"/>
        <w:jc w:val="both"/>
        <w:rPr>
          <w:sz w:val="28"/>
          <w:szCs w:val="28"/>
        </w:rPr>
      </w:pPr>
      <w:r>
        <w:rPr>
          <w:sz w:val="28"/>
          <w:szCs w:val="28"/>
        </w:rPr>
        <w:t>Указ Президента РФ от 7 мая 2012 года № 597 «О мерах по реализации государственной социальной политики»;</w:t>
      </w:r>
    </w:p>
    <w:p w:rsidR="003C44F7" w:rsidRDefault="003C44F7" w:rsidP="003C44F7">
      <w:pPr>
        <w:ind w:firstLine="709"/>
        <w:jc w:val="both"/>
        <w:rPr>
          <w:sz w:val="28"/>
          <w:szCs w:val="28"/>
        </w:rPr>
      </w:pPr>
      <w:r>
        <w:rPr>
          <w:rFonts w:eastAsia="Calibri"/>
          <w:sz w:val="28"/>
          <w:szCs w:val="28"/>
        </w:rPr>
        <w:t xml:space="preserve">Трудовой кодекс Российской Федерации; </w:t>
      </w:r>
    </w:p>
    <w:p w:rsidR="003C44F7" w:rsidRDefault="003C44F7" w:rsidP="003C44F7">
      <w:pPr>
        <w:autoSpaceDE w:val="0"/>
        <w:autoSpaceDN w:val="0"/>
        <w:adjustRightInd w:val="0"/>
        <w:ind w:firstLine="709"/>
        <w:jc w:val="both"/>
        <w:outlineLvl w:val="1"/>
        <w:rPr>
          <w:rFonts w:eastAsia="Calibri"/>
          <w:sz w:val="28"/>
          <w:szCs w:val="28"/>
        </w:rPr>
      </w:pPr>
      <w:r>
        <w:rPr>
          <w:rFonts w:eastAsia="Calibri"/>
          <w:sz w:val="28"/>
          <w:szCs w:val="28"/>
        </w:rPr>
        <w:t>Закон Брянской области от 15 декабря 2008 года  № 112-З «Об установлении отраслевой системы оплаты труда для работников образовательн</w:t>
      </w:r>
      <w:r>
        <w:rPr>
          <w:sz w:val="28"/>
          <w:szCs w:val="28"/>
        </w:rPr>
        <w:t>ых учреждений Брянской области»;</w:t>
      </w:r>
    </w:p>
    <w:p w:rsidR="003C44F7" w:rsidRDefault="003C44F7" w:rsidP="003C44F7">
      <w:pPr>
        <w:ind w:firstLine="709"/>
        <w:jc w:val="both"/>
        <w:rPr>
          <w:sz w:val="28"/>
          <w:szCs w:val="28"/>
        </w:rPr>
      </w:pPr>
      <w:r>
        <w:rPr>
          <w:sz w:val="28"/>
          <w:szCs w:val="28"/>
        </w:rPr>
        <w:t>Постановление  администрации Брянской области от 30 июня 2010 года № 673 «О новой системе оплаты труда работников государственных образовательных учреждений, находящихся в ведении Брянской области».</w:t>
      </w:r>
    </w:p>
    <w:p w:rsidR="003C44F7" w:rsidRDefault="003C44F7" w:rsidP="003C44F7">
      <w:pPr>
        <w:ind w:firstLine="709"/>
        <w:jc w:val="both"/>
        <w:rPr>
          <w:sz w:val="28"/>
          <w:szCs w:val="28"/>
        </w:rPr>
      </w:pPr>
      <w:r>
        <w:rPr>
          <w:sz w:val="28"/>
          <w:szCs w:val="28"/>
        </w:rPr>
        <w:t xml:space="preserve">Постановление администрации Дубровского района от 31.12.2010 года № 973 «Об утверждении порядка в связи с введением новой </w:t>
      </w:r>
      <w:proofErr w:type="gramStart"/>
      <w:r>
        <w:rPr>
          <w:sz w:val="28"/>
          <w:szCs w:val="28"/>
        </w:rPr>
        <w:t>системы оплаты труда работников муниципальных образовательных учреждений Дубровского</w:t>
      </w:r>
      <w:proofErr w:type="gramEnd"/>
      <w:r>
        <w:rPr>
          <w:sz w:val="28"/>
          <w:szCs w:val="28"/>
        </w:rPr>
        <w:t xml:space="preserve"> района, реализующих программы дошкольного и дополнительного образования» (дополнения от 06.09.2011 года №648);</w:t>
      </w:r>
    </w:p>
    <w:p w:rsidR="003C44F7" w:rsidRDefault="003C44F7" w:rsidP="003C44F7">
      <w:pPr>
        <w:autoSpaceDE w:val="0"/>
        <w:autoSpaceDN w:val="0"/>
        <w:adjustRightInd w:val="0"/>
        <w:ind w:firstLine="709"/>
        <w:jc w:val="both"/>
        <w:outlineLvl w:val="1"/>
        <w:rPr>
          <w:rFonts w:eastAsia="Calibri"/>
          <w:sz w:val="28"/>
          <w:szCs w:val="28"/>
        </w:rPr>
      </w:pPr>
      <w:r>
        <w:rPr>
          <w:rFonts w:eastAsia="Calibri"/>
          <w:sz w:val="28"/>
          <w:szCs w:val="28"/>
        </w:rPr>
        <w:t xml:space="preserve">Постановление администрации Дубровского района от 15.01. 2013 года №3 «Об утверждении Положения о системе </w:t>
      </w:r>
      <w:proofErr w:type="gramStart"/>
      <w:r>
        <w:rPr>
          <w:rFonts w:eastAsia="Calibri"/>
          <w:sz w:val="28"/>
          <w:szCs w:val="28"/>
        </w:rPr>
        <w:t>оплаты труда работников муниципальных образовательных учреждений Дубровского района</w:t>
      </w:r>
      <w:proofErr w:type="gramEnd"/>
      <w:r>
        <w:rPr>
          <w:rFonts w:eastAsia="Calibri"/>
          <w:sz w:val="28"/>
          <w:szCs w:val="28"/>
        </w:rPr>
        <w:t>».</w:t>
      </w:r>
    </w:p>
    <w:p w:rsidR="003C44F7" w:rsidRDefault="003C44F7" w:rsidP="003C44F7">
      <w:pPr>
        <w:autoSpaceDE w:val="0"/>
        <w:autoSpaceDN w:val="0"/>
        <w:adjustRightInd w:val="0"/>
        <w:ind w:firstLine="709"/>
        <w:jc w:val="both"/>
        <w:outlineLvl w:val="1"/>
        <w:rPr>
          <w:rFonts w:eastAsia="Calibri"/>
          <w:sz w:val="28"/>
          <w:szCs w:val="28"/>
        </w:rPr>
      </w:pPr>
      <w:proofErr w:type="gramStart"/>
      <w:r>
        <w:rPr>
          <w:rFonts w:eastAsia="Calibri"/>
          <w:sz w:val="28"/>
          <w:szCs w:val="28"/>
        </w:rPr>
        <w:t>Постановлением администрации</w:t>
      </w:r>
      <w:r>
        <w:rPr>
          <w:sz w:val="28"/>
          <w:szCs w:val="28"/>
        </w:rPr>
        <w:t xml:space="preserve"> Дубровского  района от 31.12.2010 года № 973, </w:t>
      </w:r>
      <w:r>
        <w:rPr>
          <w:rFonts w:eastAsia="Calibri"/>
          <w:sz w:val="28"/>
          <w:szCs w:val="28"/>
        </w:rPr>
        <w:t xml:space="preserve">от 15.01. 2013 года №3 утверждены оклады для каждой группы работников </w:t>
      </w:r>
      <w:r>
        <w:rPr>
          <w:sz w:val="28"/>
          <w:szCs w:val="28"/>
        </w:rPr>
        <w:t xml:space="preserve">муниципальных дошкольных образовательных </w:t>
      </w:r>
      <w:r>
        <w:rPr>
          <w:rFonts w:eastAsia="Calibri"/>
          <w:sz w:val="28"/>
          <w:szCs w:val="28"/>
        </w:rPr>
        <w:t>учреждени</w:t>
      </w:r>
      <w:r>
        <w:rPr>
          <w:sz w:val="28"/>
          <w:szCs w:val="28"/>
        </w:rPr>
        <w:t>й</w:t>
      </w:r>
      <w:r>
        <w:rPr>
          <w:rFonts w:eastAsia="Calibri"/>
          <w:sz w:val="28"/>
          <w:szCs w:val="28"/>
        </w:rPr>
        <w:t>, утвержден порядок формирования фонда оплаты труда по категориям работников, утвержден порядок определения объема стимулирующих и компенсационных выплат, объемные показатели деятельности учреждений, порядок распределения стимулирующих надбавок, нормы часов за ставку заработной платы</w:t>
      </w:r>
      <w:r>
        <w:rPr>
          <w:sz w:val="28"/>
          <w:szCs w:val="28"/>
        </w:rPr>
        <w:t xml:space="preserve"> педагогических работников</w:t>
      </w:r>
      <w:r>
        <w:rPr>
          <w:rFonts w:eastAsia="Calibri"/>
          <w:sz w:val="28"/>
          <w:szCs w:val="28"/>
        </w:rPr>
        <w:t>, положение о порядке распределения</w:t>
      </w:r>
      <w:proofErr w:type="gramEnd"/>
      <w:r>
        <w:rPr>
          <w:rFonts w:eastAsia="Calibri"/>
          <w:sz w:val="28"/>
          <w:szCs w:val="28"/>
        </w:rPr>
        <w:t xml:space="preserve"> фонда стимулирования руководителей.</w:t>
      </w:r>
    </w:p>
    <w:p w:rsidR="003C44F7" w:rsidRDefault="003C44F7" w:rsidP="003C44F7">
      <w:pPr>
        <w:ind w:firstLine="709"/>
        <w:jc w:val="both"/>
        <w:rPr>
          <w:rFonts w:eastAsia="Calibri"/>
          <w:sz w:val="28"/>
          <w:szCs w:val="28"/>
        </w:rPr>
      </w:pPr>
      <w:r>
        <w:rPr>
          <w:rFonts w:eastAsia="Calibri"/>
          <w:sz w:val="28"/>
          <w:szCs w:val="28"/>
        </w:rPr>
        <w:t xml:space="preserve">Фактически на момент проверки в Учреждении Коллективный договор  имеется. Действие Коллективного договора утверждено общим собранием дошкольного образовательного учреждения от 10.12.2012 года действует до декабря 2015 года. Коллективный договор прошел уведомительную регистрацию в администрации Дубровского района №109 от 14.12.2012 года. </w:t>
      </w:r>
    </w:p>
    <w:p w:rsidR="003C44F7" w:rsidRDefault="003C44F7" w:rsidP="003C44F7">
      <w:pPr>
        <w:ind w:firstLine="709"/>
        <w:jc w:val="both"/>
        <w:rPr>
          <w:sz w:val="28"/>
          <w:szCs w:val="28"/>
        </w:rPr>
      </w:pPr>
      <w:r>
        <w:rPr>
          <w:rFonts w:eastAsia="Calibri"/>
          <w:sz w:val="28"/>
          <w:szCs w:val="28"/>
        </w:rPr>
        <w:t xml:space="preserve">В учреждении разработаны </w:t>
      </w:r>
      <w:r>
        <w:rPr>
          <w:sz w:val="28"/>
          <w:szCs w:val="28"/>
        </w:rPr>
        <w:t xml:space="preserve">Положения о порядке </w:t>
      </w:r>
      <w:proofErr w:type="gramStart"/>
      <w:r>
        <w:rPr>
          <w:sz w:val="28"/>
          <w:szCs w:val="28"/>
        </w:rPr>
        <w:t>распределения стимулирующей части фонда оплаты труда работников</w:t>
      </w:r>
      <w:proofErr w:type="gramEnd"/>
      <w:r>
        <w:rPr>
          <w:sz w:val="28"/>
          <w:szCs w:val="28"/>
        </w:rPr>
        <w:t xml:space="preserve"> МБДОУ Дубровский детский сад №4 «Золотой ключик» от 16.08.2012 года и от 28.08.2013 года, согласовано с председателем профсоюзного комитета.</w:t>
      </w:r>
    </w:p>
    <w:p w:rsidR="003C44F7" w:rsidRDefault="003C44F7" w:rsidP="003C44F7">
      <w:pPr>
        <w:autoSpaceDE w:val="0"/>
        <w:autoSpaceDN w:val="0"/>
        <w:adjustRightInd w:val="0"/>
        <w:ind w:firstLine="709"/>
        <w:jc w:val="both"/>
        <w:outlineLvl w:val="1"/>
        <w:rPr>
          <w:sz w:val="28"/>
          <w:szCs w:val="28"/>
        </w:rPr>
      </w:pPr>
      <w:r>
        <w:rPr>
          <w:sz w:val="28"/>
          <w:szCs w:val="28"/>
        </w:rPr>
        <w:t xml:space="preserve">Для определения размеров заработной платы педагогических работников к проверке представлены тарификационные списки, утвержденные заведующей  МБДОУ Дубровский детский сад №4 «Золотой ключик». </w:t>
      </w:r>
    </w:p>
    <w:p w:rsidR="003C44F7" w:rsidRDefault="003C44F7" w:rsidP="003C44F7">
      <w:pPr>
        <w:autoSpaceDE w:val="0"/>
        <w:autoSpaceDN w:val="0"/>
        <w:adjustRightInd w:val="0"/>
        <w:ind w:firstLine="709"/>
        <w:jc w:val="both"/>
        <w:outlineLvl w:val="1"/>
        <w:rPr>
          <w:sz w:val="28"/>
          <w:szCs w:val="28"/>
        </w:rPr>
      </w:pPr>
      <w:r>
        <w:rPr>
          <w:sz w:val="28"/>
          <w:szCs w:val="28"/>
        </w:rPr>
        <w:lastRenderedPageBreak/>
        <w:t>Распределение фонда стимулирующих и компенсационных выплат по учреждению в 2012 -2013 годах осуществлялось на основании приказа по учреждению, согласованного с профсоюзным комитетом.</w:t>
      </w:r>
    </w:p>
    <w:p w:rsidR="003C44F7" w:rsidRDefault="003C44F7" w:rsidP="003C44F7">
      <w:pPr>
        <w:jc w:val="both"/>
        <w:rPr>
          <w:rFonts w:eastAsia="Calibri"/>
          <w:sz w:val="28"/>
          <w:szCs w:val="28"/>
        </w:rPr>
      </w:pPr>
      <w:r>
        <w:rPr>
          <w:sz w:val="28"/>
          <w:szCs w:val="28"/>
        </w:rPr>
        <w:tab/>
      </w:r>
      <w:r>
        <w:rPr>
          <w:rFonts w:eastAsia="Calibri"/>
          <w:sz w:val="28"/>
          <w:szCs w:val="28"/>
        </w:rPr>
        <w:t xml:space="preserve">Штатное расписание Учреждения </w:t>
      </w:r>
      <w:r>
        <w:rPr>
          <w:b/>
          <w:sz w:val="28"/>
          <w:szCs w:val="28"/>
        </w:rPr>
        <w:t>с</w:t>
      </w:r>
      <w:r>
        <w:rPr>
          <w:rFonts w:eastAsia="Calibri"/>
          <w:b/>
          <w:sz w:val="28"/>
          <w:szCs w:val="28"/>
        </w:rPr>
        <w:t xml:space="preserve"> </w:t>
      </w:r>
      <w:r>
        <w:rPr>
          <w:b/>
          <w:sz w:val="28"/>
          <w:szCs w:val="28"/>
        </w:rPr>
        <w:t xml:space="preserve">1 сентября </w:t>
      </w:r>
      <w:r>
        <w:rPr>
          <w:rFonts w:eastAsia="Calibri"/>
          <w:b/>
          <w:sz w:val="28"/>
          <w:szCs w:val="28"/>
        </w:rPr>
        <w:t>201</w:t>
      </w:r>
      <w:r>
        <w:rPr>
          <w:b/>
          <w:sz w:val="28"/>
          <w:szCs w:val="28"/>
        </w:rPr>
        <w:t>2</w:t>
      </w:r>
      <w:r>
        <w:rPr>
          <w:rFonts w:eastAsia="Calibri"/>
          <w:b/>
          <w:sz w:val="28"/>
          <w:szCs w:val="28"/>
        </w:rPr>
        <w:t xml:space="preserve"> года</w:t>
      </w:r>
      <w:r>
        <w:rPr>
          <w:rFonts w:eastAsia="Calibri"/>
          <w:sz w:val="28"/>
          <w:szCs w:val="28"/>
        </w:rPr>
        <w:t xml:space="preserve"> утверждено  </w:t>
      </w:r>
      <w:r>
        <w:rPr>
          <w:sz w:val="28"/>
          <w:szCs w:val="28"/>
        </w:rPr>
        <w:t>заведующей МБДО</w:t>
      </w:r>
      <w:r>
        <w:rPr>
          <w:rFonts w:eastAsia="Calibri"/>
          <w:sz w:val="28"/>
          <w:szCs w:val="28"/>
        </w:rPr>
        <w:t xml:space="preserve">  в количестве 28,95 штатных единиц.</w:t>
      </w:r>
    </w:p>
    <w:p w:rsidR="003C44F7" w:rsidRDefault="003C44F7" w:rsidP="003C44F7">
      <w:pPr>
        <w:jc w:val="both"/>
        <w:rPr>
          <w:rFonts w:eastAsia="Calibri"/>
          <w:sz w:val="28"/>
          <w:szCs w:val="28"/>
        </w:rPr>
      </w:pPr>
      <w:r>
        <w:rPr>
          <w:rFonts w:eastAsia="Calibri"/>
          <w:sz w:val="28"/>
          <w:szCs w:val="28"/>
        </w:rPr>
        <w:t xml:space="preserve"> Тарификационный список составлен на следующие должности:</w:t>
      </w:r>
    </w:p>
    <w:p w:rsidR="003C44F7" w:rsidRDefault="003C44F7" w:rsidP="003C44F7">
      <w:pPr>
        <w:jc w:val="both"/>
        <w:rPr>
          <w:rFonts w:eastAsia="Calibri"/>
          <w:sz w:val="28"/>
          <w:szCs w:val="28"/>
        </w:rPr>
      </w:pPr>
      <w:r>
        <w:rPr>
          <w:rFonts w:eastAsia="Calibri"/>
          <w:sz w:val="28"/>
          <w:szCs w:val="28"/>
        </w:rPr>
        <w:t>заведующая – 1штатная единица,</w:t>
      </w:r>
    </w:p>
    <w:p w:rsidR="003C44F7" w:rsidRDefault="003C44F7" w:rsidP="003C44F7">
      <w:pPr>
        <w:jc w:val="both"/>
        <w:rPr>
          <w:rFonts w:eastAsia="Calibri"/>
          <w:sz w:val="28"/>
          <w:szCs w:val="28"/>
        </w:rPr>
      </w:pPr>
      <w:r>
        <w:rPr>
          <w:rFonts w:eastAsia="Calibri"/>
          <w:sz w:val="28"/>
          <w:szCs w:val="28"/>
        </w:rPr>
        <w:t>воспитатель – 6,7</w:t>
      </w:r>
    </w:p>
    <w:p w:rsidR="003C44F7" w:rsidRDefault="003C44F7" w:rsidP="003C44F7">
      <w:pPr>
        <w:jc w:val="both"/>
        <w:rPr>
          <w:rFonts w:eastAsia="Calibri"/>
          <w:sz w:val="28"/>
          <w:szCs w:val="28"/>
        </w:rPr>
      </w:pPr>
      <w:r>
        <w:rPr>
          <w:rFonts w:eastAsia="Calibri"/>
          <w:sz w:val="28"/>
          <w:szCs w:val="28"/>
        </w:rPr>
        <w:t>старший воспитатель – 0,75</w:t>
      </w:r>
    </w:p>
    <w:p w:rsidR="003C44F7" w:rsidRDefault="003C44F7" w:rsidP="003C44F7">
      <w:pPr>
        <w:jc w:val="both"/>
        <w:rPr>
          <w:rFonts w:eastAsia="Calibri"/>
          <w:sz w:val="28"/>
          <w:szCs w:val="28"/>
        </w:rPr>
      </w:pPr>
      <w:r>
        <w:rPr>
          <w:rFonts w:eastAsia="Calibri"/>
          <w:sz w:val="28"/>
          <w:szCs w:val="28"/>
        </w:rPr>
        <w:t>музыкальный руководитель – 0,75</w:t>
      </w:r>
    </w:p>
    <w:p w:rsidR="003C44F7" w:rsidRDefault="003C44F7" w:rsidP="003C44F7">
      <w:pPr>
        <w:jc w:val="both"/>
        <w:rPr>
          <w:rFonts w:eastAsia="Calibri"/>
          <w:sz w:val="28"/>
          <w:szCs w:val="28"/>
        </w:rPr>
      </w:pPr>
      <w:r>
        <w:rPr>
          <w:rFonts w:eastAsia="Calibri"/>
          <w:sz w:val="28"/>
          <w:szCs w:val="28"/>
        </w:rPr>
        <w:t>учитель-логопед – 1</w:t>
      </w:r>
    </w:p>
    <w:p w:rsidR="003C44F7" w:rsidRDefault="003C44F7" w:rsidP="003C44F7">
      <w:pPr>
        <w:jc w:val="both"/>
        <w:rPr>
          <w:rFonts w:eastAsia="Calibri"/>
          <w:sz w:val="28"/>
          <w:szCs w:val="28"/>
        </w:rPr>
      </w:pPr>
      <w:r>
        <w:rPr>
          <w:rFonts w:eastAsia="Calibri"/>
          <w:sz w:val="28"/>
          <w:szCs w:val="28"/>
        </w:rPr>
        <w:t xml:space="preserve">младший воспитатель – 5,4 </w:t>
      </w:r>
    </w:p>
    <w:p w:rsidR="003C44F7" w:rsidRDefault="003C44F7" w:rsidP="003C44F7">
      <w:pPr>
        <w:jc w:val="both"/>
        <w:rPr>
          <w:rFonts w:eastAsia="Calibri"/>
          <w:sz w:val="28"/>
          <w:szCs w:val="28"/>
        </w:rPr>
      </w:pPr>
      <w:r>
        <w:rPr>
          <w:rFonts w:eastAsia="Calibri"/>
          <w:sz w:val="28"/>
          <w:szCs w:val="28"/>
        </w:rPr>
        <w:t>старшая медсестра – 1</w:t>
      </w:r>
    </w:p>
    <w:p w:rsidR="003C44F7" w:rsidRDefault="003C44F7" w:rsidP="003C44F7">
      <w:pPr>
        <w:jc w:val="both"/>
        <w:rPr>
          <w:rFonts w:eastAsia="Calibri"/>
          <w:sz w:val="28"/>
          <w:szCs w:val="28"/>
        </w:rPr>
      </w:pPr>
      <w:r>
        <w:rPr>
          <w:rFonts w:eastAsia="Calibri"/>
          <w:sz w:val="28"/>
          <w:szCs w:val="28"/>
        </w:rPr>
        <w:t>Итого – 16,6</w:t>
      </w:r>
    </w:p>
    <w:p w:rsidR="003C44F7" w:rsidRDefault="003C44F7" w:rsidP="003C44F7">
      <w:pPr>
        <w:autoSpaceDE w:val="0"/>
        <w:autoSpaceDN w:val="0"/>
        <w:adjustRightInd w:val="0"/>
        <w:ind w:firstLine="709"/>
        <w:jc w:val="both"/>
        <w:rPr>
          <w:bCs/>
          <w:sz w:val="28"/>
          <w:szCs w:val="28"/>
        </w:rPr>
      </w:pPr>
      <w:r>
        <w:rPr>
          <w:bCs/>
          <w:sz w:val="28"/>
          <w:szCs w:val="28"/>
        </w:rPr>
        <w:t>Рассчитанный учреждением месячный фонд оплаты труда, согласно штатному расписанию составил 130,8 тыс. рублей и с учетом доплат сложился в объеме 216,5 тыс.</w:t>
      </w:r>
      <w:r>
        <w:rPr>
          <w:bCs/>
          <w:color w:val="993300"/>
          <w:sz w:val="28"/>
          <w:szCs w:val="28"/>
        </w:rPr>
        <w:t xml:space="preserve"> </w:t>
      </w:r>
      <w:r>
        <w:rPr>
          <w:bCs/>
          <w:sz w:val="28"/>
          <w:szCs w:val="28"/>
        </w:rPr>
        <w:t xml:space="preserve">рублей. </w:t>
      </w:r>
    </w:p>
    <w:p w:rsidR="003C44F7" w:rsidRDefault="003C44F7" w:rsidP="003C44F7">
      <w:pPr>
        <w:autoSpaceDE w:val="0"/>
        <w:autoSpaceDN w:val="0"/>
        <w:adjustRightInd w:val="0"/>
        <w:ind w:firstLine="720"/>
        <w:jc w:val="both"/>
        <w:outlineLvl w:val="0"/>
        <w:rPr>
          <w:bCs/>
          <w:sz w:val="28"/>
          <w:szCs w:val="28"/>
        </w:rPr>
      </w:pPr>
      <w:r>
        <w:rPr>
          <w:bCs/>
          <w:sz w:val="28"/>
          <w:szCs w:val="28"/>
        </w:rPr>
        <w:t>Увеличение тарифных ставок, окладов (должностных окладов), базовых окладов, базовых ставок заработной платы работников муниципальных учреждений на 6 % с 1 октября 2012 года произведено на основании Распоряжения правительства РФ от 11.09.2012 №1667-р. Штатное расписание по состоянию на 1 октября 2012 года не менялось.</w:t>
      </w:r>
    </w:p>
    <w:p w:rsidR="003C44F7" w:rsidRDefault="003C44F7" w:rsidP="003C44F7">
      <w:pPr>
        <w:ind w:firstLine="709"/>
        <w:jc w:val="both"/>
        <w:rPr>
          <w:sz w:val="28"/>
          <w:szCs w:val="28"/>
        </w:rPr>
      </w:pPr>
      <w:proofErr w:type="gramStart"/>
      <w:r>
        <w:rPr>
          <w:sz w:val="28"/>
          <w:szCs w:val="28"/>
        </w:rPr>
        <w:t>Вакансии в отчетном периоде в учреждении отсутствовали.</w:t>
      </w:r>
      <w:proofErr w:type="gramEnd"/>
      <w:r>
        <w:rPr>
          <w:bCs/>
          <w:sz w:val="28"/>
          <w:szCs w:val="28"/>
        </w:rPr>
        <w:t xml:space="preserve">                                                                                                                                                                                                                                                                                                                                                                                                                                                                                                                                                                                                                                                                                                                                                                                                                                                                                                                                                                                                                                                                                                                                                                                                                                                                                                                                                                                                                                                                                                                                                                                                                                                                                                                                                                                                                                                                                                                                                                                                                                                                                                                                                                                                                                                                                                                                                                                                                                                                                                                                                                                                                                                                                                                                                                                                                                                                                                                                                                                                                                                                                                                                                                                                                                                                                                                                                                                                                                                                                                                                                                                                                                                                                                                                                                                                                                                                                                                                                                                                                                                                                                                                                                                                                                                                                                                                                                                                                                                                                                                                                                                                                                                                                                                                                                                                                                                                                                                                                                                                                                                                                                                                                                                                                                                                                                                                                                                                                                                                                                                                                                                                                                                                                                                                                                                                                                                                                                                                                                                                                                                                                                                                                                                                                                                                                                                                                                                                                                                                                                                                                                                                                                                                                                                                                                                                                                                                                                                                                                                                                                                                                                                                                                                                                                                                                                                                                                                                                                                                                                                                                                                                                                                                                                                                                                                                                                                                                                                                                                                                                   </w:t>
      </w:r>
      <w:r>
        <w:rPr>
          <w:bCs/>
          <w:sz w:val="28"/>
          <w:szCs w:val="28"/>
        </w:rPr>
        <w:tab/>
      </w:r>
      <w:r>
        <w:rPr>
          <w:sz w:val="28"/>
          <w:szCs w:val="28"/>
        </w:rPr>
        <w:t>В период проведения контрольного мероприятия, выборочно проведена проверка  соответствия окладов, надбавок и доплат руководителю (заведующей) и педагогическим работникам учреждения, действующему законодательству. Так, в 2012 году оклад заведующей учреждением установлен по третьей группе оплате труда с учетом установленной категории; повышающий коэффициент по группе оплаты труда руководителей - 0,7; приказом по отделу образования из фонда стимулирования учреждения за сложность и напряженность  с 01.09.2013 года ей установлена доплата 20 %; согласно Постановление администрации Дубровского района от 31.12.2010 года № 973 «Об утверждении порядка в связи с введением новой системы оплаты труда работников муниципальных образовательных учреждений Дубровского района, реализующих программы дошкольного и дополнительного образования» (дополнения от 06.09.2011 года №648) установлена ежемесячная фиксированная надбавка к основной заработной плате – 2 615 рублей 47 копеек.  Размер установленных надбавок и выплат соответствует размерам, определенным</w:t>
      </w:r>
      <w:r>
        <w:rPr>
          <w:rFonts w:eastAsia="Calibri"/>
          <w:sz w:val="28"/>
          <w:szCs w:val="28"/>
        </w:rPr>
        <w:t xml:space="preserve"> нормативными документами, утвержденными постановлением администрации</w:t>
      </w:r>
      <w:r>
        <w:rPr>
          <w:sz w:val="28"/>
          <w:szCs w:val="28"/>
        </w:rPr>
        <w:t xml:space="preserve"> Дубровского района от 31.12.2010 года № 973(дополнения от 06.09.2011 года №648).</w:t>
      </w:r>
    </w:p>
    <w:p w:rsidR="003C44F7" w:rsidRDefault="003C44F7" w:rsidP="003C44F7">
      <w:pPr>
        <w:autoSpaceDE w:val="0"/>
        <w:autoSpaceDN w:val="0"/>
        <w:adjustRightInd w:val="0"/>
        <w:ind w:firstLine="720"/>
        <w:jc w:val="both"/>
        <w:outlineLvl w:val="0"/>
        <w:rPr>
          <w:sz w:val="28"/>
          <w:szCs w:val="28"/>
        </w:rPr>
      </w:pPr>
      <w:r>
        <w:rPr>
          <w:sz w:val="28"/>
          <w:szCs w:val="28"/>
        </w:rPr>
        <w:t xml:space="preserve">Заработная плата педагогических работников состоит из окладов, ежемесячных доплат из  стимулирующего и компенсационного фонда. </w:t>
      </w:r>
    </w:p>
    <w:p w:rsidR="003C44F7" w:rsidRDefault="003C44F7" w:rsidP="003C44F7">
      <w:pPr>
        <w:autoSpaceDE w:val="0"/>
        <w:autoSpaceDN w:val="0"/>
        <w:adjustRightInd w:val="0"/>
        <w:ind w:firstLine="709"/>
        <w:jc w:val="both"/>
        <w:outlineLvl w:val="1"/>
        <w:rPr>
          <w:rFonts w:ascii="Calibri" w:eastAsia="Calibri" w:hAnsi="Calibri"/>
          <w:sz w:val="28"/>
          <w:szCs w:val="28"/>
        </w:rPr>
      </w:pPr>
      <w:r>
        <w:rPr>
          <w:rFonts w:eastAsia="Calibri"/>
          <w:sz w:val="28"/>
          <w:szCs w:val="28"/>
        </w:rPr>
        <w:lastRenderedPageBreak/>
        <w:t xml:space="preserve">Заработная плата </w:t>
      </w:r>
      <w:proofErr w:type="gramStart"/>
      <w:r>
        <w:rPr>
          <w:rFonts w:eastAsia="Calibri"/>
          <w:sz w:val="28"/>
          <w:szCs w:val="28"/>
        </w:rPr>
        <w:t>административно-управленческому</w:t>
      </w:r>
      <w:proofErr w:type="gramEnd"/>
      <w:r>
        <w:rPr>
          <w:rFonts w:eastAsia="Calibri"/>
          <w:sz w:val="28"/>
          <w:szCs w:val="28"/>
        </w:rPr>
        <w:t xml:space="preserve"> исчислялась исходя из установленных в соответствии со штатным расписанием окладов, с применением  повышающего коэффициент (0,7) </w:t>
      </w:r>
      <w:r>
        <w:rPr>
          <w:sz w:val="28"/>
          <w:szCs w:val="28"/>
        </w:rPr>
        <w:t>.</w:t>
      </w:r>
      <w:r>
        <w:rPr>
          <w:rFonts w:ascii="Calibri" w:eastAsia="Calibri" w:hAnsi="Calibri"/>
          <w:sz w:val="28"/>
          <w:szCs w:val="28"/>
        </w:rPr>
        <w:t xml:space="preserve"> </w:t>
      </w:r>
    </w:p>
    <w:p w:rsidR="003C44F7" w:rsidRDefault="003C44F7" w:rsidP="003C44F7">
      <w:pPr>
        <w:jc w:val="both"/>
        <w:rPr>
          <w:rFonts w:eastAsia="Calibri"/>
          <w:sz w:val="28"/>
          <w:szCs w:val="28"/>
        </w:rPr>
      </w:pPr>
      <w:r>
        <w:rPr>
          <w:rFonts w:eastAsia="Calibri"/>
          <w:sz w:val="28"/>
          <w:szCs w:val="28"/>
        </w:rPr>
        <w:t xml:space="preserve">Штатное расписание Учреждения </w:t>
      </w:r>
      <w:r>
        <w:rPr>
          <w:sz w:val="28"/>
          <w:szCs w:val="28"/>
        </w:rPr>
        <w:t>с</w:t>
      </w:r>
      <w:r>
        <w:rPr>
          <w:rFonts w:eastAsia="Calibri"/>
          <w:sz w:val="28"/>
          <w:szCs w:val="28"/>
        </w:rPr>
        <w:t xml:space="preserve"> </w:t>
      </w:r>
      <w:r>
        <w:rPr>
          <w:b/>
          <w:sz w:val="28"/>
          <w:szCs w:val="28"/>
        </w:rPr>
        <w:t xml:space="preserve">1 сентября </w:t>
      </w:r>
      <w:r>
        <w:rPr>
          <w:rFonts w:eastAsia="Calibri"/>
          <w:b/>
          <w:sz w:val="28"/>
          <w:szCs w:val="28"/>
        </w:rPr>
        <w:t>2013 года</w:t>
      </w:r>
      <w:r>
        <w:rPr>
          <w:rFonts w:eastAsia="Calibri"/>
          <w:sz w:val="28"/>
          <w:szCs w:val="28"/>
        </w:rPr>
        <w:t xml:space="preserve"> утверждено  </w:t>
      </w:r>
      <w:r>
        <w:rPr>
          <w:sz w:val="28"/>
          <w:szCs w:val="28"/>
        </w:rPr>
        <w:t>заведующей МБДО</w:t>
      </w:r>
      <w:r>
        <w:rPr>
          <w:rFonts w:eastAsia="Calibri"/>
          <w:sz w:val="28"/>
          <w:szCs w:val="28"/>
        </w:rPr>
        <w:t xml:space="preserve">  в количестве 28,95 штатных единиц.</w:t>
      </w:r>
    </w:p>
    <w:p w:rsidR="003C44F7" w:rsidRDefault="003C44F7" w:rsidP="003C44F7">
      <w:pPr>
        <w:jc w:val="both"/>
        <w:rPr>
          <w:rFonts w:eastAsia="Calibri"/>
          <w:sz w:val="28"/>
          <w:szCs w:val="28"/>
        </w:rPr>
      </w:pPr>
      <w:r>
        <w:rPr>
          <w:rFonts w:eastAsia="Calibri"/>
          <w:sz w:val="28"/>
          <w:szCs w:val="28"/>
        </w:rPr>
        <w:t xml:space="preserve"> Тарификационный список составлен на следующие должности:</w:t>
      </w:r>
    </w:p>
    <w:p w:rsidR="003C44F7" w:rsidRDefault="003C44F7" w:rsidP="003C44F7">
      <w:pPr>
        <w:jc w:val="both"/>
        <w:rPr>
          <w:rFonts w:eastAsia="Calibri"/>
          <w:sz w:val="28"/>
          <w:szCs w:val="28"/>
        </w:rPr>
      </w:pPr>
      <w:r>
        <w:rPr>
          <w:rFonts w:eastAsia="Calibri"/>
          <w:sz w:val="28"/>
          <w:szCs w:val="28"/>
        </w:rPr>
        <w:t>заведующая – 1штатная единица,</w:t>
      </w:r>
    </w:p>
    <w:p w:rsidR="003C44F7" w:rsidRDefault="003C44F7" w:rsidP="003C44F7">
      <w:pPr>
        <w:jc w:val="both"/>
        <w:rPr>
          <w:rFonts w:eastAsia="Calibri"/>
          <w:sz w:val="28"/>
          <w:szCs w:val="28"/>
        </w:rPr>
      </w:pPr>
      <w:r>
        <w:rPr>
          <w:rFonts w:eastAsia="Calibri"/>
          <w:sz w:val="28"/>
          <w:szCs w:val="28"/>
        </w:rPr>
        <w:t>воспитатель – 6,7</w:t>
      </w:r>
    </w:p>
    <w:p w:rsidR="003C44F7" w:rsidRDefault="003C44F7" w:rsidP="003C44F7">
      <w:pPr>
        <w:jc w:val="both"/>
        <w:rPr>
          <w:rFonts w:eastAsia="Calibri"/>
          <w:sz w:val="28"/>
          <w:szCs w:val="28"/>
        </w:rPr>
      </w:pPr>
      <w:r>
        <w:rPr>
          <w:rFonts w:eastAsia="Calibri"/>
          <w:sz w:val="28"/>
          <w:szCs w:val="28"/>
        </w:rPr>
        <w:t>старший воспитатель – 0,75</w:t>
      </w:r>
    </w:p>
    <w:p w:rsidR="003C44F7" w:rsidRDefault="003C44F7" w:rsidP="003C44F7">
      <w:pPr>
        <w:jc w:val="both"/>
        <w:rPr>
          <w:rFonts w:eastAsia="Calibri"/>
          <w:sz w:val="28"/>
          <w:szCs w:val="28"/>
        </w:rPr>
      </w:pPr>
      <w:r>
        <w:rPr>
          <w:rFonts w:eastAsia="Calibri"/>
          <w:sz w:val="28"/>
          <w:szCs w:val="28"/>
        </w:rPr>
        <w:t>музыкальный руководитель – 0,75</w:t>
      </w:r>
    </w:p>
    <w:p w:rsidR="003C44F7" w:rsidRDefault="003C44F7" w:rsidP="003C44F7">
      <w:pPr>
        <w:jc w:val="both"/>
        <w:rPr>
          <w:rFonts w:eastAsia="Calibri"/>
          <w:sz w:val="28"/>
          <w:szCs w:val="28"/>
        </w:rPr>
      </w:pPr>
      <w:r>
        <w:rPr>
          <w:rFonts w:eastAsia="Calibri"/>
          <w:sz w:val="28"/>
          <w:szCs w:val="28"/>
        </w:rPr>
        <w:t>учитель-логопед – 1</w:t>
      </w:r>
    </w:p>
    <w:p w:rsidR="003C44F7" w:rsidRDefault="003C44F7" w:rsidP="003C44F7">
      <w:pPr>
        <w:jc w:val="both"/>
        <w:rPr>
          <w:rFonts w:eastAsia="Calibri"/>
          <w:sz w:val="28"/>
          <w:szCs w:val="28"/>
        </w:rPr>
      </w:pPr>
      <w:r>
        <w:rPr>
          <w:rFonts w:eastAsia="Calibri"/>
          <w:sz w:val="28"/>
          <w:szCs w:val="28"/>
        </w:rPr>
        <w:t xml:space="preserve">младший воспитатель – 5,4 </w:t>
      </w:r>
    </w:p>
    <w:p w:rsidR="003C44F7" w:rsidRDefault="003C44F7" w:rsidP="003C44F7">
      <w:pPr>
        <w:jc w:val="both"/>
        <w:rPr>
          <w:rFonts w:eastAsia="Calibri"/>
          <w:sz w:val="28"/>
          <w:szCs w:val="28"/>
        </w:rPr>
      </w:pPr>
      <w:r>
        <w:rPr>
          <w:rFonts w:eastAsia="Calibri"/>
          <w:sz w:val="28"/>
          <w:szCs w:val="28"/>
        </w:rPr>
        <w:t>старшая медсестра – 1</w:t>
      </w:r>
    </w:p>
    <w:p w:rsidR="003C44F7" w:rsidRDefault="003C44F7" w:rsidP="003C44F7">
      <w:pPr>
        <w:jc w:val="both"/>
        <w:rPr>
          <w:rFonts w:eastAsia="Calibri"/>
          <w:sz w:val="28"/>
          <w:szCs w:val="28"/>
        </w:rPr>
      </w:pPr>
      <w:r>
        <w:rPr>
          <w:rFonts w:eastAsia="Calibri"/>
          <w:sz w:val="28"/>
          <w:szCs w:val="28"/>
        </w:rPr>
        <w:t>Итого – 16,6</w:t>
      </w:r>
    </w:p>
    <w:p w:rsidR="003C44F7" w:rsidRDefault="003C44F7" w:rsidP="003C44F7">
      <w:pPr>
        <w:autoSpaceDE w:val="0"/>
        <w:autoSpaceDN w:val="0"/>
        <w:adjustRightInd w:val="0"/>
        <w:ind w:firstLine="709"/>
        <w:jc w:val="both"/>
        <w:rPr>
          <w:bCs/>
          <w:sz w:val="28"/>
          <w:szCs w:val="28"/>
        </w:rPr>
      </w:pPr>
      <w:r>
        <w:rPr>
          <w:bCs/>
          <w:sz w:val="28"/>
          <w:szCs w:val="28"/>
        </w:rPr>
        <w:t>Рассчитанный учреждением месячный фонд оплаты труда, согласно штатному расписанию составил 176,6 тыс. рублей и с учетом доплат сложился в объеме 233,4 тыс.</w:t>
      </w:r>
      <w:r>
        <w:rPr>
          <w:bCs/>
          <w:color w:val="993300"/>
          <w:sz w:val="28"/>
          <w:szCs w:val="28"/>
        </w:rPr>
        <w:t xml:space="preserve"> </w:t>
      </w:r>
      <w:r>
        <w:rPr>
          <w:bCs/>
          <w:sz w:val="28"/>
          <w:szCs w:val="28"/>
        </w:rPr>
        <w:t xml:space="preserve">рублей. </w:t>
      </w:r>
    </w:p>
    <w:p w:rsidR="003C44F7" w:rsidRDefault="003C44F7" w:rsidP="003C44F7">
      <w:pPr>
        <w:autoSpaceDE w:val="0"/>
        <w:autoSpaceDN w:val="0"/>
        <w:adjustRightInd w:val="0"/>
        <w:ind w:firstLine="709"/>
        <w:jc w:val="both"/>
        <w:outlineLvl w:val="1"/>
        <w:rPr>
          <w:rFonts w:eastAsia="Calibri"/>
          <w:sz w:val="28"/>
          <w:szCs w:val="28"/>
        </w:rPr>
      </w:pPr>
      <w:r>
        <w:rPr>
          <w:sz w:val="28"/>
          <w:szCs w:val="28"/>
        </w:rPr>
        <w:t xml:space="preserve">Выборочной проверкой соответствия установленных окладов и коэффициентов постановлению от 15.01.2013 года № 3 </w:t>
      </w:r>
      <w:r>
        <w:rPr>
          <w:rFonts w:eastAsia="Calibri"/>
          <w:sz w:val="28"/>
          <w:szCs w:val="28"/>
        </w:rPr>
        <w:t xml:space="preserve">«Об утверждении Положения о системе </w:t>
      </w:r>
      <w:proofErr w:type="gramStart"/>
      <w:r>
        <w:rPr>
          <w:rFonts w:eastAsia="Calibri"/>
          <w:sz w:val="28"/>
          <w:szCs w:val="28"/>
        </w:rPr>
        <w:t>оплаты труда работников муниципальных образовательных учреждений Дубровского района</w:t>
      </w:r>
      <w:proofErr w:type="gramEnd"/>
      <w:r>
        <w:rPr>
          <w:rFonts w:eastAsia="Calibri"/>
          <w:sz w:val="28"/>
          <w:szCs w:val="28"/>
        </w:rPr>
        <w:t>»</w:t>
      </w:r>
    </w:p>
    <w:p w:rsidR="003C44F7" w:rsidRDefault="003C44F7" w:rsidP="003C44F7">
      <w:pPr>
        <w:autoSpaceDE w:val="0"/>
        <w:autoSpaceDN w:val="0"/>
        <w:adjustRightInd w:val="0"/>
        <w:ind w:firstLine="709"/>
        <w:jc w:val="both"/>
        <w:outlineLvl w:val="1"/>
        <w:rPr>
          <w:sz w:val="28"/>
          <w:szCs w:val="28"/>
        </w:rPr>
      </w:pPr>
      <w:r>
        <w:rPr>
          <w:sz w:val="28"/>
          <w:szCs w:val="28"/>
        </w:rPr>
        <w:t xml:space="preserve"> по категориям должностей «руководители», «педагогический персонал», «прочий персонал» нарушений не установлено.</w:t>
      </w:r>
    </w:p>
    <w:p w:rsidR="003C44F7" w:rsidRDefault="003C44F7" w:rsidP="003C44F7">
      <w:pPr>
        <w:autoSpaceDE w:val="0"/>
        <w:autoSpaceDN w:val="0"/>
        <w:adjustRightInd w:val="0"/>
        <w:ind w:firstLine="709"/>
        <w:jc w:val="both"/>
        <w:outlineLvl w:val="1"/>
        <w:rPr>
          <w:rFonts w:eastAsia="Calibri"/>
          <w:sz w:val="28"/>
          <w:szCs w:val="28"/>
        </w:rPr>
      </w:pPr>
      <w:r>
        <w:rPr>
          <w:rFonts w:eastAsia="Calibri"/>
          <w:sz w:val="28"/>
          <w:szCs w:val="28"/>
        </w:rPr>
        <w:t>Сведения о среднемесячной заработной плате и среднегодовой среднесписочной  численности сотрудников учреждения за 201</w:t>
      </w:r>
      <w:r>
        <w:rPr>
          <w:sz w:val="28"/>
          <w:szCs w:val="28"/>
        </w:rPr>
        <w:t>3</w:t>
      </w:r>
      <w:r>
        <w:rPr>
          <w:rFonts w:eastAsia="Calibri"/>
          <w:sz w:val="28"/>
          <w:szCs w:val="28"/>
        </w:rPr>
        <w:t xml:space="preserve"> год</w:t>
      </w:r>
      <w:r>
        <w:rPr>
          <w:sz w:val="28"/>
          <w:szCs w:val="28"/>
        </w:rPr>
        <w:t xml:space="preserve"> (отчет </w:t>
      </w:r>
      <w:proofErr w:type="spellStart"/>
      <w:r>
        <w:rPr>
          <w:sz w:val="28"/>
          <w:szCs w:val="28"/>
        </w:rPr>
        <w:t>ЗП-образование</w:t>
      </w:r>
      <w:proofErr w:type="spellEnd"/>
      <w:r>
        <w:rPr>
          <w:sz w:val="28"/>
          <w:szCs w:val="28"/>
        </w:rPr>
        <w:t>)</w:t>
      </w:r>
      <w:r>
        <w:rPr>
          <w:rFonts w:eastAsia="Calibri"/>
          <w:sz w:val="28"/>
          <w:szCs w:val="28"/>
        </w:rPr>
        <w:t xml:space="preserve"> представлены в таблице:                                                                                                                                                                                                                </w:t>
      </w:r>
    </w:p>
    <w:p w:rsidR="003C44F7" w:rsidRDefault="003C44F7" w:rsidP="003C44F7">
      <w:pPr>
        <w:autoSpaceDE w:val="0"/>
        <w:autoSpaceDN w:val="0"/>
        <w:adjustRightInd w:val="0"/>
        <w:ind w:right="-5"/>
        <w:jc w:val="right"/>
        <w:outlineLvl w:val="1"/>
        <w:rPr>
          <w:rFonts w:eastAsia="Calibri"/>
        </w:rPr>
      </w:pPr>
      <w:r>
        <w:rPr>
          <w:rFonts w:eastAsia="Calibri"/>
        </w:rPr>
        <w:t>(тыс. рублей)</w:t>
      </w:r>
    </w:p>
    <w:tbl>
      <w:tblPr>
        <w:tblStyle w:val="ad"/>
        <w:tblW w:w="9795" w:type="dxa"/>
        <w:tblInd w:w="108" w:type="dxa"/>
        <w:tblLayout w:type="fixed"/>
        <w:tblLook w:val="01E0"/>
      </w:tblPr>
      <w:tblGrid>
        <w:gridCol w:w="4535"/>
        <w:gridCol w:w="1842"/>
        <w:gridCol w:w="1799"/>
        <w:gridCol w:w="1619"/>
      </w:tblGrid>
      <w:tr w:rsidR="003C44F7" w:rsidTr="003C44F7">
        <w:tc>
          <w:tcPr>
            <w:tcW w:w="4536" w:type="dxa"/>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1"/>
              <w:rPr>
                <w:b/>
                <w:lang w:eastAsia="en-US"/>
              </w:rPr>
            </w:pPr>
            <w:proofErr w:type="spellStart"/>
            <w:r>
              <w:rPr>
                <w:b/>
                <w:lang w:eastAsia="en-US"/>
              </w:rPr>
              <w:t>Наименование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center"/>
              <w:outlineLvl w:val="1"/>
              <w:rPr>
                <w:b/>
                <w:lang w:val="ru-RU" w:eastAsia="en-US"/>
              </w:rPr>
            </w:pPr>
            <w:r w:rsidRPr="003C44F7">
              <w:rPr>
                <w:b/>
                <w:lang w:val="ru-RU" w:eastAsia="en-US"/>
              </w:rPr>
              <w:t>Фонд начисленной заработной платы</w:t>
            </w:r>
          </w:p>
          <w:p w:rsidR="003C44F7" w:rsidRPr="003C44F7" w:rsidRDefault="003C44F7">
            <w:pPr>
              <w:tabs>
                <w:tab w:val="left" w:pos="624"/>
              </w:tabs>
              <w:autoSpaceDE w:val="0"/>
              <w:autoSpaceDN w:val="0"/>
              <w:adjustRightInd w:val="0"/>
              <w:jc w:val="center"/>
              <w:outlineLvl w:val="1"/>
              <w:rPr>
                <w:b/>
                <w:lang w:val="ru-RU" w:eastAsia="en-US"/>
              </w:rPr>
            </w:pPr>
            <w:r w:rsidRPr="003C44F7">
              <w:rPr>
                <w:b/>
                <w:lang w:val="ru-RU" w:eastAsia="en-US"/>
              </w:rPr>
              <w:t>за 2013 год</w:t>
            </w:r>
          </w:p>
        </w:tc>
        <w:tc>
          <w:tcPr>
            <w:tcW w:w="180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1"/>
              <w:rPr>
                <w:b/>
                <w:lang w:eastAsia="en-US"/>
              </w:rPr>
            </w:pPr>
            <w:proofErr w:type="spellStart"/>
            <w:r>
              <w:rPr>
                <w:b/>
                <w:lang w:eastAsia="en-US"/>
              </w:rPr>
              <w:t>Средне</w:t>
            </w:r>
            <w:proofErr w:type="spellEnd"/>
            <w:r>
              <w:rPr>
                <w:b/>
                <w:lang w:eastAsia="en-US"/>
              </w:rPr>
              <w:t xml:space="preserve"> -                               </w:t>
            </w:r>
            <w:proofErr w:type="spellStart"/>
            <w:r>
              <w:rPr>
                <w:b/>
                <w:lang w:eastAsia="en-US"/>
              </w:rPr>
              <w:t>списочная</w:t>
            </w:r>
            <w:proofErr w:type="spellEnd"/>
          </w:p>
          <w:p w:rsidR="003C44F7" w:rsidRDefault="003C44F7">
            <w:pPr>
              <w:autoSpaceDE w:val="0"/>
              <w:autoSpaceDN w:val="0"/>
              <w:adjustRightInd w:val="0"/>
              <w:jc w:val="center"/>
              <w:outlineLvl w:val="1"/>
              <w:rPr>
                <w:b/>
                <w:lang w:eastAsia="en-US"/>
              </w:rPr>
            </w:pPr>
            <w:proofErr w:type="spellStart"/>
            <w:r>
              <w:rPr>
                <w:b/>
                <w:lang w:eastAsia="en-US"/>
              </w:rPr>
              <w:t>численность</w:t>
            </w:r>
            <w:proofErr w:type="spellEnd"/>
          </w:p>
          <w:p w:rsidR="003C44F7" w:rsidRDefault="003C44F7">
            <w:pPr>
              <w:autoSpaceDE w:val="0"/>
              <w:autoSpaceDN w:val="0"/>
              <w:adjustRightInd w:val="0"/>
              <w:jc w:val="center"/>
              <w:outlineLvl w:val="1"/>
              <w:rPr>
                <w:b/>
                <w:lang w:eastAsia="en-US"/>
              </w:rPr>
            </w:pPr>
          </w:p>
        </w:tc>
        <w:tc>
          <w:tcPr>
            <w:tcW w:w="1620"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1"/>
              <w:rPr>
                <w:b/>
                <w:lang w:eastAsia="en-US"/>
              </w:rPr>
            </w:pPr>
            <w:proofErr w:type="spellStart"/>
            <w:r>
              <w:rPr>
                <w:b/>
                <w:lang w:eastAsia="en-US"/>
              </w:rPr>
              <w:t>Средне</w:t>
            </w:r>
            <w:proofErr w:type="spellEnd"/>
            <w:r>
              <w:rPr>
                <w:b/>
                <w:lang w:eastAsia="en-US"/>
              </w:rPr>
              <w:t>-</w:t>
            </w:r>
          </w:p>
          <w:p w:rsidR="003C44F7" w:rsidRDefault="003C44F7">
            <w:pPr>
              <w:autoSpaceDE w:val="0"/>
              <w:autoSpaceDN w:val="0"/>
              <w:adjustRightInd w:val="0"/>
              <w:jc w:val="center"/>
              <w:outlineLvl w:val="1"/>
              <w:rPr>
                <w:b/>
                <w:lang w:eastAsia="en-US"/>
              </w:rPr>
            </w:pPr>
            <w:proofErr w:type="spellStart"/>
            <w:r>
              <w:rPr>
                <w:b/>
                <w:lang w:eastAsia="en-US"/>
              </w:rPr>
              <w:t>месячная</w:t>
            </w:r>
            <w:proofErr w:type="spellEnd"/>
          </w:p>
          <w:p w:rsidR="003C44F7" w:rsidRDefault="003C44F7">
            <w:pPr>
              <w:autoSpaceDE w:val="0"/>
              <w:autoSpaceDN w:val="0"/>
              <w:adjustRightInd w:val="0"/>
              <w:jc w:val="center"/>
              <w:outlineLvl w:val="1"/>
              <w:rPr>
                <w:b/>
                <w:lang w:eastAsia="en-US"/>
              </w:rPr>
            </w:pPr>
            <w:proofErr w:type="spellStart"/>
            <w:r>
              <w:rPr>
                <w:b/>
                <w:lang w:eastAsia="en-US"/>
              </w:rPr>
              <w:t>заработная</w:t>
            </w:r>
            <w:proofErr w:type="spellEnd"/>
          </w:p>
          <w:p w:rsidR="003C44F7" w:rsidRDefault="003C44F7">
            <w:pPr>
              <w:autoSpaceDE w:val="0"/>
              <w:autoSpaceDN w:val="0"/>
              <w:adjustRightInd w:val="0"/>
              <w:jc w:val="center"/>
              <w:outlineLvl w:val="1"/>
              <w:rPr>
                <w:b/>
                <w:lang w:eastAsia="en-US"/>
              </w:rPr>
            </w:pPr>
            <w:proofErr w:type="spellStart"/>
            <w:r>
              <w:rPr>
                <w:b/>
                <w:lang w:eastAsia="en-US"/>
              </w:rPr>
              <w:t>плата</w:t>
            </w:r>
            <w:proofErr w:type="spellEnd"/>
          </w:p>
          <w:p w:rsidR="003C44F7" w:rsidRDefault="003C44F7">
            <w:pPr>
              <w:autoSpaceDE w:val="0"/>
              <w:autoSpaceDN w:val="0"/>
              <w:adjustRightInd w:val="0"/>
              <w:jc w:val="center"/>
              <w:outlineLvl w:val="1"/>
              <w:rPr>
                <w:b/>
                <w:lang w:eastAsia="en-US"/>
              </w:rPr>
            </w:pPr>
          </w:p>
        </w:tc>
      </w:tr>
      <w:tr w:rsidR="003C44F7" w:rsidTr="003C44F7">
        <w:tc>
          <w:tcPr>
            <w:tcW w:w="4536"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outlineLvl w:val="1"/>
              <w:rPr>
                <w:lang w:eastAsia="en-US"/>
              </w:rPr>
            </w:pPr>
            <w:proofErr w:type="spellStart"/>
            <w:r>
              <w:rPr>
                <w:lang w:eastAsia="en-US"/>
              </w:rPr>
              <w:t>Руководитель</w:t>
            </w:r>
            <w:proofErr w:type="spellEnd"/>
            <w:r>
              <w:rPr>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248,6</w:t>
            </w:r>
          </w:p>
        </w:tc>
        <w:tc>
          <w:tcPr>
            <w:tcW w:w="18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1</w:t>
            </w:r>
          </w:p>
        </w:tc>
        <w:tc>
          <w:tcPr>
            <w:tcW w:w="162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20,7</w:t>
            </w:r>
          </w:p>
        </w:tc>
      </w:tr>
      <w:tr w:rsidR="003C44F7" w:rsidTr="003C44F7">
        <w:tc>
          <w:tcPr>
            <w:tcW w:w="4536"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outlineLvl w:val="1"/>
              <w:rPr>
                <w:lang w:eastAsia="en-US"/>
              </w:rPr>
            </w:pPr>
            <w:proofErr w:type="spellStart"/>
            <w:r>
              <w:rPr>
                <w:lang w:eastAsia="en-US"/>
              </w:rPr>
              <w:t>Педагогический</w:t>
            </w:r>
            <w:proofErr w:type="spellEnd"/>
            <w:r>
              <w:rPr>
                <w:lang w:eastAsia="en-US"/>
              </w:rPr>
              <w:t xml:space="preserve"> </w:t>
            </w:r>
            <w:proofErr w:type="spellStart"/>
            <w:r>
              <w:rPr>
                <w:lang w:eastAsia="en-US"/>
              </w:rPr>
              <w:t>персонал</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1 554,0</w:t>
            </w:r>
          </w:p>
        </w:tc>
        <w:tc>
          <w:tcPr>
            <w:tcW w:w="18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8,2</w:t>
            </w:r>
          </w:p>
        </w:tc>
        <w:tc>
          <w:tcPr>
            <w:tcW w:w="162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15,8</w:t>
            </w:r>
          </w:p>
        </w:tc>
      </w:tr>
      <w:tr w:rsidR="003C44F7" w:rsidTr="003C44F7">
        <w:tc>
          <w:tcPr>
            <w:tcW w:w="4536"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outlineLvl w:val="1"/>
              <w:rPr>
                <w:lang w:eastAsia="en-US"/>
              </w:rPr>
            </w:pPr>
            <w:proofErr w:type="spellStart"/>
            <w:r>
              <w:rPr>
                <w:lang w:eastAsia="en-US"/>
              </w:rPr>
              <w:t>Прочий</w:t>
            </w:r>
            <w:proofErr w:type="spellEnd"/>
            <w:r>
              <w:rPr>
                <w:lang w:eastAsia="en-US"/>
              </w:rPr>
              <w:t xml:space="preserve"> </w:t>
            </w:r>
            <w:proofErr w:type="spellStart"/>
            <w:r>
              <w:rPr>
                <w:lang w:eastAsia="en-US"/>
              </w:rPr>
              <w:t>персонал</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1 534,9</w:t>
            </w:r>
          </w:p>
        </w:tc>
        <w:tc>
          <w:tcPr>
            <w:tcW w:w="18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16</w:t>
            </w:r>
          </w:p>
        </w:tc>
        <w:tc>
          <w:tcPr>
            <w:tcW w:w="162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lang w:eastAsia="en-US"/>
              </w:rPr>
            </w:pPr>
            <w:r>
              <w:rPr>
                <w:lang w:eastAsia="en-US"/>
              </w:rPr>
              <w:t>8,0</w:t>
            </w:r>
          </w:p>
        </w:tc>
      </w:tr>
      <w:tr w:rsidR="003C44F7" w:rsidTr="003C44F7">
        <w:tc>
          <w:tcPr>
            <w:tcW w:w="4536"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outlineLvl w:val="1"/>
              <w:rPr>
                <w:b/>
                <w:lang w:eastAsia="en-US"/>
              </w:rPr>
            </w:pPr>
            <w:proofErr w:type="spellStart"/>
            <w:r>
              <w:rPr>
                <w:b/>
                <w:lang w:eastAsia="en-US"/>
              </w:rPr>
              <w:t>Всего</w:t>
            </w:r>
            <w:proofErr w:type="spellEnd"/>
            <w:r>
              <w:rPr>
                <w:b/>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b/>
                <w:lang w:eastAsia="en-US"/>
              </w:rPr>
            </w:pPr>
            <w:r>
              <w:rPr>
                <w:b/>
                <w:lang w:eastAsia="en-US"/>
              </w:rPr>
              <w:t>3 337,5</w:t>
            </w:r>
          </w:p>
        </w:tc>
        <w:tc>
          <w:tcPr>
            <w:tcW w:w="18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b/>
                <w:lang w:eastAsia="en-US"/>
              </w:rPr>
            </w:pPr>
            <w:r>
              <w:rPr>
                <w:b/>
                <w:lang w:eastAsia="en-US"/>
              </w:rPr>
              <w:t>25,2</w:t>
            </w:r>
          </w:p>
        </w:tc>
        <w:tc>
          <w:tcPr>
            <w:tcW w:w="162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1"/>
              <w:rPr>
                <w:b/>
                <w:lang w:eastAsia="en-US"/>
              </w:rPr>
            </w:pPr>
            <w:r>
              <w:rPr>
                <w:b/>
                <w:lang w:eastAsia="en-US"/>
              </w:rPr>
              <w:t>11,0</w:t>
            </w:r>
          </w:p>
        </w:tc>
      </w:tr>
    </w:tbl>
    <w:p w:rsidR="003C44F7" w:rsidRDefault="003C44F7" w:rsidP="003C44F7">
      <w:pPr>
        <w:tabs>
          <w:tab w:val="left" w:pos="0"/>
          <w:tab w:val="left" w:pos="4410"/>
        </w:tabs>
        <w:ind w:firstLine="720"/>
        <w:jc w:val="both"/>
        <w:rPr>
          <w:sz w:val="28"/>
          <w:szCs w:val="28"/>
        </w:rPr>
      </w:pPr>
      <w:r>
        <w:rPr>
          <w:sz w:val="28"/>
          <w:szCs w:val="28"/>
        </w:rPr>
        <w:t>Согласно указаниям по заполнению формы федерального статистического наблюдения (</w:t>
      </w:r>
      <w:proofErr w:type="spellStart"/>
      <w:r>
        <w:rPr>
          <w:sz w:val="28"/>
          <w:szCs w:val="28"/>
        </w:rPr>
        <w:t>ЗП-образование</w:t>
      </w:r>
      <w:proofErr w:type="spellEnd"/>
      <w:r>
        <w:rPr>
          <w:sz w:val="28"/>
          <w:szCs w:val="28"/>
        </w:rPr>
        <w:t xml:space="preserve">), </w:t>
      </w:r>
      <w:r>
        <w:rPr>
          <w:i/>
          <w:sz w:val="28"/>
          <w:szCs w:val="28"/>
        </w:rPr>
        <w:t>фонд начисленной заработной платы включает все суммы выплат независимо от источников их финансирования,</w:t>
      </w:r>
      <w:r>
        <w:rPr>
          <w:sz w:val="28"/>
          <w:szCs w:val="28"/>
        </w:rPr>
        <w:t xml:space="preserve"> методическая литература,  возмещения расходов работников по оплате жилого помещения и коммунальных услуг.</w:t>
      </w:r>
    </w:p>
    <w:p w:rsidR="003C44F7" w:rsidRDefault="00A73B45" w:rsidP="003C44F7">
      <w:pPr>
        <w:widowControl w:val="0"/>
        <w:autoSpaceDE w:val="0"/>
        <w:autoSpaceDN w:val="0"/>
        <w:adjustRightInd w:val="0"/>
        <w:ind w:firstLine="709"/>
        <w:jc w:val="both"/>
        <w:rPr>
          <w:sz w:val="28"/>
          <w:szCs w:val="28"/>
        </w:rPr>
      </w:pPr>
      <w:hyperlink r:id="rId11" w:history="1">
        <w:r w:rsidR="003C44F7">
          <w:rPr>
            <w:rStyle w:val="a3"/>
            <w:color w:val="000000" w:themeColor="text1"/>
          </w:rPr>
          <w:t>Указ</w:t>
        </w:r>
      </w:hyperlink>
      <w:r w:rsidR="003C44F7">
        <w:rPr>
          <w:sz w:val="28"/>
          <w:szCs w:val="28"/>
        </w:rPr>
        <w:t xml:space="preserve">ом Президента Российской Федерации от 7 мая 2012 г. № 597 «О мероприятиях по реализации государственной социальной политики» поставлена задача доведения к 2013 году средней заработной платы педагогических работников дошкольных образовательных организаций до средней заработной платы в сфере общего образования в соответствующем </w:t>
      </w:r>
      <w:r w:rsidR="003C44F7">
        <w:rPr>
          <w:sz w:val="28"/>
          <w:szCs w:val="28"/>
        </w:rPr>
        <w:lastRenderedPageBreak/>
        <w:t xml:space="preserve">регионе. </w:t>
      </w:r>
    </w:p>
    <w:p w:rsidR="003C44F7" w:rsidRDefault="003C44F7" w:rsidP="003C44F7">
      <w:pPr>
        <w:widowControl w:val="0"/>
        <w:autoSpaceDE w:val="0"/>
        <w:autoSpaceDN w:val="0"/>
        <w:adjustRightInd w:val="0"/>
        <w:ind w:firstLine="709"/>
        <w:jc w:val="both"/>
        <w:rPr>
          <w:sz w:val="28"/>
          <w:szCs w:val="28"/>
        </w:rPr>
      </w:pPr>
      <w:r>
        <w:rPr>
          <w:sz w:val="28"/>
          <w:szCs w:val="28"/>
        </w:rPr>
        <w:t>Во исполнение Указа Президента РФ  на совещании при Правительстве Брянской области 3-4 декабря 2013 года была рассмотрена динамика средней заработной платы педагогических работников учреждений дошкольного и общего образования и доведение ее до средней  заработной платы в регионе и в сфере общего образования. В результате  до муниципального образования доведены целевые среднегодовые показатели для исполнения в 2013 году:</w:t>
      </w:r>
    </w:p>
    <w:p w:rsidR="003C44F7" w:rsidRDefault="003C44F7" w:rsidP="003C44F7">
      <w:pPr>
        <w:widowControl w:val="0"/>
        <w:autoSpaceDE w:val="0"/>
        <w:autoSpaceDN w:val="0"/>
        <w:adjustRightInd w:val="0"/>
        <w:ind w:firstLine="709"/>
        <w:jc w:val="both"/>
        <w:rPr>
          <w:sz w:val="28"/>
          <w:szCs w:val="28"/>
        </w:rPr>
      </w:pPr>
      <w:r>
        <w:rPr>
          <w:sz w:val="28"/>
          <w:szCs w:val="28"/>
        </w:rPr>
        <w:t>- средняя заработная плата педагогических работников общего образования – 18 865 рублей;</w:t>
      </w:r>
    </w:p>
    <w:p w:rsidR="003C44F7" w:rsidRDefault="003C44F7" w:rsidP="003C44F7">
      <w:pPr>
        <w:widowControl w:val="0"/>
        <w:autoSpaceDE w:val="0"/>
        <w:autoSpaceDN w:val="0"/>
        <w:adjustRightInd w:val="0"/>
        <w:ind w:firstLine="709"/>
        <w:jc w:val="both"/>
        <w:rPr>
          <w:sz w:val="28"/>
          <w:szCs w:val="28"/>
        </w:rPr>
      </w:pPr>
      <w:r>
        <w:rPr>
          <w:sz w:val="28"/>
          <w:szCs w:val="28"/>
        </w:rPr>
        <w:t>- средняя заработная плата педагогических работников учреждений, реализующих программы дошкольного образования – 16 500 рублей.</w:t>
      </w:r>
    </w:p>
    <w:p w:rsidR="003C44F7" w:rsidRDefault="003C44F7" w:rsidP="003C44F7">
      <w:pPr>
        <w:autoSpaceDE w:val="0"/>
        <w:autoSpaceDN w:val="0"/>
        <w:adjustRightInd w:val="0"/>
        <w:ind w:firstLine="720"/>
        <w:jc w:val="both"/>
        <w:outlineLvl w:val="0"/>
        <w:rPr>
          <w:sz w:val="28"/>
          <w:szCs w:val="28"/>
        </w:rPr>
      </w:pPr>
      <w:proofErr w:type="gramStart"/>
      <w:r>
        <w:rPr>
          <w:sz w:val="28"/>
          <w:szCs w:val="28"/>
        </w:rPr>
        <w:t>В декабре 2013 года, в целях реализации Указа Президента РФ от 7 мая 2012 года № 597 «О мерах по реализации государственной социальной политики» и согласно рекомендательному письму департамента образования и науки от 28.11.2013 года для доведения средней заработной платы педагогических работников дошкольных образовательных учреждений и дошкольных групп при школах до средней заработной платы в сфере общего образования по Брянской области</w:t>
      </w:r>
      <w:proofErr w:type="gramEnd"/>
      <w:r>
        <w:rPr>
          <w:sz w:val="28"/>
          <w:szCs w:val="28"/>
        </w:rPr>
        <w:t xml:space="preserve">, </w:t>
      </w:r>
      <w:proofErr w:type="gramStart"/>
      <w:r>
        <w:rPr>
          <w:sz w:val="28"/>
          <w:szCs w:val="28"/>
        </w:rPr>
        <w:t>согласно Распоряжения</w:t>
      </w:r>
      <w:proofErr w:type="gramEnd"/>
      <w:r>
        <w:rPr>
          <w:sz w:val="28"/>
          <w:szCs w:val="28"/>
        </w:rPr>
        <w:t xml:space="preserve"> администрации Дубровского района от 29.11.2013 года №415-ар «О доплате педагогическим работникам детских садов и дошкольных групп Дубровского района» педагогическим работникам были произведены выплаты стимулирующего характера в размере 1800 рублей в месяц по основному месту работы, за фактически отработанное время с 1 января по 31ноября 2013 года. Объем выплат по учреждению составил 145,0 тыс. рублей.</w:t>
      </w:r>
    </w:p>
    <w:p w:rsidR="003C44F7" w:rsidRDefault="003C44F7" w:rsidP="003C44F7">
      <w:pPr>
        <w:autoSpaceDE w:val="0"/>
        <w:autoSpaceDN w:val="0"/>
        <w:adjustRightInd w:val="0"/>
        <w:ind w:firstLine="709"/>
        <w:jc w:val="both"/>
        <w:outlineLvl w:val="1"/>
        <w:rPr>
          <w:bCs/>
          <w:iCs/>
          <w:sz w:val="28"/>
          <w:szCs w:val="28"/>
        </w:rPr>
      </w:pPr>
      <w:proofErr w:type="gramStart"/>
      <w:r>
        <w:rPr>
          <w:bCs/>
          <w:iCs/>
          <w:sz w:val="28"/>
          <w:szCs w:val="28"/>
        </w:rPr>
        <w:t>Средняя заработная плата в целом по учреждению составила за 2013 год – 11,0 тыс. рублей, заработная плата заведующей учреждения – 20,7 тыс. рублей, педагогического персонала – 15,8 тыс. рублей,  прочего</w:t>
      </w:r>
      <w:r>
        <w:rPr>
          <w:sz w:val="28"/>
          <w:szCs w:val="28"/>
        </w:rPr>
        <w:t xml:space="preserve"> </w:t>
      </w:r>
      <w:r>
        <w:rPr>
          <w:rFonts w:eastAsia="Calibri"/>
          <w:sz w:val="28"/>
          <w:szCs w:val="28"/>
        </w:rPr>
        <w:t>персонал</w:t>
      </w:r>
      <w:r>
        <w:rPr>
          <w:sz w:val="28"/>
          <w:szCs w:val="28"/>
        </w:rPr>
        <w:t>а – 7,9 тыс. рублей.</w:t>
      </w:r>
      <w:proofErr w:type="gramEnd"/>
    </w:p>
    <w:p w:rsidR="003C44F7" w:rsidRDefault="003C44F7" w:rsidP="003C44F7">
      <w:pPr>
        <w:autoSpaceDE w:val="0"/>
        <w:autoSpaceDN w:val="0"/>
        <w:adjustRightInd w:val="0"/>
        <w:ind w:firstLine="720"/>
        <w:jc w:val="both"/>
        <w:outlineLvl w:val="0"/>
        <w:rPr>
          <w:bCs/>
          <w:sz w:val="28"/>
          <w:szCs w:val="28"/>
        </w:rPr>
      </w:pPr>
      <w:r>
        <w:rPr>
          <w:sz w:val="28"/>
          <w:szCs w:val="28"/>
        </w:rPr>
        <w:t xml:space="preserve">Средняя заработная плата руководителя учреждения в 1,3 раза превышает заработную плату педагогических работников и воспитателей и в 2,6 раза заработную плату прочего персонала. </w:t>
      </w:r>
      <w:r>
        <w:rPr>
          <w:bCs/>
          <w:sz w:val="28"/>
          <w:szCs w:val="28"/>
        </w:rPr>
        <w:t xml:space="preserve">Значительного превышения в ходе контрольного мероприятия не установлено, что позволяет сделать вывод о том, что уровни </w:t>
      </w:r>
      <w:proofErr w:type="gramStart"/>
      <w:r>
        <w:rPr>
          <w:bCs/>
          <w:sz w:val="28"/>
          <w:szCs w:val="28"/>
        </w:rPr>
        <w:t>оплаты труда указанных категорий работников учреждения</w:t>
      </w:r>
      <w:proofErr w:type="gramEnd"/>
      <w:r>
        <w:rPr>
          <w:bCs/>
          <w:sz w:val="28"/>
          <w:szCs w:val="28"/>
        </w:rPr>
        <w:t xml:space="preserve"> сопоставимы.</w:t>
      </w:r>
    </w:p>
    <w:p w:rsidR="003C44F7" w:rsidRDefault="003C44F7" w:rsidP="003C44F7">
      <w:pPr>
        <w:autoSpaceDE w:val="0"/>
        <w:autoSpaceDN w:val="0"/>
        <w:adjustRightInd w:val="0"/>
        <w:ind w:firstLine="720"/>
        <w:jc w:val="both"/>
        <w:outlineLvl w:val="0"/>
        <w:rPr>
          <w:bCs/>
          <w:sz w:val="28"/>
          <w:szCs w:val="28"/>
        </w:rPr>
      </w:pPr>
      <w:r>
        <w:rPr>
          <w:bCs/>
          <w:sz w:val="28"/>
          <w:szCs w:val="28"/>
        </w:rPr>
        <w:t xml:space="preserve">В целом по Дубровскому району средняя заработная плата </w:t>
      </w:r>
      <w:r>
        <w:rPr>
          <w:sz w:val="28"/>
          <w:szCs w:val="28"/>
        </w:rPr>
        <w:t>педагогических работников и воспитателей составила 16,5 тыс. рублей, что соответствует Указу Президента.</w:t>
      </w:r>
    </w:p>
    <w:p w:rsidR="003C44F7" w:rsidRDefault="003C44F7" w:rsidP="003C44F7">
      <w:pPr>
        <w:tabs>
          <w:tab w:val="left" w:pos="0"/>
          <w:tab w:val="left" w:pos="4410"/>
        </w:tabs>
        <w:ind w:firstLine="720"/>
        <w:jc w:val="both"/>
        <w:rPr>
          <w:sz w:val="28"/>
          <w:szCs w:val="28"/>
        </w:rPr>
      </w:pPr>
      <w:proofErr w:type="gramStart"/>
      <w:r>
        <w:rPr>
          <w:sz w:val="28"/>
          <w:szCs w:val="28"/>
        </w:rPr>
        <w:t>Вместе с тем, согласно официальным статистическим данным, размещенным п</w:t>
      </w:r>
      <w:r>
        <w:rPr>
          <w:bCs/>
          <w:sz w:val="28"/>
          <w:szCs w:val="28"/>
        </w:rPr>
        <w:t>о состоянию 26 февраля 2014 года на официальном сайте Росстата Российской Федерации «</w:t>
      </w:r>
      <w:r>
        <w:rPr>
          <w:sz w:val="28"/>
          <w:szCs w:val="28"/>
        </w:rPr>
        <w:t>Итоги федерального статистического наблюдения в сфере оплаты труда отдельных категорий работников за 2013 год», с</w:t>
      </w:r>
      <w:r>
        <w:rPr>
          <w:bCs/>
          <w:iCs/>
          <w:sz w:val="28"/>
          <w:szCs w:val="28"/>
        </w:rPr>
        <w:t>реднемесячная заработная плата в сфере общего образования в Брянской области за 2013 год составила 16,8 тыс. рублей.</w:t>
      </w:r>
      <w:proofErr w:type="gramEnd"/>
    </w:p>
    <w:p w:rsidR="003C44F7" w:rsidRDefault="003C44F7" w:rsidP="003C44F7">
      <w:pPr>
        <w:autoSpaceDE w:val="0"/>
        <w:autoSpaceDN w:val="0"/>
        <w:adjustRightInd w:val="0"/>
        <w:ind w:firstLine="709"/>
        <w:jc w:val="both"/>
        <w:rPr>
          <w:sz w:val="28"/>
          <w:szCs w:val="28"/>
        </w:rPr>
      </w:pPr>
      <w:r>
        <w:rPr>
          <w:sz w:val="28"/>
          <w:szCs w:val="28"/>
        </w:rPr>
        <w:lastRenderedPageBreak/>
        <w:t>Отношение среднемесячной заработной платы педагогических работников учреждения к средней заработной плате в общем образовании области сложилось на уровне 94,0 и 98,2% соответственно. По итогам года недовыполнение показателя незначительно, и составило 6,0% по учреждению и 1,8% по району.</w:t>
      </w:r>
    </w:p>
    <w:p w:rsidR="003C44F7" w:rsidRDefault="003C44F7" w:rsidP="003C44F7">
      <w:pPr>
        <w:autoSpaceDE w:val="0"/>
        <w:autoSpaceDN w:val="0"/>
        <w:adjustRightInd w:val="0"/>
        <w:ind w:firstLine="720"/>
        <w:jc w:val="both"/>
        <w:outlineLvl w:val="1"/>
        <w:rPr>
          <w:sz w:val="28"/>
          <w:szCs w:val="28"/>
        </w:rPr>
      </w:pPr>
      <w:r>
        <w:rPr>
          <w:sz w:val="28"/>
          <w:szCs w:val="28"/>
        </w:rPr>
        <w:t>Немаловажное значение в решении задач по модернизации дошкольного образования имеет улучшение качественного состава педагогического корпуса, в частности, его омоложение.</w:t>
      </w:r>
    </w:p>
    <w:p w:rsidR="003C44F7" w:rsidRDefault="003C44F7" w:rsidP="003C44F7">
      <w:pPr>
        <w:ind w:firstLine="709"/>
        <w:jc w:val="both"/>
        <w:rPr>
          <w:sz w:val="28"/>
          <w:szCs w:val="28"/>
        </w:rPr>
      </w:pPr>
      <w:r>
        <w:rPr>
          <w:sz w:val="28"/>
          <w:szCs w:val="28"/>
        </w:rPr>
        <w:t>Статистические данные о стаже работников административного и педагогического персонала учреждения за 2013 год свидетельствуют о том, что основной контингент работающих в дошкольном учреждении педагогических работников имеет стаж работы более 20 лет – 48,2% от общей численности работающих педагогов. Возрастной состав педагогических кадров в настоящее время выглядит следующим образом: 30-40 лет - 25,0 %, от 40 до 50 лет – 46,0 % от 50 до 60 лет- 16,0 процентов. Необходимо отметить, что среди работающих имеются  педагоги в возрасте до 30 лет – 9% и от 60 лет и более – 4 процента. Все 100,0 % педагогов женщины.</w:t>
      </w:r>
    </w:p>
    <w:p w:rsidR="003C44F7" w:rsidRDefault="003C44F7" w:rsidP="003C44F7">
      <w:pPr>
        <w:ind w:firstLine="709"/>
        <w:jc w:val="both"/>
        <w:rPr>
          <w:sz w:val="28"/>
          <w:szCs w:val="28"/>
        </w:rPr>
      </w:pPr>
      <w:r>
        <w:rPr>
          <w:sz w:val="28"/>
          <w:szCs w:val="28"/>
        </w:rPr>
        <w:t xml:space="preserve">В образовательном уровне педагогических работников преобладает высшее  образование – 51,8 % педагогов, средне специальное образование имеют 46,4 % педагогов. </w:t>
      </w:r>
    </w:p>
    <w:p w:rsidR="003C44F7" w:rsidRDefault="003C44F7" w:rsidP="003C44F7">
      <w:pPr>
        <w:pStyle w:val="a5"/>
        <w:spacing w:before="0" w:beforeAutospacing="0" w:after="0" w:afterAutospacing="0"/>
        <w:ind w:right="1" w:firstLine="709"/>
        <w:jc w:val="both"/>
        <w:rPr>
          <w:sz w:val="28"/>
          <w:szCs w:val="28"/>
        </w:rPr>
      </w:pPr>
      <w:r>
        <w:rPr>
          <w:sz w:val="28"/>
          <w:szCs w:val="28"/>
        </w:rPr>
        <w:t>Еще одна характеристика кадровых ресурсов – аттестация педагогических работников. Высшую категорию имеет 9 человек (16,1%), первую – 20 (35,7 %), вторую – 10 человек (17,9 %), соответствуют – 4 человека (7,1%), не аттестовано 13 человек (23,2 %).</w:t>
      </w:r>
    </w:p>
    <w:p w:rsidR="003C44F7" w:rsidRDefault="003C44F7" w:rsidP="003C44F7">
      <w:pPr>
        <w:pStyle w:val="a5"/>
        <w:spacing w:before="0" w:beforeAutospacing="0" w:after="0" w:afterAutospacing="0"/>
        <w:ind w:right="1" w:firstLine="709"/>
        <w:jc w:val="both"/>
        <w:rPr>
          <w:sz w:val="28"/>
          <w:szCs w:val="28"/>
        </w:rPr>
      </w:pPr>
      <w:r>
        <w:rPr>
          <w:sz w:val="28"/>
          <w:szCs w:val="28"/>
        </w:rPr>
        <w:t xml:space="preserve">Повышение профессиональной компетентности и профессионализма педагогов – одно из важнейших условий улучшения качества дошкольного образования. Обязательность и периодичность прохождения повышения квалификации работниками учреждения (не реже 1 раза в 5 лет в течение всей трудовой деятельности работника) соблюдена. </w:t>
      </w:r>
    </w:p>
    <w:p w:rsidR="003C44F7" w:rsidRDefault="003C44F7" w:rsidP="003C44F7">
      <w:pPr>
        <w:autoSpaceDE w:val="0"/>
        <w:autoSpaceDN w:val="0"/>
        <w:adjustRightInd w:val="0"/>
        <w:spacing w:before="120"/>
        <w:ind w:firstLine="708"/>
        <w:jc w:val="center"/>
        <w:outlineLvl w:val="1"/>
        <w:rPr>
          <w:b/>
          <w:i/>
          <w:sz w:val="28"/>
          <w:szCs w:val="28"/>
        </w:rPr>
      </w:pPr>
      <w:r>
        <w:rPr>
          <w:b/>
          <w:i/>
          <w:sz w:val="28"/>
          <w:szCs w:val="28"/>
        </w:rPr>
        <w:t xml:space="preserve">Анализ финансовой отчетности Учреждения за 2012-2013 годы </w:t>
      </w:r>
    </w:p>
    <w:p w:rsidR="003C44F7" w:rsidRDefault="003C44F7" w:rsidP="003C44F7">
      <w:pPr>
        <w:autoSpaceDE w:val="0"/>
        <w:autoSpaceDN w:val="0"/>
        <w:adjustRightInd w:val="0"/>
        <w:ind w:firstLine="720"/>
        <w:jc w:val="both"/>
        <w:rPr>
          <w:sz w:val="28"/>
          <w:szCs w:val="28"/>
        </w:rPr>
      </w:pPr>
      <w:r>
        <w:rPr>
          <w:sz w:val="28"/>
          <w:szCs w:val="28"/>
        </w:rPr>
        <w:t>К проверке представлены следующие формы отчетности:</w:t>
      </w:r>
    </w:p>
    <w:p w:rsidR="003C44F7" w:rsidRDefault="003C44F7" w:rsidP="003C44F7">
      <w:pPr>
        <w:autoSpaceDE w:val="0"/>
        <w:autoSpaceDN w:val="0"/>
        <w:adjustRightInd w:val="0"/>
        <w:ind w:firstLine="720"/>
        <w:jc w:val="both"/>
        <w:rPr>
          <w:i/>
          <w:sz w:val="28"/>
          <w:szCs w:val="28"/>
        </w:rPr>
      </w:pPr>
      <w:r>
        <w:rPr>
          <w:i/>
          <w:sz w:val="28"/>
          <w:szCs w:val="28"/>
        </w:rPr>
        <w:t>за 2012 год, за 2013 год:</w:t>
      </w:r>
    </w:p>
    <w:p w:rsidR="003C44F7" w:rsidRDefault="003C44F7" w:rsidP="003C44F7">
      <w:pPr>
        <w:autoSpaceDE w:val="0"/>
        <w:autoSpaceDN w:val="0"/>
        <w:adjustRightInd w:val="0"/>
        <w:ind w:firstLine="720"/>
        <w:jc w:val="both"/>
        <w:rPr>
          <w:sz w:val="28"/>
          <w:szCs w:val="28"/>
        </w:rPr>
      </w:pPr>
      <w:r>
        <w:rPr>
          <w:sz w:val="28"/>
          <w:szCs w:val="28"/>
        </w:rPr>
        <w:t>- отчет о финансовых результатах деятельности (ф. 0503721);</w:t>
      </w:r>
    </w:p>
    <w:p w:rsidR="003C44F7" w:rsidRDefault="003C44F7" w:rsidP="003C44F7">
      <w:pPr>
        <w:autoSpaceDE w:val="0"/>
        <w:autoSpaceDN w:val="0"/>
        <w:adjustRightInd w:val="0"/>
        <w:ind w:firstLine="720"/>
        <w:jc w:val="both"/>
        <w:rPr>
          <w:sz w:val="28"/>
          <w:szCs w:val="28"/>
        </w:rPr>
      </w:pPr>
      <w:r>
        <w:rPr>
          <w:sz w:val="28"/>
          <w:szCs w:val="28"/>
        </w:rPr>
        <w:t>- баланс государственного учреждения (ф. 0503730);</w:t>
      </w:r>
    </w:p>
    <w:p w:rsidR="003C44F7" w:rsidRDefault="003C44F7" w:rsidP="003C44F7">
      <w:pPr>
        <w:autoSpaceDE w:val="0"/>
        <w:autoSpaceDN w:val="0"/>
        <w:adjustRightInd w:val="0"/>
        <w:ind w:firstLine="720"/>
        <w:jc w:val="both"/>
        <w:rPr>
          <w:sz w:val="28"/>
          <w:szCs w:val="28"/>
        </w:rPr>
      </w:pPr>
      <w:r>
        <w:rPr>
          <w:sz w:val="28"/>
          <w:szCs w:val="28"/>
        </w:rPr>
        <w:t>- отчет об исполнении учреждением плана его финансово-хозяйственной деятельности (ф. 0503737);</w:t>
      </w:r>
    </w:p>
    <w:p w:rsidR="003C44F7" w:rsidRDefault="003C44F7" w:rsidP="003C44F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с</w:t>
      </w:r>
      <w:r>
        <w:rPr>
          <w:rFonts w:ascii="Times New Roman" w:eastAsiaTheme="minorHAnsi" w:hAnsi="Times New Roman" w:cs="Times New Roman"/>
          <w:sz w:val="28"/>
          <w:szCs w:val="28"/>
          <w:lang w:eastAsia="en-US"/>
        </w:rPr>
        <w:t>ведения по дебиторской и кредиторской задолженности учреждения (ф. </w:t>
      </w:r>
      <w:r>
        <w:rPr>
          <w:rFonts w:ascii="Times New Roman" w:hAnsi="Times New Roman" w:cs="Times New Roman"/>
          <w:sz w:val="28"/>
          <w:szCs w:val="28"/>
        </w:rPr>
        <w:t>0503769);</w:t>
      </w:r>
    </w:p>
    <w:p w:rsidR="003C44F7" w:rsidRDefault="003C44F7" w:rsidP="003C44F7">
      <w:pPr>
        <w:pStyle w:val="ConsPlusNonformat"/>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с</w:t>
      </w:r>
      <w:r>
        <w:rPr>
          <w:rFonts w:ascii="Times New Roman" w:eastAsiaTheme="minorHAnsi" w:hAnsi="Times New Roman" w:cs="Times New Roman"/>
          <w:sz w:val="28"/>
          <w:szCs w:val="28"/>
          <w:lang w:eastAsia="en-US"/>
        </w:rPr>
        <w:t>ведения об исполнении мероприятий в рамках</w:t>
      </w:r>
      <w:r>
        <w:rPr>
          <w:rFonts w:eastAsiaTheme="minorHAnsi"/>
          <w:sz w:val="28"/>
          <w:szCs w:val="28"/>
          <w:lang w:eastAsia="en-US"/>
        </w:rPr>
        <w:t xml:space="preserve"> </w:t>
      </w:r>
      <w:r>
        <w:rPr>
          <w:rFonts w:ascii="Times New Roman" w:eastAsiaTheme="minorHAnsi" w:hAnsi="Times New Roman" w:cs="Times New Roman"/>
          <w:sz w:val="28"/>
          <w:szCs w:val="28"/>
          <w:lang w:eastAsia="en-US"/>
        </w:rPr>
        <w:t>субсидий на иные цели и бюджетных инвестиций (ф. 0503766) за 2013 год;</w:t>
      </w:r>
    </w:p>
    <w:p w:rsidR="003C44F7" w:rsidRDefault="003C44F7" w:rsidP="003C44F7">
      <w:pPr>
        <w:pStyle w:val="ConsPlusNonformat"/>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сведения об остатках денежных средств учреждения (ф. </w:t>
      </w:r>
      <w:r>
        <w:rPr>
          <w:rFonts w:ascii="Times New Roman" w:hAnsi="Times New Roman" w:cs="Times New Roman"/>
          <w:sz w:val="28"/>
          <w:szCs w:val="28"/>
        </w:rPr>
        <w:t>0503779).</w:t>
      </w:r>
    </w:p>
    <w:p w:rsidR="003C44F7" w:rsidRDefault="003C44F7" w:rsidP="003C44F7">
      <w:pPr>
        <w:autoSpaceDE w:val="0"/>
        <w:autoSpaceDN w:val="0"/>
        <w:adjustRightInd w:val="0"/>
        <w:ind w:firstLine="540"/>
        <w:jc w:val="both"/>
        <w:rPr>
          <w:rFonts w:eastAsiaTheme="minorHAnsi"/>
          <w:sz w:val="28"/>
          <w:szCs w:val="28"/>
          <w:lang w:eastAsia="en-US"/>
        </w:rPr>
      </w:pPr>
      <w:r>
        <w:rPr>
          <w:spacing w:val="5"/>
          <w:sz w:val="28"/>
          <w:szCs w:val="28"/>
        </w:rPr>
        <w:t xml:space="preserve">- </w:t>
      </w:r>
      <w:r>
        <w:rPr>
          <w:rFonts w:eastAsiaTheme="minorHAnsi"/>
          <w:sz w:val="28"/>
          <w:szCs w:val="28"/>
          <w:lang w:eastAsia="en-US"/>
        </w:rPr>
        <w:t xml:space="preserve">Справка по консолидируемым расчетам учреждения </w:t>
      </w:r>
      <w:hyperlink r:id="rId12" w:history="1">
        <w:r>
          <w:rPr>
            <w:rStyle w:val="a3"/>
            <w:rFonts w:eastAsiaTheme="minorHAnsi"/>
            <w:color w:val="000000" w:themeColor="text1"/>
            <w:lang w:eastAsia="en-US"/>
          </w:rPr>
          <w:t>(ф. 0503725)</w:t>
        </w:r>
      </w:hyperlink>
      <w:r>
        <w:rPr>
          <w:rFonts w:eastAsiaTheme="minorHAnsi"/>
          <w:color w:val="000000" w:themeColor="text1"/>
          <w:sz w:val="28"/>
          <w:szCs w:val="28"/>
          <w:lang w:eastAsia="en-US"/>
        </w:rPr>
        <w:t>;</w:t>
      </w:r>
    </w:p>
    <w:p w:rsidR="003C44F7" w:rsidRDefault="003C44F7" w:rsidP="003C44F7">
      <w:pPr>
        <w:autoSpaceDE w:val="0"/>
        <w:autoSpaceDN w:val="0"/>
        <w:adjustRightInd w:val="0"/>
        <w:ind w:firstLine="540"/>
        <w:jc w:val="both"/>
        <w:rPr>
          <w:rFonts w:eastAsiaTheme="minorHAnsi"/>
          <w:sz w:val="28"/>
          <w:szCs w:val="28"/>
          <w:lang w:eastAsia="en-US"/>
        </w:rPr>
      </w:pPr>
      <w:r>
        <w:rPr>
          <w:spacing w:val="5"/>
          <w:sz w:val="28"/>
          <w:szCs w:val="28"/>
        </w:rPr>
        <w:lastRenderedPageBreak/>
        <w:t xml:space="preserve">- </w:t>
      </w:r>
      <w:r>
        <w:rPr>
          <w:rFonts w:eastAsiaTheme="minorHAnsi"/>
          <w:sz w:val="28"/>
          <w:szCs w:val="28"/>
          <w:lang w:eastAsia="en-US"/>
        </w:rPr>
        <w:t xml:space="preserve">Справка по заключению учреждением счетов бухгалтерского учета отчетного финансового года </w:t>
      </w:r>
      <w:hyperlink r:id="rId13" w:history="1">
        <w:r>
          <w:rPr>
            <w:rStyle w:val="a3"/>
            <w:rFonts w:eastAsiaTheme="minorHAnsi"/>
            <w:color w:val="000000" w:themeColor="text1"/>
            <w:lang w:eastAsia="en-US"/>
          </w:rPr>
          <w:t>(ф. 0503710)</w:t>
        </w:r>
      </w:hyperlink>
      <w:r>
        <w:rPr>
          <w:rFonts w:eastAsiaTheme="minorHAnsi"/>
          <w:color w:val="000000" w:themeColor="text1"/>
          <w:sz w:val="28"/>
          <w:szCs w:val="28"/>
          <w:lang w:eastAsia="en-US"/>
        </w:rPr>
        <w:t>;</w:t>
      </w:r>
    </w:p>
    <w:p w:rsidR="003C44F7" w:rsidRDefault="003C44F7" w:rsidP="003C44F7">
      <w:pPr>
        <w:autoSpaceDE w:val="0"/>
        <w:autoSpaceDN w:val="0"/>
        <w:adjustRightInd w:val="0"/>
        <w:ind w:firstLine="540"/>
        <w:jc w:val="both"/>
        <w:rPr>
          <w:rFonts w:eastAsiaTheme="minorHAnsi"/>
          <w:sz w:val="28"/>
          <w:szCs w:val="28"/>
          <w:lang w:eastAsia="en-US"/>
        </w:rPr>
      </w:pPr>
      <w:r>
        <w:rPr>
          <w:spacing w:val="5"/>
          <w:sz w:val="28"/>
          <w:szCs w:val="28"/>
        </w:rPr>
        <w:t xml:space="preserve">- </w:t>
      </w:r>
      <w:r>
        <w:rPr>
          <w:rFonts w:eastAsiaTheme="minorHAnsi"/>
          <w:sz w:val="28"/>
          <w:szCs w:val="28"/>
          <w:lang w:eastAsia="en-US"/>
        </w:rPr>
        <w:t xml:space="preserve">Отчет о принятых учреждением обязательствах </w:t>
      </w:r>
      <w:hyperlink r:id="rId14" w:history="1">
        <w:r>
          <w:rPr>
            <w:rStyle w:val="a3"/>
            <w:rFonts w:eastAsiaTheme="minorHAnsi"/>
            <w:color w:val="000000" w:themeColor="text1"/>
            <w:lang w:eastAsia="en-US"/>
          </w:rPr>
          <w:t>(ф. 0503738)</w:t>
        </w:r>
      </w:hyperlink>
      <w:r>
        <w:rPr>
          <w:rFonts w:eastAsiaTheme="minorHAnsi"/>
          <w:sz w:val="28"/>
          <w:szCs w:val="28"/>
          <w:lang w:eastAsia="en-US"/>
        </w:rPr>
        <w:t>;</w:t>
      </w:r>
    </w:p>
    <w:p w:rsidR="003C44F7" w:rsidRDefault="003C44F7" w:rsidP="003C44F7">
      <w:pPr>
        <w:autoSpaceDE w:val="0"/>
        <w:autoSpaceDN w:val="0"/>
        <w:adjustRightInd w:val="0"/>
        <w:ind w:firstLine="540"/>
        <w:jc w:val="both"/>
        <w:rPr>
          <w:rFonts w:eastAsiaTheme="minorHAnsi"/>
          <w:sz w:val="28"/>
          <w:szCs w:val="28"/>
          <w:lang w:eastAsia="en-US"/>
        </w:rPr>
      </w:pPr>
      <w:r>
        <w:rPr>
          <w:spacing w:val="5"/>
          <w:sz w:val="28"/>
          <w:szCs w:val="28"/>
        </w:rPr>
        <w:t xml:space="preserve">- </w:t>
      </w:r>
      <w:r>
        <w:rPr>
          <w:rFonts w:eastAsiaTheme="minorHAnsi"/>
          <w:sz w:val="28"/>
          <w:szCs w:val="28"/>
          <w:lang w:eastAsia="en-US"/>
        </w:rPr>
        <w:t xml:space="preserve">Пояснительная записка к Балансу учреждения </w:t>
      </w:r>
      <w:hyperlink r:id="rId15" w:history="1">
        <w:r>
          <w:rPr>
            <w:rStyle w:val="a3"/>
            <w:rFonts w:eastAsiaTheme="minorHAnsi"/>
            <w:color w:val="000000" w:themeColor="text1"/>
            <w:lang w:eastAsia="en-US"/>
          </w:rPr>
          <w:t>(ф. 0503760)</w:t>
        </w:r>
      </w:hyperlink>
      <w:r>
        <w:rPr>
          <w:rFonts w:eastAsiaTheme="minorHAnsi"/>
          <w:sz w:val="28"/>
          <w:szCs w:val="28"/>
          <w:lang w:eastAsia="en-US"/>
        </w:rPr>
        <w:t xml:space="preserve"> с приложениями таблица (1, 5,6) формы: 0503768. </w:t>
      </w:r>
      <w:proofErr w:type="gramStart"/>
      <w:r>
        <w:rPr>
          <w:rFonts w:eastAsiaTheme="minorHAnsi"/>
          <w:sz w:val="28"/>
          <w:szCs w:val="28"/>
          <w:lang w:eastAsia="en-US"/>
        </w:rPr>
        <w:t>Формы</w:t>
      </w:r>
      <w:proofErr w:type="gramEnd"/>
      <w:r>
        <w:rPr>
          <w:rFonts w:eastAsiaTheme="minorHAnsi"/>
          <w:sz w:val="28"/>
          <w:szCs w:val="28"/>
          <w:lang w:eastAsia="en-US"/>
        </w:rPr>
        <w:t xml:space="preserve"> не имеющие числового значения в состав отчетности на включены, в пояснительной записке имеется объяснение.  </w:t>
      </w:r>
    </w:p>
    <w:p w:rsidR="003C44F7" w:rsidRDefault="003C44F7" w:rsidP="003C44F7">
      <w:pPr>
        <w:autoSpaceDE w:val="0"/>
        <w:autoSpaceDN w:val="0"/>
        <w:adjustRightInd w:val="0"/>
        <w:ind w:firstLine="720"/>
        <w:jc w:val="both"/>
        <w:rPr>
          <w:spacing w:val="5"/>
          <w:sz w:val="28"/>
          <w:szCs w:val="28"/>
        </w:rPr>
      </w:pPr>
      <w:proofErr w:type="gramStart"/>
      <w:r>
        <w:rPr>
          <w:sz w:val="28"/>
          <w:szCs w:val="28"/>
        </w:rPr>
        <w:t>По составу представленной отчетности Контрольно-счетная палата Дубровского района отмечает, что перечень форм документов, входящих в состав годовой отчетности представленных для проведения проверки, сформирован  в полном объеме, предусмотренным</w:t>
      </w:r>
      <w:r>
        <w:rPr>
          <w:i/>
          <w:sz w:val="28"/>
          <w:szCs w:val="28"/>
        </w:rPr>
        <w:t xml:space="preserve"> </w:t>
      </w:r>
      <w:r>
        <w:rPr>
          <w:spacing w:val="5"/>
          <w:sz w:val="28"/>
          <w:szCs w:val="28"/>
        </w:rPr>
        <w:t xml:space="preserve">Инструкцией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 </w:t>
      </w:r>
      <w:proofErr w:type="gramEnd"/>
    </w:p>
    <w:p w:rsidR="003C44F7" w:rsidRDefault="003C44F7" w:rsidP="003C44F7">
      <w:pPr>
        <w:widowControl w:val="0"/>
        <w:autoSpaceDE w:val="0"/>
        <w:autoSpaceDN w:val="0"/>
        <w:adjustRightInd w:val="0"/>
        <w:ind w:firstLine="709"/>
        <w:jc w:val="both"/>
        <w:rPr>
          <w:sz w:val="28"/>
          <w:szCs w:val="28"/>
        </w:rPr>
      </w:pPr>
      <w:proofErr w:type="gramStart"/>
      <w:r>
        <w:rPr>
          <w:sz w:val="28"/>
          <w:szCs w:val="28"/>
        </w:rPr>
        <w:t xml:space="preserve">Анализ показал, что в отчетном периоде при организации бухгалтерского учета Учреждение руководствовалось Бюджетным </w:t>
      </w:r>
      <w:hyperlink r:id="rId16" w:history="1">
        <w:r>
          <w:rPr>
            <w:rStyle w:val="a3"/>
            <w:color w:val="000000" w:themeColor="text1"/>
          </w:rPr>
          <w:t>кодексом</w:t>
        </w:r>
      </w:hyperlink>
      <w:r>
        <w:rPr>
          <w:sz w:val="28"/>
          <w:szCs w:val="28"/>
        </w:rPr>
        <w:t xml:space="preserve">, Федеральным </w:t>
      </w:r>
      <w:hyperlink r:id="rId17" w:history="1">
        <w:r>
          <w:rPr>
            <w:rStyle w:val="a3"/>
            <w:color w:val="000000" w:themeColor="text1"/>
          </w:rPr>
          <w:t>Законом</w:t>
        </w:r>
      </w:hyperlink>
      <w:r>
        <w:rPr>
          <w:sz w:val="28"/>
          <w:szCs w:val="28"/>
        </w:rPr>
        <w:t xml:space="preserve"> от 21.11.1996 года № 129-ФЗ «О бухгалтерском учете», Федеральным </w:t>
      </w:r>
      <w:hyperlink r:id="rId18" w:history="1">
        <w:r>
          <w:rPr>
            <w:rStyle w:val="a3"/>
            <w:color w:val="000000" w:themeColor="text1"/>
          </w:rPr>
          <w:t>Законом</w:t>
        </w:r>
      </w:hyperlink>
      <w:r>
        <w:rPr>
          <w:sz w:val="28"/>
          <w:szCs w:val="28"/>
        </w:rPr>
        <w:t xml:space="preserve"> от 06.12.2011  года № 402-ФЗ «О бухгалтерском учете», Инструкцией о применении плана счетов бухгалтерского учета бюджетных учреждений, утвержденной приказом Минфина РФ от 16.12.2010 № 174н и другими нормативными документами.</w:t>
      </w:r>
      <w:proofErr w:type="gramEnd"/>
    </w:p>
    <w:p w:rsidR="003C44F7" w:rsidRDefault="003C44F7" w:rsidP="003C44F7">
      <w:pPr>
        <w:autoSpaceDE w:val="0"/>
        <w:autoSpaceDN w:val="0"/>
        <w:adjustRightInd w:val="0"/>
        <w:jc w:val="both"/>
        <w:outlineLvl w:val="0"/>
        <w:rPr>
          <w:sz w:val="28"/>
          <w:szCs w:val="28"/>
        </w:rPr>
      </w:pPr>
      <w:r>
        <w:rPr>
          <w:sz w:val="28"/>
          <w:szCs w:val="28"/>
        </w:rPr>
        <w:tab/>
      </w:r>
    </w:p>
    <w:p w:rsidR="003C44F7" w:rsidRDefault="003C44F7" w:rsidP="003C44F7">
      <w:pPr>
        <w:autoSpaceDE w:val="0"/>
        <w:autoSpaceDN w:val="0"/>
        <w:adjustRightInd w:val="0"/>
        <w:jc w:val="both"/>
        <w:outlineLvl w:val="0"/>
        <w:rPr>
          <w:sz w:val="28"/>
          <w:szCs w:val="28"/>
        </w:rPr>
      </w:pPr>
      <w:r>
        <w:rPr>
          <w:sz w:val="28"/>
          <w:szCs w:val="28"/>
        </w:rPr>
        <w:t>Согласно сведениям, представленным в форме по ОКУД 0503730 «Баланс муниципального учреждения» и сведениям по задолженности (ф. 0503769) дебиторская и кредиторская задолженность характеризуется следующими показателями:</w:t>
      </w:r>
    </w:p>
    <w:p w:rsidR="003C44F7" w:rsidRDefault="003C44F7" w:rsidP="003C44F7">
      <w:pPr>
        <w:ind w:firstLine="709"/>
        <w:jc w:val="both"/>
        <w:rPr>
          <w:sz w:val="28"/>
          <w:szCs w:val="28"/>
        </w:rPr>
      </w:pPr>
      <w:r>
        <w:rPr>
          <w:sz w:val="28"/>
          <w:szCs w:val="28"/>
        </w:rPr>
        <w:t xml:space="preserve">- по состоянию на 01.01.2013 года дебиторская задолженность отсутствует, кредиторская задолженность – 51,6 тыс. рублей; </w:t>
      </w:r>
    </w:p>
    <w:p w:rsidR="003C44F7" w:rsidRDefault="003C44F7" w:rsidP="003C44F7">
      <w:pPr>
        <w:ind w:firstLine="709"/>
        <w:jc w:val="both"/>
        <w:rPr>
          <w:sz w:val="28"/>
          <w:szCs w:val="28"/>
        </w:rPr>
      </w:pPr>
      <w:r>
        <w:rPr>
          <w:sz w:val="28"/>
          <w:szCs w:val="28"/>
        </w:rPr>
        <w:t>- по состоянию на 01.01.2014 года кредиторская задолженность – 411,8 тыс. рублей.</w:t>
      </w:r>
    </w:p>
    <w:p w:rsidR="003C44F7" w:rsidRDefault="003C44F7" w:rsidP="003C44F7">
      <w:pPr>
        <w:ind w:firstLine="708"/>
        <w:jc w:val="both"/>
        <w:rPr>
          <w:sz w:val="28"/>
          <w:szCs w:val="28"/>
        </w:rPr>
      </w:pPr>
      <w:r>
        <w:rPr>
          <w:sz w:val="28"/>
          <w:szCs w:val="28"/>
        </w:rPr>
        <w:t xml:space="preserve">Сведения по дебиторской и кредиторской задолженности в разрезе </w:t>
      </w:r>
      <w:proofErr w:type="gramStart"/>
      <w:r>
        <w:rPr>
          <w:sz w:val="28"/>
          <w:szCs w:val="28"/>
        </w:rPr>
        <w:t>кодов классификации операций сектора государственного управления</w:t>
      </w:r>
      <w:proofErr w:type="gramEnd"/>
      <w:r>
        <w:rPr>
          <w:sz w:val="28"/>
          <w:szCs w:val="28"/>
        </w:rPr>
        <w:t xml:space="preserve"> за 2012-2013 годы представлены в таблице:</w:t>
      </w:r>
    </w:p>
    <w:tbl>
      <w:tblPr>
        <w:tblStyle w:val="ad"/>
        <w:tblW w:w="9813" w:type="dxa"/>
        <w:tblLook w:val="04A0"/>
      </w:tblPr>
      <w:tblGrid>
        <w:gridCol w:w="579"/>
        <w:gridCol w:w="4349"/>
        <w:gridCol w:w="1037"/>
        <w:gridCol w:w="805"/>
        <w:gridCol w:w="993"/>
        <w:gridCol w:w="850"/>
        <w:gridCol w:w="1200"/>
      </w:tblGrid>
      <w:tr w:rsidR="003C44F7" w:rsidTr="003C44F7">
        <w:tc>
          <w:tcPr>
            <w:tcW w:w="579" w:type="dxa"/>
            <w:vMerge w:val="restart"/>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 п/п</w:t>
            </w:r>
          </w:p>
        </w:tc>
        <w:tc>
          <w:tcPr>
            <w:tcW w:w="4349" w:type="dxa"/>
            <w:vMerge w:val="restart"/>
            <w:tcBorders>
              <w:top w:val="single" w:sz="4" w:space="0" w:color="auto"/>
              <w:left w:val="single" w:sz="4" w:space="0" w:color="auto"/>
              <w:bottom w:val="single" w:sz="4" w:space="0" w:color="auto"/>
              <w:right w:val="single" w:sz="4" w:space="0" w:color="auto"/>
            </w:tcBorders>
            <w:vAlign w:val="center"/>
            <w:hideMark/>
          </w:tcPr>
          <w:p w:rsidR="003C44F7" w:rsidRDefault="003C44F7">
            <w:pPr>
              <w:autoSpaceDE w:val="0"/>
              <w:autoSpaceDN w:val="0"/>
              <w:adjustRightInd w:val="0"/>
              <w:jc w:val="center"/>
              <w:outlineLvl w:val="0"/>
              <w:rPr>
                <w:b/>
                <w:lang w:eastAsia="en-US"/>
              </w:rPr>
            </w:pPr>
            <w:proofErr w:type="spellStart"/>
            <w:r>
              <w:rPr>
                <w:b/>
                <w:lang w:eastAsia="en-US"/>
              </w:rPr>
              <w:t>Наименование</w:t>
            </w:r>
            <w:proofErr w:type="spellEnd"/>
            <w:r>
              <w:rPr>
                <w:b/>
                <w:lang w:eastAsia="en-US"/>
              </w:rPr>
              <w:t xml:space="preserve"> </w:t>
            </w:r>
            <w:proofErr w:type="spellStart"/>
            <w:r>
              <w:rPr>
                <w:b/>
                <w:lang w:eastAsia="en-US"/>
              </w:rPr>
              <w:t>показателей</w:t>
            </w:r>
            <w:proofErr w:type="spellEnd"/>
          </w:p>
        </w:tc>
        <w:tc>
          <w:tcPr>
            <w:tcW w:w="1037" w:type="dxa"/>
            <w:vMerge w:val="restart"/>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proofErr w:type="spellStart"/>
            <w:r>
              <w:rPr>
                <w:b/>
                <w:lang w:eastAsia="en-US"/>
              </w:rPr>
              <w:t>Код</w:t>
            </w:r>
            <w:proofErr w:type="spellEnd"/>
            <w:r>
              <w:rPr>
                <w:b/>
                <w:lang w:eastAsia="en-US"/>
              </w:rPr>
              <w:t xml:space="preserve"> </w:t>
            </w:r>
            <w:proofErr w:type="spellStart"/>
            <w:r>
              <w:rPr>
                <w:b/>
                <w:lang w:eastAsia="en-US"/>
              </w:rPr>
              <w:t>строки</w:t>
            </w:r>
            <w:proofErr w:type="spellEnd"/>
          </w:p>
        </w:tc>
        <w:tc>
          <w:tcPr>
            <w:tcW w:w="1798" w:type="dxa"/>
            <w:gridSpan w:val="2"/>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proofErr w:type="spellStart"/>
            <w:r>
              <w:rPr>
                <w:b/>
                <w:lang w:eastAsia="en-US"/>
              </w:rPr>
              <w:t>За</w:t>
            </w:r>
            <w:proofErr w:type="spellEnd"/>
            <w:r>
              <w:rPr>
                <w:b/>
                <w:lang w:eastAsia="en-US"/>
              </w:rPr>
              <w:t xml:space="preserve"> 2012 </w:t>
            </w:r>
            <w:proofErr w:type="spellStart"/>
            <w:r>
              <w:rPr>
                <w:b/>
                <w:lang w:eastAsia="en-US"/>
              </w:rPr>
              <w:t>год</w:t>
            </w:r>
            <w:proofErr w:type="spellEnd"/>
          </w:p>
        </w:tc>
        <w:tc>
          <w:tcPr>
            <w:tcW w:w="2050" w:type="dxa"/>
            <w:gridSpan w:val="2"/>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proofErr w:type="spellStart"/>
            <w:r>
              <w:rPr>
                <w:b/>
                <w:lang w:eastAsia="en-US"/>
              </w:rPr>
              <w:t>За</w:t>
            </w:r>
            <w:proofErr w:type="spellEnd"/>
            <w:r>
              <w:rPr>
                <w:b/>
                <w:lang w:eastAsia="en-US"/>
              </w:rPr>
              <w:t xml:space="preserve"> 2013 </w:t>
            </w:r>
            <w:proofErr w:type="spellStart"/>
            <w:r>
              <w:rPr>
                <w:b/>
                <w:lang w:eastAsia="en-US"/>
              </w:rPr>
              <w:t>год</w:t>
            </w:r>
            <w:proofErr w:type="spellEnd"/>
          </w:p>
        </w:tc>
      </w:tr>
      <w:tr w:rsidR="003C44F7" w:rsidTr="003C44F7">
        <w:tc>
          <w:tcPr>
            <w:tcW w:w="0" w:type="auto"/>
            <w:vMerge/>
            <w:tcBorders>
              <w:top w:val="single" w:sz="4" w:space="0" w:color="auto"/>
              <w:left w:val="single" w:sz="4" w:space="0" w:color="auto"/>
              <w:bottom w:val="single" w:sz="4" w:space="0" w:color="auto"/>
              <w:right w:val="single" w:sz="4" w:space="0" w:color="auto"/>
            </w:tcBorders>
            <w:vAlign w:val="center"/>
            <w:hideMark/>
          </w:tcPr>
          <w:p w:rsidR="003C44F7" w:rsidRDefault="003C44F7">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4F7" w:rsidRDefault="003C44F7">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4F7" w:rsidRDefault="003C44F7">
            <w:pPr>
              <w:rPr>
                <w:b/>
                <w:lang w:eastAsia="en-US"/>
              </w:rPr>
            </w:pP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Д-т</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К-т</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Д-т</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К-т</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Заработная</w:t>
            </w:r>
            <w:proofErr w:type="spellEnd"/>
            <w:r>
              <w:rPr>
                <w:lang w:eastAsia="en-US"/>
              </w:rPr>
              <w:t xml:space="preserve"> </w:t>
            </w:r>
            <w:proofErr w:type="spellStart"/>
            <w:r>
              <w:rPr>
                <w:lang w:eastAsia="en-US"/>
              </w:rPr>
              <w:t>плата</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211</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146,3</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выплаты</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212</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11,6</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w:t>
            </w:r>
          </w:p>
        </w:tc>
        <w:tc>
          <w:tcPr>
            <w:tcW w:w="4349"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Начисления на выплаты по оплате труда</w:t>
            </w:r>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213</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0,3</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2,8</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4.</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Услуги</w:t>
            </w:r>
            <w:proofErr w:type="spellEnd"/>
            <w:r>
              <w:rPr>
                <w:lang w:eastAsia="en-US"/>
              </w:rPr>
              <w:t xml:space="preserve"> </w:t>
            </w:r>
            <w:proofErr w:type="spellStart"/>
            <w:r>
              <w:rPr>
                <w:lang w:eastAsia="en-US"/>
              </w:rPr>
              <w:t>связи</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221</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1,1</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Коммунальные</w:t>
            </w:r>
            <w:proofErr w:type="spellEnd"/>
            <w:r>
              <w:rPr>
                <w:lang w:eastAsia="en-US"/>
              </w:rPr>
              <w:t xml:space="preserve"> </w:t>
            </w:r>
            <w:proofErr w:type="spellStart"/>
            <w:r>
              <w:rPr>
                <w:lang w:eastAsia="en-US"/>
              </w:rPr>
              <w:t>услуги</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223</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17,3</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76,2</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5.</w:t>
            </w:r>
          </w:p>
        </w:tc>
        <w:tc>
          <w:tcPr>
            <w:tcW w:w="4349" w:type="dxa"/>
            <w:tcBorders>
              <w:top w:val="single" w:sz="4" w:space="0" w:color="auto"/>
              <w:left w:val="single" w:sz="4" w:space="0" w:color="auto"/>
              <w:bottom w:val="single" w:sz="4" w:space="0" w:color="auto"/>
              <w:right w:val="single" w:sz="4" w:space="0" w:color="auto"/>
            </w:tcBorders>
            <w:hideMark/>
          </w:tcPr>
          <w:p w:rsidR="003C44F7" w:rsidRPr="003C44F7" w:rsidRDefault="003C44F7">
            <w:pPr>
              <w:autoSpaceDE w:val="0"/>
              <w:autoSpaceDN w:val="0"/>
              <w:adjustRightInd w:val="0"/>
              <w:jc w:val="both"/>
              <w:outlineLvl w:val="0"/>
              <w:rPr>
                <w:lang w:val="ru-RU" w:eastAsia="en-US"/>
              </w:rPr>
            </w:pPr>
            <w:r w:rsidRPr="003C44F7">
              <w:rPr>
                <w:lang w:val="ru-RU" w:eastAsia="en-US"/>
              </w:rPr>
              <w:t>Расходы, услуги по содержанию имущества</w:t>
            </w:r>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225</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12,9</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26,3</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6.</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работы</w:t>
            </w:r>
            <w:proofErr w:type="spellEnd"/>
            <w:r>
              <w:rPr>
                <w:lang w:eastAsia="en-US"/>
              </w:rPr>
              <w:t xml:space="preserve"> и </w:t>
            </w:r>
            <w:proofErr w:type="spellStart"/>
            <w:r>
              <w:rPr>
                <w:lang w:eastAsia="en-US"/>
              </w:rPr>
              <w:t>услуги</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226</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1,0</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7.</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Прочие</w:t>
            </w:r>
            <w:proofErr w:type="spellEnd"/>
            <w:r>
              <w:rPr>
                <w:lang w:eastAsia="en-US"/>
              </w:rPr>
              <w:t xml:space="preserve"> </w:t>
            </w:r>
            <w:proofErr w:type="spellStart"/>
            <w:r>
              <w:rPr>
                <w:lang w:eastAsia="en-US"/>
              </w:rPr>
              <w:t>расходы</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290</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r>
      <w:tr w:rsidR="003C44F7" w:rsidTr="003C44F7">
        <w:tc>
          <w:tcPr>
            <w:tcW w:w="57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8.</w:t>
            </w: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lang w:eastAsia="en-US"/>
              </w:rPr>
            </w:pPr>
            <w:proofErr w:type="spellStart"/>
            <w:r>
              <w:rPr>
                <w:lang w:eastAsia="en-US"/>
              </w:rPr>
              <w:t>Материальные</w:t>
            </w:r>
            <w:proofErr w:type="spellEnd"/>
            <w:r>
              <w:rPr>
                <w:lang w:eastAsia="en-US"/>
              </w:rPr>
              <w:t xml:space="preserve"> </w:t>
            </w:r>
            <w:proofErr w:type="spellStart"/>
            <w:r>
              <w:rPr>
                <w:lang w:eastAsia="en-US"/>
              </w:rPr>
              <w:t>запасы</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340</w:t>
            </w: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19,8</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lang w:eastAsia="en-US"/>
              </w:rPr>
            </w:pPr>
            <w:r>
              <w:rPr>
                <w:lang w:eastAsia="en-US"/>
              </w:rPr>
              <w:t>146,5</w:t>
            </w:r>
          </w:p>
        </w:tc>
      </w:tr>
      <w:tr w:rsidR="003C44F7" w:rsidTr="003C44F7">
        <w:tc>
          <w:tcPr>
            <w:tcW w:w="579"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both"/>
              <w:outlineLvl w:val="0"/>
              <w:rPr>
                <w:b/>
                <w:lang w:eastAsia="en-US"/>
              </w:rPr>
            </w:pPr>
          </w:p>
        </w:tc>
        <w:tc>
          <w:tcPr>
            <w:tcW w:w="4349"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both"/>
              <w:outlineLvl w:val="0"/>
              <w:rPr>
                <w:b/>
                <w:lang w:eastAsia="en-US"/>
              </w:rPr>
            </w:pPr>
            <w:proofErr w:type="spellStart"/>
            <w:r>
              <w:rPr>
                <w:b/>
                <w:lang w:eastAsia="en-US"/>
              </w:rPr>
              <w:t>Итого</w:t>
            </w:r>
            <w:proofErr w:type="spellEnd"/>
            <w:r>
              <w:rPr>
                <w:b/>
                <w:lang w:eastAsia="en-US"/>
              </w:rPr>
              <w:t>:</w:t>
            </w:r>
          </w:p>
        </w:tc>
        <w:tc>
          <w:tcPr>
            <w:tcW w:w="1037" w:type="dxa"/>
            <w:tcBorders>
              <w:top w:val="single" w:sz="4" w:space="0" w:color="auto"/>
              <w:left w:val="single" w:sz="4" w:space="0" w:color="auto"/>
              <w:bottom w:val="single" w:sz="4" w:space="0" w:color="auto"/>
              <w:right w:val="single" w:sz="4" w:space="0" w:color="auto"/>
            </w:tcBorders>
          </w:tcPr>
          <w:p w:rsidR="003C44F7" w:rsidRDefault="003C44F7">
            <w:pPr>
              <w:autoSpaceDE w:val="0"/>
              <w:autoSpaceDN w:val="0"/>
              <w:adjustRightInd w:val="0"/>
              <w:jc w:val="center"/>
              <w:outlineLvl w:val="0"/>
              <w:rPr>
                <w:b/>
                <w:lang w:eastAsia="en-US"/>
              </w:rPr>
            </w:pPr>
          </w:p>
        </w:tc>
        <w:tc>
          <w:tcPr>
            <w:tcW w:w="805"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51,6</w:t>
            </w:r>
          </w:p>
        </w:tc>
        <w:tc>
          <w:tcPr>
            <w:tcW w:w="85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w:t>
            </w:r>
          </w:p>
        </w:tc>
        <w:tc>
          <w:tcPr>
            <w:tcW w:w="1200" w:type="dxa"/>
            <w:tcBorders>
              <w:top w:val="single" w:sz="4" w:space="0" w:color="auto"/>
              <w:left w:val="single" w:sz="4" w:space="0" w:color="auto"/>
              <w:bottom w:val="single" w:sz="4" w:space="0" w:color="auto"/>
              <w:right w:val="single" w:sz="4" w:space="0" w:color="auto"/>
            </w:tcBorders>
            <w:hideMark/>
          </w:tcPr>
          <w:p w:rsidR="003C44F7" w:rsidRDefault="003C44F7">
            <w:pPr>
              <w:autoSpaceDE w:val="0"/>
              <w:autoSpaceDN w:val="0"/>
              <w:adjustRightInd w:val="0"/>
              <w:jc w:val="center"/>
              <w:outlineLvl w:val="0"/>
              <w:rPr>
                <w:b/>
                <w:lang w:eastAsia="en-US"/>
              </w:rPr>
            </w:pPr>
            <w:r>
              <w:rPr>
                <w:b/>
                <w:lang w:eastAsia="en-US"/>
              </w:rPr>
              <w:t>411,8</w:t>
            </w:r>
          </w:p>
        </w:tc>
      </w:tr>
    </w:tbl>
    <w:p w:rsidR="003C44F7" w:rsidRDefault="003C44F7" w:rsidP="003C44F7">
      <w:pPr>
        <w:ind w:firstLine="709"/>
        <w:jc w:val="both"/>
        <w:rPr>
          <w:sz w:val="28"/>
          <w:szCs w:val="28"/>
        </w:rPr>
      </w:pPr>
      <w:r>
        <w:rPr>
          <w:sz w:val="28"/>
          <w:szCs w:val="28"/>
        </w:rPr>
        <w:t>Наибольший объем кредиторской задолженности в 2012 году сложился по материальным запасам в объеме 19,8 тыс. рублей, по коммунальным услугам 17,31 тыс. рублей, что составляет 38,4 % и 33,5 % соответственно от общей задолженности Учреждения. В 2013 году по материальным запасам 146,5 тыс. рублей, по начислениям и выплатам по оплате труда 157,9 тыс. рублей, что составляет 35,6 % и 38,3 % соответственно.</w:t>
      </w:r>
    </w:p>
    <w:p w:rsidR="003C44F7" w:rsidRDefault="003C44F7" w:rsidP="003C44F7">
      <w:pPr>
        <w:ind w:firstLine="709"/>
        <w:jc w:val="both"/>
        <w:rPr>
          <w:sz w:val="28"/>
          <w:szCs w:val="28"/>
        </w:rPr>
      </w:pPr>
      <w:r>
        <w:rPr>
          <w:sz w:val="28"/>
          <w:szCs w:val="28"/>
        </w:rPr>
        <w:t>В ходе контрольного мероприятия отмечено, что в отчетности Учреждения информация по дебиторской задолженности (задолженность родителей перед учреждением) по данному источнику поступлений сложилась:</w:t>
      </w:r>
    </w:p>
    <w:p w:rsidR="003C44F7" w:rsidRDefault="003C44F7" w:rsidP="003C44F7">
      <w:pPr>
        <w:ind w:firstLine="709"/>
        <w:jc w:val="both"/>
        <w:rPr>
          <w:sz w:val="28"/>
          <w:szCs w:val="28"/>
        </w:rPr>
      </w:pPr>
      <w:r>
        <w:rPr>
          <w:sz w:val="28"/>
          <w:szCs w:val="28"/>
        </w:rPr>
        <w:t>по состоянию на 1.01.2013 года – 41,7 тыс. рублей;</w:t>
      </w:r>
    </w:p>
    <w:p w:rsidR="003C44F7" w:rsidRDefault="003C44F7" w:rsidP="003C44F7">
      <w:pPr>
        <w:ind w:firstLine="709"/>
        <w:jc w:val="both"/>
        <w:rPr>
          <w:sz w:val="28"/>
          <w:szCs w:val="28"/>
        </w:rPr>
      </w:pPr>
      <w:r>
        <w:rPr>
          <w:sz w:val="28"/>
          <w:szCs w:val="28"/>
        </w:rPr>
        <w:t>по состоянию на 1.01.2014 года – 47,4 тыс. рублей.</w:t>
      </w:r>
    </w:p>
    <w:p w:rsidR="003C44F7" w:rsidRPr="00C51DD2" w:rsidRDefault="003C44F7" w:rsidP="003C44F7">
      <w:pPr>
        <w:ind w:firstLine="709"/>
        <w:jc w:val="both"/>
        <w:rPr>
          <w:b/>
          <w:sz w:val="28"/>
          <w:szCs w:val="28"/>
        </w:rPr>
      </w:pPr>
      <w:r w:rsidRPr="00C51DD2">
        <w:rPr>
          <w:b/>
          <w:sz w:val="28"/>
          <w:szCs w:val="28"/>
        </w:rPr>
        <w:t>Контрольно-счетная палата, отмечает, что объем кредиторской задолженности за 2012-2013 годы в сумме 51,6 тыс. рублей и 411,8 тыс. рублей сложился сверх утвержденных плановых назначений, что свидетельствует о ее несанкционированном характере.</w:t>
      </w:r>
    </w:p>
    <w:p w:rsidR="003C44F7" w:rsidRDefault="003C44F7" w:rsidP="003C44F7">
      <w:pPr>
        <w:autoSpaceDE w:val="0"/>
        <w:autoSpaceDN w:val="0"/>
        <w:adjustRightInd w:val="0"/>
        <w:ind w:firstLine="708"/>
        <w:jc w:val="both"/>
        <w:outlineLvl w:val="1"/>
        <w:rPr>
          <w:sz w:val="28"/>
          <w:szCs w:val="28"/>
        </w:rPr>
      </w:pPr>
      <w:r>
        <w:rPr>
          <w:sz w:val="28"/>
          <w:szCs w:val="28"/>
        </w:rPr>
        <w:t>В годовой отчет Учреждения включены  отчеты об исполнении Учреждением плана его финансово-хозяйственной деятельности (ф. 0503737) два в 2012 году и 3 в 2013 году.</w:t>
      </w:r>
    </w:p>
    <w:p w:rsidR="003C44F7" w:rsidRDefault="003C44F7" w:rsidP="003C44F7">
      <w:pPr>
        <w:autoSpaceDE w:val="0"/>
        <w:autoSpaceDN w:val="0"/>
        <w:adjustRightInd w:val="0"/>
        <w:ind w:firstLine="708"/>
        <w:jc w:val="both"/>
        <w:outlineLvl w:val="1"/>
        <w:rPr>
          <w:sz w:val="28"/>
          <w:szCs w:val="28"/>
        </w:rPr>
      </w:pPr>
      <w:r>
        <w:rPr>
          <w:sz w:val="28"/>
          <w:szCs w:val="28"/>
        </w:rPr>
        <w:t xml:space="preserve"> Учреждение получило финансирование в 2012- 2013 году из 2-х источников:</w:t>
      </w:r>
    </w:p>
    <w:p w:rsidR="003C44F7" w:rsidRDefault="003C44F7" w:rsidP="003C44F7">
      <w:pPr>
        <w:autoSpaceDE w:val="0"/>
        <w:autoSpaceDN w:val="0"/>
        <w:adjustRightInd w:val="0"/>
        <w:ind w:firstLine="720"/>
        <w:jc w:val="both"/>
        <w:rPr>
          <w:sz w:val="28"/>
          <w:szCs w:val="28"/>
        </w:rPr>
      </w:pPr>
      <w:r>
        <w:rPr>
          <w:sz w:val="28"/>
          <w:szCs w:val="28"/>
        </w:rPr>
        <w:t>- в рамках государственного (муниципального) задания в 2012 году в сумме 6 307,3 тыс. рублей, в 2013 году 6 320,0 тыс. рублей, в том числе на иные цели 6,9 тыс. рублей;</w:t>
      </w:r>
    </w:p>
    <w:p w:rsidR="003C44F7" w:rsidRDefault="003C44F7" w:rsidP="003C44F7">
      <w:pPr>
        <w:autoSpaceDE w:val="0"/>
        <w:autoSpaceDN w:val="0"/>
        <w:adjustRightInd w:val="0"/>
        <w:ind w:firstLine="720"/>
        <w:jc w:val="both"/>
        <w:rPr>
          <w:sz w:val="28"/>
          <w:szCs w:val="28"/>
        </w:rPr>
      </w:pPr>
      <w:r>
        <w:rPr>
          <w:sz w:val="28"/>
          <w:szCs w:val="28"/>
        </w:rPr>
        <w:t>- от поступления родительской платы в 2012 году в сумме – 442,7 тыс. рублей, в 2013 году – 443,6 тыс. рублей.</w:t>
      </w:r>
    </w:p>
    <w:p w:rsidR="003C44F7" w:rsidRDefault="003C44F7" w:rsidP="00C51DD2">
      <w:pPr>
        <w:autoSpaceDE w:val="0"/>
        <w:autoSpaceDN w:val="0"/>
        <w:adjustRightInd w:val="0"/>
        <w:jc w:val="center"/>
        <w:rPr>
          <w:b/>
          <w:i/>
          <w:sz w:val="28"/>
          <w:szCs w:val="28"/>
        </w:rPr>
      </w:pPr>
      <w:r>
        <w:rPr>
          <w:b/>
          <w:i/>
          <w:sz w:val="28"/>
          <w:szCs w:val="28"/>
        </w:rPr>
        <w:t>Учет особо ценного имущества</w:t>
      </w:r>
    </w:p>
    <w:p w:rsidR="003C44F7" w:rsidRDefault="003C44F7" w:rsidP="003C44F7">
      <w:pPr>
        <w:autoSpaceDE w:val="0"/>
        <w:autoSpaceDN w:val="0"/>
        <w:adjustRightInd w:val="0"/>
        <w:jc w:val="both"/>
        <w:outlineLvl w:val="0"/>
        <w:rPr>
          <w:sz w:val="28"/>
          <w:szCs w:val="28"/>
        </w:rPr>
      </w:pPr>
      <w:r>
        <w:rPr>
          <w:sz w:val="28"/>
          <w:szCs w:val="28"/>
        </w:rPr>
        <w:tab/>
        <w:t xml:space="preserve">В ходе контрольного мероприятия обращено внимание  на соблюдение требований законодательства по учету особо ценного имущества бюджетных учреждений. </w:t>
      </w:r>
    </w:p>
    <w:p w:rsidR="003C44F7" w:rsidRDefault="003C44F7" w:rsidP="003C44F7">
      <w:pPr>
        <w:autoSpaceDE w:val="0"/>
        <w:autoSpaceDN w:val="0"/>
        <w:adjustRightInd w:val="0"/>
        <w:ind w:firstLine="708"/>
        <w:jc w:val="both"/>
        <w:outlineLvl w:val="0"/>
        <w:rPr>
          <w:sz w:val="28"/>
          <w:szCs w:val="28"/>
        </w:rPr>
      </w:pPr>
      <w:proofErr w:type="gramStart"/>
      <w:r>
        <w:rPr>
          <w:sz w:val="28"/>
          <w:szCs w:val="28"/>
        </w:rPr>
        <w:t xml:space="preserve">Проверкой установлено, что в соответствии с постановлением администрации Дубровского района Брянской области от 21.02.2011 № 129 «О порядке отнесения движимого имущества бюджетных учреждений муниципального образования «Дубровский район» к особо ценному движимому имуществу» установлено, что органы исполнительной власти Дубровского района, осуществляющие функции и полномочия учредителя бюджетных учреждений Дубровского района, в отношении особо ценного движимого имущества, определяют его виды: </w:t>
      </w:r>
      <w:proofErr w:type="gramEnd"/>
    </w:p>
    <w:p w:rsidR="003C44F7" w:rsidRDefault="003C44F7" w:rsidP="003C44F7">
      <w:pPr>
        <w:autoSpaceDE w:val="0"/>
        <w:autoSpaceDN w:val="0"/>
        <w:adjustRightInd w:val="0"/>
        <w:ind w:firstLine="708"/>
        <w:jc w:val="both"/>
        <w:outlineLvl w:val="0"/>
        <w:rPr>
          <w:sz w:val="28"/>
          <w:szCs w:val="28"/>
        </w:rPr>
      </w:pPr>
      <w:r>
        <w:rPr>
          <w:sz w:val="28"/>
          <w:szCs w:val="28"/>
        </w:rPr>
        <w:t>- движимое имущество, балансовая стоимость которого превышает 50 тысяч рублей;</w:t>
      </w:r>
    </w:p>
    <w:p w:rsidR="003C44F7" w:rsidRDefault="003C44F7" w:rsidP="003C44F7">
      <w:pPr>
        <w:autoSpaceDE w:val="0"/>
        <w:autoSpaceDN w:val="0"/>
        <w:adjustRightInd w:val="0"/>
        <w:ind w:firstLine="708"/>
        <w:jc w:val="both"/>
        <w:outlineLvl w:val="0"/>
        <w:rPr>
          <w:sz w:val="28"/>
          <w:szCs w:val="28"/>
        </w:rPr>
      </w:pPr>
      <w:r>
        <w:rPr>
          <w:sz w:val="28"/>
          <w:szCs w:val="28"/>
        </w:rPr>
        <w:t xml:space="preserve">- иное движимое имущество, без которого осуществление бюджетным учреждением предусмотренных его уставом основных видов деятельности </w:t>
      </w:r>
      <w:r>
        <w:rPr>
          <w:sz w:val="28"/>
          <w:szCs w:val="28"/>
        </w:rPr>
        <w:lastRenderedPageBreak/>
        <w:t xml:space="preserve">будет </w:t>
      </w:r>
      <w:proofErr w:type="gramStart"/>
      <w:r>
        <w:rPr>
          <w:sz w:val="28"/>
          <w:szCs w:val="28"/>
        </w:rPr>
        <w:t>существенно затруднено</w:t>
      </w:r>
      <w:proofErr w:type="gramEnd"/>
      <w:r>
        <w:rPr>
          <w:sz w:val="28"/>
          <w:szCs w:val="28"/>
        </w:rPr>
        <w:t xml:space="preserve"> и (или) которое отнесено к определенному виду ценного движимого имущества;</w:t>
      </w:r>
    </w:p>
    <w:p w:rsidR="003C44F7" w:rsidRDefault="003C44F7" w:rsidP="003C44F7">
      <w:pPr>
        <w:autoSpaceDE w:val="0"/>
        <w:autoSpaceDN w:val="0"/>
        <w:adjustRightInd w:val="0"/>
        <w:ind w:firstLine="708"/>
        <w:jc w:val="both"/>
        <w:outlineLvl w:val="0"/>
        <w:rPr>
          <w:sz w:val="28"/>
          <w:szCs w:val="28"/>
        </w:rPr>
      </w:pPr>
      <w:r>
        <w:rPr>
          <w:sz w:val="28"/>
          <w:szCs w:val="28"/>
        </w:rPr>
        <w:t xml:space="preserve">-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 </w:t>
      </w:r>
    </w:p>
    <w:p w:rsidR="003C44F7" w:rsidRDefault="003C44F7" w:rsidP="003C44F7">
      <w:pPr>
        <w:autoSpaceDE w:val="0"/>
        <w:autoSpaceDN w:val="0"/>
        <w:adjustRightInd w:val="0"/>
        <w:ind w:firstLine="708"/>
        <w:jc w:val="both"/>
        <w:outlineLvl w:val="0"/>
        <w:rPr>
          <w:sz w:val="28"/>
          <w:szCs w:val="28"/>
        </w:rPr>
      </w:pPr>
      <w:r>
        <w:rPr>
          <w:sz w:val="28"/>
          <w:szCs w:val="28"/>
        </w:rPr>
        <w:t>Ведение перечня особо ценного движимого имущества возлагается на руководителей муниципальных бюджетных учреждений на основании  сведений бухгалтерского учета.</w:t>
      </w:r>
    </w:p>
    <w:p w:rsidR="003C44F7" w:rsidRDefault="003C44F7" w:rsidP="003C44F7">
      <w:pPr>
        <w:autoSpaceDE w:val="0"/>
        <w:autoSpaceDN w:val="0"/>
        <w:adjustRightInd w:val="0"/>
        <w:ind w:firstLine="708"/>
        <w:jc w:val="both"/>
        <w:outlineLvl w:val="0"/>
        <w:rPr>
          <w:sz w:val="28"/>
          <w:szCs w:val="28"/>
        </w:rPr>
      </w:pPr>
      <w:r>
        <w:rPr>
          <w:sz w:val="28"/>
          <w:szCs w:val="28"/>
        </w:rPr>
        <w:t>Отмечено отсутствие нормативного документа, устанавливающего его перечень в МБДОУ Дубровский детский сад №4 «Золотой ключик».</w:t>
      </w:r>
    </w:p>
    <w:p w:rsidR="003C44F7" w:rsidRDefault="003C44F7" w:rsidP="003C44F7">
      <w:pPr>
        <w:autoSpaceDE w:val="0"/>
        <w:autoSpaceDN w:val="0"/>
        <w:adjustRightInd w:val="0"/>
        <w:jc w:val="both"/>
        <w:outlineLvl w:val="0"/>
        <w:rPr>
          <w:sz w:val="28"/>
          <w:szCs w:val="28"/>
        </w:rPr>
      </w:pPr>
      <w:r>
        <w:rPr>
          <w:sz w:val="28"/>
          <w:szCs w:val="28"/>
        </w:rPr>
        <w:tab/>
        <w:t>Так, по состоянию на 01.01.2014 года в Учреждении значатся основные средства стоимостью более 50 тысяч рублей не отнесенные в соответствии с постановлением к особо ценному движимому  имуществу:</w:t>
      </w:r>
    </w:p>
    <w:p w:rsidR="003C44F7" w:rsidRDefault="003C44F7" w:rsidP="003C44F7">
      <w:pPr>
        <w:pStyle w:val="ac"/>
        <w:numPr>
          <w:ilvl w:val="0"/>
          <w:numId w:val="4"/>
        </w:numPr>
        <w:autoSpaceDE w:val="0"/>
        <w:autoSpaceDN w:val="0"/>
        <w:adjustRightInd w:val="0"/>
        <w:jc w:val="both"/>
        <w:outlineLvl w:val="0"/>
        <w:rPr>
          <w:sz w:val="28"/>
          <w:szCs w:val="28"/>
        </w:rPr>
      </w:pPr>
      <w:r>
        <w:rPr>
          <w:sz w:val="28"/>
          <w:szCs w:val="28"/>
        </w:rPr>
        <w:t>- пианино механическое – 96,6 тыс. рублей;</w:t>
      </w:r>
    </w:p>
    <w:p w:rsidR="003C44F7" w:rsidRDefault="003C44F7" w:rsidP="003C44F7">
      <w:pPr>
        <w:pStyle w:val="ac"/>
        <w:numPr>
          <w:ilvl w:val="0"/>
          <w:numId w:val="4"/>
        </w:numPr>
        <w:autoSpaceDE w:val="0"/>
        <w:autoSpaceDN w:val="0"/>
        <w:adjustRightInd w:val="0"/>
        <w:jc w:val="both"/>
        <w:outlineLvl w:val="0"/>
        <w:rPr>
          <w:sz w:val="28"/>
          <w:szCs w:val="28"/>
        </w:rPr>
      </w:pPr>
      <w:r>
        <w:rPr>
          <w:sz w:val="28"/>
          <w:szCs w:val="28"/>
        </w:rPr>
        <w:t>- машинка стиральная автоматическая – 95,0 тыс. рублей;</w:t>
      </w:r>
    </w:p>
    <w:p w:rsidR="003C44F7" w:rsidRDefault="003C44F7" w:rsidP="003C44F7">
      <w:pPr>
        <w:pStyle w:val="ac"/>
        <w:numPr>
          <w:ilvl w:val="0"/>
          <w:numId w:val="4"/>
        </w:numPr>
        <w:autoSpaceDE w:val="0"/>
        <w:autoSpaceDN w:val="0"/>
        <w:adjustRightInd w:val="0"/>
        <w:jc w:val="both"/>
        <w:outlineLvl w:val="0"/>
        <w:rPr>
          <w:sz w:val="28"/>
          <w:szCs w:val="28"/>
        </w:rPr>
      </w:pPr>
      <w:r>
        <w:rPr>
          <w:sz w:val="28"/>
          <w:szCs w:val="28"/>
        </w:rPr>
        <w:t>- машинка стиральная автоматическая – 95,0 тыс. рублей;</w:t>
      </w:r>
    </w:p>
    <w:p w:rsidR="003C44F7" w:rsidRDefault="003C44F7" w:rsidP="003C44F7">
      <w:pPr>
        <w:pStyle w:val="ac"/>
        <w:numPr>
          <w:ilvl w:val="0"/>
          <w:numId w:val="4"/>
        </w:numPr>
        <w:autoSpaceDE w:val="0"/>
        <w:autoSpaceDN w:val="0"/>
        <w:adjustRightInd w:val="0"/>
        <w:jc w:val="both"/>
        <w:outlineLvl w:val="0"/>
        <w:rPr>
          <w:sz w:val="28"/>
          <w:szCs w:val="28"/>
        </w:rPr>
      </w:pPr>
      <w:r>
        <w:rPr>
          <w:sz w:val="28"/>
          <w:szCs w:val="28"/>
        </w:rPr>
        <w:t>- котел пищеварочный электрический КПЭМ-60 – 59,4 тыс. рублей;</w:t>
      </w:r>
    </w:p>
    <w:p w:rsidR="003C44F7" w:rsidRDefault="003C44F7" w:rsidP="003C44F7">
      <w:pPr>
        <w:pStyle w:val="ac"/>
        <w:numPr>
          <w:ilvl w:val="0"/>
          <w:numId w:val="4"/>
        </w:numPr>
        <w:autoSpaceDE w:val="0"/>
        <w:autoSpaceDN w:val="0"/>
        <w:adjustRightInd w:val="0"/>
        <w:jc w:val="both"/>
        <w:outlineLvl w:val="0"/>
        <w:rPr>
          <w:sz w:val="28"/>
          <w:szCs w:val="28"/>
        </w:rPr>
      </w:pPr>
      <w:r>
        <w:rPr>
          <w:sz w:val="28"/>
          <w:szCs w:val="28"/>
        </w:rPr>
        <w:t xml:space="preserve">- </w:t>
      </w:r>
      <w:proofErr w:type="spellStart"/>
      <w:r>
        <w:rPr>
          <w:sz w:val="28"/>
          <w:szCs w:val="28"/>
        </w:rPr>
        <w:t>пароконвектомат</w:t>
      </w:r>
      <w:proofErr w:type="spellEnd"/>
      <w:r>
        <w:rPr>
          <w:sz w:val="28"/>
          <w:szCs w:val="28"/>
        </w:rPr>
        <w:t xml:space="preserve"> ПКА-6-1/ВМ – 90,8 тыс. рублей;</w:t>
      </w:r>
    </w:p>
    <w:p w:rsidR="003C44F7" w:rsidRDefault="003C44F7" w:rsidP="003C44F7">
      <w:pPr>
        <w:autoSpaceDE w:val="0"/>
        <w:autoSpaceDN w:val="0"/>
        <w:adjustRightInd w:val="0"/>
        <w:ind w:left="720"/>
        <w:jc w:val="both"/>
        <w:outlineLvl w:val="0"/>
        <w:rPr>
          <w:sz w:val="28"/>
          <w:szCs w:val="28"/>
        </w:rPr>
      </w:pPr>
      <w:r>
        <w:rPr>
          <w:sz w:val="28"/>
          <w:szCs w:val="28"/>
        </w:rPr>
        <w:t>Итого – 436,8 тыс. рублей.</w:t>
      </w:r>
    </w:p>
    <w:p w:rsidR="003C44F7" w:rsidRDefault="003C44F7" w:rsidP="003C44F7">
      <w:pPr>
        <w:autoSpaceDE w:val="0"/>
        <w:autoSpaceDN w:val="0"/>
        <w:adjustRightInd w:val="0"/>
        <w:ind w:firstLine="708"/>
        <w:jc w:val="both"/>
        <w:outlineLvl w:val="1"/>
        <w:rPr>
          <w:b/>
          <w:sz w:val="28"/>
          <w:szCs w:val="28"/>
        </w:rPr>
      </w:pPr>
      <w:r>
        <w:rPr>
          <w:b/>
          <w:sz w:val="28"/>
          <w:szCs w:val="28"/>
        </w:rPr>
        <w:t>Вместо заключения</w:t>
      </w:r>
    </w:p>
    <w:p w:rsidR="003C44F7" w:rsidRDefault="003C44F7" w:rsidP="003C44F7">
      <w:pPr>
        <w:autoSpaceDE w:val="0"/>
        <w:autoSpaceDN w:val="0"/>
        <w:adjustRightInd w:val="0"/>
        <w:ind w:firstLine="720"/>
        <w:jc w:val="both"/>
        <w:rPr>
          <w:sz w:val="28"/>
          <w:szCs w:val="28"/>
        </w:rPr>
      </w:pPr>
      <w:r>
        <w:rPr>
          <w:sz w:val="28"/>
          <w:szCs w:val="28"/>
        </w:rPr>
        <w:t>Необходимо обратить внимание на то, что пояснительная записка не должна представлять набор заполненных форм и таблиц. Это должен быть аналитический материал, включающий подробную текстовую часть, где приводится информация, характеризующая организационную структуру учреждения, результаты его деятельности, показатели финансовой отчетности и другие сведения, не нашедшие отражения в прилагаемых таблицах и формах. Сведения должны быть достаточно подробными, поясняющими прилагаемые таблицы и формы, все особенности исполнения бюджета.</w:t>
      </w:r>
    </w:p>
    <w:p w:rsidR="003C44F7" w:rsidRDefault="003C44F7" w:rsidP="003C44F7">
      <w:pPr>
        <w:autoSpaceDE w:val="0"/>
        <w:autoSpaceDN w:val="0"/>
        <w:adjustRightInd w:val="0"/>
        <w:jc w:val="both"/>
        <w:outlineLvl w:val="1"/>
        <w:rPr>
          <w:sz w:val="28"/>
          <w:szCs w:val="28"/>
        </w:rPr>
      </w:pPr>
    </w:p>
    <w:p w:rsidR="003C44F7" w:rsidRDefault="003C44F7" w:rsidP="003C44F7">
      <w:pPr>
        <w:autoSpaceDE w:val="0"/>
        <w:autoSpaceDN w:val="0"/>
        <w:adjustRightInd w:val="0"/>
        <w:jc w:val="both"/>
        <w:outlineLvl w:val="1"/>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p w:rsidR="003C44F7" w:rsidRDefault="003C44F7" w:rsidP="003C44F7">
      <w:pPr>
        <w:jc w:val="right"/>
        <w:rPr>
          <w:sz w:val="28"/>
          <w:szCs w:val="28"/>
        </w:rPr>
      </w:pPr>
    </w:p>
    <w:sectPr w:rsidR="003C44F7" w:rsidSect="0025746B">
      <w:headerReference w:type="even" r:id="rId19"/>
      <w:headerReference w:type="default" r:id="rId20"/>
      <w:footerReference w:type="even" r:id="rId21"/>
      <w:footerReference w:type="default" r:id="rId22"/>
      <w:headerReference w:type="first" r:id="rId23"/>
      <w:footerReference w:type="first" r:id="rId2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1E" w:rsidRDefault="00CC171E" w:rsidP="00A369CB">
      <w:r>
        <w:separator/>
      </w:r>
    </w:p>
  </w:endnote>
  <w:endnote w:type="continuationSeparator" w:id="0">
    <w:p w:rsidR="00CC171E" w:rsidRDefault="00CC171E" w:rsidP="00A36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6B" w:rsidRDefault="0025746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05"/>
      <w:docPartObj>
        <w:docPartGallery w:val="Page Numbers (Bottom of Page)"/>
        <w:docPartUnique/>
      </w:docPartObj>
    </w:sdtPr>
    <w:sdtContent>
      <w:p w:rsidR="00A369CB" w:rsidRDefault="00A73B45">
        <w:pPr>
          <w:pStyle w:val="a8"/>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6B" w:rsidRDefault="002574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1E" w:rsidRDefault="00CC171E" w:rsidP="00A369CB">
      <w:r>
        <w:separator/>
      </w:r>
    </w:p>
  </w:footnote>
  <w:footnote w:type="continuationSeparator" w:id="0">
    <w:p w:rsidR="00CC171E" w:rsidRDefault="00CC171E" w:rsidP="00A36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6B" w:rsidRDefault="0025746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4058"/>
      <w:docPartObj>
        <w:docPartGallery w:val="Page Numbers (Top of Page)"/>
        <w:docPartUnique/>
      </w:docPartObj>
    </w:sdtPr>
    <w:sdtContent>
      <w:p w:rsidR="0025746B" w:rsidRDefault="0025746B">
        <w:pPr>
          <w:pStyle w:val="a6"/>
          <w:jc w:val="center"/>
        </w:pPr>
        <w:fldSimple w:instr=" PAGE   \* MERGEFORMAT ">
          <w:r>
            <w:rPr>
              <w:noProof/>
            </w:rPr>
            <w:t>2</w:t>
          </w:r>
        </w:fldSimple>
      </w:p>
    </w:sdtContent>
  </w:sdt>
  <w:p w:rsidR="002C6887" w:rsidRDefault="002C688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4056"/>
      <w:docPartObj>
        <w:docPartGallery w:val="Page Numbers (Top of Page)"/>
        <w:docPartUnique/>
      </w:docPartObj>
    </w:sdtPr>
    <w:sdtContent>
      <w:p w:rsidR="0025746B" w:rsidRDefault="0025746B">
        <w:pPr>
          <w:pStyle w:val="a6"/>
          <w:jc w:val="center"/>
        </w:pPr>
      </w:p>
    </w:sdtContent>
  </w:sdt>
  <w:p w:rsidR="002C6887" w:rsidRDefault="002C68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5193"/>
    <w:multiLevelType w:val="hybridMultilevel"/>
    <w:tmpl w:val="8844F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3F78DA"/>
    <w:multiLevelType w:val="hybridMultilevel"/>
    <w:tmpl w:val="15049A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2F46DF"/>
    <w:multiLevelType w:val="hybridMultilevel"/>
    <w:tmpl w:val="8084A672"/>
    <w:lvl w:ilvl="0" w:tplc="46A8054C">
      <w:start w:val="1"/>
      <w:numFmt w:val="decimal"/>
      <w:lvlText w:val="%1."/>
      <w:lvlJc w:val="left"/>
      <w:pPr>
        <w:tabs>
          <w:tab w:val="num" w:pos="360"/>
        </w:tabs>
        <w:ind w:left="36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3C44F7"/>
    <w:rsid w:val="000D206D"/>
    <w:rsid w:val="0025746B"/>
    <w:rsid w:val="002C6887"/>
    <w:rsid w:val="002E2F51"/>
    <w:rsid w:val="00393774"/>
    <w:rsid w:val="003C44F7"/>
    <w:rsid w:val="0097616D"/>
    <w:rsid w:val="00A34570"/>
    <w:rsid w:val="00A369CB"/>
    <w:rsid w:val="00A73B45"/>
    <w:rsid w:val="00C51DD2"/>
    <w:rsid w:val="00CC1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4F7"/>
    <w:pPr>
      <w:jc w:val="center"/>
      <w:outlineLvl w:val="0"/>
    </w:pPr>
    <w:rPr>
      <w:b/>
      <w:caps/>
      <w:spacing w:val="60"/>
      <w:sz w:val="28"/>
      <w:szCs w:val="28"/>
    </w:rPr>
  </w:style>
  <w:style w:type="paragraph" w:styleId="3">
    <w:name w:val="heading 3"/>
    <w:basedOn w:val="a"/>
    <w:next w:val="a"/>
    <w:link w:val="30"/>
    <w:semiHidden/>
    <w:unhideWhenUsed/>
    <w:qFormat/>
    <w:rsid w:val="003C44F7"/>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4F7"/>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semiHidden/>
    <w:rsid w:val="003C44F7"/>
    <w:rPr>
      <w:rFonts w:ascii="Times New Roman" w:eastAsia="Times New Roman" w:hAnsi="Times New Roman" w:cs="Times New Roman"/>
      <w:b/>
      <w:sz w:val="28"/>
      <w:szCs w:val="28"/>
      <w:lang w:eastAsia="ru-RU"/>
    </w:rPr>
  </w:style>
  <w:style w:type="character" w:styleId="a3">
    <w:name w:val="Hyperlink"/>
    <w:basedOn w:val="a0"/>
    <w:uiPriority w:val="99"/>
    <w:semiHidden/>
    <w:unhideWhenUsed/>
    <w:rsid w:val="003C44F7"/>
    <w:rPr>
      <w:color w:val="0000FF"/>
      <w:u w:val="single"/>
    </w:rPr>
  </w:style>
  <w:style w:type="character" w:styleId="a4">
    <w:name w:val="FollowedHyperlink"/>
    <w:basedOn w:val="a0"/>
    <w:uiPriority w:val="99"/>
    <w:semiHidden/>
    <w:unhideWhenUsed/>
    <w:rsid w:val="003C44F7"/>
    <w:rPr>
      <w:color w:val="800080" w:themeColor="followedHyperlink"/>
      <w:u w:val="single"/>
    </w:rPr>
  </w:style>
  <w:style w:type="paragraph" w:styleId="a5">
    <w:name w:val="Normal (Web)"/>
    <w:basedOn w:val="a"/>
    <w:uiPriority w:val="99"/>
    <w:semiHidden/>
    <w:unhideWhenUsed/>
    <w:rsid w:val="003C44F7"/>
    <w:pPr>
      <w:spacing w:before="100" w:beforeAutospacing="1" w:after="100" w:afterAutospacing="1"/>
    </w:pPr>
  </w:style>
  <w:style w:type="paragraph" w:styleId="a6">
    <w:name w:val="header"/>
    <w:basedOn w:val="a"/>
    <w:link w:val="11"/>
    <w:uiPriority w:val="99"/>
    <w:unhideWhenUsed/>
    <w:rsid w:val="003C44F7"/>
    <w:pPr>
      <w:tabs>
        <w:tab w:val="center" w:pos="4677"/>
        <w:tab w:val="right" w:pos="9355"/>
      </w:tabs>
    </w:pPr>
  </w:style>
  <w:style w:type="character" w:customStyle="1" w:styleId="a7">
    <w:name w:val="Верхний колонтитул Знак"/>
    <w:basedOn w:val="a0"/>
    <w:link w:val="a6"/>
    <w:uiPriority w:val="99"/>
    <w:rsid w:val="003C44F7"/>
    <w:rPr>
      <w:rFonts w:ascii="Times New Roman" w:eastAsia="Times New Roman" w:hAnsi="Times New Roman" w:cs="Times New Roman"/>
      <w:sz w:val="24"/>
      <w:szCs w:val="24"/>
      <w:lang w:eastAsia="ru-RU"/>
    </w:rPr>
  </w:style>
  <w:style w:type="paragraph" w:styleId="a8">
    <w:name w:val="footer"/>
    <w:basedOn w:val="a"/>
    <w:link w:val="12"/>
    <w:uiPriority w:val="99"/>
    <w:unhideWhenUsed/>
    <w:rsid w:val="003C44F7"/>
    <w:pPr>
      <w:tabs>
        <w:tab w:val="center" w:pos="4677"/>
        <w:tab w:val="right" w:pos="9355"/>
      </w:tabs>
    </w:pPr>
  </w:style>
  <w:style w:type="character" w:customStyle="1" w:styleId="a9">
    <w:name w:val="Нижний колонтитул Знак"/>
    <w:basedOn w:val="a0"/>
    <w:link w:val="a8"/>
    <w:uiPriority w:val="99"/>
    <w:rsid w:val="003C44F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44F7"/>
    <w:rPr>
      <w:rFonts w:ascii="Tahoma" w:hAnsi="Tahoma" w:cs="Tahoma"/>
      <w:sz w:val="16"/>
      <w:szCs w:val="16"/>
    </w:rPr>
  </w:style>
  <w:style w:type="character" w:customStyle="1" w:styleId="ab">
    <w:name w:val="Текст выноски Знак"/>
    <w:basedOn w:val="a0"/>
    <w:link w:val="aa"/>
    <w:uiPriority w:val="99"/>
    <w:semiHidden/>
    <w:rsid w:val="003C44F7"/>
    <w:rPr>
      <w:rFonts w:ascii="Tahoma" w:eastAsia="Times New Roman" w:hAnsi="Tahoma" w:cs="Tahoma"/>
      <w:sz w:val="16"/>
      <w:szCs w:val="16"/>
      <w:lang w:eastAsia="ru-RU"/>
    </w:rPr>
  </w:style>
  <w:style w:type="paragraph" w:styleId="ac">
    <w:name w:val="List Paragraph"/>
    <w:basedOn w:val="a"/>
    <w:uiPriority w:val="34"/>
    <w:qFormat/>
    <w:rsid w:val="003C44F7"/>
    <w:pPr>
      <w:ind w:left="720"/>
      <w:contextualSpacing/>
    </w:pPr>
  </w:style>
  <w:style w:type="paragraph" w:customStyle="1" w:styleId="ConsPlusNormal">
    <w:name w:val="ConsPlusNormal"/>
    <w:uiPriority w:val="99"/>
    <w:semiHidden/>
    <w:rsid w:val="003C44F7"/>
    <w:pPr>
      <w:autoSpaceDE w:val="0"/>
      <w:autoSpaceDN w:val="0"/>
      <w:adjustRightInd w:val="0"/>
      <w:spacing w:after="0" w:line="240" w:lineRule="auto"/>
    </w:pPr>
    <w:rPr>
      <w:rFonts w:ascii="Arial" w:hAnsi="Arial" w:cs="Arial"/>
      <w:sz w:val="20"/>
      <w:szCs w:val="20"/>
      <w:lang w:val="en-US"/>
    </w:rPr>
  </w:style>
  <w:style w:type="paragraph" w:customStyle="1" w:styleId="ConsPlusNonformat">
    <w:name w:val="ConsPlusNonformat"/>
    <w:uiPriority w:val="99"/>
    <w:semiHidden/>
    <w:rsid w:val="003C44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basedOn w:val="a0"/>
    <w:link w:val="a6"/>
    <w:uiPriority w:val="99"/>
    <w:semiHidden/>
    <w:locked/>
    <w:rsid w:val="003C44F7"/>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8"/>
    <w:uiPriority w:val="99"/>
    <w:semiHidden/>
    <w:locked/>
    <w:rsid w:val="003C44F7"/>
    <w:rPr>
      <w:rFonts w:ascii="Times New Roman" w:eastAsia="Times New Roman" w:hAnsi="Times New Roman" w:cs="Times New Roman"/>
      <w:sz w:val="24"/>
      <w:szCs w:val="24"/>
      <w:lang w:eastAsia="ru-RU"/>
    </w:rPr>
  </w:style>
  <w:style w:type="table" w:styleId="ad">
    <w:name w:val="Table Grid"/>
    <w:basedOn w:val="a1"/>
    <w:rsid w:val="003C44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23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099;fld=134;dst=100075" TargetMode="External"/><Relationship Id="rId13" Type="http://schemas.openxmlformats.org/officeDocument/2006/relationships/hyperlink" Target="consultantplus://offline/ref=1EF95175F7C6E75C549D1C24C767574B840055F8611C9AD80B5F12892899948E124A6F26320DDDDEP8U3H" TargetMode="External"/><Relationship Id="rId18" Type="http://schemas.openxmlformats.org/officeDocument/2006/relationships/hyperlink" Target="consultantplus://offline/ref=F05CAF40F4C07BB4E6BB237485901E86F212D1C57FDF2F63C8740CE5F0P0N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6586F719849DFC95E1354506533C6EEC65482F48A5B0FF8DEB3AB4D01519CE58578FBC0BE63A621l0T4H" TargetMode="External"/><Relationship Id="rId17" Type="http://schemas.openxmlformats.org/officeDocument/2006/relationships/hyperlink" Target="consultantplus://offline/ref=F05CAF40F4C07BB4E6BB237485901E86F212D1C57FDF2F63C8740CE5F0P0N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5CAF40F4C07BB4E6BB237485901E86F213D4C170DF2F63C8740CE5F0P0N4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A538841318C140CA96C54EBEB52FED00B788F12E011E366FF3FAFBCc4cAH"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5C17CEAD2BB00F74066FAE545D0AED4A2C2E556E933E7EC8BD1E94A62FEA3FE1BDDDF5440C24A4D2F0V1H" TargetMode="External"/><Relationship Id="rId23" Type="http://schemas.openxmlformats.org/officeDocument/2006/relationships/header" Target="header3.xml"/><Relationship Id="rId10" Type="http://schemas.openxmlformats.org/officeDocument/2006/relationships/hyperlink" Target="consultantplus://offline/ref=2C574005746A6358D7F83390BA8E75A80CBD70B04F9BA905FB9EC27DC72D3C619DF8F77CCF203764b3U8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F1CD5B50348981D1DCA8F276C2F9B9023BF56C33A1B1C2AE610B1C386E88FFDD7C893A049583FA78gEUEH"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solidFill>
          <a:srgbClr val="9BBB59">
            <a:lumMod val="20000"/>
            <a:lumOff val="80000"/>
          </a:srgbClr>
        </a:solidFill>
      </c:spPr>
    </c:floor>
    <c:sideWall>
      <c:spPr>
        <a:gradFill>
          <a:gsLst>
            <a:gs pos="0">
              <a:srgbClr val="9BBB59">
                <a:lumMod val="20000"/>
                <a:lumOff val="80000"/>
              </a:srgbClr>
            </a:gs>
            <a:gs pos="64999">
              <a:srgbClr val="F0EBD5"/>
            </a:gs>
            <a:gs pos="100000">
              <a:srgbClr val="D1C39F"/>
            </a:gs>
          </a:gsLst>
          <a:lin ang="5400000" scaled="0"/>
        </a:gradFill>
      </c:spPr>
    </c:sideWall>
    <c:backWall>
      <c:spPr>
        <a:gradFill>
          <a:gsLst>
            <a:gs pos="0">
              <a:srgbClr val="9BBB59">
                <a:lumMod val="20000"/>
                <a:lumOff val="80000"/>
              </a:srgbClr>
            </a:gs>
            <a:gs pos="64999">
              <a:srgbClr val="F0EBD5"/>
            </a:gs>
            <a:gs pos="100000">
              <a:srgbClr val="D1C39F"/>
            </a:gs>
          </a:gsLst>
          <a:lin ang="5400000" scaled="0"/>
        </a:gradFill>
      </c:spPr>
    </c:backWall>
    <c:plotArea>
      <c:layout>
        <c:manualLayout>
          <c:layoutTarget val="inner"/>
          <c:xMode val="edge"/>
          <c:yMode val="edge"/>
          <c:x val="5.6553904575348923E-2"/>
          <c:y val="1.8408807496348184E-2"/>
          <c:w val="0.58113397854727822"/>
          <c:h val="0.86378831605325879"/>
        </c:manualLayout>
      </c:layout>
      <c:bar3DChart>
        <c:barDir val="col"/>
        <c:grouping val="clustered"/>
        <c:ser>
          <c:idx val="0"/>
          <c:order val="0"/>
          <c:tx>
            <c:strRef>
              <c:f>Лист1!$B$1</c:f>
              <c:strCache>
                <c:ptCount val="1"/>
                <c:pt idx="0">
                  <c:v>Заработная плата, начисления на оплату труда</c:v>
                </c:pt>
              </c:strCache>
            </c:strRef>
          </c:tx>
          <c:dLbls>
            <c:showVal val="1"/>
          </c:dLbls>
          <c:cat>
            <c:strRef>
              <c:f>Лист1!$A$2:$A$3</c:f>
              <c:strCache>
                <c:ptCount val="2"/>
                <c:pt idx="0">
                  <c:v>2012 год</c:v>
                </c:pt>
                <c:pt idx="1">
                  <c:v>2013 год</c:v>
                </c:pt>
              </c:strCache>
            </c:strRef>
          </c:cat>
          <c:val>
            <c:numRef>
              <c:f>Лист1!$B$2:$B$3</c:f>
              <c:numCache>
                <c:formatCode>General</c:formatCode>
                <c:ptCount val="2"/>
                <c:pt idx="0">
                  <c:v>54.8</c:v>
                </c:pt>
                <c:pt idx="1">
                  <c:v>63.5</c:v>
                </c:pt>
              </c:numCache>
            </c:numRef>
          </c:val>
        </c:ser>
        <c:ser>
          <c:idx val="1"/>
          <c:order val="1"/>
          <c:tx>
            <c:strRef>
              <c:f>Лист1!$C$1</c:f>
              <c:strCache>
                <c:ptCount val="1"/>
                <c:pt idx="0">
                  <c:v>коммунальные услуги,услуги связи, транспортные услуги</c:v>
                </c:pt>
              </c:strCache>
            </c:strRef>
          </c:tx>
          <c:dLbls>
            <c:showVal val="1"/>
          </c:dLbls>
          <c:cat>
            <c:strRef>
              <c:f>Лист1!$A$2:$A$3</c:f>
              <c:strCache>
                <c:ptCount val="2"/>
                <c:pt idx="0">
                  <c:v>2012 год</c:v>
                </c:pt>
                <c:pt idx="1">
                  <c:v>2013 год</c:v>
                </c:pt>
              </c:strCache>
            </c:strRef>
          </c:cat>
          <c:val>
            <c:numRef>
              <c:f>Лист1!$C$2:$C$3</c:f>
              <c:numCache>
                <c:formatCode>General</c:formatCode>
                <c:ptCount val="2"/>
                <c:pt idx="0">
                  <c:v>8.2000000000000011</c:v>
                </c:pt>
                <c:pt idx="1">
                  <c:v>8.3000000000000007</c:v>
                </c:pt>
              </c:numCache>
            </c:numRef>
          </c:val>
        </c:ser>
        <c:ser>
          <c:idx val="2"/>
          <c:order val="2"/>
          <c:tx>
            <c:strRef>
              <c:f>Лист1!$D$1</c:f>
              <c:strCache>
                <c:ptCount val="1"/>
                <c:pt idx="0">
                  <c:v>Работы, услуги по содержанию имущества</c:v>
                </c:pt>
              </c:strCache>
            </c:strRef>
          </c:tx>
          <c:dLbls>
            <c:showVal val="1"/>
          </c:dLbls>
          <c:cat>
            <c:strRef>
              <c:f>Лист1!$A$2:$A$3</c:f>
              <c:strCache>
                <c:ptCount val="2"/>
                <c:pt idx="0">
                  <c:v>2012 год</c:v>
                </c:pt>
                <c:pt idx="1">
                  <c:v>2013 год</c:v>
                </c:pt>
              </c:strCache>
            </c:strRef>
          </c:cat>
          <c:val>
            <c:numRef>
              <c:f>Лист1!$D$2:$D$3</c:f>
              <c:numCache>
                <c:formatCode>General</c:formatCode>
                <c:ptCount val="2"/>
                <c:pt idx="0">
                  <c:v>4.9000000000000004</c:v>
                </c:pt>
                <c:pt idx="1">
                  <c:v>2.2999999999999998</c:v>
                </c:pt>
              </c:numCache>
            </c:numRef>
          </c:val>
        </c:ser>
        <c:ser>
          <c:idx val="3"/>
          <c:order val="3"/>
          <c:tx>
            <c:strRef>
              <c:f>Лист1!$E$1</c:f>
              <c:strCache>
                <c:ptCount val="1"/>
                <c:pt idx="0">
                  <c:v>Прочие работы, услуги, прочие расходы</c:v>
                </c:pt>
              </c:strCache>
            </c:strRef>
          </c:tx>
          <c:dLbls>
            <c:showVal val="1"/>
          </c:dLbls>
          <c:cat>
            <c:strRef>
              <c:f>Лист1!$A$2:$A$3</c:f>
              <c:strCache>
                <c:ptCount val="2"/>
                <c:pt idx="0">
                  <c:v>2012 год</c:v>
                </c:pt>
                <c:pt idx="1">
                  <c:v>2013 год</c:v>
                </c:pt>
              </c:strCache>
            </c:strRef>
          </c:cat>
          <c:val>
            <c:numRef>
              <c:f>Лист1!$E$2:$E$3</c:f>
              <c:numCache>
                <c:formatCode>General</c:formatCode>
                <c:ptCount val="2"/>
                <c:pt idx="0">
                  <c:v>18.3</c:v>
                </c:pt>
                <c:pt idx="1">
                  <c:v>13.7</c:v>
                </c:pt>
              </c:numCache>
            </c:numRef>
          </c:val>
        </c:ser>
        <c:ser>
          <c:idx val="4"/>
          <c:order val="4"/>
          <c:tx>
            <c:strRef>
              <c:f>Лист1!$F$1</c:f>
              <c:strCache>
                <c:ptCount val="1"/>
                <c:pt idx="0">
                  <c:v>Основные средства, материальные запасы</c:v>
                </c:pt>
              </c:strCache>
            </c:strRef>
          </c:tx>
          <c:dLbls>
            <c:showVal val="1"/>
          </c:dLbls>
          <c:cat>
            <c:strRef>
              <c:f>Лист1!$A$2:$A$3</c:f>
              <c:strCache>
                <c:ptCount val="2"/>
                <c:pt idx="0">
                  <c:v>2012 год</c:v>
                </c:pt>
                <c:pt idx="1">
                  <c:v>2013 год</c:v>
                </c:pt>
              </c:strCache>
            </c:strRef>
          </c:cat>
          <c:val>
            <c:numRef>
              <c:f>Лист1!$F$2:$F$3</c:f>
              <c:numCache>
                <c:formatCode>General</c:formatCode>
                <c:ptCount val="2"/>
                <c:pt idx="0">
                  <c:v>9.1</c:v>
                </c:pt>
                <c:pt idx="1">
                  <c:v>4.3</c:v>
                </c:pt>
              </c:numCache>
            </c:numRef>
          </c:val>
        </c:ser>
        <c:ser>
          <c:idx val="5"/>
          <c:order val="5"/>
          <c:tx>
            <c:strRef>
              <c:f>Лист1!$G$1</c:f>
              <c:strCache>
                <c:ptCount val="1"/>
                <c:pt idx="0">
                  <c:v>Родительская доля</c:v>
                </c:pt>
              </c:strCache>
            </c:strRef>
          </c:tx>
          <c:dLbls>
            <c:showVal val="1"/>
          </c:dLbls>
          <c:cat>
            <c:strRef>
              <c:f>Лист1!$A$2:$A$3</c:f>
              <c:strCache>
                <c:ptCount val="2"/>
                <c:pt idx="0">
                  <c:v>2012 год</c:v>
                </c:pt>
                <c:pt idx="1">
                  <c:v>2013 год</c:v>
                </c:pt>
              </c:strCache>
            </c:strRef>
          </c:cat>
          <c:val>
            <c:numRef>
              <c:f>Лист1!$G$2:$G$3</c:f>
              <c:numCache>
                <c:formatCode>General</c:formatCode>
                <c:ptCount val="2"/>
                <c:pt idx="0">
                  <c:v>4.7</c:v>
                </c:pt>
                <c:pt idx="1">
                  <c:v>7.9</c:v>
                </c:pt>
              </c:numCache>
            </c:numRef>
          </c:val>
        </c:ser>
        <c:shape val="cylinder"/>
        <c:axId val="101432320"/>
        <c:axId val="102802944"/>
        <c:axId val="0"/>
      </c:bar3DChart>
      <c:catAx>
        <c:axId val="101432320"/>
        <c:scaling>
          <c:orientation val="minMax"/>
        </c:scaling>
        <c:axPos val="b"/>
        <c:tickLblPos val="nextTo"/>
        <c:crossAx val="102802944"/>
        <c:crosses val="autoZero"/>
        <c:auto val="1"/>
        <c:lblAlgn val="ctr"/>
        <c:lblOffset val="100"/>
      </c:catAx>
      <c:valAx>
        <c:axId val="102802944"/>
        <c:scaling>
          <c:orientation val="minMax"/>
        </c:scaling>
        <c:axPos val="l"/>
        <c:majorGridlines/>
        <c:numFmt formatCode="General" sourceLinked="1"/>
        <c:tickLblPos val="nextTo"/>
        <c:crossAx val="101432320"/>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954D3-C880-4AF1-864D-71397626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8515</Words>
  <Characters>48536</Characters>
  <Application>Microsoft Office Word</Application>
  <DocSecurity>0</DocSecurity>
  <Lines>404</Lines>
  <Paragraphs>113</Paragraphs>
  <ScaleCrop>false</ScaleCrop>
  <Company>Reanimator Extreme Edition</Company>
  <LinksUpToDate>false</LinksUpToDate>
  <CharactersWithSpaces>56938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2014-05-21T06:21:00Z</dcterms:created>
  <dcterms:modified xsi:type="dcterms:W3CDTF">2014-12-18T08:10:00Z</dcterms:modified>
</cp:coreProperties>
</file>