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94" w:rsidRDefault="00774D94" w:rsidP="00774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774D94" w:rsidRDefault="00774D94" w:rsidP="00774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Дубровского района </w:t>
      </w:r>
    </w:p>
    <w:p w:rsidR="00774D94" w:rsidRDefault="00774D94" w:rsidP="00774D94">
      <w:pPr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>
        <w:rPr>
          <w:rFonts w:eastAsia="SimSun"/>
          <w:b/>
          <w:bCs/>
          <w:sz w:val="28"/>
          <w:szCs w:val="28"/>
        </w:rPr>
        <w:t>проведения внешней проверки годового отчета</w:t>
      </w:r>
    </w:p>
    <w:p w:rsidR="00774D94" w:rsidRDefault="00774D94" w:rsidP="00774D94">
      <w:pPr>
        <w:jc w:val="center"/>
        <w:rPr>
          <w:b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об исполнении </w:t>
      </w:r>
      <w:r>
        <w:rPr>
          <w:b/>
          <w:sz w:val="28"/>
          <w:szCs w:val="28"/>
        </w:rPr>
        <w:t xml:space="preserve">бюджета муниципального образования </w:t>
      </w:r>
    </w:p>
    <w:p w:rsidR="00774D94" w:rsidRDefault="00774D94" w:rsidP="00774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Рябчинское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774D94" w:rsidRDefault="00774D94" w:rsidP="00774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2013 год.</w:t>
      </w:r>
    </w:p>
    <w:p w:rsidR="00774D94" w:rsidRDefault="00774D94" w:rsidP="00774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4D94" w:rsidRDefault="00C91B4A" w:rsidP="00774D94">
      <w:p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74D94">
        <w:rPr>
          <w:b/>
          <w:sz w:val="28"/>
          <w:szCs w:val="28"/>
        </w:rPr>
        <w:t xml:space="preserve"> апреля  2014 года                                                               </w:t>
      </w:r>
      <w:proofErr w:type="spellStart"/>
      <w:r w:rsidR="00774D94">
        <w:rPr>
          <w:b/>
          <w:sz w:val="28"/>
          <w:szCs w:val="28"/>
        </w:rPr>
        <w:t>пгт</w:t>
      </w:r>
      <w:proofErr w:type="spellEnd"/>
      <w:r w:rsidR="00774D94">
        <w:rPr>
          <w:b/>
          <w:sz w:val="28"/>
          <w:szCs w:val="28"/>
        </w:rPr>
        <w:t>. Дубровка</w:t>
      </w:r>
    </w:p>
    <w:p w:rsidR="00774D94" w:rsidRDefault="00774D94" w:rsidP="00774D94">
      <w:pPr>
        <w:ind w:right="113"/>
        <w:jc w:val="both"/>
        <w:rPr>
          <w:b/>
          <w:sz w:val="28"/>
          <w:szCs w:val="28"/>
          <w:highlight w:val="lightGray"/>
        </w:rPr>
      </w:pPr>
    </w:p>
    <w:p w:rsidR="00774D94" w:rsidRDefault="00774D94" w:rsidP="00774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план работы на 2014 год п.3.1.</w:t>
      </w:r>
      <w:r w:rsidR="007101DC">
        <w:rPr>
          <w:sz w:val="28"/>
          <w:szCs w:val="28"/>
        </w:rPr>
        <w:t>4</w:t>
      </w:r>
      <w:r>
        <w:rPr>
          <w:sz w:val="28"/>
          <w:szCs w:val="28"/>
        </w:rPr>
        <w:t xml:space="preserve"> утвержденный приказом председателя Контрольно-счётной палаты от 30.12.2013 года №56, ст.264.4 Бюджетного кодекса Российской Федерации.</w:t>
      </w:r>
    </w:p>
    <w:p w:rsidR="00774D94" w:rsidRDefault="00774D94" w:rsidP="00774D94">
      <w:pPr>
        <w:widowControl w:val="0"/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Цель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определение </w:t>
      </w:r>
      <w:r>
        <w:rPr>
          <w:snapToGrid w:val="0"/>
          <w:sz w:val="28"/>
          <w:szCs w:val="28"/>
        </w:rPr>
        <w:t>полноты бюджетной отчетности, её соответствие требованиям нормативных правовых актов, оценка достоверности показателей бюджетной отчетности.</w:t>
      </w:r>
    </w:p>
    <w:p w:rsidR="00774D94" w:rsidRDefault="00774D94" w:rsidP="00774D94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Предмет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bCs/>
          <w:color w:val="000000"/>
          <w:spacing w:val="-9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годовая бюджетная отчетность 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Рябчинское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за 2013 год.</w:t>
      </w:r>
    </w:p>
    <w:p w:rsidR="00774D94" w:rsidRDefault="00774D94" w:rsidP="00774D94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ind w:firstLine="720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Вопросы экспертно-аналитического  мероприятия:</w:t>
      </w:r>
    </w:p>
    <w:p w:rsidR="00774D94" w:rsidRDefault="00774D94" w:rsidP="00774D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Проверка представленных форм бюджетной отчетности на             соответствие требованиям Инструкции о порядке составления и                   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№191н, от 25.03.2011 №33н.</w:t>
      </w:r>
    </w:p>
    <w:p w:rsidR="00774D94" w:rsidRDefault="00774D94" w:rsidP="00774D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Анализ общих параметров бюджета 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74D94" w:rsidRDefault="00774D94" w:rsidP="00774D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Анализ исполнения бюджета  </w:t>
      </w:r>
      <w:proofErr w:type="spellStart"/>
      <w:r>
        <w:rPr>
          <w:bCs/>
          <w:color w:val="000000"/>
          <w:sz w:val="28"/>
          <w:szCs w:val="28"/>
        </w:rPr>
        <w:t>Рябчинско</w:t>
      </w:r>
      <w:r w:rsidR="00C91B4A">
        <w:rPr>
          <w:bCs/>
          <w:color w:val="000000"/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по доходам.</w:t>
      </w:r>
    </w:p>
    <w:p w:rsidR="00774D94" w:rsidRDefault="00774D94" w:rsidP="00774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Анализ исполнения бюджета </w:t>
      </w:r>
      <w:proofErr w:type="spellStart"/>
      <w:r>
        <w:rPr>
          <w:bCs/>
          <w:color w:val="000000"/>
          <w:sz w:val="28"/>
          <w:szCs w:val="28"/>
        </w:rPr>
        <w:t>Рябчинско</w:t>
      </w:r>
      <w:r w:rsidR="00C91B4A">
        <w:rPr>
          <w:bCs/>
          <w:color w:val="000000"/>
          <w:sz w:val="28"/>
          <w:szCs w:val="28"/>
        </w:rPr>
        <w:t>го</w:t>
      </w:r>
      <w:proofErr w:type="spellEnd"/>
      <w:r w:rsidR="00C91B4A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по расходам.</w:t>
      </w:r>
    </w:p>
    <w:p w:rsidR="00774D94" w:rsidRDefault="00774D94" w:rsidP="00774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Анализ бюджетной отчетности </w:t>
      </w:r>
      <w:proofErr w:type="spellStart"/>
      <w:r>
        <w:rPr>
          <w:bCs/>
          <w:color w:val="000000"/>
          <w:sz w:val="28"/>
          <w:szCs w:val="28"/>
        </w:rPr>
        <w:t>Рябчинско</w:t>
      </w:r>
      <w:r w:rsidR="00C91B4A">
        <w:rPr>
          <w:bCs/>
          <w:color w:val="000000"/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в части движения нефинансовых активов.</w:t>
      </w:r>
    </w:p>
    <w:p w:rsidR="00774D94" w:rsidRDefault="00774D94" w:rsidP="00774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Анализ бюджетной отчетности </w:t>
      </w:r>
      <w:proofErr w:type="spellStart"/>
      <w:r>
        <w:rPr>
          <w:bCs/>
          <w:color w:val="000000"/>
          <w:sz w:val="28"/>
          <w:szCs w:val="28"/>
        </w:rPr>
        <w:t>Рябчинско</w:t>
      </w:r>
      <w:r w:rsidR="00C91B4A">
        <w:rPr>
          <w:bCs/>
          <w:color w:val="000000"/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в части образования дебиторской и кредиторской задолженности.</w:t>
      </w:r>
    </w:p>
    <w:p w:rsidR="00774D94" w:rsidRDefault="00774D94" w:rsidP="00774D94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Cs/>
          <w:sz w:val="28"/>
          <w:szCs w:val="28"/>
        </w:rPr>
        <w:t>Использование средств резервного фонда.</w:t>
      </w:r>
      <w:r>
        <w:rPr>
          <w:b/>
          <w:color w:val="000000"/>
          <w:sz w:val="28"/>
          <w:szCs w:val="28"/>
        </w:rPr>
        <w:t xml:space="preserve"> </w:t>
      </w:r>
    </w:p>
    <w:p w:rsidR="00774D94" w:rsidRDefault="00774D94" w:rsidP="00774D9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8.</w:t>
      </w:r>
      <w:r>
        <w:rPr>
          <w:sz w:val="28"/>
          <w:szCs w:val="28"/>
        </w:rPr>
        <w:t xml:space="preserve">Анализ  годовой бюджетной отчетности подведомственных </w:t>
      </w:r>
      <w:r>
        <w:rPr>
          <w:color w:val="000000"/>
          <w:sz w:val="28"/>
          <w:szCs w:val="28"/>
        </w:rPr>
        <w:t>муниципальных бюджетных  учреждений.</w:t>
      </w:r>
    </w:p>
    <w:p w:rsidR="00C65389" w:rsidRDefault="00C65389" w:rsidP="00C653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5389" w:rsidRDefault="00C65389" w:rsidP="00C6538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ходе проведения внешней проверки установлено.</w:t>
      </w:r>
    </w:p>
    <w:p w:rsidR="00C65389" w:rsidRDefault="00C65389" w:rsidP="00C91B4A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Представленный к внешней проверке годовой отчет </w:t>
      </w:r>
      <w:proofErr w:type="spellStart"/>
      <w:r>
        <w:rPr>
          <w:sz w:val="28"/>
          <w:szCs w:val="28"/>
        </w:rPr>
        <w:t>Рябчинского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C91B4A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</w:t>
      </w:r>
    </w:p>
    <w:p w:rsidR="00C65389" w:rsidRDefault="00C65389" w:rsidP="00C6538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Анализ общих параметров бюджета </w:t>
      </w:r>
      <w:proofErr w:type="spellStart"/>
      <w:r>
        <w:rPr>
          <w:b/>
          <w:bCs/>
          <w:color w:val="000000"/>
          <w:sz w:val="28"/>
          <w:szCs w:val="28"/>
        </w:rPr>
        <w:t>Рябчинского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C65389" w:rsidRDefault="00C65389" w:rsidP="00C65389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 наделено статусом сельского поселения в соответствии с Законом Брянской области от 09.03.2005 №3-З  </w:t>
      </w:r>
      <w:r>
        <w:rPr>
          <w:sz w:val="28"/>
          <w:szCs w:val="28"/>
        </w:rPr>
        <w:br/>
        <w:t>«О наделении муниципальных образований статусом городского округа, муниципального района, городского поселения, сельского поселения              и установлении границ муниципальных образований в Брянской области».</w:t>
      </w:r>
    </w:p>
    <w:p w:rsidR="00C65389" w:rsidRDefault="00C65389" w:rsidP="00C65389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Первоначально бюджет поселения был утвержден решением </w:t>
      </w:r>
      <w:proofErr w:type="spellStart"/>
      <w:r>
        <w:rPr>
          <w:color w:val="000000"/>
          <w:sz w:val="28"/>
          <w:szCs w:val="28"/>
        </w:rPr>
        <w:t>Рябчинского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 w:rsidR="00A67637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.12.201</w:t>
      </w:r>
      <w:r w:rsidR="00A6763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br/>
        <w:t xml:space="preserve"> №</w:t>
      </w:r>
      <w:r w:rsidR="00A67637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Рябчинское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A6763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A676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201</w:t>
      </w:r>
      <w:r w:rsidR="00A676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по доходам и расходам в объеме </w:t>
      </w:r>
      <w:r w:rsidR="00A67637">
        <w:rPr>
          <w:color w:val="000000"/>
          <w:sz w:val="28"/>
          <w:szCs w:val="28"/>
        </w:rPr>
        <w:t>1 806,5</w:t>
      </w:r>
      <w:r>
        <w:rPr>
          <w:color w:val="000000"/>
          <w:sz w:val="28"/>
          <w:szCs w:val="28"/>
        </w:rPr>
        <w:t xml:space="preserve"> тыс. рублей.  </w:t>
      </w:r>
    </w:p>
    <w:p w:rsidR="00C65389" w:rsidRDefault="00C65389" w:rsidP="00C6538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2012 года решениями </w:t>
      </w:r>
      <w:proofErr w:type="spellStart"/>
      <w:r>
        <w:rPr>
          <w:sz w:val="28"/>
          <w:szCs w:val="28"/>
        </w:rPr>
        <w:t>Рябчинского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в бюджет </w:t>
      </w:r>
      <w:r w:rsidR="00A67637">
        <w:rPr>
          <w:sz w:val="28"/>
          <w:szCs w:val="28"/>
        </w:rPr>
        <w:t>6</w:t>
      </w:r>
      <w:r>
        <w:rPr>
          <w:sz w:val="28"/>
          <w:szCs w:val="28"/>
        </w:rPr>
        <w:t xml:space="preserve"> раз вносились изменения. </w:t>
      </w:r>
    </w:p>
    <w:p w:rsidR="00C65389" w:rsidRDefault="00C65389" w:rsidP="00C6538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учетом изменений, внесенных решением от 2</w:t>
      </w:r>
      <w:r w:rsidR="00A67637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A67637">
        <w:rPr>
          <w:sz w:val="28"/>
          <w:szCs w:val="28"/>
        </w:rPr>
        <w:t>3</w:t>
      </w:r>
      <w:r>
        <w:rPr>
          <w:sz w:val="28"/>
          <w:szCs w:val="28"/>
        </w:rPr>
        <w:t xml:space="preserve"> №1</w:t>
      </w:r>
      <w:r w:rsidR="00A67637">
        <w:rPr>
          <w:sz w:val="28"/>
          <w:szCs w:val="28"/>
        </w:rPr>
        <w:t>23</w:t>
      </w:r>
      <w:r>
        <w:rPr>
          <w:sz w:val="28"/>
          <w:szCs w:val="28"/>
        </w:rPr>
        <w:t xml:space="preserve">, уточненный бюджет поселения в анализируемом периоде утвержден            по доходам в объеме </w:t>
      </w:r>
      <w:r w:rsidR="00A67637">
        <w:rPr>
          <w:sz w:val="28"/>
          <w:szCs w:val="28"/>
        </w:rPr>
        <w:t>3080,9</w:t>
      </w:r>
      <w:r>
        <w:rPr>
          <w:sz w:val="28"/>
          <w:szCs w:val="28"/>
        </w:rPr>
        <w:t xml:space="preserve"> тыс. рублей по расходам в объеме </w:t>
      </w:r>
      <w:r w:rsidR="00A67637">
        <w:rPr>
          <w:sz w:val="28"/>
          <w:szCs w:val="28"/>
        </w:rPr>
        <w:t>3143,6</w:t>
      </w:r>
      <w:r>
        <w:rPr>
          <w:sz w:val="28"/>
          <w:szCs w:val="28"/>
        </w:rPr>
        <w:t xml:space="preserve"> тыс. рублей, </w:t>
      </w:r>
      <w:r w:rsidR="00A67637">
        <w:rPr>
          <w:sz w:val="28"/>
          <w:szCs w:val="28"/>
        </w:rPr>
        <w:t>прогнозируемый дефицит</w:t>
      </w:r>
      <w:r>
        <w:rPr>
          <w:sz w:val="28"/>
          <w:szCs w:val="28"/>
        </w:rPr>
        <w:t xml:space="preserve"> – </w:t>
      </w:r>
      <w:r w:rsidR="00A67637">
        <w:rPr>
          <w:sz w:val="28"/>
          <w:szCs w:val="28"/>
        </w:rPr>
        <w:t>62,7</w:t>
      </w:r>
      <w:r>
        <w:rPr>
          <w:sz w:val="28"/>
          <w:szCs w:val="28"/>
        </w:rPr>
        <w:t xml:space="preserve"> тыс. рублей.</w:t>
      </w:r>
    </w:p>
    <w:p w:rsidR="00C65389" w:rsidRDefault="00C65389" w:rsidP="00C6538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исполнена в объеме                  </w:t>
      </w:r>
      <w:r w:rsidR="00C92F3F">
        <w:rPr>
          <w:sz w:val="28"/>
          <w:szCs w:val="28"/>
        </w:rPr>
        <w:t>3062,7</w:t>
      </w:r>
      <w:r>
        <w:rPr>
          <w:sz w:val="28"/>
          <w:szCs w:val="28"/>
        </w:rPr>
        <w:t xml:space="preserve"> тыс. рублей, или </w:t>
      </w:r>
      <w:r w:rsidR="00C92F3F">
        <w:rPr>
          <w:sz w:val="28"/>
          <w:szCs w:val="28"/>
        </w:rPr>
        <w:t>99,4</w:t>
      </w:r>
      <w:r>
        <w:rPr>
          <w:sz w:val="28"/>
          <w:szCs w:val="28"/>
        </w:rPr>
        <w:t xml:space="preserve"> % к плановым назначениям, расходная – </w:t>
      </w:r>
      <w:r>
        <w:rPr>
          <w:sz w:val="28"/>
          <w:szCs w:val="28"/>
        </w:rPr>
        <w:br/>
      </w:r>
      <w:r w:rsidR="00C92F3F">
        <w:rPr>
          <w:sz w:val="28"/>
          <w:szCs w:val="28"/>
        </w:rPr>
        <w:t>3117,7</w:t>
      </w:r>
      <w:r>
        <w:rPr>
          <w:sz w:val="28"/>
          <w:szCs w:val="28"/>
        </w:rPr>
        <w:t xml:space="preserve"> тыс. рублей, или 9</w:t>
      </w:r>
      <w:r w:rsidR="00C92F3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C92F3F">
        <w:rPr>
          <w:sz w:val="28"/>
          <w:szCs w:val="28"/>
        </w:rPr>
        <w:t>2</w:t>
      </w:r>
      <w:r>
        <w:rPr>
          <w:sz w:val="28"/>
          <w:szCs w:val="28"/>
        </w:rPr>
        <w:t xml:space="preserve"> % к плановым назначениям, </w:t>
      </w:r>
      <w:r w:rsidR="00C92F3F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  <w:t>5</w:t>
      </w:r>
      <w:r w:rsidR="00E662A7">
        <w:rPr>
          <w:sz w:val="28"/>
          <w:szCs w:val="28"/>
        </w:rPr>
        <w:t>4,9</w:t>
      </w:r>
      <w:r>
        <w:rPr>
          <w:sz w:val="28"/>
          <w:szCs w:val="28"/>
        </w:rPr>
        <w:t xml:space="preserve"> тыс. рублей</w:t>
      </w:r>
      <w:r w:rsidR="00C92F3F">
        <w:rPr>
          <w:sz w:val="28"/>
          <w:szCs w:val="28"/>
        </w:rPr>
        <w:t xml:space="preserve"> или 87,6% к плановым назначениям</w:t>
      </w:r>
      <w:r>
        <w:rPr>
          <w:sz w:val="28"/>
          <w:szCs w:val="28"/>
        </w:rPr>
        <w:t>.</w:t>
      </w:r>
    </w:p>
    <w:p w:rsidR="00C65389" w:rsidRDefault="00C65389" w:rsidP="00C65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по состоянию на 01.01.201</w:t>
      </w:r>
      <w:r w:rsidR="00C92F3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</w:t>
      </w:r>
      <w:r w:rsidR="00C92F3F">
        <w:rPr>
          <w:sz w:val="28"/>
          <w:szCs w:val="28"/>
        </w:rPr>
        <w:t>62,7</w:t>
      </w:r>
      <w:r>
        <w:rPr>
          <w:sz w:val="28"/>
          <w:szCs w:val="28"/>
        </w:rPr>
        <w:t xml:space="preserve"> тыс. рублей, по состоянию на 01.01.201</w:t>
      </w:r>
      <w:r w:rsidR="00C92F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</w:t>
      </w:r>
      <w:r w:rsidR="00C92F3F">
        <w:rPr>
          <w:sz w:val="28"/>
          <w:szCs w:val="28"/>
        </w:rPr>
        <w:t>7</w:t>
      </w:r>
      <w:r>
        <w:rPr>
          <w:sz w:val="28"/>
          <w:szCs w:val="28"/>
        </w:rPr>
        <w:t xml:space="preserve">,7 тыс. рублей. </w:t>
      </w:r>
    </w:p>
    <w:p w:rsidR="00C65389" w:rsidRDefault="00C65389" w:rsidP="00C65389">
      <w:pPr>
        <w:ind w:firstLine="709"/>
        <w:jc w:val="both"/>
        <w:rPr>
          <w:sz w:val="28"/>
          <w:szCs w:val="28"/>
        </w:rPr>
      </w:pPr>
    </w:p>
    <w:p w:rsidR="00C65389" w:rsidRDefault="00C65389" w:rsidP="00C6538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Анализ исполнения бюджета  </w:t>
      </w:r>
      <w:proofErr w:type="spellStart"/>
      <w:r>
        <w:rPr>
          <w:b/>
          <w:bCs/>
          <w:color w:val="000000"/>
          <w:sz w:val="28"/>
          <w:szCs w:val="28"/>
        </w:rPr>
        <w:t>Рябчинского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по доходам.</w:t>
      </w:r>
    </w:p>
    <w:p w:rsidR="00C65389" w:rsidRDefault="00C65389" w:rsidP="00C65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доходной части бюджета поселения на 201</w:t>
      </w:r>
      <w:r w:rsidR="00AB53D0">
        <w:rPr>
          <w:sz w:val="28"/>
          <w:szCs w:val="28"/>
        </w:rPr>
        <w:t>3</w:t>
      </w:r>
      <w:r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C65389" w:rsidRDefault="00C65389" w:rsidP="00C653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отчету об исполнении бюджета </w:t>
      </w:r>
      <w:proofErr w:type="spellStart"/>
      <w:r>
        <w:rPr>
          <w:color w:val="000000"/>
          <w:sz w:val="28"/>
          <w:szCs w:val="28"/>
        </w:rPr>
        <w:t>Рябчинского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 201</w:t>
      </w:r>
      <w:r w:rsidR="00AB53D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бюджет по доходам исполнен в объеме </w:t>
      </w:r>
      <w:r w:rsidR="00AB53D0">
        <w:rPr>
          <w:color w:val="000000"/>
          <w:sz w:val="28"/>
          <w:szCs w:val="28"/>
        </w:rPr>
        <w:t>3062,7</w:t>
      </w:r>
      <w:r>
        <w:rPr>
          <w:color w:val="000000"/>
          <w:sz w:val="28"/>
          <w:szCs w:val="28"/>
        </w:rPr>
        <w:t xml:space="preserve"> тыс. рублей, что составляет </w:t>
      </w:r>
      <w:r w:rsidR="00AB53D0">
        <w:rPr>
          <w:color w:val="000000"/>
          <w:sz w:val="28"/>
          <w:szCs w:val="28"/>
        </w:rPr>
        <w:t>99,4</w:t>
      </w:r>
      <w:r>
        <w:rPr>
          <w:color w:val="000000"/>
          <w:sz w:val="28"/>
          <w:szCs w:val="28"/>
        </w:rPr>
        <w:t xml:space="preserve"> % к уточненным плановым назначениям. </w:t>
      </w:r>
      <w:r>
        <w:rPr>
          <w:color w:val="000000"/>
          <w:sz w:val="28"/>
          <w:szCs w:val="28"/>
        </w:rPr>
        <w:br/>
        <w:t>К уровню 201</w:t>
      </w:r>
      <w:r w:rsidR="00AB53D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доходы исполнены на </w:t>
      </w:r>
      <w:r w:rsidR="00AB53D0">
        <w:rPr>
          <w:color w:val="000000"/>
          <w:sz w:val="28"/>
          <w:szCs w:val="28"/>
        </w:rPr>
        <w:t>106,6</w:t>
      </w:r>
      <w:r>
        <w:rPr>
          <w:color w:val="000000"/>
          <w:sz w:val="28"/>
          <w:szCs w:val="28"/>
        </w:rPr>
        <w:t xml:space="preserve"> процента.</w:t>
      </w:r>
    </w:p>
    <w:p w:rsidR="00C65389" w:rsidRDefault="00C65389" w:rsidP="00C65389">
      <w:pPr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 исполнения доходной части бюджета поселения за 201</w:t>
      </w:r>
      <w:r w:rsidR="00AB53D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представлен в приложении № 1.</w:t>
      </w:r>
    </w:p>
    <w:p w:rsidR="00C65389" w:rsidRDefault="00C65389" w:rsidP="00C6538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доходов бюджета поселения наибольшую долю составляют безвозмездные поступления – 8</w:t>
      </w:r>
      <w:r w:rsidR="00AB53D0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%. На долю налоговых доходов приходится – </w:t>
      </w:r>
      <w:r w:rsidR="00AB53D0">
        <w:rPr>
          <w:color w:val="000000"/>
          <w:sz w:val="28"/>
          <w:szCs w:val="28"/>
        </w:rPr>
        <w:t>16,0</w:t>
      </w:r>
      <w:r>
        <w:rPr>
          <w:color w:val="000000"/>
          <w:sz w:val="28"/>
          <w:szCs w:val="28"/>
        </w:rPr>
        <w:t xml:space="preserve"> %, неналоговых доходов – </w:t>
      </w:r>
      <w:r w:rsidR="00AB53D0">
        <w:rPr>
          <w:color w:val="000000"/>
          <w:sz w:val="28"/>
          <w:szCs w:val="28"/>
        </w:rPr>
        <w:t>3,0</w:t>
      </w:r>
      <w:r>
        <w:rPr>
          <w:color w:val="000000"/>
          <w:sz w:val="28"/>
          <w:szCs w:val="28"/>
        </w:rPr>
        <w:t xml:space="preserve"> процента.</w:t>
      </w:r>
    </w:p>
    <w:p w:rsidR="00C65389" w:rsidRDefault="00C65389" w:rsidP="00C65389">
      <w:pPr>
        <w:ind w:right="-5"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Налоговые и неналоговые доходы поселения исполнены в объеме            </w:t>
      </w:r>
      <w:r w:rsidR="00AB53D0">
        <w:rPr>
          <w:sz w:val="28"/>
          <w:szCs w:val="28"/>
        </w:rPr>
        <w:t>581,4</w:t>
      </w:r>
      <w:r>
        <w:rPr>
          <w:sz w:val="28"/>
          <w:szCs w:val="28"/>
        </w:rPr>
        <w:t xml:space="preserve"> тыс. рублей, или 10</w:t>
      </w:r>
      <w:r w:rsidR="00AB53D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B53D0">
        <w:rPr>
          <w:sz w:val="28"/>
          <w:szCs w:val="28"/>
        </w:rPr>
        <w:t>1</w:t>
      </w:r>
      <w:r>
        <w:rPr>
          <w:sz w:val="28"/>
          <w:szCs w:val="28"/>
        </w:rPr>
        <w:t xml:space="preserve"> % к утвержденным плановым назначениям.          </w:t>
      </w:r>
    </w:p>
    <w:p w:rsidR="00C65389" w:rsidRDefault="00C65389" w:rsidP="00C65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по налоговым доходам исполнен на 10</w:t>
      </w:r>
      <w:r w:rsidR="00AB53D0">
        <w:rPr>
          <w:sz w:val="28"/>
          <w:szCs w:val="28"/>
        </w:rPr>
        <w:t>0,9</w:t>
      </w:r>
      <w:r>
        <w:rPr>
          <w:sz w:val="28"/>
          <w:szCs w:val="28"/>
        </w:rPr>
        <w:t xml:space="preserve"> %, по неналоговым доходам на 102,</w:t>
      </w:r>
      <w:r w:rsidR="00AB53D0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процента. </w:t>
      </w:r>
    </w:p>
    <w:p w:rsidR="00C65389" w:rsidRDefault="00C65389" w:rsidP="00C65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формирования налоговых доходов являются налог на доходы физических лиц –</w:t>
      </w:r>
      <w:r w:rsidR="00AB53D0">
        <w:rPr>
          <w:sz w:val="28"/>
          <w:szCs w:val="28"/>
        </w:rPr>
        <w:t xml:space="preserve">174,6 </w:t>
      </w:r>
      <w:r>
        <w:rPr>
          <w:sz w:val="28"/>
          <w:szCs w:val="28"/>
        </w:rPr>
        <w:t xml:space="preserve">тыс. рублей, или </w:t>
      </w:r>
      <w:r w:rsidR="00AB53D0">
        <w:rPr>
          <w:sz w:val="28"/>
          <w:szCs w:val="28"/>
        </w:rPr>
        <w:t>5,7</w:t>
      </w:r>
      <w:r>
        <w:rPr>
          <w:sz w:val="28"/>
          <w:szCs w:val="28"/>
        </w:rPr>
        <w:t xml:space="preserve"> % общего объема доходов и земельный налог – </w:t>
      </w:r>
      <w:r w:rsidR="00AB53D0">
        <w:rPr>
          <w:sz w:val="28"/>
          <w:szCs w:val="28"/>
        </w:rPr>
        <w:t>233,1</w:t>
      </w:r>
      <w:r>
        <w:rPr>
          <w:sz w:val="28"/>
          <w:szCs w:val="28"/>
        </w:rPr>
        <w:t xml:space="preserve"> тыс. рублей, или </w:t>
      </w:r>
      <w:r w:rsidR="00AB53D0">
        <w:rPr>
          <w:sz w:val="28"/>
          <w:szCs w:val="28"/>
        </w:rPr>
        <w:t>7,6</w:t>
      </w:r>
      <w:r>
        <w:rPr>
          <w:sz w:val="28"/>
          <w:szCs w:val="28"/>
        </w:rPr>
        <w:t xml:space="preserve"> процента.</w:t>
      </w:r>
    </w:p>
    <w:p w:rsidR="00C65389" w:rsidRDefault="00C65389" w:rsidP="00C65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поступление по неналоговым доходам обеспечено поступлениями доходов от аренд</w:t>
      </w:r>
      <w:r w:rsidR="000F210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F210C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 - </w:t>
      </w:r>
      <w:r w:rsidR="000F210C">
        <w:rPr>
          <w:sz w:val="28"/>
          <w:szCs w:val="28"/>
        </w:rPr>
        <w:t>35,7</w:t>
      </w:r>
      <w:r>
        <w:rPr>
          <w:sz w:val="28"/>
          <w:szCs w:val="28"/>
        </w:rPr>
        <w:t xml:space="preserve"> тыс. рублей, или 1,</w:t>
      </w:r>
      <w:r w:rsidR="000F210C">
        <w:rPr>
          <w:sz w:val="28"/>
          <w:szCs w:val="28"/>
        </w:rPr>
        <w:t>1</w:t>
      </w:r>
      <w:r>
        <w:rPr>
          <w:sz w:val="28"/>
          <w:szCs w:val="28"/>
        </w:rPr>
        <w:t xml:space="preserve"> % общего объема доходов бюджета поселения.</w:t>
      </w:r>
    </w:p>
    <w:p w:rsidR="00C65389" w:rsidRDefault="00C65389" w:rsidP="00C65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в 201</w:t>
      </w:r>
      <w:r w:rsidR="000F210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были </w:t>
      </w:r>
      <w:r w:rsidR="000F210C">
        <w:rPr>
          <w:sz w:val="28"/>
          <w:szCs w:val="28"/>
        </w:rPr>
        <w:t>утверждены в объеме 2706,3</w:t>
      </w:r>
      <w:r>
        <w:rPr>
          <w:sz w:val="28"/>
          <w:szCs w:val="28"/>
        </w:rPr>
        <w:t xml:space="preserve"> </w:t>
      </w:r>
      <w:r w:rsidR="000F210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исполнены в объеме </w:t>
      </w:r>
      <w:r w:rsidR="000F210C">
        <w:rPr>
          <w:sz w:val="28"/>
          <w:szCs w:val="28"/>
        </w:rPr>
        <w:t>2681,3</w:t>
      </w:r>
      <w:r>
        <w:rPr>
          <w:sz w:val="28"/>
          <w:szCs w:val="28"/>
        </w:rPr>
        <w:t xml:space="preserve"> тыс. рублей</w:t>
      </w:r>
      <w:r w:rsidR="000F210C">
        <w:rPr>
          <w:sz w:val="28"/>
          <w:szCs w:val="28"/>
        </w:rPr>
        <w:t xml:space="preserve"> или 99,0% к утвержденным назначениям</w:t>
      </w:r>
      <w:r>
        <w:rPr>
          <w:sz w:val="28"/>
          <w:szCs w:val="28"/>
        </w:rPr>
        <w:t>.</w:t>
      </w:r>
    </w:p>
    <w:p w:rsidR="00C65389" w:rsidRDefault="00C65389" w:rsidP="00C65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0F210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 в 201</w:t>
      </w:r>
      <w:r w:rsidR="00887C2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удельный вес финансовой помощи объеме доходов бюджета поселения сократился с                             83,</w:t>
      </w:r>
      <w:r w:rsidR="000F210C">
        <w:rPr>
          <w:sz w:val="28"/>
          <w:szCs w:val="28"/>
        </w:rPr>
        <w:t>5</w:t>
      </w:r>
      <w:r>
        <w:rPr>
          <w:sz w:val="28"/>
          <w:szCs w:val="28"/>
        </w:rPr>
        <w:t xml:space="preserve"> % до 8</w:t>
      </w:r>
      <w:r w:rsidR="000F210C">
        <w:rPr>
          <w:sz w:val="28"/>
          <w:szCs w:val="28"/>
        </w:rPr>
        <w:t>1,0</w:t>
      </w:r>
      <w:r>
        <w:rPr>
          <w:sz w:val="28"/>
          <w:szCs w:val="28"/>
        </w:rPr>
        <w:t xml:space="preserve"> процента.</w:t>
      </w:r>
    </w:p>
    <w:p w:rsidR="00C65389" w:rsidRDefault="00C65389" w:rsidP="00C65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на долю дотаций приходится </w:t>
      </w:r>
      <w:r w:rsidR="00212D48">
        <w:rPr>
          <w:sz w:val="28"/>
          <w:szCs w:val="28"/>
        </w:rPr>
        <w:t>39,9</w:t>
      </w:r>
      <w:r>
        <w:rPr>
          <w:sz w:val="28"/>
          <w:szCs w:val="28"/>
        </w:rPr>
        <w:t xml:space="preserve"> %, субвенций – </w:t>
      </w:r>
      <w:r w:rsidR="00212D48">
        <w:rPr>
          <w:sz w:val="28"/>
          <w:szCs w:val="28"/>
        </w:rPr>
        <w:t>1,4</w:t>
      </w:r>
      <w:r>
        <w:rPr>
          <w:sz w:val="28"/>
          <w:szCs w:val="28"/>
        </w:rPr>
        <w:t xml:space="preserve"> %, прочие межбюджетные трансферты – </w:t>
      </w:r>
      <w:r>
        <w:rPr>
          <w:sz w:val="28"/>
          <w:szCs w:val="28"/>
        </w:rPr>
        <w:br/>
      </w:r>
      <w:r w:rsidR="00212D48">
        <w:rPr>
          <w:sz w:val="28"/>
          <w:szCs w:val="28"/>
        </w:rPr>
        <w:t>в 2,7 раза</w:t>
      </w:r>
      <w:r>
        <w:rPr>
          <w:sz w:val="28"/>
          <w:szCs w:val="28"/>
        </w:rPr>
        <w:t>.</w:t>
      </w:r>
    </w:p>
    <w:p w:rsidR="00C65389" w:rsidRDefault="00C65389" w:rsidP="00C65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межбюджетные трансферты в объеме 200,0 тыс. рублей </w:t>
      </w:r>
      <w:proofErr w:type="gramStart"/>
      <w:r>
        <w:rPr>
          <w:sz w:val="28"/>
          <w:szCs w:val="28"/>
        </w:rPr>
        <w:t>выделены на капитальный ремонт учреждений культуры</w:t>
      </w:r>
      <w:r w:rsidR="00212D48">
        <w:rPr>
          <w:sz w:val="28"/>
          <w:szCs w:val="28"/>
        </w:rPr>
        <w:t xml:space="preserve"> в 2012 году возвращены</w:t>
      </w:r>
      <w:proofErr w:type="gramEnd"/>
      <w:r w:rsidR="00212D48">
        <w:rPr>
          <w:sz w:val="28"/>
          <w:szCs w:val="28"/>
        </w:rPr>
        <w:t xml:space="preserve"> в бюджет</w:t>
      </w:r>
      <w:r w:rsidR="00887C21">
        <w:rPr>
          <w:sz w:val="28"/>
          <w:szCs w:val="28"/>
        </w:rPr>
        <w:t xml:space="preserve"> в 2013 году</w:t>
      </w:r>
      <w:r>
        <w:rPr>
          <w:sz w:val="28"/>
          <w:szCs w:val="28"/>
        </w:rPr>
        <w:t>.</w:t>
      </w:r>
    </w:p>
    <w:p w:rsidR="00C65389" w:rsidRDefault="00C65389" w:rsidP="00C65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389" w:rsidRDefault="00C65389" w:rsidP="00C6538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Анализ исполнения бюджета </w:t>
      </w:r>
      <w:proofErr w:type="spellStart"/>
      <w:r>
        <w:rPr>
          <w:b/>
          <w:bCs/>
          <w:color w:val="000000"/>
          <w:sz w:val="28"/>
          <w:szCs w:val="28"/>
        </w:rPr>
        <w:t>Рябчинского</w:t>
      </w:r>
      <w:proofErr w:type="spellEnd"/>
      <w:r>
        <w:rPr>
          <w:b/>
          <w:sz w:val="28"/>
          <w:szCs w:val="28"/>
        </w:rPr>
        <w:t xml:space="preserve"> сельского поселения    по расходам.</w:t>
      </w:r>
    </w:p>
    <w:p w:rsidR="00C65389" w:rsidRDefault="00C65389" w:rsidP="00C65389">
      <w:pPr>
        <w:ind w:right="-5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Расходная часть бюджета </w:t>
      </w:r>
      <w:proofErr w:type="spellStart"/>
      <w:r>
        <w:rPr>
          <w:sz w:val="28"/>
          <w:szCs w:val="28"/>
        </w:rPr>
        <w:t>Рябчинского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br/>
        <w:t>201</w:t>
      </w:r>
      <w:r w:rsidR="0094197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исполнена в объеме </w:t>
      </w:r>
      <w:r w:rsidR="00AA3CFC">
        <w:rPr>
          <w:sz w:val="28"/>
          <w:szCs w:val="28"/>
        </w:rPr>
        <w:t>3117,7</w:t>
      </w:r>
      <w:r>
        <w:rPr>
          <w:sz w:val="28"/>
          <w:szCs w:val="28"/>
        </w:rPr>
        <w:t xml:space="preserve"> тыс. рублей, или на 9</w:t>
      </w:r>
      <w:r w:rsidR="00AA3CFC">
        <w:rPr>
          <w:sz w:val="28"/>
          <w:szCs w:val="28"/>
        </w:rPr>
        <w:t>9,1</w:t>
      </w:r>
      <w:r>
        <w:rPr>
          <w:sz w:val="28"/>
          <w:szCs w:val="28"/>
        </w:rPr>
        <w:t xml:space="preserve"> % к утвержденным бюджетным назначениям и на 1</w:t>
      </w:r>
      <w:r w:rsidR="00AA3CFC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AA3CFC">
        <w:rPr>
          <w:sz w:val="28"/>
          <w:szCs w:val="28"/>
        </w:rPr>
        <w:t>6</w:t>
      </w:r>
      <w:r>
        <w:rPr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к уровню 201</w:t>
      </w:r>
      <w:r w:rsidR="00AA3CF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C65389" w:rsidRDefault="00C65389" w:rsidP="00C65389">
      <w:pPr>
        <w:ind w:right="-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 неисполненных назначений</w:t>
      </w:r>
      <w:r w:rsidR="00AA3CFC">
        <w:rPr>
          <w:color w:val="000000"/>
          <w:sz w:val="28"/>
          <w:szCs w:val="28"/>
        </w:rPr>
        <w:t xml:space="preserve"> (прочих субсидий)</w:t>
      </w:r>
      <w:r>
        <w:rPr>
          <w:color w:val="000000"/>
          <w:sz w:val="28"/>
          <w:szCs w:val="28"/>
        </w:rPr>
        <w:t xml:space="preserve"> составил 2</w:t>
      </w:r>
      <w:r w:rsidR="00BC5AB1">
        <w:rPr>
          <w:color w:val="000000"/>
          <w:sz w:val="28"/>
          <w:szCs w:val="28"/>
        </w:rPr>
        <w:t>4</w:t>
      </w:r>
      <w:r w:rsidR="00AA3CFC">
        <w:rPr>
          <w:color w:val="000000"/>
          <w:sz w:val="28"/>
          <w:szCs w:val="28"/>
        </w:rPr>
        <w:t>,</w:t>
      </w:r>
      <w:r w:rsidR="00BC5AB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tbl>
      <w:tblPr>
        <w:tblW w:w="9478" w:type="dxa"/>
        <w:tblInd w:w="93" w:type="dxa"/>
        <w:tblLayout w:type="fixed"/>
        <w:tblLook w:val="04A0"/>
      </w:tblPr>
      <w:tblGrid>
        <w:gridCol w:w="2837"/>
        <w:gridCol w:w="1315"/>
        <w:gridCol w:w="1392"/>
        <w:gridCol w:w="1275"/>
        <w:gridCol w:w="1401"/>
        <w:gridCol w:w="1258"/>
      </w:tblGrid>
      <w:tr w:rsidR="00A303C7" w:rsidTr="00A303C7">
        <w:trPr>
          <w:trHeight w:val="60"/>
        </w:trPr>
        <w:tc>
          <w:tcPr>
            <w:tcW w:w="2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389" w:rsidRDefault="00C65389">
            <w:pPr>
              <w:jc w:val="center"/>
            </w:pPr>
            <w:r w:rsidRPr="0014301D">
              <w:t>Наименование раздела</w:t>
            </w:r>
            <w:r>
              <w:t xml:space="preserve"> функциональной классификации расходов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389" w:rsidRDefault="0014301D">
            <w:pPr>
              <w:jc w:val="center"/>
            </w:pPr>
            <w:r>
              <w:t>Исполнено</w:t>
            </w:r>
            <w:r w:rsidR="00C65389">
              <w:t xml:space="preserve"> 2012 год, тыс. рублей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389" w:rsidRDefault="00A303C7" w:rsidP="0014301D">
            <w:pPr>
              <w:jc w:val="center"/>
            </w:pPr>
            <w:r>
              <w:t>Утверждено</w:t>
            </w:r>
            <w:r w:rsidR="00C65389">
              <w:t xml:space="preserve">  201</w:t>
            </w:r>
            <w:r w:rsidR="0014301D">
              <w:t>3</w:t>
            </w:r>
            <w:r w:rsidR="00C65389">
              <w:t xml:space="preserve"> год, тыс. рублей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389" w:rsidRDefault="00A303C7" w:rsidP="0014301D">
            <w:pPr>
              <w:jc w:val="center"/>
            </w:pPr>
            <w:r>
              <w:t>Исполнено  2013 год, тыс. рублей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5389" w:rsidRDefault="00C65389">
            <w:pPr>
              <w:jc w:val="center"/>
            </w:pPr>
          </w:p>
        </w:tc>
      </w:tr>
      <w:tr w:rsidR="00A303C7" w:rsidTr="00A303C7">
        <w:trPr>
          <w:trHeight w:val="60"/>
        </w:trPr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389" w:rsidRDefault="00C65389"/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389" w:rsidRDefault="00C65389"/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389" w:rsidRDefault="00C65389"/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389" w:rsidRDefault="00C65389"/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389" w:rsidRDefault="00A303C7">
            <w:pPr>
              <w:jc w:val="center"/>
            </w:pPr>
            <w:r>
              <w:t>Исполнено</w:t>
            </w:r>
          </w:p>
          <w:p w:rsidR="00A303C7" w:rsidRDefault="00A303C7">
            <w:pPr>
              <w:jc w:val="center"/>
            </w:pPr>
            <w: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389" w:rsidRDefault="00A303C7">
            <w:pPr>
              <w:jc w:val="center"/>
            </w:pPr>
            <w:r>
              <w:t>Структура</w:t>
            </w:r>
          </w:p>
          <w:p w:rsidR="00A303C7" w:rsidRDefault="00A303C7">
            <w:pPr>
              <w:jc w:val="center"/>
            </w:pPr>
            <w:r>
              <w:t>%</w:t>
            </w:r>
          </w:p>
        </w:tc>
      </w:tr>
      <w:tr w:rsidR="00A303C7" w:rsidTr="00A303C7">
        <w:trPr>
          <w:trHeight w:val="252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301D" w:rsidRDefault="0014301D">
            <w:r>
              <w:t>01«Общегосударственные вопросы»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14301D" w:rsidP="00252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A30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A303C7">
            <w:pPr>
              <w:jc w:val="center"/>
            </w:pPr>
            <w:r>
              <w:t>1039,6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99,9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33,3</w:t>
            </w:r>
          </w:p>
        </w:tc>
      </w:tr>
      <w:tr w:rsidR="00A303C7" w:rsidTr="00A303C7">
        <w:trPr>
          <w:trHeight w:val="6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301D" w:rsidRDefault="0014301D">
            <w:r>
              <w:t>02 «Национальная оборона»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14301D" w:rsidP="00252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A30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50,8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1,6</w:t>
            </w:r>
          </w:p>
        </w:tc>
      </w:tr>
      <w:tr w:rsidR="00A303C7" w:rsidTr="00A303C7">
        <w:trPr>
          <w:trHeight w:val="94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301D" w:rsidRDefault="0014301D">
            <w:r>
              <w:t>04 «Национальная экономика»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14301D" w:rsidP="00252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154,0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5,0</w:t>
            </w:r>
          </w:p>
        </w:tc>
      </w:tr>
      <w:tr w:rsidR="00A303C7" w:rsidTr="00A303C7">
        <w:trPr>
          <w:trHeight w:val="7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301D" w:rsidRDefault="0014301D">
            <w:r>
              <w:t>05«Жилищно-коммунальное хозяйство»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14301D" w:rsidP="00252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0,2</w:t>
            </w:r>
          </w:p>
        </w:tc>
      </w:tr>
      <w:tr w:rsidR="00A303C7" w:rsidTr="00A303C7">
        <w:trPr>
          <w:trHeight w:val="361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301D" w:rsidRDefault="0014301D" w:rsidP="00A303C7">
            <w:r>
              <w:t>08 «Культура, кинематография»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14301D" w:rsidP="00252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1866,4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98,7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 w:rsidP="00840385">
            <w:pPr>
              <w:jc w:val="center"/>
            </w:pPr>
            <w:r>
              <w:t>59,8</w:t>
            </w:r>
          </w:p>
        </w:tc>
      </w:tr>
      <w:tr w:rsidR="00A303C7" w:rsidTr="00A303C7">
        <w:trPr>
          <w:trHeight w:val="6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301D" w:rsidRDefault="0014301D">
            <w:r>
              <w:t>11 «Физическая культура и спорт»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14301D" w:rsidP="00252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</w:pPr>
            <w:r>
              <w:t>0,1</w:t>
            </w:r>
          </w:p>
        </w:tc>
      </w:tr>
      <w:tr w:rsidR="00A303C7" w:rsidTr="00A303C7">
        <w:trPr>
          <w:trHeight w:val="314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01D" w:rsidRDefault="001430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14301D" w:rsidP="00252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2817,9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15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151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1D" w:rsidRDefault="00840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C65389" w:rsidRDefault="00C65389" w:rsidP="00C65389">
      <w:pPr>
        <w:jc w:val="both"/>
        <w:rPr>
          <w:sz w:val="16"/>
          <w:szCs w:val="16"/>
          <w:highlight w:val="lightGray"/>
        </w:rPr>
      </w:pPr>
    </w:p>
    <w:p w:rsidR="00C23315" w:rsidRDefault="00C65389" w:rsidP="00151B4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</w:t>
      </w:r>
      <w:r>
        <w:rPr>
          <w:b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расходы исполнены в объеме </w:t>
      </w:r>
      <w:r w:rsidR="00151B4F">
        <w:rPr>
          <w:color w:val="000000"/>
          <w:sz w:val="28"/>
          <w:szCs w:val="28"/>
        </w:rPr>
        <w:t>1039,6</w:t>
      </w:r>
      <w:r>
        <w:rPr>
          <w:color w:val="000000"/>
          <w:sz w:val="28"/>
          <w:szCs w:val="28"/>
        </w:rPr>
        <w:t xml:space="preserve"> тыс. рублей, или </w:t>
      </w:r>
      <w:r w:rsidR="00151B4F">
        <w:rPr>
          <w:color w:val="000000"/>
          <w:sz w:val="28"/>
          <w:szCs w:val="28"/>
        </w:rPr>
        <w:t>99,9</w:t>
      </w:r>
      <w:r>
        <w:rPr>
          <w:color w:val="000000"/>
          <w:sz w:val="28"/>
          <w:szCs w:val="28"/>
        </w:rPr>
        <w:t>% к уточненному плану</w:t>
      </w:r>
      <w:r w:rsidR="00151B4F">
        <w:rPr>
          <w:color w:val="000000"/>
          <w:sz w:val="28"/>
          <w:szCs w:val="28"/>
        </w:rPr>
        <w:t>, к уровню 2012 года</w:t>
      </w:r>
      <w:r w:rsidR="00C23315">
        <w:rPr>
          <w:color w:val="000000"/>
          <w:sz w:val="28"/>
          <w:szCs w:val="28"/>
        </w:rPr>
        <w:t xml:space="preserve"> - </w:t>
      </w:r>
      <w:r w:rsidR="00151B4F">
        <w:rPr>
          <w:color w:val="000000"/>
          <w:sz w:val="28"/>
          <w:szCs w:val="28"/>
        </w:rPr>
        <w:t>106,3</w:t>
      </w:r>
      <w:r w:rsidR="00C23315">
        <w:rPr>
          <w:color w:val="000000"/>
          <w:sz w:val="28"/>
          <w:szCs w:val="28"/>
        </w:rPr>
        <w:t xml:space="preserve"> </w:t>
      </w:r>
      <w:r w:rsidR="00151B4F">
        <w:rPr>
          <w:color w:val="000000"/>
          <w:sz w:val="28"/>
          <w:szCs w:val="28"/>
        </w:rPr>
        <w:t>процента</w:t>
      </w:r>
      <w:r>
        <w:rPr>
          <w:color w:val="000000"/>
          <w:sz w:val="28"/>
          <w:szCs w:val="28"/>
        </w:rPr>
        <w:t xml:space="preserve">.    </w:t>
      </w:r>
    </w:p>
    <w:p w:rsidR="00C65389" w:rsidRDefault="00C65389" w:rsidP="00151B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Удельный вес в общих расходах бюджета составляет 3</w:t>
      </w:r>
      <w:r w:rsidR="00C23315">
        <w:rPr>
          <w:color w:val="000000"/>
          <w:sz w:val="28"/>
          <w:szCs w:val="28"/>
        </w:rPr>
        <w:t>3,3</w:t>
      </w:r>
      <w:r>
        <w:rPr>
          <w:color w:val="000000"/>
          <w:sz w:val="28"/>
          <w:szCs w:val="28"/>
        </w:rPr>
        <w:t xml:space="preserve"> процента.</w:t>
      </w:r>
      <w:r>
        <w:rPr>
          <w:color w:val="000000"/>
          <w:sz w:val="28"/>
          <w:szCs w:val="28"/>
        </w:rPr>
        <w:br/>
        <w:t xml:space="preserve"> По данному разделу отражены расходы на содержание главы муниципального образования и аппарата администрации поселения. </w:t>
      </w:r>
    </w:p>
    <w:p w:rsidR="00C65389" w:rsidRDefault="00C65389" w:rsidP="00C65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расходы исполнены в объеме </w:t>
      </w:r>
      <w:r w:rsidR="00C23315">
        <w:rPr>
          <w:sz w:val="28"/>
          <w:szCs w:val="28"/>
        </w:rPr>
        <w:t>50,8</w:t>
      </w:r>
      <w:r>
        <w:rPr>
          <w:sz w:val="28"/>
          <w:szCs w:val="28"/>
        </w:rPr>
        <w:t xml:space="preserve"> тыс. рублей, или 100,0 % плановых назначений. Удельный вес в общих расходах бюджета составляет 1,</w:t>
      </w:r>
      <w:r w:rsidR="00C23315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процента. </w:t>
      </w:r>
      <w:r w:rsidR="00C23315">
        <w:rPr>
          <w:sz w:val="28"/>
          <w:szCs w:val="28"/>
        </w:rPr>
        <w:t xml:space="preserve">К уровню 2012 года расходы исполнены на 107,4 процента. </w:t>
      </w:r>
      <w:r>
        <w:rPr>
          <w:sz w:val="28"/>
          <w:szCs w:val="28"/>
        </w:rPr>
        <w:t>По 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C65389" w:rsidRDefault="00C65389" w:rsidP="00C6538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>расходы исполнены в объеме</w:t>
      </w:r>
      <w:r w:rsidR="00C23315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C23315">
        <w:rPr>
          <w:sz w:val="28"/>
          <w:szCs w:val="28"/>
        </w:rPr>
        <w:t>4</w:t>
      </w:r>
      <w:r>
        <w:rPr>
          <w:sz w:val="28"/>
          <w:szCs w:val="28"/>
        </w:rPr>
        <w:t xml:space="preserve">,0  тыс. рублей, или на 100,0 % к плановым назначениям, удельный вес в общих расходах составляет </w:t>
      </w:r>
      <w:r w:rsidR="00C23315">
        <w:rPr>
          <w:sz w:val="28"/>
          <w:szCs w:val="28"/>
        </w:rPr>
        <w:t>5,0</w:t>
      </w:r>
      <w:r>
        <w:rPr>
          <w:sz w:val="28"/>
          <w:szCs w:val="28"/>
        </w:rPr>
        <w:t xml:space="preserve"> процента. </w:t>
      </w:r>
      <w:r w:rsidR="00C23315">
        <w:rPr>
          <w:sz w:val="28"/>
          <w:szCs w:val="28"/>
        </w:rPr>
        <w:t xml:space="preserve"> К уровню 2012 года </w:t>
      </w:r>
      <w:r w:rsidR="0093389E">
        <w:rPr>
          <w:sz w:val="28"/>
          <w:szCs w:val="28"/>
        </w:rPr>
        <w:t xml:space="preserve">расходы увеличились в 3 раза.  </w:t>
      </w:r>
      <w:r>
        <w:rPr>
          <w:sz w:val="28"/>
          <w:szCs w:val="28"/>
        </w:rPr>
        <w:t xml:space="preserve">По данному разделу отражены расходы на разработку </w:t>
      </w:r>
      <w:r w:rsidR="0093389E">
        <w:rPr>
          <w:sz w:val="28"/>
          <w:szCs w:val="28"/>
        </w:rPr>
        <w:t xml:space="preserve">генерального плана и </w:t>
      </w:r>
      <w:r>
        <w:rPr>
          <w:sz w:val="28"/>
          <w:szCs w:val="28"/>
        </w:rPr>
        <w:t>правил землепользования и застройки</w:t>
      </w:r>
      <w:r w:rsidR="0093389E">
        <w:rPr>
          <w:sz w:val="28"/>
          <w:szCs w:val="28"/>
        </w:rPr>
        <w:t xml:space="preserve"> (</w:t>
      </w:r>
      <w:r w:rsidR="00B32B9F">
        <w:rPr>
          <w:sz w:val="28"/>
          <w:szCs w:val="28"/>
        </w:rPr>
        <w:t>за счет резервного фонда области 100,0 тыс. рублей</w:t>
      </w:r>
      <w:r w:rsidR="00AE385B">
        <w:rPr>
          <w:sz w:val="28"/>
          <w:szCs w:val="28"/>
        </w:rPr>
        <w:t xml:space="preserve"> и 5% </w:t>
      </w:r>
      <w:proofErr w:type="spellStart"/>
      <w:r w:rsidR="00AE385B">
        <w:rPr>
          <w:sz w:val="28"/>
          <w:szCs w:val="28"/>
        </w:rPr>
        <w:t>софинансирование</w:t>
      </w:r>
      <w:proofErr w:type="spellEnd"/>
      <w:r w:rsidR="00AE385B">
        <w:rPr>
          <w:sz w:val="28"/>
          <w:szCs w:val="28"/>
        </w:rPr>
        <w:t>)</w:t>
      </w:r>
      <w:proofErr w:type="gramStart"/>
      <w:r w:rsidR="00B32B9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65389" w:rsidRDefault="00C65389" w:rsidP="00C6538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 xml:space="preserve">исполнение бюджета поселения составило </w:t>
      </w:r>
      <w:r w:rsidR="0093389E">
        <w:rPr>
          <w:sz w:val="28"/>
          <w:szCs w:val="28"/>
        </w:rPr>
        <w:t>3,9</w:t>
      </w:r>
      <w:r>
        <w:rPr>
          <w:sz w:val="28"/>
          <w:szCs w:val="28"/>
        </w:rPr>
        <w:t xml:space="preserve"> тыс. рублей, или 100,0 % к плановым показателям, удельный вес в общих расходах бюджета составил </w:t>
      </w:r>
      <w:r>
        <w:rPr>
          <w:sz w:val="28"/>
          <w:szCs w:val="28"/>
        </w:rPr>
        <w:br/>
        <w:t>0,</w:t>
      </w:r>
      <w:r w:rsidR="0093389E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процента. </w:t>
      </w:r>
      <w:r w:rsidR="0093389E">
        <w:rPr>
          <w:sz w:val="28"/>
          <w:szCs w:val="28"/>
        </w:rPr>
        <w:t xml:space="preserve"> К уровню 2012 года расходы уменьшились и составили 23,1 процента. </w:t>
      </w:r>
      <w:r>
        <w:rPr>
          <w:sz w:val="28"/>
          <w:szCs w:val="28"/>
        </w:rPr>
        <w:t>По данному разделу отражены расходы на содержание уличного освещения и другие расходы по благоустройству.</w:t>
      </w:r>
    </w:p>
    <w:p w:rsidR="00C65389" w:rsidRDefault="00C65389" w:rsidP="00C65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 xml:space="preserve">расходы исполнены в объеме </w:t>
      </w:r>
      <w:r w:rsidR="00AE385B">
        <w:rPr>
          <w:sz w:val="28"/>
          <w:szCs w:val="28"/>
        </w:rPr>
        <w:t>1866,4</w:t>
      </w:r>
      <w:r>
        <w:rPr>
          <w:sz w:val="28"/>
          <w:szCs w:val="28"/>
        </w:rPr>
        <w:t xml:space="preserve"> тыс. рублей, или </w:t>
      </w:r>
      <w:r w:rsidR="00AE385B">
        <w:rPr>
          <w:sz w:val="28"/>
          <w:szCs w:val="28"/>
        </w:rPr>
        <w:t>98,7</w:t>
      </w:r>
      <w:r>
        <w:rPr>
          <w:sz w:val="28"/>
          <w:szCs w:val="28"/>
        </w:rPr>
        <w:t xml:space="preserve"> % от плана, удельный вес в общем объеме расходов </w:t>
      </w:r>
      <w:r w:rsidR="00AE385B">
        <w:rPr>
          <w:sz w:val="28"/>
          <w:szCs w:val="28"/>
        </w:rPr>
        <w:t>59,8</w:t>
      </w:r>
      <w:r>
        <w:rPr>
          <w:sz w:val="28"/>
          <w:szCs w:val="28"/>
        </w:rPr>
        <w:t xml:space="preserve"> процента. </w:t>
      </w:r>
      <w:r w:rsidR="00AE385B">
        <w:rPr>
          <w:sz w:val="28"/>
          <w:szCs w:val="28"/>
        </w:rPr>
        <w:t xml:space="preserve">К уровню 2012 года </w:t>
      </w:r>
      <w:r w:rsidR="00B42A68">
        <w:rPr>
          <w:sz w:val="28"/>
          <w:szCs w:val="28"/>
        </w:rPr>
        <w:t xml:space="preserve">расходы увеличены на 8,5 процента. </w:t>
      </w:r>
      <w:r>
        <w:rPr>
          <w:sz w:val="28"/>
          <w:szCs w:val="28"/>
        </w:rPr>
        <w:t>По данному разделу отражены расходы на обеспечение деятельности МБУК «</w:t>
      </w:r>
      <w:proofErr w:type="spellStart"/>
      <w:r>
        <w:rPr>
          <w:sz w:val="28"/>
          <w:szCs w:val="28"/>
        </w:rPr>
        <w:t>Рябчинский</w:t>
      </w:r>
      <w:proofErr w:type="spellEnd"/>
      <w:r>
        <w:rPr>
          <w:sz w:val="28"/>
          <w:szCs w:val="28"/>
        </w:rPr>
        <w:t xml:space="preserve"> сельский дом культуры», МБУК «</w:t>
      </w:r>
      <w:proofErr w:type="spellStart"/>
      <w:r>
        <w:rPr>
          <w:sz w:val="28"/>
          <w:szCs w:val="28"/>
        </w:rPr>
        <w:t>Рябчинская</w:t>
      </w:r>
      <w:proofErr w:type="spellEnd"/>
      <w:r>
        <w:rPr>
          <w:sz w:val="28"/>
          <w:szCs w:val="28"/>
        </w:rPr>
        <w:t xml:space="preserve"> сельская библиотека».</w:t>
      </w:r>
    </w:p>
    <w:p w:rsidR="00C65389" w:rsidRPr="00AE385B" w:rsidRDefault="00AE385B" w:rsidP="00C65389">
      <w:pPr>
        <w:ind w:firstLine="708"/>
        <w:jc w:val="both"/>
      </w:pPr>
      <w:r w:rsidRPr="00AE385B">
        <w:rPr>
          <w:sz w:val="28"/>
          <w:szCs w:val="28"/>
        </w:rPr>
        <w:t>30.08.2012 года  заключено С</w:t>
      </w:r>
      <w:r w:rsidR="00C65389" w:rsidRPr="00AE385B">
        <w:rPr>
          <w:sz w:val="28"/>
          <w:szCs w:val="28"/>
        </w:rPr>
        <w:t xml:space="preserve">оглашение о порядке предоставления и использования  иных межбюджетных трансфертов из бюджета муниципального образования «Дубровский район» в сумме 200,0 тыс. рублей.  Работы по капитальному ремонту здания </w:t>
      </w:r>
      <w:proofErr w:type="spellStart"/>
      <w:r w:rsidR="00C65389" w:rsidRPr="00AE385B">
        <w:rPr>
          <w:sz w:val="28"/>
          <w:szCs w:val="28"/>
        </w:rPr>
        <w:t>Рябчинского</w:t>
      </w:r>
      <w:proofErr w:type="spellEnd"/>
      <w:r w:rsidR="00C65389" w:rsidRPr="00AE385B">
        <w:rPr>
          <w:sz w:val="28"/>
          <w:szCs w:val="28"/>
        </w:rPr>
        <w:t xml:space="preserve"> сельского дома культуры не были проведены</w:t>
      </w:r>
      <w:r w:rsidRPr="00AE385B">
        <w:rPr>
          <w:sz w:val="28"/>
          <w:szCs w:val="28"/>
        </w:rPr>
        <w:t>,</w:t>
      </w:r>
      <w:r w:rsidR="00C65389" w:rsidRPr="00AE385B">
        <w:rPr>
          <w:sz w:val="28"/>
          <w:szCs w:val="28"/>
        </w:rPr>
        <w:t xml:space="preserve">  денежные средства в сумме 200,0 тыс. рублей были возвращены в бюджет муниципального образования «Дубровский район» 04.02.2013года.</w:t>
      </w:r>
    </w:p>
    <w:p w:rsidR="00C65389" w:rsidRDefault="00C65389" w:rsidP="00C65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«Физическая культура и спорт» </w:t>
      </w:r>
      <w:r>
        <w:rPr>
          <w:sz w:val="28"/>
          <w:szCs w:val="28"/>
        </w:rPr>
        <w:t xml:space="preserve">расходы исполнены в объеме </w:t>
      </w:r>
      <w:r w:rsidR="00B42A68">
        <w:rPr>
          <w:sz w:val="28"/>
          <w:szCs w:val="28"/>
        </w:rPr>
        <w:t>3</w:t>
      </w:r>
      <w:r>
        <w:rPr>
          <w:sz w:val="28"/>
          <w:szCs w:val="28"/>
        </w:rPr>
        <w:t xml:space="preserve">,0 тыс. рублей, или 100,0 % плановых назначений, удельный вес – </w:t>
      </w:r>
      <w:r>
        <w:rPr>
          <w:sz w:val="28"/>
          <w:szCs w:val="28"/>
        </w:rPr>
        <w:br/>
        <w:t>0,</w:t>
      </w:r>
      <w:r w:rsidR="00B42A68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процента. По данному разделу отражены расходы (в виде субвенции бюджету муниципального района) на передаваемые полномочия по развитию на территории муниципального образования массовой физической культуры и спорта.</w:t>
      </w:r>
      <w:r w:rsidR="00B42A68">
        <w:rPr>
          <w:sz w:val="28"/>
          <w:szCs w:val="28"/>
        </w:rPr>
        <w:t xml:space="preserve"> К уровню 2012 года расходы составили 60,0 процента.</w:t>
      </w:r>
    </w:p>
    <w:p w:rsidR="00B42A68" w:rsidRDefault="00B42A68" w:rsidP="00C65389">
      <w:pPr>
        <w:ind w:firstLine="709"/>
        <w:jc w:val="both"/>
        <w:rPr>
          <w:sz w:val="28"/>
          <w:szCs w:val="28"/>
        </w:rPr>
      </w:pPr>
    </w:p>
    <w:p w:rsidR="00C65389" w:rsidRDefault="00C65389" w:rsidP="00C653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F5B">
        <w:rPr>
          <w:sz w:val="28"/>
          <w:szCs w:val="28"/>
        </w:rPr>
        <w:lastRenderedPageBreak/>
        <w:t>Исполне</w:t>
      </w:r>
      <w:r>
        <w:rPr>
          <w:sz w:val="28"/>
          <w:szCs w:val="28"/>
        </w:rPr>
        <w:t>ние расходов в разрезе статей и подстатей КОСГУ отражено в таблице</w:t>
      </w:r>
    </w:p>
    <w:p w:rsidR="00C65389" w:rsidRDefault="00C65389" w:rsidP="00C653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436" w:type="dxa"/>
        <w:tblInd w:w="93" w:type="dxa"/>
        <w:tblLook w:val="04A0"/>
      </w:tblPr>
      <w:tblGrid>
        <w:gridCol w:w="719"/>
        <w:gridCol w:w="2891"/>
        <w:gridCol w:w="1525"/>
        <w:gridCol w:w="1395"/>
        <w:gridCol w:w="1576"/>
        <w:gridCol w:w="1330"/>
      </w:tblGrid>
      <w:tr w:rsidR="00C65389" w:rsidTr="00C65389">
        <w:trPr>
          <w:trHeight w:val="27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389" w:rsidRDefault="00C65389">
            <w:pPr>
              <w:jc w:val="center"/>
            </w:pPr>
            <w:r>
              <w:t>КЭК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9" w:rsidRDefault="00C65389">
            <w:pPr>
              <w:jc w:val="center"/>
            </w:pPr>
            <w:r>
              <w:t>Наименование кода экономической классификации расходов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9" w:rsidRDefault="00B42A68">
            <w:pPr>
              <w:jc w:val="center"/>
            </w:pPr>
            <w:r>
              <w:t>Исполнено</w:t>
            </w:r>
            <w:r w:rsidR="00C65389">
              <w:t xml:space="preserve"> 2012 год, тыс. рублей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9" w:rsidRDefault="00C65389" w:rsidP="00B42A68">
            <w:pPr>
              <w:jc w:val="center"/>
            </w:pPr>
            <w:r>
              <w:t>Исполнено  201</w:t>
            </w:r>
            <w:r w:rsidR="00B42A68">
              <w:t>3</w:t>
            </w:r>
            <w:r>
              <w:t xml:space="preserve"> год, тыс. рублей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9" w:rsidRDefault="00C65389">
            <w:pPr>
              <w:jc w:val="center"/>
            </w:pPr>
            <w:r>
              <w:t xml:space="preserve">Исполнение, </w:t>
            </w:r>
            <w:r w:rsidR="00B42A68">
              <w:t>2013/2012</w:t>
            </w:r>
            <w:r>
              <w:t>%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9" w:rsidRDefault="00C65389">
            <w:pPr>
              <w:jc w:val="center"/>
            </w:pPr>
            <w:r>
              <w:t>Удельный вес, %</w:t>
            </w:r>
          </w:p>
        </w:tc>
      </w:tr>
      <w:tr w:rsidR="00C65389" w:rsidTr="00C65389">
        <w:trPr>
          <w:trHeight w:val="1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9" w:rsidRDefault="00C65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9" w:rsidRDefault="00C65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9" w:rsidRDefault="00C65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9" w:rsidRDefault="00C65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9" w:rsidRDefault="00C65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9" w:rsidRDefault="00C65389"/>
        </w:tc>
      </w:tr>
      <w:tr w:rsidR="00C65389" w:rsidTr="00C6538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9" w:rsidRDefault="00C65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9" w:rsidRDefault="00C65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9" w:rsidRDefault="00C65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9" w:rsidRDefault="00C65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9" w:rsidRDefault="00C65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9" w:rsidRDefault="00C65389"/>
        </w:tc>
      </w:tr>
      <w:tr w:rsidR="00B42A68" w:rsidTr="00C65389">
        <w:trPr>
          <w:trHeight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A68" w:rsidRDefault="00B42A68">
            <w:pPr>
              <w:jc w:val="center"/>
            </w:pPr>
            <w:r>
              <w:t>211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>
            <w:r>
              <w:t>Заработная плата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B42A68" w:rsidP="00252223">
            <w:pPr>
              <w:jc w:val="center"/>
            </w:pPr>
            <w:r>
              <w:t>538,2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666,6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123,8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21,4</w:t>
            </w:r>
          </w:p>
        </w:tc>
      </w:tr>
      <w:tr w:rsidR="00B42A68" w:rsidTr="00C65389">
        <w:trPr>
          <w:trHeight w:val="26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A68" w:rsidRDefault="00B42A68">
            <w:pPr>
              <w:jc w:val="center"/>
            </w:pPr>
            <w:r>
              <w:t>213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>
            <w:r>
              <w:t>Начисления на оплату труда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B42A68" w:rsidP="00252223">
            <w:pPr>
              <w:jc w:val="center"/>
            </w:pPr>
            <w:r>
              <w:t>158,4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190,1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120,0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6,1</w:t>
            </w:r>
          </w:p>
        </w:tc>
      </w:tr>
      <w:tr w:rsidR="00B42A68" w:rsidTr="00C65389">
        <w:trPr>
          <w:trHeight w:val="36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A68" w:rsidRDefault="00B42A68">
            <w:pPr>
              <w:jc w:val="center"/>
            </w:pPr>
            <w:r>
              <w:t>221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>
            <w:r>
              <w:t>Услуги связи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B42A68" w:rsidP="00252223">
            <w:pPr>
              <w:jc w:val="center"/>
            </w:pPr>
            <w:r>
              <w:t>14,5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9,8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67,6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0,3</w:t>
            </w:r>
          </w:p>
        </w:tc>
      </w:tr>
      <w:tr w:rsidR="00B42A68" w:rsidTr="00C65389">
        <w:trPr>
          <w:trHeight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A68" w:rsidRDefault="00B42A68">
            <w:pPr>
              <w:jc w:val="center"/>
            </w:pPr>
            <w:r>
              <w:t>223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>
            <w:r>
              <w:t>Коммунальные услуги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B42A68" w:rsidP="00252223">
            <w:pPr>
              <w:jc w:val="center"/>
            </w:pPr>
            <w:r>
              <w:t>137,6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135,4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98,4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4,3</w:t>
            </w:r>
          </w:p>
        </w:tc>
      </w:tr>
      <w:tr w:rsidR="00B42A68" w:rsidTr="00C65389">
        <w:trPr>
          <w:trHeight w:val="26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A68" w:rsidRDefault="00B42A68">
            <w:pPr>
              <w:jc w:val="center"/>
            </w:pPr>
            <w:r>
              <w:t>225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>
            <w:r>
              <w:t>Работы, услуги по содержанию имущества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B42A68" w:rsidP="00252223">
            <w:pPr>
              <w:jc w:val="center"/>
            </w:pPr>
            <w:r>
              <w:t>69,2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108,9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157,4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3,5</w:t>
            </w:r>
          </w:p>
        </w:tc>
      </w:tr>
      <w:tr w:rsidR="00B42A68" w:rsidTr="00C65389">
        <w:trPr>
          <w:trHeight w:val="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A68" w:rsidRDefault="00B42A68">
            <w:pPr>
              <w:jc w:val="center"/>
            </w:pPr>
            <w:r>
              <w:t>226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>
            <w:r>
              <w:t>Прочие услуги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B42A68" w:rsidP="00252223">
            <w:pPr>
              <w:jc w:val="center"/>
            </w:pPr>
            <w:r>
              <w:t>89,3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94,1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105,4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3,0</w:t>
            </w:r>
          </w:p>
        </w:tc>
      </w:tr>
      <w:tr w:rsidR="00B42A68" w:rsidTr="00C65389">
        <w:trPr>
          <w:trHeight w:val="95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A68" w:rsidRDefault="00B42A68">
            <w:pPr>
              <w:jc w:val="center"/>
            </w:pPr>
            <w:r>
              <w:t>241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B42A68" w:rsidP="00252223">
            <w:pPr>
              <w:jc w:val="center"/>
            </w:pPr>
            <w:r>
              <w:t>1710,8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1 866,3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109,1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59,9</w:t>
            </w:r>
          </w:p>
        </w:tc>
      </w:tr>
      <w:tr w:rsidR="00B42A68" w:rsidTr="00C65389">
        <w:trPr>
          <w:trHeight w:val="95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A68" w:rsidRDefault="00B42A68">
            <w:pPr>
              <w:jc w:val="center"/>
            </w:pPr>
            <w:r>
              <w:t>251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B42A68" w:rsidP="00252223">
            <w:pPr>
              <w:jc w:val="center"/>
            </w:pPr>
            <w:r>
              <w:t>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3,5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63,6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0,1</w:t>
            </w:r>
          </w:p>
        </w:tc>
      </w:tr>
      <w:tr w:rsidR="00B42A68" w:rsidTr="00C65389">
        <w:trPr>
          <w:trHeight w:val="32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A68" w:rsidRDefault="00B42A68">
            <w:pPr>
              <w:jc w:val="center"/>
            </w:pPr>
            <w:r>
              <w:t>262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>
            <w:r>
              <w:t>Пособия по социальной помощи населению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B42A68" w:rsidP="00252223">
            <w:pPr>
              <w:jc w:val="center"/>
            </w:pPr>
            <w:r>
              <w:t>9,5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0</w:t>
            </w:r>
          </w:p>
        </w:tc>
      </w:tr>
      <w:tr w:rsidR="00B42A68" w:rsidTr="00C65389">
        <w:trPr>
          <w:trHeight w:val="1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A68" w:rsidRDefault="00B42A68">
            <w:pPr>
              <w:jc w:val="center"/>
            </w:pPr>
            <w:r>
              <w:t>290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>
            <w:r>
              <w:t>Прочие расходы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B42A68" w:rsidP="00252223">
            <w:pPr>
              <w:jc w:val="center"/>
            </w:pPr>
            <w:r>
              <w:t>38,3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35,6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92,9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1,1</w:t>
            </w:r>
          </w:p>
        </w:tc>
      </w:tr>
      <w:tr w:rsidR="00B42A68" w:rsidTr="00C65389">
        <w:trPr>
          <w:trHeight w:val="19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A68" w:rsidRDefault="00B42A68">
            <w:pPr>
              <w:jc w:val="center"/>
            </w:pPr>
            <w:r>
              <w:t>310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>
            <w:r>
              <w:t>Увеличение стоимости основных средств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B42A68" w:rsidP="00252223">
            <w:pPr>
              <w:jc w:val="center"/>
            </w:pPr>
            <w:r>
              <w:t>16,8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1,0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5,9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 w:rsidP="006066C8">
            <w:pPr>
              <w:jc w:val="center"/>
            </w:pPr>
            <w:r>
              <w:t>0,1</w:t>
            </w:r>
          </w:p>
        </w:tc>
      </w:tr>
      <w:tr w:rsidR="00B42A68" w:rsidTr="00C65389">
        <w:trPr>
          <w:trHeight w:val="1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A68" w:rsidRDefault="00B42A68">
            <w:pPr>
              <w:jc w:val="center"/>
            </w:pPr>
            <w:r>
              <w:t>340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>
            <w:r>
              <w:t>Увеличение стоимости материальных запасов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B42A68" w:rsidP="00252223">
            <w:pPr>
              <w:jc w:val="center"/>
            </w:pPr>
            <w:r>
              <w:t>29,8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6,5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21,8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8" w:rsidRDefault="006066C8">
            <w:pPr>
              <w:jc w:val="center"/>
            </w:pPr>
            <w:r>
              <w:t>0,2</w:t>
            </w:r>
          </w:p>
        </w:tc>
      </w:tr>
      <w:tr w:rsidR="00B42A68" w:rsidTr="00C65389">
        <w:trPr>
          <w:trHeight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A68" w:rsidRDefault="00B42A68">
            <w: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всего: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B42A68" w:rsidP="00252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2817,9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606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3117,7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606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68" w:rsidRDefault="00606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887C21" w:rsidRDefault="00887C21" w:rsidP="00C65389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887C21" w:rsidRDefault="00887C21" w:rsidP="0088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сравнению с 2012 годом  в 2013 году удельный вес безвозмездных перечислений государственным и  муниципальным организациям (подстатья 241) сократился с 60,7 % до 59,9 процента.</w:t>
      </w:r>
    </w:p>
    <w:p w:rsidR="006C5FDA" w:rsidRDefault="006C5FDA" w:rsidP="006C5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труда с начислениями (211-213) в структуре расходов бюджета поселения составляли 27,5</w:t>
      </w:r>
      <w:r w:rsidR="004C5EF7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4C5EF7">
        <w:rPr>
          <w:sz w:val="28"/>
          <w:szCs w:val="28"/>
        </w:rPr>
        <w:t>в</w:t>
      </w:r>
      <w:r>
        <w:rPr>
          <w:sz w:val="28"/>
          <w:szCs w:val="28"/>
        </w:rPr>
        <w:t xml:space="preserve"> 2012 </w:t>
      </w:r>
      <w:r w:rsidRPr="004C5EF7">
        <w:rPr>
          <w:sz w:val="28"/>
          <w:szCs w:val="28"/>
        </w:rPr>
        <w:t>год</w:t>
      </w:r>
      <w:r w:rsidR="004C5EF7">
        <w:rPr>
          <w:sz w:val="28"/>
          <w:szCs w:val="28"/>
        </w:rPr>
        <w:t>у - 24,7 процента</w:t>
      </w:r>
      <w:r>
        <w:rPr>
          <w:sz w:val="28"/>
          <w:szCs w:val="28"/>
        </w:rPr>
        <w:t>.</w:t>
      </w:r>
    </w:p>
    <w:p w:rsidR="006C5FDA" w:rsidRDefault="004C5EF7" w:rsidP="006C5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C5FDA">
        <w:rPr>
          <w:sz w:val="28"/>
          <w:szCs w:val="28"/>
        </w:rPr>
        <w:t>оммунальны</w:t>
      </w:r>
      <w:r>
        <w:rPr>
          <w:sz w:val="28"/>
          <w:szCs w:val="28"/>
        </w:rPr>
        <w:t>е</w:t>
      </w:r>
      <w:r w:rsidR="006C5FD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6C5FDA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2012 годом  уменьшились не значительно на 1,6% и составили 108,9 тыс. рублей</w:t>
      </w:r>
      <w:r w:rsidR="006C5FDA">
        <w:rPr>
          <w:sz w:val="28"/>
          <w:szCs w:val="28"/>
        </w:rPr>
        <w:t>.</w:t>
      </w:r>
    </w:p>
    <w:p w:rsidR="004C5EF7" w:rsidRDefault="006C5FDA" w:rsidP="006C5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услуги по содержанию имущества (225)</w:t>
      </w:r>
      <w:r w:rsidR="004C5EF7">
        <w:rPr>
          <w:sz w:val="28"/>
          <w:szCs w:val="28"/>
        </w:rPr>
        <w:t xml:space="preserve"> составили 157,4 тыс. рублей или 3,5% всех расходов поселения.</w:t>
      </w:r>
      <w:r>
        <w:rPr>
          <w:sz w:val="28"/>
          <w:szCs w:val="28"/>
        </w:rPr>
        <w:t xml:space="preserve"> </w:t>
      </w:r>
    </w:p>
    <w:p w:rsidR="00C65389" w:rsidRDefault="00C65389" w:rsidP="00C65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5EF7" w:rsidRDefault="004C5EF7" w:rsidP="00C6538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C5EF7" w:rsidRDefault="004C5EF7" w:rsidP="00C6538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65389" w:rsidRDefault="00C65389" w:rsidP="00C6538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Анализ бюджетной отчетности </w:t>
      </w:r>
      <w:proofErr w:type="spellStart"/>
      <w:r>
        <w:rPr>
          <w:b/>
          <w:bCs/>
          <w:color w:val="000000"/>
          <w:sz w:val="28"/>
          <w:szCs w:val="28"/>
        </w:rPr>
        <w:t>Рябчинского</w:t>
      </w:r>
      <w:proofErr w:type="spellEnd"/>
      <w:r>
        <w:rPr>
          <w:b/>
          <w:sz w:val="28"/>
          <w:szCs w:val="28"/>
        </w:rPr>
        <w:t xml:space="preserve"> сельского поселения в части движения нефинансовых активов.</w:t>
      </w:r>
    </w:p>
    <w:p w:rsidR="00C65389" w:rsidRDefault="00C65389" w:rsidP="00C65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0503168 «Сведения о движении нефинансовых активов» нефинансовые активы включали в себя  стоимость основных средств, вложения в нефинансовые активы и нефинансовые активы имущества казны.</w:t>
      </w:r>
    </w:p>
    <w:p w:rsidR="00C65389" w:rsidRDefault="00C65389" w:rsidP="00C65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произошло увеличение основных средств на сумму 1</w:t>
      </w:r>
      <w:r w:rsidR="004C5EF7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результате по состоянию на </w:t>
      </w:r>
      <w:r>
        <w:rPr>
          <w:sz w:val="28"/>
          <w:szCs w:val="28"/>
        </w:rPr>
        <w:br/>
        <w:t>1 января 201</w:t>
      </w:r>
      <w:r w:rsidR="004C5EF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стоимость основных средств составила 18</w:t>
      </w:r>
      <w:r w:rsidR="004C5EF7">
        <w:rPr>
          <w:sz w:val="28"/>
          <w:szCs w:val="28"/>
        </w:rPr>
        <w:t>3</w:t>
      </w:r>
      <w:r>
        <w:rPr>
          <w:sz w:val="28"/>
          <w:szCs w:val="28"/>
        </w:rPr>
        <w:t>,7 тыс. рублей.</w:t>
      </w:r>
    </w:p>
    <w:p w:rsidR="00C65389" w:rsidRDefault="00C65389" w:rsidP="00C65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вложений в нефинансовые активы на начало и конец года отсутствовала.</w:t>
      </w:r>
    </w:p>
    <w:p w:rsidR="00C65389" w:rsidRDefault="00C65389" w:rsidP="00C6538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>1 января 201</w:t>
      </w:r>
      <w:r w:rsidR="005D5ED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составляла 5 336,2 тыс. рублей. В течение года стоимость нефинансовых активов имущества казны не изменялась. </w:t>
      </w:r>
    </w:p>
    <w:p w:rsidR="00C65389" w:rsidRDefault="00C65389" w:rsidP="00C65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начало и конец года отсутствует. Поступление и выбытие по ним составило </w:t>
      </w:r>
      <w:r w:rsidR="00BB4C4E">
        <w:rPr>
          <w:sz w:val="28"/>
          <w:szCs w:val="28"/>
        </w:rPr>
        <w:t>6,5</w:t>
      </w:r>
      <w:r>
        <w:rPr>
          <w:sz w:val="28"/>
          <w:szCs w:val="28"/>
        </w:rPr>
        <w:t xml:space="preserve"> тыс. рублей.</w:t>
      </w:r>
    </w:p>
    <w:p w:rsidR="00C65389" w:rsidRDefault="00C65389" w:rsidP="00C65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389" w:rsidRDefault="00C65389" w:rsidP="00C653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бюджетной отчетности </w:t>
      </w:r>
      <w:proofErr w:type="spellStart"/>
      <w:r>
        <w:rPr>
          <w:b/>
          <w:bCs/>
          <w:color w:val="000000"/>
          <w:sz w:val="28"/>
          <w:szCs w:val="28"/>
        </w:rPr>
        <w:t>Рябчинского</w:t>
      </w:r>
      <w:proofErr w:type="spellEnd"/>
      <w:r>
        <w:rPr>
          <w:b/>
          <w:sz w:val="28"/>
          <w:szCs w:val="28"/>
        </w:rPr>
        <w:t xml:space="preserve"> сельского поселения в части образования дебиторской и кредиторской задолженности.</w:t>
      </w:r>
    </w:p>
    <w:p w:rsidR="00EA625C" w:rsidRDefault="00EA625C" w:rsidP="00EA6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и дебиторская задолженности на начало отчетного периода отсутствуют. </w:t>
      </w:r>
    </w:p>
    <w:p w:rsidR="00EA625C" w:rsidRDefault="00EA625C" w:rsidP="00EA6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2014 года кредиторская задолженность составила 39,2 тыс. рублей, в том числе:</w:t>
      </w:r>
    </w:p>
    <w:p w:rsidR="00EA625C" w:rsidRDefault="00EA625C" w:rsidP="00EA6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1 302 «Расходы по принятым обязательствам» - 20,0 тыс. рублей,</w:t>
      </w:r>
    </w:p>
    <w:p w:rsidR="00EA625C" w:rsidRDefault="00EA625C" w:rsidP="00EA6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1 303 «Расчеты по платежам в бюджет» - 19,2 тыс. рублей. </w:t>
      </w:r>
    </w:p>
    <w:p w:rsidR="00EA625C" w:rsidRDefault="00EA625C" w:rsidP="00EA6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C65389" w:rsidRDefault="00C65389" w:rsidP="00C65389">
      <w:pPr>
        <w:ind w:firstLine="709"/>
        <w:jc w:val="both"/>
        <w:rPr>
          <w:sz w:val="28"/>
          <w:szCs w:val="28"/>
        </w:rPr>
      </w:pPr>
    </w:p>
    <w:p w:rsidR="00C65389" w:rsidRDefault="00C65389" w:rsidP="00C65389">
      <w:pPr>
        <w:ind w:right="-81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Использование средств резервного фонда</w:t>
      </w:r>
    </w:p>
    <w:p w:rsidR="00C65389" w:rsidRDefault="00C65389" w:rsidP="00C65389">
      <w:pPr>
        <w:ind w:right="-81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Рябчинского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 w:rsidR="00EA625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.12.201</w:t>
      </w:r>
      <w:r w:rsidR="00EA625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</w:t>
      </w:r>
      <w:r w:rsidR="00EA625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Рябчинское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EA625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EA625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201</w:t>
      </w:r>
      <w:r w:rsidR="00EA625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был установлен размер резервного фонда </w:t>
      </w:r>
      <w:proofErr w:type="spellStart"/>
      <w:r>
        <w:rPr>
          <w:color w:val="000000"/>
          <w:sz w:val="28"/>
          <w:szCs w:val="28"/>
        </w:rPr>
        <w:t>Рябчинской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на 201</w:t>
      </w:r>
      <w:r w:rsidR="00EA625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5,0 тыс. рублей. В течение отчетного периода средства резервного фонда не использовались.</w:t>
      </w:r>
    </w:p>
    <w:p w:rsidR="00C65389" w:rsidRDefault="00C65389" w:rsidP="00C65389">
      <w:pPr>
        <w:ind w:right="-81"/>
        <w:jc w:val="both"/>
        <w:rPr>
          <w:iCs/>
          <w:sz w:val="28"/>
          <w:szCs w:val="28"/>
        </w:rPr>
      </w:pPr>
    </w:p>
    <w:p w:rsidR="00F73D6F" w:rsidRDefault="00F73D6F" w:rsidP="00F73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F73D6F" w:rsidRDefault="00F73D6F" w:rsidP="00F73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задолженность местного бюджета по оплате труда работников бюджетной сферы и начислениям на оплату труда отсутствует.</w:t>
      </w:r>
    </w:p>
    <w:p w:rsidR="00F73D6F" w:rsidRDefault="00F73D6F" w:rsidP="00F73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отсутствует.</w:t>
      </w:r>
    </w:p>
    <w:p w:rsidR="00F73D6F" w:rsidRDefault="00F73D6F" w:rsidP="00C65389">
      <w:pPr>
        <w:ind w:right="-81"/>
        <w:jc w:val="both"/>
        <w:rPr>
          <w:iCs/>
          <w:sz w:val="28"/>
          <w:szCs w:val="28"/>
        </w:rPr>
      </w:pPr>
    </w:p>
    <w:p w:rsidR="00C65389" w:rsidRDefault="00C65389" w:rsidP="00C65389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Анализ  годовой бюджетной отчетности подведомственных </w:t>
      </w:r>
      <w:r>
        <w:rPr>
          <w:b/>
          <w:color w:val="000000"/>
          <w:sz w:val="28"/>
          <w:szCs w:val="28"/>
        </w:rPr>
        <w:t>муниципальных бюджетных  учреждений.</w:t>
      </w:r>
    </w:p>
    <w:p w:rsidR="003E3B46" w:rsidRDefault="003E3B46" w:rsidP="00C6538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C65389" w:rsidRDefault="00C65389" w:rsidP="00C6538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Муниципальные бюджетные учреждения,</w:t>
      </w:r>
      <w:r w:rsidR="00BC5AB1" w:rsidRPr="00BC5AB1">
        <w:rPr>
          <w:bCs/>
          <w:sz w:val="28"/>
          <w:szCs w:val="28"/>
        </w:rPr>
        <w:t xml:space="preserve"> </w:t>
      </w:r>
      <w:r w:rsidR="00BC5AB1">
        <w:rPr>
          <w:bCs/>
          <w:sz w:val="28"/>
          <w:szCs w:val="28"/>
        </w:rPr>
        <w:t>МБУК «</w:t>
      </w:r>
      <w:proofErr w:type="spellStart"/>
      <w:r w:rsidR="00BC5AB1">
        <w:rPr>
          <w:bCs/>
          <w:sz w:val="28"/>
          <w:szCs w:val="28"/>
        </w:rPr>
        <w:t>Рябчинский</w:t>
      </w:r>
      <w:proofErr w:type="spellEnd"/>
      <w:r w:rsidR="00BC5AB1">
        <w:rPr>
          <w:bCs/>
          <w:sz w:val="28"/>
          <w:szCs w:val="28"/>
        </w:rPr>
        <w:t xml:space="preserve"> сельский дом культуры», МБУК «</w:t>
      </w:r>
      <w:proofErr w:type="spellStart"/>
      <w:r w:rsidR="00BC5AB1">
        <w:rPr>
          <w:bCs/>
          <w:sz w:val="28"/>
          <w:szCs w:val="28"/>
        </w:rPr>
        <w:t>Рябчинская</w:t>
      </w:r>
      <w:proofErr w:type="spellEnd"/>
      <w:r w:rsidR="00BC5AB1">
        <w:rPr>
          <w:bCs/>
          <w:sz w:val="28"/>
          <w:szCs w:val="28"/>
        </w:rPr>
        <w:t xml:space="preserve"> сельская библиотека»,</w:t>
      </w:r>
      <w:r>
        <w:rPr>
          <w:bCs/>
          <w:sz w:val="28"/>
          <w:szCs w:val="28"/>
        </w:rPr>
        <w:t xml:space="preserve"> пред</w:t>
      </w:r>
      <w:r w:rsidR="00BC5AB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</w:t>
      </w:r>
      <w:r w:rsidR="00BC5AB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</w:t>
      </w:r>
      <w:r w:rsidR="00BC5AB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годовую, бухгалтерскую отчетность, составленную в соответствии с положениями </w:t>
      </w:r>
      <w:hyperlink r:id="rId7" w:history="1">
        <w:r>
          <w:rPr>
            <w:rStyle w:val="a3"/>
            <w:bCs/>
            <w:color w:val="000000"/>
            <w:sz w:val="28"/>
            <w:szCs w:val="28"/>
          </w:rPr>
          <w:t>Инструкции</w:t>
        </w:r>
      </w:hyperlink>
      <w:r>
        <w:rPr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61482D" w:rsidRDefault="00C65389" w:rsidP="00C65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</w:t>
      </w:r>
      <w:r w:rsidR="0061482D">
        <w:rPr>
          <w:sz w:val="28"/>
          <w:szCs w:val="28"/>
        </w:rPr>
        <w:t>:</w:t>
      </w:r>
    </w:p>
    <w:p w:rsidR="00C65389" w:rsidRDefault="00C65389" w:rsidP="00C65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выполнение муниципального задания с целью оказания муниципальных</w:t>
      </w:r>
      <w:r w:rsidR="0061482D">
        <w:rPr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 w:rsidR="0061482D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3E3B46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 объем бюджетных ассигнований в виде  субсидий в сумме  1</w:t>
      </w:r>
      <w:r w:rsidR="003E3B46">
        <w:rPr>
          <w:sz w:val="28"/>
          <w:szCs w:val="28"/>
        </w:rPr>
        <w:t> 816,3</w:t>
      </w:r>
      <w:r>
        <w:rPr>
          <w:sz w:val="28"/>
          <w:szCs w:val="28"/>
        </w:rPr>
        <w:t xml:space="preserve">  тыс. рублей, исполнение 100,0 % от плановых назначений</w:t>
      </w:r>
      <w:r w:rsidR="0061482D">
        <w:rPr>
          <w:sz w:val="28"/>
          <w:szCs w:val="28"/>
        </w:rPr>
        <w:t>;</w:t>
      </w:r>
    </w:p>
    <w:p w:rsidR="0061482D" w:rsidRDefault="0061482D" w:rsidP="00C65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(работ) утверждены в сумме 2,7 тыс. рублей, исполнение 100,0% от плановых назначений;</w:t>
      </w:r>
    </w:p>
    <w:p w:rsidR="0061482D" w:rsidRDefault="0061482D" w:rsidP="00C65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субсидии на иные цели утверждены в объеме 74,9 тыс. рублей, исполнение 66,7 процента от плановых назначений. </w:t>
      </w:r>
    </w:p>
    <w:p w:rsidR="00C65389" w:rsidRDefault="00C65389" w:rsidP="00C65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использовании средств субсидий на выполнение муниципального задания</w:t>
      </w:r>
      <w:r w:rsidR="0061482D">
        <w:rPr>
          <w:sz w:val="28"/>
          <w:szCs w:val="28"/>
        </w:rPr>
        <w:t xml:space="preserve">, доходов от оказания платных услуг, субсидий на иные цели </w:t>
      </w:r>
      <w:r>
        <w:rPr>
          <w:sz w:val="28"/>
          <w:szCs w:val="28"/>
        </w:rPr>
        <w:t>в 201</w:t>
      </w:r>
      <w:r w:rsidR="003E3B4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представлена в таблице:</w:t>
      </w:r>
    </w:p>
    <w:tbl>
      <w:tblPr>
        <w:tblW w:w="9445" w:type="dxa"/>
        <w:tblInd w:w="93" w:type="dxa"/>
        <w:tblLook w:val="04A0"/>
      </w:tblPr>
      <w:tblGrid>
        <w:gridCol w:w="4067"/>
        <w:gridCol w:w="1500"/>
        <w:gridCol w:w="1372"/>
        <w:gridCol w:w="1550"/>
        <w:gridCol w:w="956"/>
      </w:tblGrid>
      <w:tr w:rsidR="00C65389" w:rsidTr="00C65389">
        <w:trPr>
          <w:trHeight w:val="737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389" w:rsidRDefault="00C65389">
            <w:pPr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389" w:rsidRDefault="00C65389" w:rsidP="003E3B46">
            <w:pPr>
              <w:jc w:val="center"/>
            </w:pPr>
            <w:r>
              <w:t>Утверждено на 201</w:t>
            </w:r>
            <w:r w:rsidR="003E3B46">
              <w:t>3</w:t>
            </w:r>
            <w:r>
              <w:t xml:space="preserve"> год, тыс. рублей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389" w:rsidRDefault="00C65389" w:rsidP="003E3B46">
            <w:pPr>
              <w:jc w:val="center"/>
            </w:pPr>
            <w:r>
              <w:t>Исполнено в 201</w:t>
            </w:r>
            <w:r w:rsidR="003E3B46">
              <w:t>3</w:t>
            </w:r>
            <w:r>
              <w:t xml:space="preserve"> году, тыс. рублей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389" w:rsidRDefault="00C65389">
            <w:pPr>
              <w:jc w:val="center"/>
            </w:pPr>
            <w:r>
              <w:t>Исполнение, %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389" w:rsidRDefault="00C65389">
            <w:pPr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ес, %</w:t>
            </w:r>
          </w:p>
        </w:tc>
      </w:tr>
      <w:tr w:rsidR="00C65389" w:rsidTr="00C65389">
        <w:trPr>
          <w:trHeight w:val="33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5389" w:rsidRDefault="00C65389">
            <w:pPr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  <w:r>
              <w:t xml:space="preserve"> «Заработная плата»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5389" w:rsidRDefault="00E13E6E">
            <w:pPr>
              <w:jc w:val="center"/>
            </w:pPr>
            <w:r>
              <w:t>851,9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5389" w:rsidRDefault="00E13E6E">
            <w:pPr>
              <w:jc w:val="center"/>
            </w:pPr>
            <w:r>
              <w:t>851,9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5389" w:rsidRDefault="00B970D2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5389" w:rsidRDefault="00B970D2">
            <w:pPr>
              <w:jc w:val="center"/>
            </w:pPr>
            <w:r>
              <w:t>45,6</w:t>
            </w:r>
          </w:p>
        </w:tc>
      </w:tr>
      <w:tr w:rsidR="00CC22DC" w:rsidTr="00C65389">
        <w:trPr>
          <w:trHeight w:val="33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 w:rsidP="00B42C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212 </w:t>
            </w:r>
            <w:r w:rsidRPr="00CC22DC">
              <w:rPr>
                <w:bCs/>
              </w:rPr>
              <w:t>«Прочие выплаты»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7,9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7,9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0,4</w:t>
            </w:r>
          </w:p>
        </w:tc>
      </w:tr>
      <w:tr w:rsidR="00CC22DC" w:rsidTr="00C65389">
        <w:trPr>
          <w:trHeight w:val="33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  <w:r>
              <w:t xml:space="preserve"> «Начисления на оплату труда»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256,2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256,2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13,7</w:t>
            </w:r>
          </w:p>
        </w:tc>
      </w:tr>
      <w:tr w:rsidR="00CC22DC" w:rsidTr="00C65389">
        <w:trPr>
          <w:trHeight w:val="33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  <w:r>
              <w:t xml:space="preserve"> «Услуги связи»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4,9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4,9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0,3</w:t>
            </w:r>
          </w:p>
        </w:tc>
      </w:tr>
      <w:tr w:rsidR="00CC22DC" w:rsidTr="00C65389">
        <w:trPr>
          <w:trHeight w:val="33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223 </w:t>
            </w:r>
            <w:r>
              <w:t>«Коммунальные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468,5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468,5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25,1</w:t>
            </w:r>
          </w:p>
        </w:tc>
      </w:tr>
      <w:tr w:rsidR="00CC22DC" w:rsidTr="00B970D2">
        <w:trPr>
          <w:trHeight w:val="653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  <w:r>
              <w:t xml:space="preserve"> «Услуги по содержанию имущества»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 w:rsidP="00CC22DC">
            <w:pPr>
              <w:jc w:val="center"/>
            </w:pPr>
            <w:r>
              <w:t>63,4</w:t>
            </w:r>
          </w:p>
          <w:p w:rsidR="00CC22DC" w:rsidRDefault="00CC22DC" w:rsidP="00CC22DC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 w:rsidP="00CC22DC">
            <w:pPr>
              <w:jc w:val="center"/>
            </w:pPr>
            <w:r>
              <w:t>63,4</w:t>
            </w:r>
          </w:p>
          <w:p w:rsidR="00CC22DC" w:rsidRDefault="00CC22DC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2DC" w:rsidRDefault="00B970D2" w:rsidP="00B970D2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2DC" w:rsidRDefault="00B970D2" w:rsidP="00B970D2">
            <w:pPr>
              <w:jc w:val="center"/>
            </w:pPr>
            <w:r>
              <w:t>3,4</w:t>
            </w:r>
          </w:p>
        </w:tc>
      </w:tr>
      <w:tr w:rsidR="00CC22DC" w:rsidTr="00C65389">
        <w:trPr>
          <w:trHeight w:val="33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  <w:r>
              <w:t xml:space="preserve"> «Прочие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38,7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38,7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 w:rsidP="00B970D2">
            <w:pPr>
              <w:jc w:val="center"/>
            </w:pPr>
            <w:r>
              <w:t>2,1</w:t>
            </w:r>
          </w:p>
        </w:tc>
      </w:tr>
      <w:tr w:rsidR="00CC22DC" w:rsidTr="00C65389">
        <w:trPr>
          <w:trHeight w:val="33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290 </w:t>
            </w:r>
            <w:r>
              <w:t>«Прочие расходы»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148,1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148,1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7,9</w:t>
            </w:r>
          </w:p>
        </w:tc>
      </w:tr>
      <w:tr w:rsidR="00CC22DC" w:rsidTr="00C65389">
        <w:trPr>
          <w:trHeight w:val="653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310 </w:t>
            </w:r>
            <w:r>
              <w:t>«Увеличение стоимости основных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28,7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0,2</w:t>
            </w:r>
          </w:p>
        </w:tc>
      </w:tr>
      <w:tr w:rsidR="00CC22DC" w:rsidTr="00C65389">
        <w:trPr>
          <w:trHeight w:val="653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340 </w:t>
            </w:r>
            <w:r>
              <w:t>«Увеличение стоимости материальных запасов»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25,7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jc w:val="center"/>
            </w:pPr>
            <w:r>
              <w:t>25,7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 w:rsidP="00B970D2">
            <w:pPr>
              <w:jc w:val="center"/>
            </w:pPr>
            <w:r>
              <w:t>1,3</w:t>
            </w:r>
          </w:p>
        </w:tc>
      </w:tr>
      <w:tr w:rsidR="00CC22DC" w:rsidTr="00C65389">
        <w:trPr>
          <w:trHeight w:val="33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CC22DC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1 894,0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1 869,1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2DC" w:rsidRDefault="00B97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C65389" w:rsidRDefault="00C65389" w:rsidP="00C65389">
      <w:pPr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lightGray"/>
        </w:rPr>
      </w:pPr>
    </w:p>
    <w:p w:rsidR="00C65389" w:rsidRDefault="00C65389" w:rsidP="00C65389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Анализируя показатели таблицы, следует отметить, что  </w:t>
      </w:r>
      <w:r w:rsidR="00F84D4A">
        <w:rPr>
          <w:sz w:val="28"/>
          <w:szCs w:val="28"/>
        </w:rPr>
        <w:t>59,3</w:t>
      </w:r>
      <w:r>
        <w:rPr>
          <w:sz w:val="28"/>
          <w:szCs w:val="28"/>
        </w:rPr>
        <w:t xml:space="preserve"> % </w:t>
      </w:r>
      <w:r w:rsidR="00F84D4A">
        <w:rPr>
          <w:sz w:val="28"/>
          <w:szCs w:val="28"/>
        </w:rPr>
        <w:t xml:space="preserve">всех </w:t>
      </w:r>
      <w:r>
        <w:rPr>
          <w:sz w:val="28"/>
          <w:szCs w:val="28"/>
        </w:rPr>
        <w:t>средств направлено на финансирование расходов по оплате труда с начислениями.</w:t>
      </w:r>
    </w:p>
    <w:p w:rsidR="00F84D4A" w:rsidRDefault="00F84D4A" w:rsidP="00C65389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статье 310 «Увеличение стоимости основных средств» </w:t>
      </w:r>
      <w:proofErr w:type="gramStart"/>
      <w:r>
        <w:rPr>
          <w:sz w:val="28"/>
          <w:szCs w:val="28"/>
        </w:rPr>
        <w:t>утверждена</w:t>
      </w:r>
      <w:proofErr w:type="gramEnd"/>
      <w:r w:rsidR="00F73D6F">
        <w:rPr>
          <w:sz w:val="28"/>
          <w:szCs w:val="28"/>
        </w:rPr>
        <w:t xml:space="preserve"> но не исполнена </w:t>
      </w:r>
      <w:r>
        <w:rPr>
          <w:sz w:val="28"/>
          <w:szCs w:val="28"/>
        </w:rPr>
        <w:t xml:space="preserve">  субсидия на укрепление материально-технической базы</w:t>
      </w:r>
      <w:r w:rsidR="00F73D6F">
        <w:rPr>
          <w:sz w:val="28"/>
          <w:szCs w:val="28"/>
        </w:rPr>
        <w:t xml:space="preserve"> в объеме 24,9 тыс. рублей.</w:t>
      </w:r>
    </w:p>
    <w:p w:rsidR="00F73D6F" w:rsidRDefault="00F73D6F" w:rsidP="00C65389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</w:p>
    <w:p w:rsidR="00F73D6F" w:rsidRDefault="00F73D6F" w:rsidP="00F7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0503768 «Сведения о движении нефинансовых активов учреждения» нефинансовые активы включали в себя  стоимость основных средств</w:t>
      </w:r>
      <w:r w:rsidR="005D5EDA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анализируемого периода произошло увеличение основных средств за счет субсидии на выполнение муниципального задания</w:t>
      </w:r>
      <w:r w:rsidR="005D5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3,8 тыс. рублей, в результате по состоянию на </w:t>
      </w:r>
      <w:r>
        <w:rPr>
          <w:sz w:val="28"/>
          <w:szCs w:val="28"/>
        </w:rPr>
        <w:br/>
        <w:t>1 января 2014 года стоимость основных средств составила 8 975,1 тыс. рублей.</w:t>
      </w:r>
    </w:p>
    <w:p w:rsidR="00F73D6F" w:rsidRDefault="00F73D6F" w:rsidP="00F7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вложений в нефинансовые активы на начало и конец года отсутствовала.</w:t>
      </w:r>
    </w:p>
    <w:p w:rsidR="00F73D6F" w:rsidRDefault="00F73D6F" w:rsidP="00F73D6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5D5EDA">
        <w:rPr>
          <w:sz w:val="28"/>
          <w:szCs w:val="28"/>
        </w:rPr>
        <w:t>недвижимого и особо ценного имущества учреждения</w:t>
      </w:r>
      <w:r>
        <w:rPr>
          <w:sz w:val="28"/>
          <w:szCs w:val="28"/>
        </w:rPr>
        <w:t xml:space="preserve"> по состоянию</w:t>
      </w:r>
      <w:r w:rsidR="005D5EDA">
        <w:rPr>
          <w:sz w:val="28"/>
          <w:szCs w:val="28"/>
        </w:rPr>
        <w:t xml:space="preserve"> </w:t>
      </w:r>
      <w:r>
        <w:rPr>
          <w:sz w:val="28"/>
          <w:szCs w:val="28"/>
        </w:rPr>
        <w:t>на 1 января 201</w:t>
      </w:r>
      <w:r w:rsidR="005D5ED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составляла </w:t>
      </w:r>
      <w:r w:rsidR="005D5EDA">
        <w:rPr>
          <w:sz w:val="28"/>
          <w:szCs w:val="28"/>
        </w:rPr>
        <w:t>8 971,3</w:t>
      </w:r>
      <w:r>
        <w:rPr>
          <w:sz w:val="28"/>
          <w:szCs w:val="28"/>
        </w:rPr>
        <w:t xml:space="preserve"> тыс. рублей. </w:t>
      </w:r>
    </w:p>
    <w:p w:rsidR="00F73D6F" w:rsidRDefault="00F73D6F" w:rsidP="00F7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начало и конец года отсутствует. Поступление и выбытие по ним составило </w:t>
      </w:r>
      <w:r w:rsidR="005D5EDA">
        <w:rPr>
          <w:sz w:val="28"/>
          <w:szCs w:val="28"/>
        </w:rPr>
        <w:t>23,0</w:t>
      </w:r>
      <w:r>
        <w:rPr>
          <w:sz w:val="28"/>
          <w:szCs w:val="28"/>
        </w:rPr>
        <w:t>тыс. рублей.</w:t>
      </w:r>
    </w:p>
    <w:p w:rsidR="005D5EDA" w:rsidRDefault="005D5EDA" w:rsidP="00F7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D6F" w:rsidRDefault="00F73D6F" w:rsidP="00F73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и дебиторская задолженности на начало отчетного периода отсутствуют. </w:t>
      </w:r>
    </w:p>
    <w:p w:rsidR="00F73D6F" w:rsidRDefault="00F73D6F" w:rsidP="00F7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2014 года кредиторская задолженность составила </w:t>
      </w:r>
      <w:r w:rsidR="004D5418">
        <w:rPr>
          <w:sz w:val="28"/>
          <w:szCs w:val="28"/>
        </w:rPr>
        <w:t>145,3</w:t>
      </w:r>
      <w:r>
        <w:rPr>
          <w:sz w:val="28"/>
          <w:szCs w:val="28"/>
        </w:rPr>
        <w:t xml:space="preserve"> тыс. рублей, в том числе:</w:t>
      </w:r>
    </w:p>
    <w:p w:rsidR="00F73D6F" w:rsidRDefault="00F73D6F" w:rsidP="00F7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</w:t>
      </w:r>
      <w:r w:rsidR="004D5418">
        <w:rPr>
          <w:sz w:val="28"/>
          <w:szCs w:val="28"/>
        </w:rPr>
        <w:t>4</w:t>
      </w:r>
      <w:r>
        <w:rPr>
          <w:sz w:val="28"/>
          <w:szCs w:val="28"/>
        </w:rPr>
        <w:t xml:space="preserve"> 302 «Расходы по принятым обязательствам» - </w:t>
      </w:r>
      <w:r w:rsidR="004D5418">
        <w:rPr>
          <w:sz w:val="28"/>
          <w:szCs w:val="28"/>
        </w:rPr>
        <w:t>133,6</w:t>
      </w:r>
      <w:r>
        <w:rPr>
          <w:sz w:val="28"/>
          <w:szCs w:val="28"/>
        </w:rPr>
        <w:t xml:space="preserve"> тыс. рублей,</w:t>
      </w:r>
    </w:p>
    <w:p w:rsidR="00F73D6F" w:rsidRDefault="00F73D6F" w:rsidP="00F7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</w:t>
      </w:r>
      <w:r w:rsidR="004D5418">
        <w:rPr>
          <w:sz w:val="28"/>
          <w:szCs w:val="28"/>
        </w:rPr>
        <w:t>4</w:t>
      </w:r>
      <w:r>
        <w:rPr>
          <w:sz w:val="28"/>
          <w:szCs w:val="28"/>
        </w:rPr>
        <w:t xml:space="preserve"> 303 «Расчеты по платежам в бюджет» - </w:t>
      </w:r>
      <w:r w:rsidR="004D5418">
        <w:rPr>
          <w:sz w:val="28"/>
          <w:szCs w:val="28"/>
        </w:rPr>
        <w:t>11,8</w:t>
      </w:r>
      <w:r>
        <w:rPr>
          <w:sz w:val="28"/>
          <w:szCs w:val="28"/>
        </w:rPr>
        <w:t xml:space="preserve"> тыс. рублей. </w:t>
      </w:r>
    </w:p>
    <w:p w:rsidR="00F73D6F" w:rsidRDefault="00F73D6F" w:rsidP="00F7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897065" w:rsidRDefault="00897065" w:rsidP="00C65389">
      <w:pPr>
        <w:ind w:right="-81" w:firstLine="708"/>
        <w:rPr>
          <w:b/>
          <w:sz w:val="28"/>
          <w:szCs w:val="28"/>
        </w:rPr>
      </w:pPr>
    </w:p>
    <w:p w:rsidR="00C65389" w:rsidRDefault="00C65389" w:rsidP="00C65389">
      <w:pPr>
        <w:ind w:right="-8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033D94" w:rsidRDefault="00033D94" w:rsidP="00033D94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Представленный к внешней проверке годовой отчет </w:t>
      </w:r>
      <w:proofErr w:type="spellStart"/>
      <w:r>
        <w:rPr>
          <w:sz w:val="28"/>
          <w:szCs w:val="28"/>
        </w:rPr>
        <w:t>Рябчинского</w:t>
      </w:r>
      <w:proofErr w:type="spellEnd"/>
      <w:r>
        <w:rPr>
          <w:sz w:val="28"/>
          <w:szCs w:val="28"/>
        </w:rPr>
        <w:t xml:space="preserve"> сельского поселения за 2013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</w:t>
      </w:r>
    </w:p>
    <w:p w:rsidR="00033D94" w:rsidRDefault="00033D94" w:rsidP="00033D94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Первоначально бюджет поселения был утвержден по доходам и расходам в объеме 1 806,5 тыс. рублей.  </w:t>
      </w:r>
    </w:p>
    <w:p w:rsidR="00033D94" w:rsidRDefault="00033D94" w:rsidP="00033D9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2012 года решениями </w:t>
      </w:r>
      <w:proofErr w:type="spellStart"/>
      <w:r>
        <w:rPr>
          <w:sz w:val="28"/>
          <w:szCs w:val="28"/>
        </w:rPr>
        <w:t>Рябчинского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в бюджет 6 раз вносились изменения. </w:t>
      </w:r>
    </w:p>
    <w:p w:rsidR="00033D94" w:rsidRDefault="00033D94" w:rsidP="00033D9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учетом изменений, уточненный бюджет поселения в анализируемом периоде утвержден    по доходам в объеме 3080,9 тыс. рублей по расходам в объеме 3143,6 тыс. рублей, прогнозируемый дефицит – 62,7 тыс. рублей.</w:t>
      </w:r>
    </w:p>
    <w:p w:rsidR="00033D94" w:rsidRDefault="00033D94" w:rsidP="00033D9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Доходная часть бюджета поселения исполнена в объеме                  3062,7 тыс. рублей, или 99,4 % к плановым назначениям, расходная – </w:t>
      </w:r>
      <w:r>
        <w:rPr>
          <w:sz w:val="28"/>
          <w:szCs w:val="28"/>
        </w:rPr>
        <w:br/>
        <w:t xml:space="preserve">3117,7 тыс. рублей, или 99,2 % к плановым назначениям, дефицит - </w:t>
      </w:r>
      <w:r>
        <w:rPr>
          <w:sz w:val="28"/>
          <w:szCs w:val="28"/>
        </w:rPr>
        <w:br/>
        <w:t>54,9 тыс. рублей или 87,6% к плановым назначениям.</w:t>
      </w:r>
    </w:p>
    <w:p w:rsidR="00033D94" w:rsidRDefault="00033D94" w:rsidP="00033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денежных средств по состоянию на 01.01.2013 года составил 62,7 тыс. рублей, по состоянию на 01.01.2014 года – 7,7 тыс. рублей. </w:t>
      </w:r>
    </w:p>
    <w:p w:rsidR="00BC5AB1" w:rsidRDefault="00BC5AB1" w:rsidP="00BC5AB1">
      <w:pPr>
        <w:ind w:right="-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Расходная часть бюджета </w:t>
      </w:r>
      <w:proofErr w:type="spellStart"/>
      <w:r>
        <w:rPr>
          <w:sz w:val="28"/>
          <w:szCs w:val="28"/>
        </w:rPr>
        <w:t>Рябчинского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br/>
        <w:t>2013 год исполнена в объеме 3117,7 тыс. рублей, или на 99,1 % к утвержденным бюджетным назначениям и на 110,6 %</w:t>
      </w:r>
      <w:r>
        <w:rPr>
          <w:color w:val="000000"/>
          <w:sz w:val="28"/>
          <w:szCs w:val="28"/>
        </w:rPr>
        <w:t xml:space="preserve"> к уровню 2012 года.</w:t>
      </w:r>
    </w:p>
    <w:p w:rsidR="00BC5AB1" w:rsidRDefault="00BC5AB1" w:rsidP="00BC5AB1">
      <w:pPr>
        <w:ind w:right="-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 неисполненных назначений (прочих субсидий) составил 24,9 тыс. рублей.</w:t>
      </w:r>
      <w:r>
        <w:rPr>
          <w:sz w:val="28"/>
          <w:szCs w:val="28"/>
        </w:rPr>
        <w:t xml:space="preserve"> </w:t>
      </w:r>
    </w:p>
    <w:p w:rsidR="00BC5AB1" w:rsidRDefault="00BC5AB1" w:rsidP="00BC5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2013 года произошло увеличение основных средств на сумму 1,0 тыс. рублей, в результате по состоянию на </w:t>
      </w:r>
      <w:r>
        <w:rPr>
          <w:sz w:val="28"/>
          <w:szCs w:val="28"/>
        </w:rPr>
        <w:br/>
        <w:t>1 января 2014 года стоимость основных средств составила 183,7 тыс. рублей.</w:t>
      </w:r>
    </w:p>
    <w:p w:rsidR="00BC5AB1" w:rsidRDefault="00BC5AB1" w:rsidP="00BC5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2014 года кредиторская задолженность составила 39,2 тыс. рублей. </w:t>
      </w:r>
    </w:p>
    <w:p w:rsidR="00BC5AB1" w:rsidRDefault="00BC5AB1" w:rsidP="00BC5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897065" w:rsidRDefault="00897065" w:rsidP="00BC5AB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BC5AB1" w:rsidRDefault="00BC5AB1" w:rsidP="00BC5AB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Муниципальные бюджетные учреждения,</w:t>
      </w:r>
      <w:r w:rsidRPr="00BC5A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МБУК «</w:t>
      </w:r>
      <w:proofErr w:type="spellStart"/>
      <w:r>
        <w:rPr>
          <w:bCs/>
          <w:sz w:val="28"/>
          <w:szCs w:val="28"/>
        </w:rPr>
        <w:t>Рябчинский</w:t>
      </w:r>
      <w:proofErr w:type="spellEnd"/>
      <w:r>
        <w:rPr>
          <w:bCs/>
          <w:sz w:val="28"/>
          <w:szCs w:val="28"/>
        </w:rPr>
        <w:t xml:space="preserve"> сельский дом культуры», МБУК «</w:t>
      </w:r>
      <w:proofErr w:type="spellStart"/>
      <w:r>
        <w:rPr>
          <w:bCs/>
          <w:sz w:val="28"/>
          <w:szCs w:val="28"/>
        </w:rPr>
        <w:t>Рябчинская</w:t>
      </w:r>
      <w:proofErr w:type="spellEnd"/>
      <w:r>
        <w:rPr>
          <w:bCs/>
          <w:sz w:val="28"/>
          <w:szCs w:val="28"/>
        </w:rPr>
        <w:t xml:space="preserve"> сельская библиотека», предоставили годовую, бухгалтерскую отчетность, составленную в соответствии с положениями </w:t>
      </w:r>
      <w:hyperlink r:id="rId8" w:history="1">
        <w:r>
          <w:rPr>
            <w:rStyle w:val="a3"/>
            <w:bCs/>
            <w:color w:val="000000"/>
            <w:sz w:val="28"/>
            <w:szCs w:val="28"/>
          </w:rPr>
          <w:t>Инструкции</w:t>
        </w:r>
      </w:hyperlink>
      <w:r>
        <w:rPr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AA077E" w:rsidRDefault="00AA077E" w:rsidP="00AA07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выполнение муниципального задания с целью оказания муниципальных услуг, на 2013 год утвержден объем бюджетных ассигнований в виде  субсидий в сумме  1 816,3  тыс. рублей, исполнение 100,0 % от плановых назначений.</w:t>
      </w:r>
    </w:p>
    <w:p w:rsidR="00AA077E" w:rsidRDefault="00AA077E" w:rsidP="00AA07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(работ) утверждены в сумме 2,7 тыс. рублей, исполнение 100,0% от плановых назначений.</w:t>
      </w:r>
    </w:p>
    <w:p w:rsidR="00AA077E" w:rsidRDefault="00AA077E" w:rsidP="00AA07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Субсидии на иные цели утверждены в объеме 74,9 тыс. рублей, исполнение 66,7 процента от плановых назначений. </w:t>
      </w:r>
    </w:p>
    <w:p w:rsidR="0078707E" w:rsidRDefault="0078707E" w:rsidP="00787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2014 года кредиторская задолженность составила 145,3 тыс. рублей, в том числе:</w:t>
      </w:r>
    </w:p>
    <w:p w:rsidR="0078707E" w:rsidRDefault="0078707E" w:rsidP="00787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4 302 «Расходы по принятым обязательствам» - 133,6 тыс. рублей,</w:t>
      </w:r>
    </w:p>
    <w:p w:rsidR="0078707E" w:rsidRDefault="0078707E" w:rsidP="00787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4 303 «Расчеты по платежам в бюджет» - 11,8 тыс. рублей. </w:t>
      </w:r>
    </w:p>
    <w:p w:rsidR="0078707E" w:rsidRDefault="0078707E" w:rsidP="00787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897065" w:rsidRDefault="00897065" w:rsidP="00897065">
      <w:pPr>
        <w:ind w:firstLine="709"/>
        <w:jc w:val="both"/>
        <w:rPr>
          <w:b/>
          <w:sz w:val="28"/>
          <w:szCs w:val="28"/>
        </w:rPr>
      </w:pPr>
    </w:p>
    <w:p w:rsidR="00897065" w:rsidRDefault="00897065" w:rsidP="00897065">
      <w:pPr>
        <w:ind w:firstLine="709"/>
        <w:jc w:val="both"/>
        <w:rPr>
          <w:b/>
          <w:sz w:val="28"/>
          <w:szCs w:val="28"/>
        </w:rPr>
      </w:pPr>
    </w:p>
    <w:p w:rsidR="00897065" w:rsidRDefault="00897065" w:rsidP="00897065">
      <w:pPr>
        <w:ind w:firstLine="709"/>
        <w:jc w:val="both"/>
        <w:rPr>
          <w:b/>
          <w:sz w:val="28"/>
          <w:szCs w:val="28"/>
        </w:rPr>
      </w:pPr>
    </w:p>
    <w:p w:rsidR="00897065" w:rsidRDefault="00897065" w:rsidP="008970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Предложения:</w:t>
      </w:r>
    </w:p>
    <w:p w:rsidR="00897065" w:rsidRDefault="00897065" w:rsidP="00897065">
      <w:pPr>
        <w:ind w:firstLine="708"/>
        <w:jc w:val="both"/>
        <w:rPr>
          <w:sz w:val="28"/>
          <w:szCs w:val="28"/>
        </w:rPr>
      </w:pPr>
    </w:p>
    <w:p w:rsidR="00897065" w:rsidRDefault="00897065" w:rsidP="00897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сокращению кредиторской  задолженности.</w:t>
      </w:r>
    </w:p>
    <w:p w:rsidR="00897065" w:rsidRDefault="00897065" w:rsidP="00897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Дубровского района предлагает </w:t>
      </w:r>
      <w:proofErr w:type="spellStart"/>
      <w:r>
        <w:rPr>
          <w:sz w:val="28"/>
          <w:szCs w:val="28"/>
        </w:rPr>
        <w:t>Рябчинскому</w:t>
      </w:r>
      <w:proofErr w:type="spellEnd"/>
      <w:r>
        <w:rPr>
          <w:sz w:val="28"/>
          <w:szCs w:val="28"/>
        </w:rPr>
        <w:t xml:space="preserve"> сельскому Совету народных депутатов рассмотреть проект решения об исполнении бюджета муниципального образование «Рябчинское сельское поселение».</w:t>
      </w:r>
    </w:p>
    <w:p w:rsidR="00033D94" w:rsidRDefault="00033D94" w:rsidP="00C65389">
      <w:pPr>
        <w:ind w:firstLine="709"/>
        <w:jc w:val="both"/>
        <w:rPr>
          <w:b/>
          <w:sz w:val="28"/>
          <w:szCs w:val="28"/>
        </w:rPr>
      </w:pPr>
    </w:p>
    <w:sectPr w:rsidR="00033D94" w:rsidSect="0089706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29" w:rsidRDefault="000C0D29" w:rsidP="00897065">
      <w:r>
        <w:separator/>
      </w:r>
    </w:p>
  </w:endnote>
  <w:endnote w:type="continuationSeparator" w:id="0">
    <w:p w:rsidR="000C0D29" w:rsidRDefault="000C0D29" w:rsidP="0089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29" w:rsidRDefault="000C0D29" w:rsidP="00897065">
      <w:r>
        <w:separator/>
      </w:r>
    </w:p>
  </w:footnote>
  <w:footnote w:type="continuationSeparator" w:id="0">
    <w:p w:rsidR="000C0D29" w:rsidRDefault="000C0D29" w:rsidP="00897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845"/>
      <w:docPartObj>
        <w:docPartGallery w:val="Page Numbers (Top of Page)"/>
        <w:docPartUnique/>
      </w:docPartObj>
    </w:sdtPr>
    <w:sdtContent>
      <w:p w:rsidR="00897065" w:rsidRDefault="008F04D1">
        <w:pPr>
          <w:pStyle w:val="a4"/>
          <w:jc w:val="center"/>
        </w:pPr>
        <w:fldSimple w:instr=" PAGE   \* MERGEFORMAT ">
          <w:r w:rsidR="00E34C29">
            <w:rPr>
              <w:noProof/>
            </w:rPr>
            <w:t>8</w:t>
          </w:r>
        </w:fldSimple>
      </w:p>
    </w:sdtContent>
  </w:sdt>
  <w:p w:rsidR="00897065" w:rsidRDefault="008970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65389"/>
    <w:rsid w:val="0003113C"/>
    <w:rsid w:val="00031C7D"/>
    <w:rsid w:val="00033D94"/>
    <w:rsid w:val="000C0D29"/>
    <w:rsid w:val="000F210C"/>
    <w:rsid w:val="0014301D"/>
    <w:rsid w:val="00151B4F"/>
    <w:rsid w:val="001938FD"/>
    <w:rsid w:val="00212D48"/>
    <w:rsid w:val="00352ADB"/>
    <w:rsid w:val="003E1D46"/>
    <w:rsid w:val="003E3B46"/>
    <w:rsid w:val="004C5EF7"/>
    <w:rsid w:val="004C792E"/>
    <w:rsid w:val="004D5418"/>
    <w:rsid w:val="005356A9"/>
    <w:rsid w:val="005D5EDA"/>
    <w:rsid w:val="006066C8"/>
    <w:rsid w:val="0061482D"/>
    <w:rsid w:val="00634E76"/>
    <w:rsid w:val="006C5FDA"/>
    <w:rsid w:val="007101DC"/>
    <w:rsid w:val="00774D94"/>
    <w:rsid w:val="00783312"/>
    <w:rsid w:val="0078707E"/>
    <w:rsid w:val="007D1F92"/>
    <w:rsid w:val="00814CF5"/>
    <w:rsid w:val="00840385"/>
    <w:rsid w:val="008464E8"/>
    <w:rsid w:val="00887C21"/>
    <w:rsid w:val="00897065"/>
    <w:rsid w:val="008F04D1"/>
    <w:rsid w:val="0093389E"/>
    <w:rsid w:val="00941974"/>
    <w:rsid w:val="0099693E"/>
    <w:rsid w:val="00A303C7"/>
    <w:rsid w:val="00A67637"/>
    <w:rsid w:val="00AA077E"/>
    <w:rsid w:val="00AA3CFC"/>
    <w:rsid w:val="00AB53D0"/>
    <w:rsid w:val="00AE1887"/>
    <w:rsid w:val="00AE385B"/>
    <w:rsid w:val="00B32B9F"/>
    <w:rsid w:val="00B42A68"/>
    <w:rsid w:val="00B970D2"/>
    <w:rsid w:val="00BB4C4E"/>
    <w:rsid w:val="00BC57B2"/>
    <w:rsid w:val="00BC5AB1"/>
    <w:rsid w:val="00C06440"/>
    <w:rsid w:val="00C23315"/>
    <w:rsid w:val="00C65389"/>
    <w:rsid w:val="00C91B4A"/>
    <w:rsid w:val="00C92F3F"/>
    <w:rsid w:val="00CC22DC"/>
    <w:rsid w:val="00DD19EA"/>
    <w:rsid w:val="00E13E6E"/>
    <w:rsid w:val="00E34C29"/>
    <w:rsid w:val="00E662A7"/>
    <w:rsid w:val="00E72EC2"/>
    <w:rsid w:val="00EA625C"/>
    <w:rsid w:val="00F22F5B"/>
    <w:rsid w:val="00F73D6F"/>
    <w:rsid w:val="00F8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653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5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65389"/>
    <w:pPr>
      <w:widowControl w:val="0"/>
      <w:autoSpaceDE w:val="0"/>
      <w:autoSpaceDN w:val="0"/>
      <w:adjustRightInd w:val="0"/>
      <w:spacing w:line="260" w:lineRule="exact"/>
      <w:ind w:firstLine="1133"/>
      <w:jc w:val="both"/>
    </w:pPr>
    <w:rPr>
      <w:rFonts w:ascii="Consolas" w:hAnsi="Consolas"/>
    </w:rPr>
  </w:style>
  <w:style w:type="character" w:customStyle="1" w:styleId="FontStyle14">
    <w:name w:val="Font Style14"/>
    <w:basedOn w:val="a0"/>
    <w:uiPriority w:val="99"/>
    <w:rsid w:val="00C65389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C653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70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97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7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BFCBC37DE1628098A19495A6681FBBEC30A4117F9960FDD6E1161A385FB7E2FC238C1CF1F7AF7p7T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BFCBC37DE1628098A19495A6681FBBEC30A4117F9960FDD6E1161A385FB7E2FC238C1CF1F7AF7p7T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165DE-5CDF-4F73-A4E9-ABD6286D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2014-02-17T07:01:00Z</dcterms:created>
  <dcterms:modified xsi:type="dcterms:W3CDTF">2015-11-17T05:10:00Z</dcterms:modified>
</cp:coreProperties>
</file>