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8A472A" w:rsidRDefault="008A472A" w:rsidP="008A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за 201</w:t>
      </w:r>
      <w:r w:rsidR="00BB7C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F1" w:rsidRDefault="00D563F1" w:rsidP="00D56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A430F">
        <w:rPr>
          <w:rFonts w:ascii="Times New Roman" w:hAnsi="Times New Roman" w:cs="Times New Roman"/>
          <w:sz w:val="28"/>
          <w:szCs w:val="28"/>
        </w:rPr>
        <w:t>18</w:t>
      </w:r>
      <w:r w:rsidR="009A32B7">
        <w:rPr>
          <w:rFonts w:ascii="Times New Roman" w:hAnsi="Times New Roman" w:cs="Times New Roman"/>
          <w:sz w:val="28"/>
          <w:szCs w:val="28"/>
        </w:rPr>
        <w:t>.</w:t>
      </w:r>
      <w:r w:rsidRPr="000C5C77">
        <w:rPr>
          <w:rFonts w:ascii="Times New Roman" w:hAnsi="Times New Roman" w:cs="Times New Roman"/>
          <w:sz w:val="28"/>
          <w:szCs w:val="28"/>
        </w:rPr>
        <w:t>0</w:t>
      </w:r>
      <w:r w:rsidR="009A32B7">
        <w:rPr>
          <w:rFonts w:ascii="Times New Roman" w:hAnsi="Times New Roman" w:cs="Times New Roman"/>
          <w:sz w:val="28"/>
          <w:szCs w:val="28"/>
        </w:rPr>
        <w:t>4</w:t>
      </w:r>
      <w:r w:rsidRPr="000C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B7C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472A" w:rsidRDefault="008A472A" w:rsidP="008A47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2A" w:rsidRDefault="008A472A" w:rsidP="008A4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3.2. плана работы Контрольно-счётной палаты Дубровского района на 201</w:t>
      </w:r>
      <w:r w:rsidR="00BB7C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BB7C8D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Контрольно-счётной палаты Дубровского района от 31.12.201</w:t>
      </w:r>
      <w:r w:rsidR="00BB7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7C8D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72A" w:rsidRDefault="008A472A" w:rsidP="008A47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>бюджетная отчетность  и иные документы, содержащие информацию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BB7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BB7C8D" w:rsidRPr="00BB7C8D" w:rsidRDefault="00BB7C8D" w:rsidP="00BB7C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C356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BB7C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861B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 </w:t>
      </w:r>
      <w:r>
        <w:rPr>
          <w:color w:val="000000"/>
          <w:szCs w:val="28"/>
        </w:rPr>
        <w:t>об исполнении бюджета  за 201</w:t>
      </w:r>
      <w:r w:rsidR="00BB7C8D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Дубровского поселкового Совета народных депутатов от 29</w:t>
      </w:r>
      <w:r w:rsidRPr="00CD7A67">
        <w:rPr>
          <w:szCs w:val="28"/>
        </w:rPr>
        <w:t>.</w:t>
      </w:r>
      <w:r>
        <w:rPr>
          <w:szCs w:val="28"/>
        </w:rPr>
        <w:t>12</w:t>
      </w:r>
      <w:r w:rsidRPr="00CD7A67">
        <w:rPr>
          <w:szCs w:val="28"/>
        </w:rPr>
        <w:t>.2008 №</w:t>
      </w:r>
      <w:r>
        <w:rPr>
          <w:szCs w:val="28"/>
        </w:rPr>
        <w:t>42 «Об утверждении Положения о бюджетном процессе в муниципальном образовании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поселение». </w:t>
      </w:r>
    </w:p>
    <w:p w:rsidR="00CD7A67" w:rsidRDefault="00CD7A67" w:rsidP="00CD7A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за 201</w:t>
      </w:r>
      <w:r w:rsidR="00EA23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CD7A67" w:rsidRDefault="00CD7A67" w:rsidP="00CD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356A5" w:rsidRPr="009A32B7">
        <w:rPr>
          <w:rFonts w:ascii="Times New Roman" w:hAnsi="Times New Roman"/>
          <w:b/>
          <w:sz w:val="28"/>
          <w:szCs w:val="28"/>
        </w:rPr>
        <w:t xml:space="preserve">2. </w:t>
      </w:r>
      <w:r w:rsidRPr="000F4A00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9A32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ED2953">
        <w:rPr>
          <w:rFonts w:ascii="Times New Roman" w:hAnsi="Times New Roman" w:cs="Times New Roman"/>
          <w:sz w:val="28"/>
          <w:szCs w:val="28"/>
        </w:rPr>
        <w:t>от 2</w:t>
      </w:r>
      <w:r w:rsidR="009A32B7">
        <w:rPr>
          <w:rFonts w:ascii="Times New Roman" w:hAnsi="Times New Roman" w:cs="Times New Roman"/>
          <w:sz w:val="28"/>
          <w:szCs w:val="28"/>
        </w:rPr>
        <w:t>2</w:t>
      </w:r>
      <w:r w:rsidRPr="00ED2953">
        <w:rPr>
          <w:rFonts w:ascii="Times New Roman" w:hAnsi="Times New Roman" w:cs="Times New Roman"/>
          <w:sz w:val="28"/>
          <w:szCs w:val="28"/>
        </w:rPr>
        <w:t>.12.201</w:t>
      </w:r>
      <w:r w:rsidR="009A32B7">
        <w:rPr>
          <w:rFonts w:ascii="Times New Roman" w:hAnsi="Times New Roman" w:cs="Times New Roman"/>
          <w:sz w:val="28"/>
          <w:szCs w:val="28"/>
        </w:rPr>
        <w:t>4</w:t>
      </w:r>
      <w:r w:rsidRPr="00ED29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32B7">
        <w:rPr>
          <w:rFonts w:ascii="Times New Roman" w:hAnsi="Times New Roman" w:cs="Times New Roman"/>
          <w:sz w:val="28"/>
          <w:szCs w:val="28"/>
        </w:rPr>
        <w:t>34</w:t>
      </w:r>
      <w:r w:rsidR="00ED2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бюджета муниципального образования «</w:t>
      </w:r>
      <w:r w:rsidR="00ED2953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поселения» на 201</w:t>
      </w:r>
      <w:r w:rsidR="009A32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A32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9A3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объеме </w:t>
      </w:r>
      <w:r w:rsidR="009A32B7">
        <w:rPr>
          <w:rFonts w:ascii="Times New Roman" w:hAnsi="Times New Roman" w:cs="Times New Roman"/>
          <w:sz w:val="28"/>
          <w:szCs w:val="28"/>
        </w:rPr>
        <w:t>12658,8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9A32B7">
        <w:rPr>
          <w:rFonts w:ascii="Times New Roman" w:hAnsi="Times New Roman" w:cs="Times New Roman"/>
          <w:sz w:val="28"/>
          <w:szCs w:val="28"/>
        </w:rPr>
        <w:t>12808,8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Pr="003D2509">
        <w:rPr>
          <w:rFonts w:ascii="Times New Roman" w:hAnsi="Times New Roman" w:cs="Times New Roman"/>
          <w:sz w:val="28"/>
          <w:szCs w:val="28"/>
        </w:rPr>
        <w:t>1</w:t>
      </w:r>
      <w:r w:rsidR="003D2509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DB01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</w:t>
      </w:r>
      <w:r w:rsidR="00AA7A47">
        <w:rPr>
          <w:rFonts w:ascii="Times New Roman" w:hAnsi="Times New Roman" w:cs="Times New Roman"/>
          <w:sz w:val="28"/>
          <w:szCs w:val="28"/>
        </w:rPr>
        <w:t>один раз.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0621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DB0161">
        <w:rPr>
          <w:rFonts w:ascii="Times New Roman" w:hAnsi="Times New Roman" w:cs="Times New Roman"/>
          <w:sz w:val="28"/>
          <w:szCs w:val="28"/>
        </w:rPr>
        <w:t>34350,2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DB0161">
        <w:rPr>
          <w:rFonts w:ascii="Times New Roman" w:hAnsi="Times New Roman" w:cs="Times New Roman"/>
          <w:sz w:val="28"/>
          <w:szCs w:val="28"/>
        </w:rPr>
        <w:t>34913,5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161"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B0161">
        <w:rPr>
          <w:rFonts w:ascii="Times New Roman" w:hAnsi="Times New Roman" w:cs="Times New Roman"/>
          <w:sz w:val="28"/>
          <w:szCs w:val="28"/>
        </w:rPr>
        <w:t>утвержден в сумме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161">
        <w:rPr>
          <w:rFonts w:ascii="Times New Roman" w:hAnsi="Times New Roman" w:cs="Times New Roman"/>
          <w:sz w:val="28"/>
          <w:szCs w:val="28"/>
        </w:rPr>
        <w:t>563,3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DB0161">
        <w:rPr>
          <w:rFonts w:ascii="Times New Roman" w:hAnsi="Times New Roman" w:cs="Times New Roman"/>
          <w:sz w:val="28"/>
          <w:szCs w:val="28"/>
        </w:rPr>
        <w:t>21691,4</w:t>
      </w:r>
      <w:r w:rsidR="00AA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B0161">
        <w:rPr>
          <w:rFonts w:ascii="Times New Roman" w:hAnsi="Times New Roman" w:cs="Times New Roman"/>
          <w:sz w:val="28"/>
          <w:szCs w:val="28"/>
        </w:rPr>
        <w:t>в 1,7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– на   </w:t>
      </w:r>
      <w:r w:rsidR="00DB0161">
        <w:rPr>
          <w:rFonts w:ascii="Times New Roman" w:hAnsi="Times New Roman" w:cs="Times New Roman"/>
          <w:sz w:val="28"/>
          <w:szCs w:val="28"/>
        </w:rPr>
        <w:t>22104,7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 w:rsidRPr="003D2509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DB0161">
        <w:rPr>
          <w:rFonts w:ascii="Times New Roman" w:hAnsi="Times New Roman" w:cs="Times New Roman"/>
          <w:sz w:val="28"/>
          <w:szCs w:val="28"/>
        </w:rPr>
        <w:t>в 1,7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DB01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  </w:t>
      </w:r>
      <w:r w:rsidR="00DB0161">
        <w:rPr>
          <w:rFonts w:ascii="Times New Roman" w:hAnsi="Times New Roman" w:cs="Times New Roman"/>
          <w:sz w:val="28"/>
          <w:szCs w:val="28"/>
        </w:rPr>
        <w:t>29839,5</w:t>
      </w:r>
      <w:r w:rsidR="0022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B0161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DB01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DB0161">
        <w:rPr>
          <w:rFonts w:ascii="Times New Roman" w:hAnsi="Times New Roman" w:cs="Times New Roman"/>
          <w:sz w:val="28"/>
          <w:szCs w:val="28"/>
        </w:rPr>
        <w:t>увеличились</w:t>
      </w:r>
      <w:r w:rsidR="003D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10F0D">
        <w:rPr>
          <w:rFonts w:ascii="Times New Roman" w:hAnsi="Times New Roman" w:cs="Times New Roman"/>
          <w:sz w:val="28"/>
          <w:szCs w:val="28"/>
        </w:rPr>
        <w:t>6345,1</w:t>
      </w:r>
      <w:r w:rsidR="00DA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темп роста составил </w:t>
      </w:r>
      <w:r w:rsidR="00710F0D">
        <w:rPr>
          <w:rFonts w:ascii="Times New Roman" w:hAnsi="Times New Roman" w:cs="Times New Roman"/>
          <w:sz w:val="28"/>
          <w:szCs w:val="28"/>
        </w:rPr>
        <w:t>127,0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710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10F0D">
        <w:rPr>
          <w:rFonts w:ascii="Times New Roman" w:hAnsi="Times New Roman" w:cs="Times New Roman"/>
          <w:sz w:val="28"/>
          <w:szCs w:val="28"/>
        </w:rPr>
        <w:t>30094,8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710F0D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710F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10F0D">
        <w:rPr>
          <w:rFonts w:ascii="Times New Roman" w:hAnsi="Times New Roman" w:cs="Times New Roman"/>
          <w:sz w:val="28"/>
          <w:szCs w:val="28"/>
        </w:rPr>
        <w:t>увеличились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0686E">
        <w:rPr>
          <w:rFonts w:ascii="Times New Roman" w:hAnsi="Times New Roman" w:cs="Times New Roman"/>
          <w:sz w:val="28"/>
          <w:szCs w:val="28"/>
        </w:rPr>
        <w:t>6</w:t>
      </w:r>
      <w:r w:rsidR="00710F0D">
        <w:rPr>
          <w:rFonts w:ascii="Times New Roman" w:hAnsi="Times New Roman" w:cs="Times New Roman"/>
          <w:sz w:val="28"/>
          <w:szCs w:val="28"/>
        </w:rPr>
        <w:t>494,6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темп роста составил </w:t>
      </w:r>
      <w:r w:rsidR="00710F0D">
        <w:rPr>
          <w:rFonts w:ascii="Times New Roman" w:hAnsi="Times New Roman" w:cs="Times New Roman"/>
          <w:sz w:val="28"/>
          <w:szCs w:val="28"/>
        </w:rPr>
        <w:t>127,5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545A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710F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</w:t>
      </w:r>
      <w:r w:rsidR="0070686E">
        <w:rPr>
          <w:rFonts w:ascii="Times New Roman" w:hAnsi="Times New Roman" w:cs="Times New Roman"/>
          <w:sz w:val="28"/>
          <w:szCs w:val="28"/>
        </w:rPr>
        <w:t xml:space="preserve"> </w:t>
      </w:r>
      <w:r w:rsidR="00710F0D">
        <w:rPr>
          <w:rFonts w:ascii="Times New Roman" w:hAnsi="Times New Roman" w:cs="Times New Roman"/>
          <w:sz w:val="28"/>
          <w:szCs w:val="28"/>
        </w:rPr>
        <w:t>563,3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фактически дефицит</w:t>
      </w:r>
      <w:r w:rsidR="004F24D7">
        <w:rPr>
          <w:rFonts w:ascii="Times New Roman" w:hAnsi="Times New Roman" w:cs="Times New Roman"/>
          <w:sz w:val="28"/>
          <w:szCs w:val="28"/>
        </w:rPr>
        <w:t xml:space="preserve"> сложился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6BB6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B90">
        <w:rPr>
          <w:rFonts w:ascii="Times New Roman" w:hAnsi="Times New Roman" w:cs="Times New Roman"/>
          <w:sz w:val="28"/>
          <w:szCs w:val="28"/>
        </w:rPr>
        <w:t>255,3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7B90">
        <w:rPr>
          <w:rFonts w:ascii="Times New Roman" w:hAnsi="Times New Roman" w:cs="Times New Roman"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объема.</w:t>
      </w:r>
    </w:p>
    <w:p w:rsidR="00CD7A67" w:rsidRDefault="00CD7A67" w:rsidP="00377B9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Pr="000E1BBA" w:rsidRDefault="00CD7A67" w:rsidP="000E1B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BA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ED2953" w:rsidRPr="000E1BBA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0E1BBA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2953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Pr="00031DF9">
        <w:rPr>
          <w:rFonts w:ascii="Times New Roman" w:hAnsi="Times New Roman" w:cs="Times New Roman"/>
          <w:sz w:val="28"/>
          <w:szCs w:val="28"/>
        </w:rPr>
        <w:t>2</w:t>
      </w:r>
      <w:r w:rsidR="000F4A00">
        <w:rPr>
          <w:rFonts w:ascii="Times New Roman" w:hAnsi="Times New Roman" w:cs="Times New Roman"/>
          <w:sz w:val="28"/>
          <w:szCs w:val="28"/>
        </w:rPr>
        <w:t>2</w:t>
      </w:r>
      <w:r w:rsidRPr="00031DF9">
        <w:rPr>
          <w:rFonts w:ascii="Times New Roman" w:hAnsi="Times New Roman" w:cs="Times New Roman"/>
          <w:sz w:val="28"/>
          <w:szCs w:val="28"/>
        </w:rPr>
        <w:t>.12.201</w:t>
      </w:r>
      <w:r w:rsidR="000F4A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F4A0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031DF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031DF9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0F4A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F4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F4A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 доходы бюджета на 201</w:t>
      </w:r>
      <w:r w:rsidR="000F4A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были утверждены в сумме </w:t>
      </w:r>
      <w:r w:rsidR="000F4A00">
        <w:rPr>
          <w:rFonts w:ascii="Times New Roman" w:hAnsi="Times New Roman" w:cs="Times New Roman"/>
          <w:sz w:val="28"/>
          <w:szCs w:val="28"/>
        </w:rPr>
        <w:t>12658,8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A67" w:rsidRDefault="00CD7A67" w:rsidP="00480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E59D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31DF9">
        <w:rPr>
          <w:rFonts w:ascii="Times New Roman" w:hAnsi="Times New Roman" w:cs="Times New Roman"/>
          <w:sz w:val="28"/>
          <w:szCs w:val="28"/>
        </w:rPr>
        <w:t xml:space="preserve">от </w:t>
      </w:r>
      <w:r w:rsidR="000F4A00">
        <w:rPr>
          <w:rFonts w:ascii="Times New Roman" w:hAnsi="Times New Roman" w:cs="Times New Roman"/>
          <w:sz w:val="28"/>
          <w:szCs w:val="28"/>
        </w:rPr>
        <w:t>06</w:t>
      </w:r>
      <w:r w:rsidR="00031DF9">
        <w:rPr>
          <w:rFonts w:ascii="Times New Roman" w:hAnsi="Times New Roman" w:cs="Times New Roman"/>
          <w:sz w:val="28"/>
          <w:szCs w:val="28"/>
        </w:rPr>
        <w:t>.02.201</w:t>
      </w:r>
      <w:r w:rsidR="000F4A00">
        <w:rPr>
          <w:rFonts w:ascii="Times New Roman" w:hAnsi="Times New Roman" w:cs="Times New Roman"/>
          <w:sz w:val="28"/>
          <w:szCs w:val="28"/>
        </w:rPr>
        <w:t>5</w:t>
      </w:r>
      <w:r w:rsidR="00031DF9">
        <w:rPr>
          <w:rFonts w:ascii="Times New Roman" w:hAnsi="Times New Roman" w:cs="Times New Roman"/>
          <w:sz w:val="28"/>
          <w:szCs w:val="28"/>
        </w:rPr>
        <w:t xml:space="preserve"> №</w:t>
      </w:r>
      <w:r w:rsidR="000F4A00">
        <w:rPr>
          <w:rFonts w:ascii="Times New Roman" w:hAnsi="Times New Roman" w:cs="Times New Roman"/>
          <w:sz w:val="28"/>
          <w:szCs w:val="28"/>
        </w:rPr>
        <w:t>38</w:t>
      </w:r>
      <w:r w:rsidR="0003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4A00">
        <w:rPr>
          <w:rFonts w:ascii="Times New Roman" w:hAnsi="Times New Roman" w:cs="Times New Roman"/>
          <w:sz w:val="28"/>
          <w:szCs w:val="28"/>
        </w:rPr>
        <w:t>05</w:t>
      </w:r>
      <w:r w:rsidRPr="00031DF9">
        <w:rPr>
          <w:rFonts w:ascii="Times New Roman" w:hAnsi="Times New Roman"/>
          <w:bCs/>
          <w:sz w:val="28"/>
          <w:szCs w:val="28"/>
        </w:rPr>
        <w:t>.03.201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44</w:t>
      </w:r>
      <w:r w:rsidRPr="00031DF9">
        <w:rPr>
          <w:rFonts w:ascii="Times New Roman" w:hAnsi="Times New Roman"/>
          <w:bCs/>
          <w:sz w:val="28"/>
          <w:szCs w:val="28"/>
        </w:rPr>
        <w:t xml:space="preserve">, от </w:t>
      </w:r>
      <w:r w:rsidR="000F4A00">
        <w:rPr>
          <w:rFonts w:ascii="Times New Roman" w:hAnsi="Times New Roman"/>
          <w:bCs/>
          <w:sz w:val="28"/>
          <w:szCs w:val="28"/>
        </w:rPr>
        <w:t>17</w:t>
      </w:r>
      <w:r w:rsidRPr="00031DF9">
        <w:rPr>
          <w:rFonts w:ascii="Times New Roman" w:hAnsi="Times New Roman"/>
          <w:bCs/>
          <w:sz w:val="28"/>
          <w:szCs w:val="28"/>
        </w:rPr>
        <w:t>.0</w:t>
      </w:r>
      <w:r w:rsidR="000F4A00">
        <w:rPr>
          <w:rFonts w:ascii="Times New Roman" w:hAnsi="Times New Roman"/>
          <w:bCs/>
          <w:sz w:val="28"/>
          <w:szCs w:val="28"/>
        </w:rPr>
        <w:t>4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49</w:t>
      </w:r>
      <w:r w:rsidRPr="00031DF9">
        <w:rPr>
          <w:rFonts w:ascii="Times New Roman" w:hAnsi="Times New Roman"/>
          <w:bCs/>
          <w:sz w:val="28"/>
          <w:szCs w:val="28"/>
        </w:rPr>
        <w:t xml:space="preserve">, от </w:t>
      </w:r>
      <w:r w:rsidR="000F4A00">
        <w:rPr>
          <w:rFonts w:ascii="Times New Roman" w:hAnsi="Times New Roman"/>
          <w:bCs/>
          <w:sz w:val="28"/>
          <w:szCs w:val="28"/>
        </w:rPr>
        <w:t>14</w:t>
      </w:r>
      <w:r w:rsidRPr="00031DF9">
        <w:rPr>
          <w:rFonts w:ascii="Times New Roman" w:hAnsi="Times New Roman"/>
          <w:bCs/>
          <w:sz w:val="28"/>
          <w:szCs w:val="28"/>
        </w:rPr>
        <w:t>.0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52</w:t>
      </w:r>
      <w:r w:rsidRPr="00031DF9">
        <w:rPr>
          <w:rFonts w:ascii="Times New Roman" w:hAnsi="Times New Roman"/>
          <w:bCs/>
          <w:sz w:val="28"/>
          <w:szCs w:val="28"/>
        </w:rPr>
        <w:t xml:space="preserve">,  от </w:t>
      </w:r>
      <w:r w:rsidR="000F4A00">
        <w:rPr>
          <w:rFonts w:ascii="Times New Roman" w:hAnsi="Times New Roman"/>
          <w:bCs/>
          <w:sz w:val="28"/>
          <w:szCs w:val="28"/>
        </w:rPr>
        <w:t>24</w:t>
      </w:r>
      <w:r w:rsidRPr="00031DF9">
        <w:rPr>
          <w:rFonts w:ascii="Times New Roman" w:hAnsi="Times New Roman"/>
          <w:bCs/>
          <w:sz w:val="28"/>
          <w:szCs w:val="28"/>
        </w:rPr>
        <w:t>.0</w:t>
      </w:r>
      <w:r w:rsidR="000F4A00">
        <w:rPr>
          <w:rFonts w:ascii="Times New Roman" w:hAnsi="Times New Roman"/>
          <w:bCs/>
          <w:sz w:val="28"/>
          <w:szCs w:val="28"/>
        </w:rPr>
        <w:t>6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53</w:t>
      </w:r>
      <w:r w:rsidRPr="00031DF9">
        <w:rPr>
          <w:rFonts w:ascii="Times New Roman" w:hAnsi="Times New Roman"/>
          <w:bCs/>
          <w:sz w:val="28"/>
          <w:szCs w:val="28"/>
        </w:rPr>
        <w:t xml:space="preserve">, от </w:t>
      </w:r>
      <w:r w:rsidR="000F4A00">
        <w:rPr>
          <w:rFonts w:ascii="Times New Roman" w:hAnsi="Times New Roman"/>
          <w:bCs/>
          <w:sz w:val="28"/>
          <w:szCs w:val="28"/>
        </w:rPr>
        <w:t>30</w:t>
      </w:r>
      <w:r w:rsidRPr="00031DF9">
        <w:rPr>
          <w:rFonts w:ascii="Times New Roman" w:hAnsi="Times New Roman"/>
          <w:bCs/>
          <w:sz w:val="28"/>
          <w:szCs w:val="28"/>
        </w:rPr>
        <w:t>.</w:t>
      </w:r>
      <w:r w:rsidR="000F4A00">
        <w:rPr>
          <w:rFonts w:ascii="Times New Roman" w:hAnsi="Times New Roman"/>
          <w:bCs/>
          <w:sz w:val="28"/>
          <w:szCs w:val="28"/>
        </w:rPr>
        <w:t>07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54</w:t>
      </w:r>
      <w:r w:rsidRPr="00031DF9">
        <w:rPr>
          <w:rFonts w:ascii="Times New Roman" w:hAnsi="Times New Roman"/>
          <w:bCs/>
          <w:sz w:val="28"/>
          <w:szCs w:val="28"/>
        </w:rPr>
        <w:t>, от 2</w:t>
      </w:r>
      <w:r w:rsidR="000F4A00">
        <w:rPr>
          <w:rFonts w:ascii="Times New Roman" w:hAnsi="Times New Roman"/>
          <w:bCs/>
          <w:sz w:val="28"/>
          <w:szCs w:val="28"/>
        </w:rPr>
        <w:t>8</w:t>
      </w:r>
      <w:r w:rsidRPr="00031DF9">
        <w:rPr>
          <w:rFonts w:ascii="Times New Roman" w:hAnsi="Times New Roman"/>
          <w:bCs/>
          <w:sz w:val="28"/>
          <w:szCs w:val="28"/>
        </w:rPr>
        <w:t>.</w:t>
      </w:r>
      <w:r w:rsidR="000F4A00">
        <w:rPr>
          <w:rFonts w:ascii="Times New Roman" w:hAnsi="Times New Roman"/>
          <w:bCs/>
          <w:sz w:val="28"/>
          <w:szCs w:val="28"/>
        </w:rPr>
        <w:t>08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57</w:t>
      </w:r>
      <w:r w:rsidRPr="00031DF9">
        <w:rPr>
          <w:rFonts w:ascii="Times New Roman" w:hAnsi="Times New Roman"/>
          <w:bCs/>
          <w:sz w:val="28"/>
          <w:szCs w:val="28"/>
        </w:rPr>
        <w:t xml:space="preserve">, от </w:t>
      </w:r>
      <w:r w:rsidR="000F4A00">
        <w:rPr>
          <w:rFonts w:ascii="Times New Roman" w:hAnsi="Times New Roman"/>
          <w:bCs/>
          <w:sz w:val="28"/>
          <w:szCs w:val="28"/>
        </w:rPr>
        <w:t>09</w:t>
      </w:r>
      <w:r w:rsidRPr="00031DF9">
        <w:rPr>
          <w:rFonts w:ascii="Times New Roman" w:hAnsi="Times New Roman"/>
          <w:bCs/>
          <w:sz w:val="28"/>
          <w:szCs w:val="28"/>
        </w:rPr>
        <w:t>.1</w:t>
      </w:r>
      <w:r w:rsidR="000F4A00">
        <w:rPr>
          <w:rFonts w:ascii="Times New Roman" w:hAnsi="Times New Roman"/>
          <w:bCs/>
          <w:sz w:val="28"/>
          <w:szCs w:val="28"/>
        </w:rPr>
        <w:t>0</w:t>
      </w:r>
      <w:r w:rsidRPr="00031DF9">
        <w:rPr>
          <w:rFonts w:ascii="Times New Roman" w:hAnsi="Times New Roman"/>
          <w:bCs/>
          <w:sz w:val="28"/>
          <w:szCs w:val="28"/>
        </w:rPr>
        <w:t>.201</w:t>
      </w:r>
      <w:r w:rsidR="000F4A00">
        <w:rPr>
          <w:rFonts w:ascii="Times New Roman" w:hAnsi="Times New Roman"/>
          <w:bCs/>
          <w:sz w:val="28"/>
          <w:szCs w:val="28"/>
        </w:rPr>
        <w:t>5</w:t>
      </w:r>
      <w:r w:rsidRPr="00031DF9">
        <w:rPr>
          <w:rFonts w:ascii="Times New Roman" w:hAnsi="Times New Roman"/>
          <w:bCs/>
          <w:sz w:val="28"/>
          <w:szCs w:val="28"/>
        </w:rPr>
        <w:t xml:space="preserve"> №</w:t>
      </w:r>
      <w:r w:rsidR="000F4A00">
        <w:rPr>
          <w:rFonts w:ascii="Times New Roman" w:hAnsi="Times New Roman"/>
          <w:bCs/>
          <w:sz w:val="28"/>
          <w:szCs w:val="28"/>
        </w:rPr>
        <w:t>6, от 30.11.2015 №68, от 24.12.2015 №74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r w:rsidR="001E59D5">
        <w:rPr>
          <w:rFonts w:ascii="Times New Roman" w:hAnsi="Times New Roman"/>
          <w:bCs/>
          <w:sz w:val="28"/>
          <w:szCs w:val="28"/>
        </w:rPr>
        <w:t>Дубровского поселкового</w:t>
      </w:r>
      <w:r>
        <w:rPr>
          <w:rFonts w:ascii="Times New Roman" w:hAnsi="Times New Roman"/>
          <w:bCs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59D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32033D">
        <w:rPr>
          <w:rFonts w:ascii="Times New Roman" w:hAnsi="Times New Roman" w:cs="Times New Roman"/>
          <w:sz w:val="28"/>
          <w:szCs w:val="28"/>
        </w:rPr>
        <w:t xml:space="preserve"> </w:t>
      </w:r>
      <w:r w:rsidR="001E59D5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на 201</w:t>
      </w:r>
      <w:r w:rsidR="000F4A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0F4A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0F4A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были внесены изменения, первоначально утвержденные параметры доходной части бюджета увеличены на сумму  </w:t>
      </w:r>
      <w:r w:rsidR="000F4A00">
        <w:rPr>
          <w:rFonts w:ascii="Times New Roman" w:hAnsi="Times New Roman" w:cs="Times New Roman"/>
          <w:sz w:val="28"/>
          <w:szCs w:val="28"/>
        </w:rPr>
        <w:t>21691,4</w:t>
      </w:r>
      <w:r w:rsidR="009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F4A00">
        <w:rPr>
          <w:rFonts w:ascii="Times New Roman" w:hAnsi="Times New Roman" w:cs="Times New Roman"/>
          <w:sz w:val="28"/>
          <w:szCs w:val="28"/>
        </w:rPr>
        <w:t>в 1,7 раза</w:t>
      </w:r>
      <w:r>
        <w:rPr>
          <w:rFonts w:ascii="Times New Roman" w:hAnsi="Times New Roman" w:cs="Times New Roman"/>
          <w:sz w:val="28"/>
          <w:szCs w:val="28"/>
        </w:rPr>
        <w:t xml:space="preserve">, и составили    </w:t>
      </w:r>
      <w:r w:rsidR="000F4A00">
        <w:rPr>
          <w:rFonts w:ascii="Times New Roman" w:hAnsi="Times New Roman" w:cs="Times New Roman"/>
          <w:sz w:val="28"/>
          <w:szCs w:val="28"/>
        </w:rPr>
        <w:t>34350,2</w:t>
      </w:r>
      <w:r w:rsidR="00931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480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</w:t>
      </w:r>
      <w:r w:rsidR="00480F74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с ростом безвозмездных поступлений</w:t>
      </w:r>
      <w:r w:rsidR="00480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6">
        <w:rPr>
          <w:rFonts w:ascii="Times New Roman" w:hAnsi="Times New Roman" w:cs="Times New Roman"/>
          <w:sz w:val="28"/>
          <w:szCs w:val="28"/>
        </w:rPr>
        <w:t>За 201</w:t>
      </w:r>
      <w:r w:rsidR="00480F74">
        <w:rPr>
          <w:rFonts w:ascii="Times New Roman" w:hAnsi="Times New Roman" w:cs="Times New Roman"/>
          <w:sz w:val="28"/>
          <w:szCs w:val="28"/>
        </w:rPr>
        <w:t>5</w:t>
      </w:r>
      <w:r w:rsidRPr="001B6606">
        <w:rPr>
          <w:rFonts w:ascii="Times New Roman" w:hAnsi="Times New Roman" w:cs="Times New Roman"/>
          <w:sz w:val="28"/>
          <w:szCs w:val="28"/>
        </w:rPr>
        <w:t xml:space="preserve">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</w:t>
      </w:r>
      <w:r w:rsidR="00480F74">
        <w:rPr>
          <w:rFonts w:ascii="Times New Roman" w:hAnsi="Times New Roman" w:cs="Times New Roman"/>
          <w:sz w:val="28"/>
          <w:szCs w:val="28"/>
        </w:rPr>
        <w:t>29839,5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80F74">
        <w:rPr>
          <w:rFonts w:ascii="Times New Roman" w:hAnsi="Times New Roman" w:cs="Times New Roman"/>
          <w:sz w:val="28"/>
          <w:szCs w:val="28"/>
        </w:rPr>
        <w:lastRenderedPageBreak/>
        <w:t>или в 2,3 раза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назначениям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роста к уровню 201</w:t>
      </w:r>
      <w:r w:rsidR="00480F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80F74">
        <w:rPr>
          <w:rFonts w:ascii="Times New Roman" w:hAnsi="Times New Roman" w:cs="Times New Roman"/>
          <w:sz w:val="28"/>
          <w:szCs w:val="28"/>
        </w:rPr>
        <w:t>127,0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0F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доходной части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7A430F">
        <w:rPr>
          <w:rFonts w:ascii="Times New Roman" w:hAnsi="Times New Roman" w:cs="Times New Roman"/>
          <w:sz w:val="28"/>
          <w:szCs w:val="28"/>
        </w:rPr>
        <w:t>1</w:t>
      </w:r>
      <w:r w:rsidR="001A27F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A43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CD7A67" w:rsidTr="00861B03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861B03" w:rsidRDefault="00861B03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48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48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48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480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0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D7A67" w:rsidTr="00861B03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80F74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74" w:rsidRDefault="00480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b/>
                <w:sz w:val="20"/>
                <w:szCs w:val="20"/>
              </w:rPr>
              <w:t>29163,4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42579,4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30652,1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23494,4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29839,5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127,0</w:t>
            </w:r>
          </w:p>
        </w:tc>
      </w:tr>
      <w:tr w:rsidR="00480F74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74" w:rsidRDefault="00480F7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8099,9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0E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480F74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74" w:rsidRDefault="00480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4575,6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5560,8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13465,4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480F74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74" w:rsidRDefault="00480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3524,3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1154,2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480F74" w:rsidTr="00861B03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F74" w:rsidRDefault="00480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B03">
              <w:rPr>
                <w:rFonts w:ascii="Times New Roman" w:hAnsi="Times New Roman" w:cs="Times New Roman"/>
                <w:sz w:val="20"/>
                <w:szCs w:val="20"/>
              </w:rPr>
              <w:t>21063,5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35711,3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21653,0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9584,4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74" w:rsidRPr="00861B03" w:rsidRDefault="00480F74" w:rsidP="00873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15656,1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F74" w:rsidRPr="00861B03" w:rsidRDefault="007A430F" w:rsidP="0086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</w:tr>
    </w:tbl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8734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по отношению к уровню предыдущего отчетного периода </w:t>
      </w:r>
      <w:r w:rsidR="008734ED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734ED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734ED">
        <w:rPr>
          <w:rFonts w:ascii="Times New Roman" w:hAnsi="Times New Roman" w:cs="Times New Roman"/>
          <w:sz w:val="28"/>
          <w:szCs w:val="28"/>
        </w:rPr>
        <w:t>Увеличение</w:t>
      </w:r>
      <w:r w:rsidR="001B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сложилось за счет </w:t>
      </w:r>
      <w:r w:rsidR="001B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из областного бюджета на </w:t>
      </w:r>
      <w:r w:rsidR="008734ED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43D9B">
        <w:rPr>
          <w:rFonts w:ascii="Times New Roman" w:hAnsi="Times New Roman" w:cs="Times New Roman"/>
          <w:sz w:val="28"/>
          <w:szCs w:val="28"/>
        </w:rPr>
        <w:t>, собственных</w:t>
      </w:r>
      <w:r w:rsidR="009C754D">
        <w:rPr>
          <w:rFonts w:ascii="Times New Roman" w:hAnsi="Times New Roman" w:cs="Times New Roman"/>
          <w:sz w:val="28"/>
          <w:szCs w:val="28"/>
        </w:rPr>
        <w:t xml:space="preserve"> на 2,0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2010 - 2014 годы приведена в таблице.</w:t>
      </w:r>
    </w:p>
    <w:p w:rsidR="00CD7A67" w:rsidRDefault="00CD7A67" w:rsidP="00CD7A6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/>
      </w:tblPr>
      <w:tblGrid>
        <w:gridCol w:w="1627"/>
        <w:gridCol w:w="1514"/>
        <w:gridCol w:w="1514"/>
        <w:gridCol w:w="1518"/>
        <w:gridCol w:w="1518"/>
        <w:gridCol w:w="1519"/>
      </w:tblGrid>
      <w:tr w:rsidR="00CD7A67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7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75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75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75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C75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C754D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C754D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25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</w:tr>
      <w:tr w:rsidR="009C754D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25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</w:tr>
      <w:tr w:rsidR="009C754D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25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C754D" w:rsidTr="009C754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4D" w:rsidRDefault="009C7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4D" w:rsidRDefault="009C754D" w:rsidP="00106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4D" w:rsidRDefault="0025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5E2255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5E22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соответственно </w:t>
      </w:r>
      <w:r w:rsidR="0082049B">
        <w:rPr>
          <w:rFonts w:ascii="Times New Roman" w:hAnsi="Times New Roman" w:cs="Times New Roman"/>
          <w:sz w:val="28"/>
          <w:szCs w:val="28"/>
        </w:rPr>
        <w:t>у</w:t>
      </w:r>
      <w:r w:rsidR="005E2255">
        <w:rPr>
          <w:rFonts w:ascii="Times New Roman" w:hAnsi="Times New Roman" w:cs="Times New Roman"/>
          <w:sz w:val="28"/>
          <w:szCs w:val="28"/>
        </w:rPr>
        <w:t>величения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</w:t>
      </w:r>
      <w:r w:rsidR="005E2255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</w:t>
      </w:r>
      <w:r w:rsidR="0082049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255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   </w:t>
      </w:r>
      <w:r w:rsidR="005E2255">
        <w:rPr>
          <w:rFonts w:ascii="Times New Roman" w:hAnsi="Times New Roman" w:cs="Times New Roman"/>
          <w:sz w:val="28"/>
          <w:szCs w:val="28"/>
        </w:rPr>
        <w:t>6071,7</w:t>
      </w:r>
      <w:r w:rsidR="0082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C754D" w:rsidRDefault="009C754D" w:rsidP="009C7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показал, что удельный вес собственных доходов в 2015 году составил </w:t>
      </w:r>
      <w:r w:rsidR="005E2255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E225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5E2255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5E22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5E2255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5E2255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5E2255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D7A67" w:rsidRDefault="00CD7A67" w:rsidP="00CD7A67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</w:t>
      </w:r>
      <w:r w:rsidR="005E22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E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E22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CD7A67" w:rsidTr="00CD7A67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C43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3B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C43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3B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C43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43BB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D7A67" w:rsidTr="00CD7A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AD">
              <w:rPr>
                <w:rFonts w:ascii="Times New Roman" w:hAnsi="Times New Roman" w:cs="Times New Roman"/>
                <w:b/>
                <w:sz w:val="24"/>
                <w:szCs w:val="24"/>
              </w:rPr>
              <w:t>7844,9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12243,4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13465,4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F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Default="005E2255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5E2255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4B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F8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>
            <w:pPr>
              <w:rPr>
                <w:rFonts w:ascii="Times New Roman" w:hAnsi="Times New Roman" w:cs="Times New Roman"/>
              </w:rPr>
            </w:pPr>
            <w:r w:rsidRPr="00932BAD">
              <w:rPr>
                <w:rFonts w:ascii="Times New Roman" w:hAnsi="Times New Roman" w:cs="Times New Roman"/>
              </w:rPr>
              <w:t>Арендная плата за земли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C43BB2" w:rsidTr="00932BAD">
        <w:trPr>
          <w:trHeight w:val="93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 w:rsidP="00932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Default="00C43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932BAD" w:rsidRDefault="00C43BB2" w:rsidP="0087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932BAD" w:rsidRDefault="00EA1080" w:rsidP="0093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3BB2" w:rsidTr="00932BA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C43BB2" w:rsidRDefault="00C43BB2">
            <w:pPr>
              <w:rPr>
                <w:rFonts w:ascii="Times New Roman" w:hAnsi="Times New Roman" w:cs="Times New Roman"/>
                <w:b/>
              </w:rPr>
            </w:pPr>
            <w:r w:rsidRPr="00C43BB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C43BB2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2">
              <w:rPr>
                <w:rFonts w:ascii="Times New Roman" w:hAnsi="Times New Roman" w:cs="Times New Roman"/>
                <w:b/>
                <w:sz w:val="24"/>
                <w:szCs w:val="24"/>
              </w:rPr>
              <w:t>8999,1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C43BB2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C43BB2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2">
              <w:rPr>
                <w:rFonts w:ascii="Times New Roman" w:hAnsi="Times New Roman" w:cs="Times New Roman"/>
                <w:b/>
                <w:sz w:val="24"/>
                <w:szCs w:val="24"/>
              </w:rPr>
              <w:t>13910,0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2" w:rsidRPr="00C43BB2" w:rsidRDefault="00C43BB2" w:rsidP="0087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BB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C43BB2" w:rsidRDefault="00EA1080" w:rsidP="004B3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14183,4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2" w:rsidRPr="00C43BB2" w:rsidRDefault="00EA1080" w:rsidP="00932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45A">
        <w:rPr>
          <w:rFonts w:ascii="Times New Roman" w:hAnsi="Times New Roman" w:cs="Times New Roman"/>
          <w:sz w:val="28"/>
          <w:szCs w:val="28"/>
        </w:rPr>
        <w:t>В 201</w:t>
      </w:r>
      <w:r w:rsidR="00EA1080">
        <w:rPr>
          <w:rFonts w:ascii="Times New Roman" w:hAnsi="Times New Roman" w:cs="Times New Roman"/>
          <w:sz w:val="28"/>
          <w:szCs w:val="28"/>
        </w:rPr>
        <w:t>5</w:t>
      </w:r>
      <w:r w:rsidRPr="0007545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доходным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75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сформировавшим</w:t>
      </w:r>
      <w:r w:rsidR="000754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80">
        <w:rPr>
          <w:rFonts w:ascii="Times New Roman" w:hAnsi="Times New Roman" w:cs="Times New Roman"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7A7C24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7A7C24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является налог на доходы физических лиц</w:t>
      </w:r>
      <w:r w:rsidR="0007545A">
        <w:rPr>
          <w:rFonts w:ascii="Times New Roman" w:hAnsi="Times New Roman" w:cs="Times New Roman"/>
          <w:sz w:val="28"/>
          <w:szCs w:val="28"/>
        </w:rPr>
        <w:t xml:space="preserve"> (</w:t>
      </w:r>
      <w:r w:rsidR="00EA1080">
        <w:rPr>
          <w:rFonts w:ascii="Times New Roman" w:hAnsi="Times New Roman" w:cs="Times New Roman"/>
          <w:sz w:val="28"/>
          <w:szCs w:val="28"/>
        </w:rPr>
        <w:t>40,0</w:t>
      </w:r>
      <w:r w:rsidR="0007545A">
        <w:rPr>
          <w:rFonts w:ascii="Times New Roman" w:hAnsi="Times New Roman" w:cs="Times New Roman"/>
          <w:sz w:val="28"/>
          <w:szCs w:val="28"/>
        </w:rPr>
        <w:t xml:space="preserve">%) и </w:t>
      </w:r>
      <w:r w:rsidR="0023228F">
        <w:rPr>
          <w:rFonts w:ascii="Times New Roman" w:hAnsi="Times New Roman" w:cs="Times New Roman"/>
          <w:sz w:val="28"/>
          <w:szCs w:val="28"/>
        </w:rPr>
        <w:t>земельный налог (</w:t>
      </w:r>
      <w:r w:rsidR="00EA1080">
        <w:rPr>
          <w:rFonts w:ascii="Times New Roman" w:hAnsi="Times New Roman" w:cs="Times New Roman"/>
          <w:sz w:val="28"/>
          <w:szCs w:val="28"/>
        </w:rPr>
        <w:t>39,7</w:t>
      </w:r>
      <w:r w:rsidR="0023228F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23228F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</w:t>
      </w:r>
      <w:proofErr w:type="spellStart"/>
      <w:r w:rsidR="007A7C24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7A7C24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A10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 </w:t>
      </w:r>
      <w:r w:rsidR="00EA1080">
        <w:rPr>
          <w:rFonts w:ascii="Times New Roman" w:hAnsi="Times New Roman" w:cs="Times New Roman"/>
          <w:sz w:val="28"/>
          <w:szCs w:val="28"/>
        </w:rPr>
        <w:t>13465,4</w:t>
      </w:r>
      <w:r w:rsidR="00232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</w:t>
      </w:r>
      <w:r w:rsidR="0023228F">
        <w:rPr>
          <w:rFonts w:ascii="Times New Roman" w:hAnsi="Times New Roman" w:cs="Times New Roman"/>
          <w:sz w:val="28"/>
          <w:szCs w:val="28"/>
        </w:rPr>
        <w:t xml:space="preserve"> </w:t>
      </w:r>
      <w:r w:rsidR="00F51175">
        <w:rPr>
          <w:rFonts w:ascii="Times New Roman" w:hAnsi="Times New Roman" w:cs="Times New Roman"/>
          <w:sz w:val="28"/>
          <w:szCs w:val="28"/>
        </w:rPr>
        <w:t>86,9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</w:t>
      </w:r>
      <w:r w:rsidR="00E20FF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E20FF1">
        <w:rPr>
          <w:rFonts w:ascii="Times New Roman" w:hAnsi="Times New Roman" w:cs="Times New Roman"/>
          <w:sz w:val="28"/>
          <w:szCs w:val="28"/>
        </w:rPr>
        <w:t>до 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0FF1">
        <w:rPr>
          <w:rFonts w:ascii="Times New Roman" w:hAnsi="Times New Roman" w:cs="Times New Roman"/>
          <w:sz w:val="28"/>
          <w:szCs w:val="28"/>
        </w:rPr>
        <w:t>4510,7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налоговых доходов наибольший удельный вес занимает налог на доходы физических лиц -  </w:t>
      </w:r>
      <w:r w:rsidR="002E1F7B">
        <w:rPr>
          <w:rFonts w:ascii="Times New Roman" w:hAnsi="Times New Roman" w:cs="Times New Roman"/>
          <w:sz w:val="28"/>
          <w:szCs w:val="28"/>
        </w:rPr>
        <w:t>4</w:t>
      </w:r>
      <w:r w:rsidR="00F5117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1F7B">
        <w:rPr>
          <w:rFonts w:ascii="Times New Roman" w:hAnsi="Times New Roman" w:cs="Times New Roman"/>
          <w:sz w:val="28"/>
          <w:szCs w:val="28"/>
        </w:rPr>
        <w:t xml:space="preserve"> и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1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F7B">
        <w:rPr>
          <w:rFonts w:ascii="Times New Roman" w:hAnsi="Times New Roman" w:cs="Times New Roman"/>
          <w:sz w:val="28"/>
          <w:szCs w:val="28"/>
        </w:rPr>
        <w:t>3</w:t>
      </w:r>
      <w:r w:rsidR="00F51175">
        <w:rPr>
          <w:rFonts w:ascii="Times New Roman" w:hAnsi="Times New Roman" w:cs="Times New Roman"/>
          <w:sz w:val="28"/>
          <w:szCs w:val="28"/>
        </w:rPr>
        <w:t>9</w:t>
      </w:r>
      <w:r w:rsidR="002E1F7B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F51175">
        <w:rPr>
          <w:rFonts w:ascii="Times New Roman" w:hAnsi="Times New Roman" w:cs="Times New Roman"/>
          <w:sz w:val="28"/>
          <w:szCs w:val="28"/>
        </w:rPr>
        <w:t>5296,5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51175">
        <w:rPr>
          <w:rFonts w:ascii="Times New Roman" w:hAnsi="Times New Roman" w:cs="Times New Roman"/>
          <w:sz w:val="28"/>
          <w:szCs w:val="28"/>
        </w:rPr>
        <w:t>99,5</w:t>
      </w:r>
      <w:r>
        <w:rPr>
          <w:rFonts w:ascii="Times New Roman" w:hAnsi="Times New Roman" w:cs="Times New Roman"/>
          <w:sz w:val="28"/>
          <w:szCs w:val="28"/>
        </w:rPr>
        <w:t xml:space="preserve">% плана, </w:t>
      </w:r>
      <w:r w:rsidR="00F51175">
        <w:rPr>
          <w:rFonts w:ascii="Times New Roman" w:hAnsi="Times New Roman" w:cs="Times New Roman"/>
          <w:sz w:val="28"/>
          <w:szCs w:val="28"/>
        </w:rPr>
        <w:t>не до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составили   </w:t>
      </w:r>
      <w:r w:rsidR="00F51175">
        <w:rPr>
          <w:rFonts w:ascii="Times New Roman" w:hAnsi="Times New Roman" w:cs="Times New Roman"/>
          <w:sz w:val="28"/>
          <w:szCs w:val="28"/>
        </w:rPr>
        <w:t>24,8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Первоначальный план по НДФЛ был </w:t>
      </w:r>
      <w:r w:rsidR="002E1F7B">
        <w:rPr>
          <w:rFonts w:ascii="Times New Roman" w:hAnsi="Times New Roman" w:cs="Times New Roman"/>
          <w:sz w:val="28"/>
          <w:szCs w:val="28"/>
        </w:rPr>
        <w:t>уменьшен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51175">
        <w:rPr>
          <w:rFonts w:ascii="Times New Roman" w:hAnsi="Times New Roman" w:cs="Times New Roman"/>
          <w:sz w:val="28"/>
          <w:szCs w:val="28"/>
        </w:rPr>
        <w:t>96,7</w:t>
      </w:r>
      <w:r w:rsidR="002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составило </w:t>
      </w:r>
      <w:r w:rsidR="00F51175">
        <w:rPr>
          <w:rFonts w:ascii="Times New Roman" w:hAnsi="Times New Roman" w:cs="Times New Roman"/>
          <w:sz w:val="28"/>
          <w:szCs w:val="28"/>
        </w:rPr>
        <w:t>97,7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F511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6A3380">
        <w:rPr>
          <w:rFonts w:ascii="Times New Roman" w:hAnsi="Times New Roman" w:cs="Times New Roman"/>
          <w:sz w:val="28"/>
          <w:szCs w:val="28"/>
        </w:rPr>
        <w:t>1</w:t>
      </w:r>
      <w:r w:rsidR="00F51175">
        <w:rPr>
          <w:rFonts w:ascii="Times New Roman" w:hAnsi="Times New Roman" w:cs="Times New Roman"/>
          <w:sz w:val="28"/>
          <w:szCs w:val="28"/>
        </w:rPr>
        <w:t>27,0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F667D" w:rsidRDefault="006A3380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80">
        <w:rPr>
          <w:rFonts w:ascii="Times New Roman" w:hAnsi="Times New Roman" w:cs="Times New Roman"/>
          <w:b/>
          <w:sz w:val="28"/>
          <w:szCs w:val="28"/>
        </w:rPr>
        <w:t>Налог</w:t>
      </w:r>
      <w:r w:rsidR="004549B2">
        <w:rPr>
          <w:rFonts w:ascii="Times New Roman" w:hAnsi="Times New Roman" w:cs="Times New Roman"/>
          <w:b/>
          <w:sz w:val="28"/>
          <w:szCs w:val="28"/>
        </w:rPr>
        <w:t>и</w:t>
      </w:r>
      <w:r w:rsidRPr="006A3380">
        <w:rPr>
          <w:rFonts w:ascii="Times New Roman" w:hAnsi="Times New Roman" w:cs="Times New Roman"/>
          <w:b/>
          <w:sz w:val="28"/>
          <w:szCs w:val="28"/>
        </w:rPr>
        <w:t xml:space="preserve"> на товары (работы, услуги)</w:t>
      </w:r>
      <w:r w:rsidR="004549B2">
        <w:rPr>
          <w:rFonts w:ascii="Times New Roman" w:hAnsi="Times New Roman" w:cs="Times New Roman"/>
          <w:b/>
          <w:sz w:val="28"/>
          <w:szCs w:val="28"/>
        </w:rPr>
        <w:t>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</w:t>
      </w:r>
      <w:r w:rsidR="00F511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51175">
        <w:rPr>
          <w:rFonts w:ascii="Times New Roman" w:hAnsi="Times New Roman" w:cs="Times New Roman"/>
          <w:sz w:val="28"/>
          <w:szCs w:val="28"/>
        </w:rPr>
        <w:t>2016,8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F511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,0% плана. Первоначальный план у</w:t>
      </w:r>
      <w:r w:rsidR="00F51175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51175">
        <w:rPr>
          <w:rFonts w:ascii="Times New Roman" w:hAnsi="Times New Roman" w:cs="Times New Roman"/>
          <w:sz w:val="28"/>
          <w:szCs w:val="28"/>
        </w:rPr>
        <w:t>717,8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F51175">
        <w:rPr>
          <w:rFonts w:ascii="Times New Roman" w:hAnsi="Times New Roman" w:cs="Times New Roman"/>
          <w:sz w:val="28"/>
          <w:szCs w:val="28"/>
        </w:rPr>
        <w:t>155,2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F667D">
        <w:rPr>
          <w:rFonts w:ascii="Times New Roman" w:hAnsi="Times New Roman" w:cs="Times New Roman"/>
          <w:sz w:val="28"/>
          <w:szCs w:val="28"/>
        </w:rPr>
        <w:t xml:space="preserve"> К</w:t>
      </w:r>
      <w:r w:rsidR="00AF667D" w:rsidRPr="00AF667D">
        <w:rPr>
          <w:rFonts w:ascii="Times New Roman" w:hAnsi="Times New Roman" w:cs="Times New Roman"/>
          <w:sz w:val="28"/>
          <w:szCs w:val="28"/>
        </w:rPr>
        <w:t xml:space="preserve"> </w:t>
      </w:r>
      <w:r w:rsidR="00AF667D">
        <w:rPr>
          <w:rFonts w:ascii="Times New Roman" w:hAnsi="Times New Roman" w:cs="Times New Roman"/>
          <w:sz w:val="28"/>
          <w:szCs w:val="28"/>
        </w:rPr>
        <w:t xml:space="preserve"> уровню 2014 года темп роста - 89,4 процента. </w:t>
      </w:r>
    </w:p>
    <w:p w:rsidR="00AF667D" w:rsidRDefault="004549B2" w:rsidP="00AF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F51175">
        <w:rPr>
          <w:rFonts w:ascii="Times New Roman" w:hAnsi="Times New Roman" w:cs="Times New Roman"/>
          <w:sz w:val="28"/>
          <w:szCs w:val="28"/>
        </w:rPr>
        <w:t>67,9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AF667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</w:t>
      </w:r>
      <w:r w:rsidR="00AF667D">
        <w:rPr>
          <w:rFonts w:ascii="Times New Roman" w:hAnsi="Times New Roman" w:cs="Times New Roman"/>
          <w:sz w:val="28"/>
          <w:szCs w:val="28"/>
        </w:rPr>
        <w:t xml:space="preserve">Темп роста к уровню 2014 года увеличен в 7,7 раза. </w:t>
      </w:r>
    </w:p>
    <w:p w:rsidR="004549B2" w:rsidRDefault="004549B2" w:rsidP="0045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B2"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 w:rsidRPr="004549B2">
        <w:rPr>
          <w:rFonts w:ascii="Times New Roman" w:hAnsi="Times New Roman" w:cs="Times New Roman"/>
          <w:sz w:val="28"/>
          <w:szCs w:val="28"/>
        </w:rPr>
        <w:t xml:space="preserve">поступил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AF6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6</w:t>
      </w:r>
      <w:r w:rsidR="00AF667D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AF66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AF667D">
        <w:rPr>
          <w:rFonts w:ascii="Times New Roman" w:hAnsi="Times New Roman" w:cs="Times New Roman"/>
          <w:sz w:val="28"/>
          <w:szCs w:val="28"/>
        </w:rPr>
        <w:t xml:space="preserve">величен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667D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9</w:t>
      </w:r>
      <w:r w:rsidR="00AF667D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AF667D">
        <w:rPr>
          <w:rFonts w:ascii="Times New Roman" w:hAnsi="Times New Roman" w:cs="Times New Roman"/>
          <w:sz w:val="28"/>
          <w:szCs w:val="28"/>
        </w:rPr>
        <w:t xml:space="preserve"> Темп роста к уровню 2014 года 98,3 процента.</w:t>
      </w:r>
    </w:p>
    <w:p w:rsidR="006A3380" w:rsidRDefault="004549B2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0F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</w:t>
      </w:r>
      <w:r w:rsidR="00CB5E0F">
        <w:rPr>
          <w:rFonts w:ascii="Times New Roman" w:hAnsi="Times New Roman" w:cs="Times New Roman"/>
          <w:sz w:val="28"/>
          <w:szCs w:val="28"/>
        </w:rPr>
        <w:t>пункта 1 статьи 394 Налогового кодекса РФ.</w:t>
      </w:r>
    </w:p>
    <w:p w:rsidR="005A6789" w:rsidRDefault="005A6789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F66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AF667D">
        <w:rPr>
          <w:rFonts w:ascii="Times New Roman" w:hAnsi="Times New Roman" w:cs="Times New Roman"/>
          <w:sz w:val="28"/>
          <w:szCs w:val="28"/>
        </w:rPr>
        <w:t>5463,4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10</w:t>
      </w:r>
      <w:r w:rsidR="00AF667D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AF667D">
        <w:rPr>
          <w:rFonts w:ascii="Times New Roman" w:hAnsi="Times New Roman" w:cs="Times New Roman"/>
          <w:sz w:val="28"/>
          <w:szCs w:val="28"/>
        </w:rPr>
        <w:t>1513,0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AF667D">
        <w:rPr>
          <w:rFonts w:ascii="Times New Roman" w:hAnsi="Times New Roman" w:cs="Times New Roman"/>
          <w:sz w:val="28"/>
          <w:szCs w:val="28"/>
        </w:rPr>
        <w:t>145,8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F667D" w:rsidRDefault="00AF667D" w:rsidP="00AF667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диаграмме.</w:t>
      </w:r>
    </w:p>
    <w:p w:rsidR="00AF667D" w:rsidRDefault="00AF667D" w:rsidP="005A6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3380" w:rsidRDefault="006A338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6A3380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 бюджета муниципального образования «</w:t>
      </w:r>
      <w:proofErr w:type="spellStart"/>
      <w:r w:rsidR="009404B2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F3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 </w:t>
      </w:r>
      <w:r w:rsidR="00CF35F9">
        <w:rPr>
          <w:rFonts w:ascii="Times New Roman" w:hAnsi="Times New Roman" w:cs="Times New Roman"/>
          <w:sz w:val="28"/>
          <w:szCs w:val="28"/>
        </w:rPr>
        <w:t>718,0</w:t>
      </w:r>
      <w:r w:rsidR="005A6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5A6789">
        <w:rPr>
          <w:rFonts w:ascii="Times New Roman" w:hAnsi="Times New Roman" w:cs="Times New Roman"/>
          <w:sz w:val="28"/>
          <w:szCs w:val="28"/>
        </w:rPr>
        <w:t>10</w:t>
      </w:r>
      <w:r w:rsidR="00CF35F9">
        <w:rPr>
          <w:rFonts w:ascii="Times New Roman" w:hAnsi="Times New Roman" w:cs="Times New Roman"/>
          <w:sz w:val="28"/>
          <w:szCs w:val="28"/>
        </w:rPr>
        <w:t xml:space="preserve">0,0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прошлого года объем неналоговых поступлений составил </w:t>
      </w:r>
      <w:r w:rsidR="00CF35F9">
        <w:rPr>
          <w:rFonts w:ascii="Times New Roman" w:hAnsi="Times New Roman" w:cs="Times New Roman"/>
          <w:sz w:val="28"/>
          <w:szCs w:val="28"/>
        </w:rPr>
        <w:t>43,1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CF35F9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CF35F9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201</w:t>
      </w:r>
      <w:r w:rsidR="00CF3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4233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4233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</w:t>
      </w:r>
      <w:r w:rsidR="004233D9">
        <w:rPr>
          <w:rFonts w:ascii="Times New Roman" w:hAnsi="Times New Roman" w:cs="Times New Roman"/>
          <w:sz w:val="28"/>
          <w:szCs w:val="28"/>
        </w:rPr>
        <w:t>овавшим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в 201</w:t>
      </w:r>
      <w:r w:rsidR="00CF3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явля</w:t>
      </w:r>
      <w:r w:rsidR="004233D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90">
        <w:rPr>
          <w:rFonts w:ascii="Times New Roman" w:hAnsi="Times New Roman" w:cs="Times New Roman"/>
          <w:sz w:val="28"/>
          <w:szCs w:val="28"/>
        </w:rPr>
        <w:t>арендн</w:t>
      </w:r>
      <w:r w:rsidR="004233D9">
        <w:rPr>
          <w:rFonts w:ascii="Times New Roman" w:hAnsi="Times New Roman" w:cs="Times New Roman"/>
          <w:sz w:val="28"/>
          <w:szCs w:val="28"/>
        </w:rPr>
        <w:t>ая</w:t>
      </w:r>
      <w:r w:rsidR="009E1990">
        <w:rPr>
          <w:rFonts w:ascii="Times New Roman" w:hAnsi="Times New Roman" w:cs="Times New Roman"/>
          <w:sz w:val="28"/>
          <w:szCs w:val="28"/>
        </w:rPr>
        <w:t xml:space="preserve"> плат</w:t>
      </w:r>
      <w:r w:rsidR="004233D9">
        <w:rPr>
          <w:rFonts w:ascii="Times New Roman" w:hAnsi="Times New Roman" w:cs="Times New Roman"/>
          <w:sz w:val="28"/>
          <w:szCs w:val="28"/>
        </w:rPr>
        <w:t>а</w:t>
      </w:r>
      <w:r w:rsidR="009E1990">
        <w:rPr>
          <w:rFonts w:ascii="Times New Roman" w:hAnsi="Times New Roman" w:cs="Times New Roman"/>
          <w:sz w:val="28"/>
          <w:szCs w:val="28"/>
        </w:rPr>
        <w:t xml:space="preserve"> за земельные участки.</w:t>
      </w:r>
    </w:p>
    <w:p w:rsidR="004233D9" w:rsidRDefault="004233D9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75200" cy="26924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33D9" w:rsidRDefault="004233D9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9E1990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990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поступили</w:t>
      </w:r>
      <w:proofErr w:type="gramEnd"/>
      <w:r w:rsidR="00CD7A67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4233D9">
        <w:rPr>
          <w:rFonts w:ascii="Times New Roman" w:hAnsi="Times New Roman" w:cs="Times New Roman"/>
          <w:sz w:val="28"/>
          <w:szCs w:val="28"/>
        </w:rPr>
        <w:t>667,7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>тыс. рублей. Плановые показатели исполнены на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233D9">
        <w:rPr>
          <w:rFonts w:ascii="Times New Roman" w:hAnsi="Times New Roman" w:cs="Times New Roman"/>
          <w:sz w:val="28"/>
          <w:szCs w:val="28"/>
        </w:rPr>
        <w:t>0,0 процента</w:t>
      </w:r>
      <w:r w:rsidR="00CD7A67">
        <w:rPr>
          <w:rFonts w:ascii="Times New Roman" w:hAnsi="Times New Roman" w:cs="Times New Roman"/>
          <w:sz w:val="28"/>
          <w:szCs w:val="28"/>
        </w:rPr>
        <w:t xml:space="preserve">. </w:t>
      </w:r>
      <w:r w:rsidR="004233D9">
        <w:rPr>
          <w:rFonts w:ascii="Times New Roman" w:hAnsi="Times New Roman" w:cs="Times New Roman"/>
          <w:sz w:val="28"/>
          <w:szCs w:val="28"/>
        </w:rPr>
        <w:t>К</w:t>
      </w:r>
      <w:r w:rsidR="00CD7A67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4233D9">
        <w:rPr>
          <w:rFonts w:ascii="Times New Roman" w:hAnsi="Times New Roman" w:cs="Times New Roman"/>
          <w:sz w:val="28"/>
          <w:szCs w:val="28"/>
        </w:rPr>
        <w:t>4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4233D9">
        <w:rPr>
          <w:rFonts w:ascii="Times New Roman" w:hAnsi="Times New Roman" w:cs="Times New Roman"/>
          <w:sz w:val="28"/>
          <w:szCs w:val="28"/>
        </w:rPr>
        <w:t>снизились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</w:t>
      </w:r>
      <w:r w:rsidR="004233D9">
        <w:rPr>
          <w:rFonts w:ascii="Times New Roman" w:hAnsi="Times New Roman" w:cs="Times New Roman"/>
          <w:sz w:val="28"/>
          <w:szCs w:val="28"/>
        </w:rPr>
        <w:t>5,9</w:t>
      </w:r>
      <w:r w:rsidR="00CD7A67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 w:rsidR="004233D9">
        <w:rPr>
          <w:rFonts w:ascii="Times New Roman" w:hAnsi="Times New Roman" w:cs="Times New Roman"/>
          <w:sz w:val="28"/>
          <w:szCs w:val="28"/>
        </w:rPr>
        <w:t>, или на 948,6 тыс. рублей</w:t>
      </w:r>
      <w:r w:rsidR="00CD7A67">
        <w:rPr>
          <w:rFonts w:ascii="Times New Roman" w:hAnsi="Times New Roman" w:cs="Times New Roman"/>
          <w:sz w:val="28"/>
          <w:szCs w:val="28"/>
        </w:rPr>
        <w:t>.</w:t>
      </w:r>
    </w:p>
    <w:p w:rsidR="00272D50" w:rsidRDefault="001A7A6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A61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имущества, находящегося в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6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4233D9">
        <w:rPr>
          <w:rFonts w:ascii="Times New Roman" w:hAnsi="Times New Roman" w:cs="Times New Roman"/>
          <w:sz w:val="28"/>
          <w:szCs w:val="28"/>
        </w:rPr>
        <w:t>17,9</w:t>
      </w:r>
      <w:r w:rsidR="00CD7A6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 w:rsidR="00CD7A6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4233D9">
        <w:rPr>
          <w:rFonts w:ascii="Times New Roman" w:hAnsi="Times New Roman" w:cs="Times New Roman"/>
          <w:sz w:val="28"/>
          <w:szCs w:val="28"/>
        </w:rPr>
        <w:t>7,5</w:t>
      </w:r>
      <w:r w:rsidR="00CD7A67">
        <w:rPr>
          <w:rFonts w:ascii="Times New Roman" w:hAnsi="Times New Roman" w:cs="Times New Roman"/>
          <w:sz w:val="28"/>
          <w:szCs w:val="28"/>
        </w:rPr>
        <w:t>% к уровню 201</w:t>
      </w:r>
      <w:r w:rsidR="004233D9">
        <w:rPr>
          <w:rFonts w:ascii="Times New Roman" w:hAnsi="Times New Roman" w:cs="Times New Roman"/>
          <w:sz w:val="28"/>
          <w:szCs w:val="28"/>
        </w:rPr>
        <w:t>4</w:t>
      </w:r>
      <w:r w:rsidR="00CD7A6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sz w:val="28"/>
          <w:szCs w:val="28"/>
        </w:rPr>
        <w:t>активов за 201</w:t>
      </w:r>
      <w:r w:rsidR="004233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поступили в сумме  </w:t>
      </w:r>
      <w:r w:rsidR="004233D9">
        <w:rPr>
          <w:rFonts w:ascii="Times New Roman" w:hAnsi="Times New Roman" w:cs="Times New Roman"/>
          <w:sz w:val="28"/>
          <w:szCs w:val="28"/>
        </w:rPr>
        <w:t>32,4</w:t>
      </w:r>
      <w:r w:rsidR="00272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72D5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4233D9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4233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7A67" w:rsidRDefault="004233D9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CD7A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D7A67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сложил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D7A67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272D50">
        <w:rPr>
          <w:rFonts w:ascii="Times New Roman" w:hAnsi="Times New Roman" w:cs="Times New Roman"/>
          <w:sz w:val="28"/>
          <w:szCs w:val="28"/>
        </w:rPr>
        <w:t>о</w:t>
      </w:r>
      <w:r w:rsidR="00CD7A67">
        <w:rPr>
          <w:rFonts w:ascii="Times New Roman" w:hAnsi="Times New Roman" w:cs="Times New Roman"/>
          <w:sz w:val="28"/>
          <w:szCs w:val="28"/>
        </w:rPr>
        <w:t xml:space="preserve">  спрос</w:t>
      </w:r>
      <w:r w:rsidR="00272D50">
        <w:rPr>
          <w:rFonts w:ascii="Times New Roman" w:hAnsi="Times New Roman" w:cs="Times New Roman"/>
          <w:sz w:val="28"/>
          <w:szCs w:val="28"/>
        </w:rPr>
        <w:t>ом</w:t>
      </w:r>
      <w:r w:rsidR="00CD7A67">
        <w:rPr>
          <w:rFonts w:ascii="Times New Roman" w:hAnsi="Times New Roman" w:cs="Times New Roman"/>
          <w:sz w:val="28"/>
          <w:szCs w:val="28"/>
        </w:rPr>
        <w:t xml:space="preserve"> на земельные участки. Данный вид сделок носит заявительный характер.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33D9" w:rsidRDefault="004233D9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233D9" w:rsidRDefault="004233D9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Pr="00C356A5" w:rsidRDefault="00CD7A67" w:rsidP="00901CA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356A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B265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B2652A">
        <w:rPr>
          <w:rFonts w:ascii="Times New Roman" w:hAnsi="Times New Roman" w:cs="Times New Roman"/>
          <w:sz w:val="28"/>
          <w:szCs w:val="28"/>
        </w:rPr>
        <w:t>377,8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23653A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2E23C9">
        <w:rPr>
          <w:rFonts w:ascii="Times New Roman" w:hAnsi="Times New Roman" w:cs="Times New Roman"/>
          <w:sz w:val="28"/>
          <w:szCs w:val="28"/>
        </w:rPr>
        <w:t>107,6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</w:t>
      </w:r>
      <w:r w:rsidR="002E23C9">
        <w:rPr>
          <w:rFonts w:ascii="Times New Roman" w:hAnsi="Times New Roman" w:cs="Times New Roman"/>
          <w:sz w:val="28"/>
          <w:szCs w:val="28"/>
        </w:rPr>
        <w:t>20327,3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Фактический объем поступлений составил  </w:t>
      </w:r>
      <w:r w:rsidR="002E23C9">
        <w:rPr>
          <w:rFonts w:ascii="Times New Roman" w:hAnsi="Times New Roman" w:cs="Times New Roman"/>
          <w:sz w:val="28"/>
          <w:szCs w:val="28"/>
        </w:rPr>
        <w:t>15656,1</w:t>
      </w:r>
      <w:r w:rsidR="0023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E23C9">
        <w:rPr>
          <w:rFonts w:ascii="Times New Roman" w:hAnsi="Times New Roman" w:cs="Times New Roman"/>
          <w:sz w:val="28"/>
          <w:szCs w:val="28"/>
        </w:rPr>
        <w:t xml:space="preserve"> 77,0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106781" w:rsidRDefault="00106781" w:rsidP="001067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Look w:val="04A0"/>
      </w:tblPr>
      <w:tblGrid>
        <w:gridCol w:w="2108"/>
        <w:gridCol w:w="1864"/>
        <w:gridCol w:w="1884"/>
        <w:gridCol w:w="1848"/>
        <w:gridCol w:w="1866"/>
      </w:tblGrid>
      <w:tr w:rsidR="00106781" w:rsidTr="002E23C9">
        <w:tc>
          <w:tcPr>
            <w:tcW w:w="2108" w:type="dxa"/>
            <w:vMerge w:val="restart"/>
            <w:vAlign w:val="center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6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5598" w:type="dxa"/>
            <w:gridSpan w:val="3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</w:tr>
      <w:tr w:rsidR="00106781" w:rsidTr="002E23C9">
        <w:tc>
          <w:tcPr>
            <w:tcW w:w="2108" w:type="dxa"/>
            <w:vMerge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8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</w:tc>
        <w:tc>
          <w:tcPr>
            <w:tcW w:w="1848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Уточнено</w:t>
            </w:r>
          </w:p>
        </w:tc>
        <w:tc>
          <w:tcPr>
            <w:tcW w:w="1866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106781" w:rsidTr="002E23C9">
        <w:tc>
          <w:tcPr>
            <w:tcW w:w="210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86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4416,0</w:t>
            </w:r>
          </w:p>
        </w:tc>
        <w:tc>
          <w:tcPr>
            <w:tcW w:w="188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349,0</w:t>
            </w:r>
          </w:p>
        </w:tc>
        <w:tc>
          <w:tcPr>
            <w:tcW w:w="184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314,1</w:t>
            </w:r>
          </w:p>
        </w:tc>
        <w:tc>
          <w:tcPr>
            <w:tcW w:w="1866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314,1</w:t>
            </w:r>
          </w:p>
        </w:tc>
      </w:tr>
      <w:tr w:rsidR="00106781" w:rsidTr="002E23C9">
        <w:tc>
          <w:tcPr>
            <w:tcW w:w="210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86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5143,3</w:t>
            </w:r>
          </w:p>
        </w:tc>
        <w:tc>
          <w:tcPr>
            <w:tcW w:w="188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06781" w:rsidRDefault="002E23C9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19485,8</w:t>
            </w:r>
          </w:p>
        </w:tc>
        <w:tc>
          <w:tcPr>
            <w:tcW w:w="1866" w:type="dxa"/>
          </w:tcPr>
          <w:p w:rsidR="00106781" w:rsidRDefault="00B16DA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15304,3</w:t>
            </w:r>
          </w:p>
        </w:tc>
      </w:tr>
      <w:tr w:rsidR="00106781" w:rsidTr="002E23C9">
        <w:tc>
          <w:tcPr>
            <w:tcW w:w="210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86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88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84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866" w:type="dxa"/>
          </w:tcPr>
          <w:p w:rsidR="00106781" w:rsidRDefault="0041787B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106781" w:rsidTr="002E23C9">
        <w:tc>
          <w:tcPr>
            <w:tcW w:w="210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6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4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8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66" w:type="dxa"/>
          </w:tcPr>
          <w:p w:rsidR="00106781" w:rsidRDefault="00106781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87B" w:rsidRDefault="0041787B" w:rsidP="00106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06781" w:rsidTr="002E23C9">
        <w:tc>
          <w:tcPr>
            <w:tcW w:w="2108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781">
              <w:rPr>
                <w:rFonts w:ascii="Times New Roman" w:hAnsi="Times New Roman" w:cs="Times New Roman"/>
                <w:b/>
                <w:sz w:val="28"/>
                <w:szCs w:val="28"/>
              </w:rPr>
              <w:t>9584,4</w:t>
            </w:r>
          </w:p>
        </w:tc>
        <w:tc>
          <w:tcPr>
            <w:tcW w:w="1884" w:type="dxa"/>
          </w:tcPr>
          <w:p w:rsidR="00106781" w:rsidRPr="00106781" w:rsidRDefault="00106781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377,8</w:t>
            </w:r>
          </w:p>
        </w:tc>
        <w:tc>
          <w:tcPr>
            <w:tcW w:w="1848" w:type="dxa"/>
          </w:tcPr>
          <w:p w:rsidR="00106781" w:rsidRPr="00106781" w:rsidRDefault="002E23C9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20327,3</w:t>
            </w:r>
          </w:p>
        </w:tc>
        <w:tc>
          <w:tcPr>
            <w:tcW w:w="1866" w:type="dxa"/>
          </w:tcPr>
          <w:p w:rsidR="00106781" w:rsidRPr="00106781" w:rsidRDefault="0041787B" w:rsidP="00106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15656,1</w:t>
            </w:r>
          </w:p>
        </w:tc>
      </w:tr>
    </w:tbl>
    <w:p w:rsidR="002E23C9" w:rsidRDefault="002E23C9" w:rsidP="002E2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FD21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увеличился на 10742,9 тыс. рублей, или в 2,1 раза в основном за счет субсидий бюджетам поселений. </w:t>
      </w:r>
    </w:p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>дотаци</w:t>
      </w:r>
      <w:r w:rsidR="00B16DA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DA1" w:rsidRPr="00B16DA1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B16DA1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 </w:t>
      </w:r>
      <w:r w:rsidR="00B16DA1">
        <w:rPr>
          <w:rFonts w:ascii="Times New Roman" w:hAnsi="Times New Roman" w:cs="Times New Roman"/>
          <w:sz w:val="28"/>
          <w:szCs w:val="28"/>
        </w:rPr>
        <w:t>314,1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</w:t>
      </w:r>
      <w:r w:rsidR="00B16D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16DA1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D3251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поступлений составляет </w:t>
      </w:r>
      <w:r w:rsidR="000D3251">
        <w:rPr>
          <w:rFonts w:ascii="Times New Roman" w:hAnsi="Times New Roman" w:cs="Times New Roman"/>
          <w:sz w:val="28"/>
          <w:szCs w:val="28"/>
        </w:rPr>
        <w:t>97</w:t>
      </w:r>
      <w:r w:rsidR="0033086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0D3251">
        <w:rPr>
          <w:rFonts w:ascii="Times New Roman" w:hAnsi="Times New Roman" w:cs="Times New Roman"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выше уровня прошлого года. Поступления в бюджет составили  </w:t>
      </w:r>
      <w:r w:rsidR="000D3251">
        <w:rPr>
          <w:rFonts w:ascii="Times New Roman" w:hAnsi="Times New Roman" w:cs="Times New Roman"/>
          <w:sz w:val="28"/>
          <w:szCs w:val="28"/>
        </w:rPr>
        <w:t>15304,3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3251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0D3251">
        <w:rPr>
          <w:rFonts w:ascii="Times New Roman" w:hAnsi="Times New Roman" w:cs="Times New Roman"/>
          <w:sz w:val="28"/>
          <w:szCs w:val="28"/>
        </w:rPr>
        <w:t>:</w:t>
      </w:r>
    </w:p>
    <w:p w:rsidR="000D3251" w:rsidRDefault="000D3251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на обеспечение мероприятий по капитальному ремонту многоквартирных домов, переселению граждан из аварийного жилищного фонда и модернизации системы коммунальной инфраструктуры за счет средств поступивших от государственной корпорации – 1683,3 тыс. рублей, 32,0 % плановых назначений;</w:t>
      </w:r>
    </w:p>
    <w:p w:rsidR="00D057DE" w:rsidRDefault="00CD7A67" w:rsidP="00D05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7DE">
        <w:rPr>
          <w:rFonts w:ascii="Times New Roman" w:hAnsi="Times New Roman" w:cs="Times New Roman"/>
          <w:sz w:val="28"/>
          <w:szCs w:val="28"/>
        </w:rPr>
        <w:t>- субсидии на обеспечение мероприятий по капитальному ремонту многоквартирных домов, переселению граждан из аварийного жилищного фонда и модернизации системы коммунальной инфраструктуры за счет средств бюджетов – 518,1 тыс. рублей, 32,0 % плановых назначений;</w:t>
      </w:r>
    </w:p>
    <w:p w:rsidR="000D3251" w:rsidRDefault="00D057D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осуществление дорожной деятельности в отношении автомобильных дорог общего пользования, а также капитального ремонта и </w:t>
      </w:r>
      <w:r>
        <w:rPr>
          <w:rFonts w:ascii="Times New Roman" w:hAnsi="Times New Roman" w:cs="Times New Roman"/>
          <w:sz w:val="28"/>
          <w:szCs w:val="28"/>
        </w:rPr>
        <w:lastRenderedPageBreak/>
        <w:t>ремонта дворовых территорий многоквартирных домов, проезда к дворовым территориям – 12613,2 тыс. рублей, 100,0 плановых назначений.</w:t>
      </w:r>
    </w:p>
    <w:p w:rsidR="00D057DE" w:rsidRDefault="00D057DE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прочие субсидии в сумме 489,7 тыс. рублей, 100,0 плановых </w:t>
      </w:r>
      <w:r w:rsidR="009B0A82">
        <w:rPr>
          <w:rFonts w:ascii="Times New Roman" w:hAnsi="Times New Roman" w:cs="Times New Roman"/>
          <w:sz w:val="28"/>
          <w:szCs w:val="28"/>
        </w:rPr>
        <w:t>поступили из областного бюджета</w:t>
      </w:r>
      <w:r w:rsidR="00450E84">
        <w:rPr>
          <w:rFonts w:ascii="Times New Roman" w:hAnsi="Times New Roman" w:cs="Times New Roman"/>
          <w:sz w:val="28"/>
          <w:szCs w:val="28"/>
        </w:rPr>
        <w:t xml:space="preserve"> на ремонт водопроводной сети по улицам городского поселения  (3 Микрорайон, ул. 324 Дивизии, ул. Драгунского, ул. Луговая, д. </w:t>
      </w:r>
      <w:proofErr w:type="spellStart"/>
      <w:r w:rsidR="00450E84">
        <w:rPr>
          <w:rFonts w:ascii="Times New Roman" w:hAnsi="Times New Roman" w:cs="Times New Roman"/>
          <w:sz w:val="28"/>
          <w:szCs w:val="28"/>
        </w:rPr>
        <w:t>Немерь</w:t>
      </w:r>
      <w:proofErr w:type="spellEnd"/>
      <w:r w:rsidR="00450E84">
        <w:rPr>
          <w:rFonts w:ascii="Times New Roman" w:hAnsi="Times New Roman" w:cs="Times New Roman"/>
          <w:sz w:val="28"/>
          <w:szCs w:val="28"/>
        </w:rPr>
        <w:t xml:space="preserve"> – ул. Чекалина).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</w:t>
      </w:r>
      <w:r w:rsidR="000D32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объем субсидий из областного бюджета </w:t>
      </w:r>
      <w:r w:rsidR="000D3251">
        <w:rPr>
          <w:rFonts w:ascii="Times New Roman" w:hAnsi="Times New Roman" w:cs="Times New Roman"/>
          <w:sz w:val="28"/>
          <w:szCs w:val="28"/>
        </w:rPr>
        <w:t>увеличен в 3</w:t>
      </w:r>
      <w:r w:rsidR="00450E84">
        <w:rPr>
          <w:rFonts w:ascii="Times New Roman" w:hAnsi="Times New Roman" w:cs="Times New Roman"/>
          <w:sz w:val="28"/>
          <w:szCs w:val="28"/>
        </w:rPr>
        <w:t>,9</w:t>
      </w:r>
      <w:r w:rsidR="000D3251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C25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33086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344C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344C25">
        <w:rPr>
          <w:rFonts w:ascii="Times New Roman" w:hAnsi="Times New Roman" w:cs="Times New Roman"/>
          <w:sz w:val="28"/>
          <w:szCs w:val="28"/>
        </w:rPr>
        <w:t>27,7</w:t>
      </w:r>
      <w:r w:rsidR="0033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44C25">
        <w:rPr>
          <w:rFonts w:ascii="Times New Roman" w:hAnsi="Times New Roman" w:cs="Times New Roman"/>
          <w:sz w:val="28"/>
          <w:szCs w:val="28"/>
        </w:rPr>
        <w:t>100</w:t>
      </w:r>
      <w:r w:rsidR="003A70B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344C25">
        <w:rPr>
          <w:rFonts w:ascii="Times New Roman" w:hAnsi="Times New Roman" w:cs="Times New Roman"/>
          <w:sz w:val="28"/>
          <w:szCs w:val="28"/>
        </w:rPr>
        <w:t xml:space="preserve"> К уровню 2014 года объем субвенции увеличен на 2,6 тыс. рублей, или на 10,3 процента.</w:t>
      </w:r>
    </w:p>
    <w:p w:rsidR="009D3A97" w:rsidRDefault="00CD7A67" w:rsidP="009D3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97">
        <w:rPr>
          <w:rFonts w:ascii="Times New Roman" w:hAnsi="Times New Roman" w:cs="Times New Roman"/>
          <w:b/>
          <w:sz w:val="28"/>
          <w:szCs w:val="28"/>
        </w:rPr>
        <w:t>Иные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3A70BE">
        <w:rPr>
          <w:rFonts w:ascii="Times New Roman" w:hAnsi="Times New Roman" w:cs="Times New Roman"/>
          <w:sz w:val="28"/>
          <w:szCs w:val="28"/>
        </w:rPr>
        <w:t>в 201</w:t>
      </w:r>
      <w:r w:rsidR="009D3A97">
        <w:rPr>
          <w:rFonts w:ascii="Times New Roman" w:hAnsi="Times New Roman" w:cs="Times New Roman"/>
          <w:sz w:val="28"/>
          <w:szCs w:val="28"/>
        </w:rPr>
        <w:t>5</w:t>
      </w:r>
      <w:r w:rsidR="003A70BE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9D3A97">
        <w:rPr>
          <w:rFonts w:ascii="Times New Roman" w:hAnsi="Times New Roman" w:cs="Times New Roman"/>
          <w:sz w:val="28"/>
          <w:szCs w:val="28"/>
        </w:rPr>
        <w:t>0,06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A70BE">
        <w:rPr>
          <w:rFonts w:ascii="Times New Roman" w:hAnsi="Times New Roman" w:cs="Times New Roman"/>
          <w:sz w:val="28"/>
          <w:szCs w:val="28"/>
        </w:rPr>
        <w:t xml:space="preserve"> или </w:t>
      </w:r>
      <w:r w:rsidR="009D3A97">
        <w:rPr>
          <w:rFonts w:ascii="Times New Roman" w:hAnsi="Times New Roman" w:cs="Times New Roman"/>
          <w:sz w:val="28"/>
          <w:szCs w:val="28"/>
        </w:rPr>
        <w:t>10</w:t>
      </w:r>
      <w:r w:rsidR="003A70BE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A97" w:rsidRDefault="009D3A97" w:rsidP="009D3A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67" w:rsidRDefault="00CD7A67" w:rsidP="009D3A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404B2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CD7A67" w:rsidRDefault="00CD7A67" w:rsidP="00CD7A6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Pr="009404B2">
        <w:rPr>
          <w:rFonts w:ascii="Times New Roman" w:hAnsi="Times New Roman" w:cs="Times New Roman"/>
          <w:sz w:val="28"/>
          <w:szCs w:val="28"/>
        </w:rPr>
        <w:t>2</w:t>
      </w:r>
      <w:r w:rsidR="003B153F">
        <w:rPr>
          <w:rFonts w:ascii="Times New Roman" w:hAnsi="Times New Roman" w:cs="Times New Roman"/>
          <w:sz w:val="28"/>
          <w:szCs w:val="28"/>
        </w:rPr>
        <w:t>4</w:t>
      </w:r>
      <w:r w:rsidRPr="009404B2">
        <w:rPr>
          <w:rFonts w:ascii="Times New Roman" w:hAnsi="Times New Roman" w:cs="Times New Roman"/>
          <w:sz w:val="28"/>
          <w:szCs w:val="28"/>
        </w:rPr>
        <w:t>.12.201</w:t>
      </w:r>
      <w:r w:rsidR="003B153F">
        <w:rPr>
          <w:rFonts w:ascii="Times New Roman" w:hAnsi="Times New Roman" w:cs="Times New Roman"/>
          <w:sz w:val="28"/>
          <w:szCs w:val="28"/>
        </w:rPr>
        <w:t>5</w:t>
      </w:r>
      <w:r w:rsidRPr="009404B2">
        <w:rPr>
          <w:rFonts w:ascii="Times New Roman" w:hAnsi="Times New Roman" w:cs="Times New Roman"/>
          <w:sz w:val="28"/>
          <w:szCs w:val="28"/>
        </w:rPr>
        <w:t xml:space="preserve"> №</w:t>
      </w:r>
      <w:r w:rsidR="003B153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3B153F">
        <w:rPr>
          <w:rFonts w:ascii="Times New Roman" w:hAnsi="Times New Roman" w:cs="Times New Roman"/>
          <w:sz w:val="28"/>
          <w:szCs w:val="28"/>
        </w:rPr>
        <w:t>34913,5</w:t>
      </w:r>
      <w:r w:rsidR="0018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сравнению с первоначально утвержденными расходами </w:t>
      </w:r>
      <w:r w:rsidR="0018660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увеличены на </w:t>
      </w:r>
      <w:r w:rsidR="003B153F">
        <w:rPr>
          <w:rFonts w:ascii="Times New Roman" w:hAnsi="Times New Roman" w:cs="Times New Roman"/>
          <w:sz w:val="28"/>
          <w:szCs w:val="28"/>
        </w:rPr>
        <w:t>22104,7 тыс. рублей, или в 2,7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3B15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3B153F">
        <w:rPr>
          <w:rFonts w:ascii="Times New Roman" w:hAnsi="Times New Roman" w:cs="Times New Roman"/>
          <w:sz w:val="28"/>
          <w:szCs w:val="28"/>
        </w:rPr>
        <w:t>30094,8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B153F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3B15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3B15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B153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3B153F">
        <w:rPr>
          <w:rFonts w:ascii="Times New Roman" w:hAnsi="Times New Roman" w:cs="Times New Roman"/>
          <w:sz w:val="28"/>
          <w:szCs w:val="28"/>
        </w:rPr>
        <w:t>6494,6</w:t>
      </w:r>
      <w:r w:rsidR="008F6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F6717">
        <w:rPr>
          <w:rFonts w:ascii="Times New Roman" w:hAnsi="Times New Roman" w:cs="Times New Roman"/>
          <w:sz w:val="28"/>
          <w:szCs w:val="28"/>
        </w:rPr>
        <w:t>2</w:t>
      </w:r>
      <w:r w:rsidR="003B153F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7A67" w:rsidRDefault="00CD7A67" w:rsidP="00CD7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</w:t>
      </w:r>
      <w:proofErr w:type="spellStart"/>
      <w:r w:rsidR="009404B2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9404B2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за 2011 – 201</w:t>
      </w:r>
      <w:r w:rsidR="003B15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CD7A67" w:rsidRDefault="00CD7A67" w:rsidP="00CD7A6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CD7A67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A2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3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1C1958" w:rsidTr="00CD7A6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1C1958" w:rsidP="001C1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30 094,8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958" w:rsidRDefault="003B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18660C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23 600,2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533CA2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7" w:rsidRPr="00941F76" w:rsidRDefault="008F6717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CD7A67" w:rsidTr="00CE6EB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6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Pr="00941F76" w:rsidRDefault="00941F76" w:rsidP="00CE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76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</w:tr>
    </w:tbl>
    <w:p w:rsidR="00CD7A67" w:rsidRDefault="00CD7A67" w:rsidP="00CD7A6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</w:t>
      </w:r>
      <w:r w:rsidR="008F67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F6717">
        <w:rPr>
          <w:rFonts w:ascii="Times New Roman" w:hAnsi="Times New Roman" w:cs="Times New Roman"/>
          <w:sz w:val="28"/>
          <w:szCs w:val="28"/>
        </w:rPr>
        <w:t>2</w:t>
      </w:r>
      <w:r w:rsidR="003B153F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3B153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8F671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17">
        <w:rPr>
          <w:rFonts w:ascii="Times New Roman" w:hAnsi="Times New Roman" w:cs="Times New Roman"/>
          <w:sz w:val="28"/>
          <w:szCs w:val="28"/>
        </w:rPr>
        <w:t xml:space="preserve">темпа роста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бюджета </w:t>
      </w:r>
      <w:r w:rsidR="008F6717">
        <w:rPr>
          <w:rFonts w:ascii="Times New Roman" w:hAnsi="Times New Roman" w:cs="Times New Roman"/>
          <w:sz w:val="28"/>
          <w:szCs w:val="28"/>
        </w:rPr>
        <w:t>160,5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3B153F">
        <w:rPr>
          <w:rFonts w:ascii="Times New Roman" w:hAnsi="Times New Roman" w:cs="Times New Roman"/>
          <w:sz w:val="28"/>
          <w:szCs w:val="28"/>
        </w:rPr>
        <w:t xml:space="preserve"> и 127,5% соответственно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8F6717">
        <w:rPr>
          <w:rFonts w:ascii="Times New Roman" w:hAnsi="Times New Roman" w:cs="Times New Roman"/>
          <w:sz w:val="28"/>
          <w:szCs w:val="28"/>
        </w:rPr>
        <w:t>1, 2013</w:t>
      </w:r>
      <w:r>
        <w:rPr>
          <w:rFonts w:ascii="Times New Roman" w:hAnsi="Times New Roman" w:cs="Times New Roman"/>
          <w:sz w:val="28"/>
          <w:szCs w:val="28"/>
        </w:rPr>
        <w:t xml:space="preserve"> и 2014 годах отмечается </w:t>
      </w:r>
      <w:r w:rsidR="008F6717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темпов роста расходной части  бюджета – </w:t>
      </w:r>
      <w:r w:rsidR="008F6717">
        <w:rPr>
          <w:rFonts w:ascii="Times New Roman" w:hAnsi="Times New Roman" w:cs="Times New Roman"/>
          <w:sz w:val="28"/>
          <w:szCs w:val="28"/>
        </w:rPr>
        <w:t>68,</w:t>
      </w:r>
      <w:r w:rsidR="003B15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3B153F">
        <w:rPr>
          <w:rFonts w:ascii="Times New Roman" w:hAnsi="Times New Roman" w:cs="Times New Roman"/>
          <w:sz w:val="28"/>
          <w:szCs w:val="28"/>
        </w:rPr>
        <w:t>, 68,3% и 78,0</w:t>
      </w:r>
      <w:r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отмечено, что за </w:t>
      </w:r>
      <w:r w:rsidR="008F6717">
        <w:rPr>
          <w:rFonts w:ascii="Times New Roman" w:hAnsi="Times New Roman" w:cs="Times New Roman"/>
          <w:sz w:val="28"/>
          <w:szCs w:val="28"/>
        </w:rPr>
        <w:t>2011</w:t>
      </w:r>
      <w:r w:rsidR="003B153F">
        <w:rPr>
          <w:rFonts w:ascii="Times New Roman" w:hAnsi="Times New Roman" w:cs="Times New Roman"/>
          <w:sz w:val="28"/>
          <w:szCs w:val="28"/>
        </w:rPr>
        <w:t xml:space="preserve"> и 2015 годах</w:t>
      </w:r>
      <w:r>
        <w:rPr>
          <w:rFonts w:ascii="Times New Roman" w:hAnsi="Times New Roman" w:cs="Times New Roman"/>
          <w:sz w:val="28"/>
          <w:szCs w:val="28"/>
        </w:rPr>
        <w:t xml:space="preserve"> процент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по кассовым расходам имеет низкий показатель за последние </w:t>
      </w:r>
      <w:r w:rsidR="001F0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0D4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D84" w:rsidRDefault="009A3D84" w:rsidP="00C356A5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A67" w:rsidRPr="00C356A5" w:rsidRDefault="00CD7A67" w:rsidP="00C356A5">
      <w:pPr>
        <w:spacing w:after="0" w:line="240" w:lineRule="auto"/>
        <w:ind w:left="142" w:firstLine="9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739"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="009404B2" w:rsidRPr="00C356A5"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 w:rsidR="009404B2" w:rsidRPr="00C356A5">
        <w:rPr>
          <w:rFonts w:ascii="Times New Roman" w:hAnsi="Times New Roman" w:cs="Times New Roman"/>
          <w:b/>
          <w:sz w:val="28"/>
          <w:szCs w:val="28"/>
        </w:rPr>
        <w:t xml:space="preserve"> городское</w:t>
      </w:r>
      <w:r w:rsidRPr="00C356A5">
        <w:rPr>
          <w:rFonts w:ascii="Times New Roman" w:hAnsi="Times New Roman" w:cs="Times New Roman"/>
          <w:b/>
          <w:sz w:val="28"/>
          <w:szCs w:val="28"/>
        </w:rPr>
        <w:t xml:space="preserve"> поселение».</w:t>
      </w:r>
    </w:p>
    <w:p w:rsidR="007270D3" w:rsidRDefault="007270D3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1F00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F00D4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CD7A67" w:rsidRPr="0060654F" w:rsidRDefault="00CD7A67" w:rsidP="00CD7A67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60654F"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D7A67" w:rsidTr="00CD7A6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9A3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9A3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9A3D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CD7A67" w:rsidRDefault="00CD7A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873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3 120,4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7270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правоохр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87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1 268,8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873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8 118,2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15654,6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1,9 раза</w:t>
            </w:r>
          </w:p>
        </w:tc>
      </w:tr>
      <w:tr w:rsidR="009A3D84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A3D84" w:rsidRPr="009A3D84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3D84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87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D84">
              <w:rPr>
                <w:rFonts w:ascii="Times New Roman" w:eastAsia="Times New Roman" w:hAnsi="Times New Roman" w:cs="Times New Roman"/>
                <w:lang w:eastAsia="ru-RU"/>
              </w:rPr>
              <w:t>6 262,7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14556,7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9746,0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9A3D84" w:rsidRDefault="009A3D84" w:rsidP="006065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1,6 раза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873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873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60654F" w:rsidRDefault="009A3D84" w:rsidP="009A3D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2,9 раза</w:t>
            </w:r>
          </w:p>
        </w:tc>
      </w:tr>
      <w:tr w:rsidR="009A3D84" w:rsidTr="007270D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 w:rsidP="006065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8734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84" w:rsidRPr="007270D3" w:rsidRDefault="009A3D84" w:rsidP="00727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72,7</w:t>
            </w:r>
          </w:p>
        </w:tc>
      </w:tr>
      <w:tr w:rsidR="009A3D84" w:rsidTr="0060654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84" w:rsidRDefault="009A3D8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DD7AB0" w:rsidRDefault="009A3D84" w:rsidP="008734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7AB0">
              <w:rPr>
                <w:rFonts w:ascii="Times New Roman" w:hAnsi="Times New Roman" w:cs="Times New Roman"/>
                <w:b/>
              </w:rPr>
              <w:t>23 600,2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DD7AB0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34913,5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DD7AB0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30094,8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DD7AB0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84" w:rsidRPr="00DD7AB0" w:rsidRDefault="009A3D84" w:rsidP="006065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1,3 раза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4E36DE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E36D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исполнены обязательства по </w:t>
      </w:r>
      <w:r w:rsidR="001F00D4">
        <w:rPr>
          <w:rFonts w:ascii="Times New Roman" w:hAnsi="Times New Roman" w:cs="Times New Roman"/>
          <w:sz w:val="28"/>
          <w:szCs w:val="28"/>
        </w:rPr>
        <w:t>4 разделам</w:t>
      </w:r>
      <w:r w:rsidR="004E36DE"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 201</w:t>
      </w:r>
      <w:r w:rsidR="001F0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трем разделам: </w:t>
      </w:r>
    </w:p>
    <w:p w:rsidR="001F00D4" w:rsidRDefault="001F00D4" w:rsidP="001F00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Национальная экономика – в 1,9 раза;</w:t>
      </w:r>
    </w:p>
    <w:p w:rsidR="001F00D4" w:rsidRDefault="001F00D4" w:rsidP="001F00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Жилищно-коммунальное хозяйство – 1,6 раза;</w:t>
      </w:r>
    </w:p>
    <w:p w:rsidR="001F00D4" w:rsidRDefault="001F00D4" w:rsidP="001F00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Социальная политика – в 2,9 раза.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</w:t>
      </w:r>
      <w:r w:rsidR="001F0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сложились по </w:t>
      </w:r>
      <w:r w:rsidR="001F00D4">
        <w:rPr>
          <w:rFonts w:ascii="Times New Roman" w:hAnsi="Times New Roman" w:cs="Times New Roman"/>
          <w:sz w:val="28"/>
          <w:szCs w:val="28"/>
        </w:rPr>
        <w:t>остальным трем</w:t>
      </w:r>
      <w:r w:rsidR="004E36DE"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1F00D4">
        <w:rPr>
          <w:rFonts w:ascii="Times New Roman" w:hAnsi="Times New Roman" w:cs="Times New Roman"/>
          <w:sz w:val="28"/>
          <w:szCs w:val="28"/>
        </w:rPr>
        <w:t>.</w:t>
      </w:r>
    </w:p>
    <w:p w:rsidR="001F00D4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1F00D4">
        <w:rPr>
          <w:rFonts w:ascii="Times New Roman" w:hAnsi="Times New Roman" w:cs="Times New Roman"/>
          <w:sz w:val="28"/>
          <w:szCs w:val="28"/>
        </w:rPr>
        <w:t>52,0</w:t>
      </w:r>
      <w:r w:rsidR="0045619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 w:rsidR="00456191">
        <w:rPr>
          <w:rFonts w:ascii="Times New Roman" w:hAnsi="Times New Roman" w:cs="Times New Roman"/>
          <w:sz w:val="28"/>
          <w:szCs w:val="28"/>
        </w:rPr>
        <w:t>занима</w:t>
      </w:r>
      <w:r w:rsidR="001F00D4">
        <w:rPr>
          <w:rFonts w:ascii="Times New Roman" w:hAnsi="Times New Roman" w:cs="Times New Roman"/>
          <w:sz w:val="28"/>
          <w:szCs w:val="28"/>
        </w:rPr>
        <w:t>ет</w:t>
      </w:r>
      <w:r w:rsidR="00456191">
        <w:rPr>
          <w:rFonts w:ascii="Times New Roman" w:hAnsi="Times New Roman" w:cs="Times New Roman"/>
          <w:sz w:val="28"/>
          <w:szCs w:val="28"/>
        </w:rPr>
        <w:t xml:space="preserve">  раздел  «Национальная экономика»</w:t>
      </w:r>
      <w:r w:rsidR="001F00D4">
        <w:rPr>
          <w:rFonts w:ascii="Times New Roman" w:hAnsi="Times New Roman" w:cs="Times New Roman"/>
          <w:sz w:val="28"/>
          <w:szCs w:val="28"/>
        </w:rPr>
        <w:t>.</w:t>
      </w:r>
      <w:r w:rsidR="00456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369">
        <w:rPr>
          <w:rFonts w:ascii="Times New Roman" w:hAnsi="Times New Roman" w:cs="Times New Roman"/>
          <w:sz w:val="28"/>
          <w:szCs w:val="28"/>
        </w:rPr>
        <w:t>Расходы  бюджета 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 </w:t>
      </w:r>
      <w:r w:rsidR="001F00D4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5619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сводной бюджетной росписью назначений.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1F00D4">
        <w:rPr>
          <w:rFonts w:ascii="Times New Roman" w:hAnsi="Times New Roman" w:cs="Times New Roman"/>
          <w:sz w:val="28"/>
          <w:szCs w:val="28"/>
        </w:rPr>
        <w:t>снижены на 96,6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1F00D4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AF7238">
        <w:rPr>
          <w:rFonts w:ascii="Times New Roman" w:hAnsi="Times New Roman" w:cs="Times New Roman"/>
          <w:sz w:val="28"/>
          <w:szCs w:val="28"/>
        </w:rPr>
        <w:t>12,9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AF7238">
        <w:rPr>
          <w:rFonts w:ascii="Times New Roman" w:hAnsi="Times New Roman" w:cs="Times New Roman"/>
          <w:sz w:val="28"/>
          <w:szCs w:val="28"/>
        </w:rPr>
        <w:t>меньше</w:t>
      </w:r>
      <w:r w:rsidR="0031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 прошлого года.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</w:t>
      </w:r>
      <w:r w:rsidR="00AF7238">
        <w:rPr>
          <w:rFonts w:ascii="Times New Roman" w:hAnsi="Times New Roman" w:cs="Times New Roman"/>
          <w:sz w:val="28"/>
          <w:szCs w:val="28"/>
        </w:rPr>
        <w:t>у 01</w:t>
      </w:r>
      <w:r>
        <w:rPr>
          <w:rFonts w:ascii="Times New Roman" w:hAnsi="Times New Roman" w:cs="Times New Roman"/>
          <w:sz w:val="28"/>
          <w:szCs w:val="28"/>
        </w:rPr>
        <w:t xml:space="preserve"> и подраздел</w:t>
      </w:r>
      <w:r w:rsidR="00AF723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 представлено в таблице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CD7A67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F72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AF72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AF723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F7238" w:rsidTr="00456191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 w:rsidP="00A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3 120,4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 w:rsidP="00456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F723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3 065,7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 w:rsidP="00456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23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F723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7238" w:rsidTr="00CD7A67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38" w:rsidRDefault="00AF7238" w:rsidP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38" w:rsidRDefault="00AF7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данным, представленным  в таблице, расходы по </w:t>
      </w:r>
      <w:r w:rsidR="00310369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подразделам исполнены  в полном объеме. </w:t>
      </w:r>
      <w:r w:rsidR="00AF7238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Контрольно-счетной палаты направлено 1,0 тыс. рублей. По подразделу 01 13 расходы составили 103,9 тыс. рублей, направлены на оценку недвижимости, признание прав и регулирование отношений по муниципальной собственности.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3362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AF7238">
        <w:rPr>
          <w:rFonts w:ascii="Times New Roman" w:hAnsi="Times New Roman" w:cs="Times New Roman"/>
          <w:sz w:val="28"/>
          <w:szCs w:val="28"/>
        </w:rPr>
        <w:t>15654,8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AF7238">
        <w:rPr>
          <w:rFonts w:ascii="Times New Roman" w:hAnsi="Times New Roman" w:cs="Times New Roman"/>
          <w:sz w:val="28"/>
          <w:szCs w:val="28"/>
        </w:rPr>
        <w:t xml:space="preserve">Первоначально утвержденные расходы увеличены в 4,5 раза.  </w:t>
      </w:r>
      <w:r>
        <w:rPr>
          <w:rFonts w:ascii="Times New Roman" w:hAnsi="Times New Roman" w:cs="Times New Roman"/>
          <w:sz w:val="28"/>
          <w:szCs w:val="28"/>
        </w:rPr>
        <w:t>К уровню 201</w:t>
      </w:r>
      <w:r w:rsidR="00AF72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EC1ED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27">
        <w:rPr>
          <w:rFonts w:ascii="Times New Roman" w:hAnsi="Times New Roman" w:cs="Times New Roman"/>
          <w:sz w:val="28"/>
          <w:szCs w:val="28"/>
        </w:rPr>
        <w:t xml:space="preserve">на </w:t>
      </w:r>
      <w:r w:rsidR="00EC1ED9">
        <w:rPr>
          <w:rFonts w:ascii="Times New Roman" w:hAnsi="Times New Roman" w:cs="Times New Roman"/>
          <w:sz w:val="28"/>
          <w:szCs w:val="28"/>
        </w:rPr>
        <w:t>92,8</w:t>
      </w:r>
      <w:r w:rsidR="00433627">
        <w:rPr>
          <w:rFonts w:ascii="Times New Roman" w:hAnsi="Times New Roman" w:cs="Times New Roman"/>
          <w:sz w:val="28"/>
          <w:szCs w:val="28"/>
        </w:rPr>
        <w:t xml:space="preserve"> процента, в связи с </w:t>
      </w:r>
      <w:r w:rsidR="00EC1ED9">
        <w:rPr>
          <w:rFonts w:ascii="Times New Roman" w:hAnsi="Times New Roman" w:cs="Times New Roman"/>
          <w:sz w:val="28"/>
          <w:szCs w:val="28"/>
        </w:rPr>
        <w:t>увеличением</w:t>
      </w:r>
      <w:r w:rsidR="00433627">
        <w:rPr>
          <w:rFonts w:ascii="Times New Roman" w:hAnsi="Times New Roman" w:cs="Times New Roman"/>
          <w:sz w:val="28"/>
          <w:szCs w:val="28"/>
        </w:rPr>
        <w:t xml:space="preserve"> расходов дорожного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9AA">
        <w:rPr>
          <w:rFonts w:ascii="Times New Roman" w:hAnsi="Times New Roman" w:cs="Times New Roman"/>
          <w:sz w:val="28"/>
          <w:szCs w:val="28"/>
        </w:rPr>
        <w:t xml:space="preserve"> </w:t>
      </w:r>
      <w:r w:rsidR="001B7527">
        <w:rPr>
          <w:rFonts w:ascii="Times New Roman" w:hAnsi="Times New Roman" w:cs="Times New Roman"/>
          <w:sz w:val="28"/>
          <w:szCs w:val="28"/>
        </w:rPr>
        <w:t xml:space="preserve">На </w:t>
      </w:r>
      <w:r w:rsidR="00B159AA">
        <w:rPr>
          <w:rFonts w:ascii="Times New Roman" w:hAnsi="Times New Roman" w:cs="Times New Roman"/>
          <w:sz w:val="28"/>
          <w:szCs w:val="28"/>
        </w:rPr>
        <w:t>ремонт автомобильных дорог и дворовых территорий</w:t>
      </w:r>
      <w:r w:rsidR="001B7527">
        <w:rPr>
          <w:rFonts w:ascii="Times New Roman" w:hAnsi="Times New Roman" w:cs="Times New Roman"/>
          <w:sz w:val="28"/>
          <w:szCs w:val="28"/>
        </w:rPr>
        <w:t xml:space="preserve"> по ул. О.Кошевого, ул. Ленина направлены областные средства в объеме 12613,2 тыс. рублей, на </w:t>
      </w:r>
      <w:proofErr w:type="spellStart"/>
      <w:r w:rsidR="001B752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B7527">
        <w:rPr>
          <w:rFonts w:ascii="Times New Roman" w:hAnsi="Times New Roman" w:cs="Times New Roman"/>
          <w:sz w:val="28"/>
          <w:szCs w:val="28"/>
        </w:rPr>
        <w:t xml:space="preserve"> – 896,9 тыс. рублей.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14556,7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9745,9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на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67,0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3362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увеличен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в 1,6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32,4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об объемах расходов бюджета в разрезе подразделов раздела 05 «Жилищно-коммунальное хозяйство» в 201</w:t>
      </w:r>
      <w:r w:rsidR="00EC1ED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2014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37200" cy="3213100"/>
            <wp:effectExtent l="19050" t="0" r="25400" b="635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C2567">
        <w:rPr>
          <w:rFonts w:ascii="Times New Roman" w:eastAsia="Times New Roman" w:hAnsi="Times New Roman"/>
          <w:sz w:val="28"/>
          <w:szCs w:val="28"/>
          <w:lang w:eastAsia="ru-RU"/>
        </w:rPr>
        <w:t>Наибольший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удельный вес в структуре раздела занимают расходы по подразделу 05 03 «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53,7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коммунальное хозяйств</w:t>
      </w:r>
      <w:r w:rsidR="003D532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(подраздел 05 0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направлено средств в объеме   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2036,6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или 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20,9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жилищное хозяйство – 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2474,7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, или 25,4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EC256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330,6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Исполнены расходы в сумме  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4322,6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19,7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 xml:space="preserve">снизился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852190">
        <w:rPr>
          <w:rFonts w:ascii="Times New Roman" w:eastAsia="Times New Roman" w:hAnsi="Times New Roman"/>
          <w:sz w:val="28"/>
          <w:szCs w:val="28"/>
          <w:lang w:eastAsia="ru-RU"/>
        </w:rPr>
        <w:t>332,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раздела 08 «Культура, кинематография» в 201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298950" cy="1854200"/>
            <wp:effectExtent l="19050" t="0" r="25400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7A6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Средства направлены в виде субсидий муниципальным бюджетным учреждениям</w:t>
      </w:r>
      <w:r w:rsidR="00D548A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D548AD">
        <w:rPr>
          <w:rFonts w:ascii="Times New Roman" w:hAnsi="Times New Roman" w:cs="Times New Roman"/>
          <w:sz w:val="28"/>
          <w:szCs w:val="28"/>
        </w:rPr>
        <w:t>186,5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FC17A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,0% к плановым назначениям. По сравнению с предшествующим периодом расходы по разделу </w:t>
      </w:r>
      <w:r w:rsidR="003922DB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2DB">
        <w:rPr>
          <w:rFonts w:ascii="Times New Roman" w:hAnsi="Times New Roman" w:cs="Times New Roman"/>
          <w:sz w:val="28"/>
          <w:szCs w:val="28"/>
        </w:rPr>
        <w:t>в 2,7 раза</w:t>
      </w:r>
      <w:r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расходов бюджета составила </w:t>
      </w:r>
      <w:r w:rsidR="00FC17A6">
        <w:rPr>
          <w:rFonts w:ascii="Times New Roman" w:hAnsi="Times New Roman" w:cs="Times New Roman"/>
          <w:sz w:val="28"/>
          <w:szCs w:val="28"/>
        </w:rPr>
        <w:t>0,</w:t>
      </w:r>
      <w:r w:rsidR="003922DB">
        <w:rPr>
          <w:rFonts w:ascii="Times New Roman" w:hAnsi="Times New Roman" w:cs="Times New Roman"/>
          <w:sz w:val="28"/>
          <w:szCs w:val="28"/>
        </w:rPr>
        <w:t>6</w:t>
      </w:r>
      <w:r w:rsidR="00FC17A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CD7A67" w:rsidTr="00CD7A67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3922D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67" w:rsidRDefault="00CD7A67" w:rsidP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3922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 w:rsidP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3922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CD7A67" w:rsidRDefault="00CD7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3922DB" w:rsidTr="00FC17A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3922DB" w:rsidRDefault="00392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Default="003922DB" w:rsidP="00AC02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 w:rsidP="00FC17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922DB" w:rsidTr="00FC17A6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Pr="00FC17A6" w:rsidRDefault="003922DB" w:rsidP="00FC17A6">
            <w:pPr>
              <w:jc w:val="center"/>
              <w:rPr>
                <w:rFonts w:ascii="Times New Roman" w:hAnsi="Times New Roman" w:cs="Times New Roman"/>
              </w:rPr>
            </w:pPr>
            <w:r w:rsidRPr="00FC17A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Pr="00FC17A6" w:rsidRDefault="003922DB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Pr="00FC17A6" w:rsidRDefault="003922DB" w:rsidP="00AC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Pr="00FC17A6" w:rsidRDefault="003922DB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Pr="00FC17A6" w:rsidRDefault="003922DB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Pr="00FC17A6" w:rsidRDefault="003922DB" w:rsidP="00FC17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922DB" w:rsidTr="00CD7A67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2DB" w:rsidRDefault="003922DB" w:rsidP="00AC0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DB" w:rsidRDefault="0039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раздела наибольший удельный занимают расходы подраздела 10 0</w:t>
      </w:r>
      <w:r w:rsidR="00FC1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7A6">
        <w:rPr>
          <w:rFonts w:ascii="Times New Roman" w:hAnsi="Times New Roman" w:cs="Times New Roman"/>
          <w:sz w:val="28"/>
          <w:szCs w:val="28"/>
        </w:rPr>
        <w:t>Пенсионное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3922DB">
        <w:rPr>
          <w:rFonts w:ascii="Times New Roman" w:hAnsi="Times New Roman" w:cs="Times New Roman"/>
          <w:sz w:val="28"/>
          <w:szCs w:val="28"/>
        </w:rPr>
        <w:t>83,9</w:t>
      </w:r>
      <w:r>
        <w:rPr>
          <w:rFonts w:ascii="Times New Roman" w:hAnsi="Times New Roman" w:cs="Times New Roman"/>
          <w:sz w:val="28"/>
          <w:szCs w:val="28"/>
        </w:rPr>
        <w:t xml:space="preserve">% общего объема расходов  данного раздела. </w:t>
      </w:r>
    </w:p>
    <w:p w:rsidR="003922DB" w:rsidRDefault="003922DB" w:rsidP="00CD7A6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социальное обеспечение населения направлено 16,1%, или 30,0 тыс. рублей.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CD7A67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по разделу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снизился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30,0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556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по разделу составила </w:t>
      </w:r>
      <w:r w:rsidR="003922DB">
        <w:rPr>
          <w:rFonts w:ascii="Times New Roman" w:eastAsia="Times New Roman" w:hAnsi="Times New Roman"/>
          <w:sz w:val="28"/>
          <w:szCs w:val="28"/>
          <w:lang w:eastAsia="ru-RU"/>
        </w:rPr>
        <w:t>0,26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CD7A67" w:rsidRDefault="003922DB" w:rsidP="00CD7A6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представлены одним подразделом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» объем межбюджетных трансфертов, направленных  бюджету муниципального образования «Дубровский район», составил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80,0</w:t>
      </w:r>
      <w:r w:rsidR="00BA1B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6108CC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CD7A67">
        <w:rPr>
          <w:rFonts w:ascii="Times New Roman" w:eastAsia="Times New Roman" w:hAnsi="Times New Roman"/>
          <w:sz w:val="28"/>
          <w:szCs w:val="28"/>
          <w:lang w:eastAsia="ru-RU"/>
        </w:rPr>
        <w:t xml:space="preserve">%  общего объема расходов раздела.  </w:t>
      </w:r>
    </w:p>
    <w:p w:rsidR="00BA1B7B" w:rsidRDefault="00BA1B7B" w:rsidP="00BA1B7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2015 и 2014 годах представлена в диаграмме.</w:t>
      </w:r>
    </w:p>
    <w:p w:rsidR="00694A94" w:rsidRDefault="00BA1B7B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E42" w:rsidRDefault="00A91E42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94A94" w:rsidRP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A94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Pr="00694A94">
        <w:rPr>
          <w:rFonts w:ascii="Times New Roman" w:hAnsi="Times New Roman" w:cs="Times New Roman"/>
          <w:b/>
          <w:sz w:val="28"/>
          <w:szCs w:val="28"/>
        </w:rPr>
        <w:t>» и источники внутреннего финансирования дефицита бюджета.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BA1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с дефицитом в размере 150,0 тыс. рублей.</w:t>
      </w:r>
    </w:p>
    <w:p w:rsidR="00694A94" w:rsidRDefault="00694A94" w:rsidP="00694A9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BA1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661,9 тыс. рублей.</w:t>
      </w:r>
    </w:p>
    <w:p w:rsidR="00694A94" w:rsidRDefault="00694A94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661,9  тыс. рублей, что </w:t>
      </w:r>
      <w:r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2013 года доходов, внесенных в сводную бюджетную роспись на основании статей 217, 232 Бюджетного кодекса Российской Федерации.</w:t>
      </w:r>
    </w:p>
    <w:p w:rsidR="00694A94" w:rsidRDefault="00694A94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Дубровское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бюджет исполнен с дефицитом в сумме 105,8   тыс. рублей, что составляет 15,8 % процента утвержденных назначений.</w:t>
      </w:r>
    </w:p>
    <w:p w:rsidR="00694A94" w:rsidRDefault="009D068B" w:rsidP="00694A9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4A94">
        <w:rPr>
          <w:rFonts w:ascii="Times New Roman" w:hAnsi="Times New Roman" w:cs="Times New Roman"/>
          <w:sz w:val="28"/>
          <w:szCs w:val="28"/>
        </w:rPr>
        <w:t>ефицит бюджета вызван корректировкой доходной и расходной части бюджетных обязательств.</w:t>
      </w:r>
    </w:p>
    <w:p w:rsidR="00694A94" w:rsidRDefault="00694A94" w:rsidP="00694A94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892"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(-)1 688,2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C32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(-)1 688,2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9D068B" w:rsidP="009D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694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4A94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9D0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94" w:rsidRDefault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</w:tr>
      <w:tr w:rsidR="00BA1B7B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563,3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  255,3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AC0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</w:tr>
      <w:tr w:rsidR="00BA1B7B" w:rsidTr="00694A9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 w:rsidP="00694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7B" w:rsidRDefault="00BA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A94" w:rsidRDefault="00694A94" w:rsidP="00694A94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8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92,1 Бюджетного кодекса Российской Федерации.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C387F" w:rsidRPr="00C32892">
        <w:rPr>
          <w:rFonts w:ascii="Times New Roman" w:hAnsi="Times New Roman" w:cs="Times New Roman"/>
          <w:sz w:val="28"/>
          <w:szCs w:val="28"/>
        </w:rPr>
        <w:t>Остаток денежных средств по состоянию на 1 января 201</w:t>
      </w:r>
      <w:r w:rsidR="00BA1B7B">
        <w:rPr>
          <w:rFonts w:ascii="Times New Roman" w:hAnsi="Times New Roman" w:cs="Times New Roman"/>
          <w:sz w:val="28"/>
          <w:szCs w:val="28"/>
        </w:rPr>
        <w:t>5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A1B7B">
        <w:rPr>
          <w:rFonts w:ascii="Times New Roman" w:hAnsi="Times New Roman" w:cs="Times New Roman"/>
          <w:sz w:val="28"/>
          <w:szCs w:val="28"/>
        </w:rPr>
        <w:t>563,3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BA1B7B">
        <w:rPr>
          <w:rFonts w:ascii="Times New Roman" w:hAnsi="Times New Roman" w:cs="Times New Roman"/>
          <w:sz w:val="28"/>
          <w:szCs w:val="28"/>
        </w:rPr>
        <w:t>6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A1B7B">
        <w:rPr>
          <w:rFonts w:ascii="Times New Roman" w:hAnsi="Times New Roman" w:cs="Times New Roman"/>
          <w:sz w:val="28"/>
          <w:szCs w:val="28"/>
        </w:rPr>
        <w:t>308,0</w:t>
      </w:r>
      <w:r w:rsidR="002C387F" w:rsidRPr="00C3289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94A94" w:rsidRDefault="00694A94" w:rsidP="002C387F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BA1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BA1B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2C387F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4A94" w:rsidRPr="002C387F" w:rsidRDefault="00694A94" w:rsidP="002C387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AA">
        <w:rPr>
          <w:rFonts w:ascii="Times New Roman" w:hAnsi="Times New Roman" w:cs="Times New Roman"/>
          <w:b/>
          <w:sz w:val="28"/>
          <w:szCs w:val="28"/>
        </w:rPr>
        <w:t>Анали</w:t>
      </w:r>
      <w:r w:rsidRPr="003C55DC">
        <w:rPr>
          <w:rFonts w:ascii="Times New Roman" w:hAnsi="Times New Roman" w:cs="Times New Roman"/>
          <w:b/>
          <w:sz w:val="28"/>
          <w:szCs w:val="28"/>
        </w:rPr>
        <w:t>з формирования</w:t>
      </w:r>
      <w:r w:rsidRPr="002C387F">
        <w:rPr>
          <w:rFonts w:ascii="Times New Roman" w:hAnsi="Times New Roman" w:cs="Times New Roman"/>
          <w:b/>
          <w:sz w:val="28"/>
          <w:szCs w:val="28"/>
        </w:rPr>
        <w:t xml:space="preserve"> и исполнения резервного фонда.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59AA" w:rsidRDefault="00694A94" w:rsidP="00B15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159AA">
        <w:rPr>
          <w:rFonts w:ascii="Times New Roman" w:hAnsi="Times New Roman" w:cs="Times New Roman"/>
          <w:sz w:val="28"/>
          <w:szCs w:val="28"/>
        </w:rPr>
        <w:t>Порядок использования бюджетных ассигнований резервного фонда «Дубровского городского поселения» установлен постановлением администрации Дубровского района в новой редакции от 24.08.2015 №405</w:t>
      </w:r>
      <w:r w:rsidR="00B159AA" w:rsidRPr="00AD43E1">
        <w:rPr>
          <w:rFonts w:ascii="Times New Roman" w:hAnsi="Times New Roman" w:cs="Times New Roman"/>
          <w:sz w:val="28"/>
          <w:szCs w:val="28"/>
        </w:rPr>
        <w:t>.</w:t>
      </w:r>
    </w:p>
    <w:p w:rsidR="00B159AA" w:rsidRDefault="00B159AA" w:rsidP="00B15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соответствующим разделам классификации расходов, по разделу 10 «Социальная политика» подразделу 03 «Социальное обеспечение населения».</w:t>
      </w:r>
    </w:p>
    <w:p w:rsidR="00B159AA" w:rsidRDefault="00B159AA" w:rsidP="00B159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решением о бюджете резервный фонд городского поселения на 2015 год утвержден в сумме 30,0 тыс. рублей. Кассовое исполнение расходов резервного фонда поселения в отчетном периоде составило 100,0% уточненных годовых назначений.</w:t>
      </w:r>
    </w:p>
    <w:p w:rsidR="00B159AA" w:rsidRPr="0097731B" w:rsidRDefault="00B159AA" w:rsidP="00B159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выделено 30,0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значительная часть средств резервного фонда Дубровского района направлена на оказание материальной помощи гражданам района на лечение (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,0 тыс. рублей).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AD43E1">
        <w:rPr>
          <w:rFonts w:ascii="Times New Roman" w:hAnsi="Times New Roman" w:cs="Times New Roman"/>
          <w:spacing w:val="-6"/>
          <w:sz w:val="28"/>
          <w:szCs w:val="28"/>
        </w:rPr>
        <w:t>Оказание материальной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помощи гражданам, находящимся в трудной жизненной ситуации, не отнесено законодательством к полномочиям муниципального района. </w:t>
      </w:r>
    </w:p>
    <w:p w:rsidR="002C387F" w:rsidRDefault="002C387F" w:rsidP="00B159A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A94" w:rsidRDefault="00694A94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5B">
        <w:rPr>
          <w:rFonts w:ascii="Times New Roman" w:hAnsi="Times New Roman" w:cs="Times New Roman"/>
          <w:b/>
          <w:sz w:val="28"/>
          <w:szCs w:val="28"/>
        </w:rPr>
        <w:t>Анализ бюджетной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9263E2" w:rsidRDefault="009263E2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</w:t>
      </w:r>
      <w:r w:rsidR="00AC0EF8">
        <w:rPr>
          <w:rFonts w:ascii="Times New Roman" w:hAnsi="Times New Roman"/>
          <w:sz w:val="28"/>
          <w:szCs w:val="28"/>
        </w:rPr>
        <w:t>302,0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8856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0E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состоянию на 1 января 2015 года стоимость основных средств составила </w:t>
      </w:r>
      <w:r w:rsidR="00245B1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AC0EF8">
        <w:rPr>
          <w:rFonts w:ascii="Times New Roman" w:hAnsi="Times New Roman"/>
          <w:sz w:val="28"/>
          <w:szCs w:val="28"/>
        </w:rPr>
        <w:t>, на конец отчетного периода стоимость основных средств составляет 302,0 тыс. рублей</w:t>
      </w:r>
      <w:r>
        <w:rPr>
          <w:rFonts w:ascii="Times New Roman" w:hAnsi="Times New Roman"/>
          <w:sz w:val="28"/>
          <w:szCs w:val="28"/>
        </w:rPr>
        <w:t>.</w:t>
      </w:r>
      <w:r w:rsidR="00AC0EF8">
        <w:rPr>
          <w:rFonts w:ascii="Times New Roman" w:hAnsi="Times New Roman"/>
          <w:sz w:val="28"/>
          <w:szCs w:val="28"/>
        </w:rPr>
        <w:t xml:space="preserve"> Вложения в нефинансовые активы 2378,6 тыс. рублей.</w:t>
      </w:r>
    </w:p>
    <w:p w:rsidR="00694A94" w:rsidRDefault="00694A94" w:rsidP="00AC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</w:t>
      </w:r>
      <w:r w:rsidR="00AC0EF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составля</w:t>
      </w:r>
      <w:r w:rsidR="00AC0EF8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0EF8">
        <w:rPr>
          <w:rFonts w:ascii="Times New Roman" w:hAnsi="Times New Roman"/>
          <w:sz w:val="28"/>
          <w:szCs w:val="28"/>
        </w:rPr>
        <w:t>188,1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694A94" w:rsidRDefault="00694A94" w:rsidP="00694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4A94" w:rsidRDefault="00694A94" w:rsidP="002C387F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Анализ бюджетной отчетности в части образования дебиторской и кредиторской задолженности</w:t>
      </w:r>
      <w:r w:rsidR="00C46369">
        <w:rPr>
          <w:rFonts w:ascii="Times New Roman" w:hAnsi="Times New Roman" w:cs="Times New Roman"/>
          <w:b/>
          <w:sz w:val="28"/>
          <w:szCs w:val="28"/>
        </w:rPr>
        <w:t xml:space="preserve"> и неисполненных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63E2" w:rsidRDefault="009263E2" w:rsidP="0065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6EA" w:rsidRDefault="00694A94" w:rsidP="0065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76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ебиторская </w:t>
      </w:r>
      <w:r w:rsidR="006576EA">
        <w:rPr>
          <w:rFonts w:ascii="Times New Roman" w:hAnsi="Times New Roman"/>
          <w:sz w:val="28"/>
          <w:szCs w:val="28"/>
        </w:rPr>
        <w:t xml:space="preserve">задолженность </w:t>
      </w:r>
      <w:r w:rsidR="006576EA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AC0EF8">
        <w:rPr>
          <w:rFonts w:ascii="Times New Roman" w:hAnsi="Times New Roman" w:cs="Times New Roman"/>
          <w:sz w:val="28"/>
          <w:szCs w:val="28"/>
        </w:rPr>
        <w:t>5</w:t>
      </w:r>
      <w:r w:rsidR="006576EA"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AC0EF8">
        <w:rPr>
          <w:rFonts w:ascii="Times New Roman" w:hAnsi="Times New Roman" w:cs="Times New Roman"/>
          <w:sz w:val="28"/>
          <w:szCs w:val="28"/>
        </w:rPr>
        <w:t>6</w:t>
      </w:r>
      <w:r w:rsidR="006576EA"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C46369" w:rsidRDefault="00C46369" w:rsidP="00C4636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01.01.2016 года объем кредиторской задолженности отражен в отчетности об исполнении бюджета в объеме 40,0 тыс. рублей,  в том числе:</w:t>
      </w:r>
    </w:p>
    <w:p w:rsidR="00C46369" w:rsidRPr="00045544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 w:cs="Times New Roman"/>
          <w:sz w:val="28"/>
          <w:szCs w:val="28"/>
        </w:rPr>
        <w:t>23,0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46369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>17,0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6369" w:rsidRPr="00045544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69" w:rsidRDefault="00C46369" w:rsidP="00C46369">
      <w:pPr>
        <w:pStyle w:val="ConsPlusNormal"/>
        <w:ind w:firstLine="540"/>
        <w:jc w:val="both"/>
      </w:pPr>
      <w:hyperlink r:id="rId13" w:history="1">
        <w:r w:rsidRPr="006A5A61">
          <w:t>Сведения</w:t>
        </w:r>
      </w:hyperlink>
      <w:r>
        <w:t xml:space="preserve"> о принятых и неисполненных обязательствах получателя бюджетных средств (ф. 0503175) являются Приложением к Пояснительной записке </w:t>
      </w:r>
      <w:hyperlink r:id="rId14" w:history="1"/>
      <w:r>
        <w:t xml:space="preserve"> и содержат аналитические данные о неисполненных бюджетных,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 (</w:t>
      </w:r>
      <w:hyperlink r:id="rId15" w:history="1">
        <w:r w:rsidRPr="006A5A61">
          <w:t>п. 170.2</w:t>
        </w:r>
      </w:hyperlink>
      <w:r>
        <w:t xml:space="preserve"> Инструкции N 191н):</w:t>
      </w:r>
    </w:p>
    <w:p w:rsidR="00C46369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1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обязательствах» составляет  40,0 тыс. рублей.</w:t>
      </w:r>
    </w:p>
    <w:p w:rsidR="00C46369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2 «Сведения о </w:t>
      </w:r>
      <w:r w:rsidRPr="006A5A61">
        <w:rPr>
          <w:rFonts w:ascii="Times New Roman" w:hAnsi="Times New Roman" w:cs="Times New Roman"/>
          <w:sz w:val="28"/>
          <w:szCs w:val="28"/>
        </w:rPr>
        <w:t>неисполненных</w:t>
      </w:r>
      <w:r>
        <w:rPr>
          <w:rFonts w:ascii="Times New Roman" w:hAnsi="Times New Roman" w:cs="Times New Roman"/>
          <w:sz w:val="28"/>
          <w:szCs w:val="28"/>
        </w:rPr>
        <w:t xml:space="preserve"> денежных обязательствах» - 40,0 тыс. рублей.</w:t>
      </w:r>
    </w:p>
    <w:p w:rsidR="00C46369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«Сведения о бюджетных обязательствах, принятых сверх утвержденных бюджетных назначений» - 0 тыс. рублей.</w:t>
      </w:r>
    </w:p>
    <w:p w:rsidR="00C46369" w:rsidRDefault="00C46369" w:rsidP="00C46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D7">
        <w:rPr>
          <w:rFonts w:ascii="Times New Roman" w:hAnsi="Times New Roman" w:cs="Times New Roman"/>
          <w:sz w:val="28"/>
          <w:szCs w:val="28"/>
        </w:rPr>
        <w:t>В разделе 4 «Сведения</w:t>
      </w:r>
      <w:r>
        <w:rPr>
          <w:rFonts w:ascii="Times New Roman" w:hAnsi="Times New Roman" w:cs="Times New Roman"/>
          <w:sz w:val="28"/>
          <w:szCs w:val="28"/>
        </w:rPr>
        <w:t xml:space="preserve">  об экономии при заключении муниципальных контрактов с применением конкурентных способов» составляет </w:t>
      </w:r>
      <w:r w:rsidR="003A37F3">
        <w:rPr>
          <w:rFonts w:ascii="Times New Roman" w:hAnsi="Times New Roman" w:cs="Times New Roman"/>
          <w:sz w:val="28"/>
          <w:szCs w:val="28"/>
        </w:rPr>
        <w:t>267,7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94A94" w:rsidRDefault="00694A94" w:rsidP="00694A9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263E2" w:rsidRPr="002E24B9" w:rsidRDefault="009263E2" w:rsidP="009263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4B9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9263E2" w:rsidRDefault="009263E2" w:rsidP="00926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63E2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48541E">
        <w:rPr>
          <w:rFonts w:ascii="Times New Roman" w:hAnsi="Times New Roman"/>
          <w:sz w:val="28"/>
          <w:szCs w:val="28"/>
        </w:rPr>
        <w:t>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85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>допус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кать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роста кредиторской задолженности</w:t>
      </w:r>
      <w:r w:rsidRPr="000E50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63E2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E2" w:rsidRPr="008B7AB1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AB1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263E2" w:rsidRDefault="009263E2" w:rsidP="00926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3E2" w:rsidRPr="001B57EC" w:rsidRDefault="009263E2" w:rsidP="00926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EC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за 2015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поселковый Совет народных депутатов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рекомендацией рассмотреть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нении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за 2015</w:t>
      </w:r>
      <w:r w:rsidRPr="001B57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76526B" w:rsidRDefault="0076526B">
      <w:pPr>
        <w:rPr>
          <w:rFonts w:ascii="Times New Roman" w:hAnsi="Times New Roman" w:cs="Times New Roman"/>
          <w:sz w:val="28"/>
          <w:szCs w:val="28"/>
        </w:rPr>
      </w:pPr>
    </w:p>
    <w:p w:rsidR="00AC0212" w:rsidRDefault="00AC0212">
      <w:pPr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Ио председателя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AC0212" w:rsidRDefault="00AC0212" w:rsidP="00AC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2015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0212" w:rsidRDefault="00AC0212" w:rsidP="00AC021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И.А. Шевелев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 Буренкова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</w:t>
      </w:r>
      <w:r>
        <w:rPr>
          <w:rFonts w:ascii="Times New Roman" w:hAnsi="Times New Roman" w:cs="Times New Roman"/>
          <w:sz w:val="28"/>
          <w:szCs w:val="28"/>
        </w:rPr>
        <w:t xml:space="preserve">18.04.2016 года  </w:t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AC0212" w:rsidRDefault="00AC0212" w:rsidP="00AC0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0212" w:rsidRDefault="00AC0212" w:rsidP="00AC0212">
      <w:pPr>
        <w:rPr>
          <w:rFonts w:ascii="Times New Roman" w:hAnsi="Times New Roman" w:cs="Times New Roman"/>
          <w:sz w:val="28"/>
          <w:szCs w:val="28"/>
        </w:rPr>
      </w:pPr>
    </w:p>
    <w:p w:rsidR="00474283" w:rsidRPr="0076526B" w:rsidRDefault="00474283" w:rsidP="00AC0212">
      <w:pPr>
        <w:rPr>
          <w:rFonts w:ascii="Times New Roman" w:hAnsi="Times New Roman" w:cs="Times New Roman"/>
          <w:sz w:val="28"/>
          <w:szCs w:val="28"/>
        </w:rPr>
      </w:pPr>
    </w:p>
    <w:sectPr w:rsidR="00474283" w:rsidRPr="0076526B" w:rsidSect="00D4261C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47" w:rsidRDefault="00D30D47" w:rsidP="00D4261C">
      <w:pPr>
        <w:spacing w:after="0" w:line="240" w:lineRule="auto"/>
      </w:pPr>
      <w:r>
        <w:separator/>
      </w:r>
    </w:p>
  </w:endnote>
  <w:endnote w:type="continuationSeparator" w:id="0">
    <w:p w:rsidR="00D30D47" w:rsidRDefault="00D30D47" w:rsidP="00D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47" w:rsidRDefault="00D30D47" w:rsidP="00D4261C">
      <w:pPr>
        <w:spacing w:after="0" w:line="240" w:lineRule="auto"/>
      </w:pPr>
      <w:r>
        <w:separator/>
      </w:r>
    </w:p>
  </w:footnote>
  <w:footnote w:type="continuationSeparator" w:id="0">
    <w:p w:rsidR="00D30D47" w:rsidRDefault="00D30D47" w:rsidP="00D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6329"/>
      <w:docPartObj>
        <w:docPartGallery w:val="Page Numbers (Top of Page)"/>
        <w:docPartUnique/>
      </w:docPartObj>
    </w:sdtPr>
    <w:sdtContent>
      <w:p w:rsidR="00AC0212" w:rsidRDefault="00AC0212">
        <w:pPr>
          <w:pStyle w:val="a9"/>
          <w:jc w:val="center"/>
        </w:pPr>
        <w:fldSimple w:instr=" PAGE   \* MERGEFORMAT ">
          <w:r w:rsidR="007C5EFB">
            <w:rPr>
              <w:noProof/>
            </w:rPr>
            <w:t>15</w:t>
          </w:r>
        </w:fldSimple>
      </w:p>
    </w:sdtContent>
  </w:sdt>
  <w:p w:rsidR="00AC0212" w:rsidRDefault="00AC02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0E0"/>
    <w:multiLevelType w:val="hybridMultilevel"/>
    <w:tmpl w:val="F2D8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A472A"/>
    <w:rsid w:val="00015658"/>
    <w:rsid w:val="00031DF9"/>
    <w:rsid w:val="00062195"/>
    <w:rsid w:val="0007545A"/>
    <w:rsid w:val="00081553"/>
    <w:rsid w:val="000831A6"/>
    <w:rsid w:val="0009643D"/>
    <w:rsid w:val="000B4A4D"/>
    <w:rsid w:val="000D3251"/>
    <w:rsid w:val="000E0556"/>
    <w:rsid w:val="000E1BBA"/>
    <w:rsid w:val="000E5D5F"/>
    <w:rsid w:val="000F4A00"/>
    <w:rsid w:val="00106781"/>
    <w:rsid w:val="001070E2"/>
    <w:rsid w:val="0014617D"/>
    <w:rsid w:val="00157B9A"/>
    <w:rsid w:val="0018660C"/>
    <w:rsid w:val="001A27F0"/>
    <w:rsid w:val="001A7A61"/>
    <w:rsid w:val="001B6606"/>
    <w:rsid w:val="001B7527"/>
    <w:rsid w:val="001C1958"/>
    <w:rsid w:val="001D2443"/>
    <w:rsid w:val="001E59D5"/>
    <w:rsid w:val="001F00D4"/>
    <w:rsid w:val="002169BE"/>
    <w:rsid w:val="00223B04"/>
    <w:rsid w:val="0023228F"/>
    <w:rsid w:val="0023653A"/>
    <w:rsid w:val="00237CCF"/>
    <w:rsid w:val="00245B1F"/>
    <w:rsid w:val="00252403"/>
    <w:rsid w:val="002532E6"/>
    <w:rsid w:val="00272D50"/>
    <w:rsid w:val="00287B03"/>
    <w:rsid w:val="002B5B96"/>
    <w:rsid w:val="002C3618"/>
    <w:rsid w:val="002C387F"/>
    <w:rsid w:val="002C54F9"/>
    <w:rsid w:val="002E1F7B"/>
    <w:rsid w:val="002E23C9"/>
    <w:rsid w:val="00304A61"/>
    <w:rsid w:val="00310369"/>
    <w:rsid w:val="003124B8"/>
    <w:rsid w:val="0032033D"/>
    <w:rsid w:val="0033086E"/>
    <w:rsid w:val="00334B5E"/>
    <w:rsid w:val="00344C25"/>
    <w:rsid w:val="00354A4C"/>
    <w:rsid w:val="003670E2"/>
    <w:rsid w:val="00371DEE"/>
    <w:rsid w:val="00377B90"/>
    <w:rsid w:val="003922DB"/>
    <w:rsid w:val="00395A37"/>
    <w:rsid w:val="003A37F3"/>
    <w:rsid w:val="003A70BE"/>
    <w:rsid w:val="003B0C25"/>
    <w:rsid w:val="003B153F"/>
    <w:rsid w:val="003C55DC"/>
    <w:rsid w:val="003D2509"/>
    <w:rsid w:val="003D5326"/>
    <w:rsid w:val="0041787B"/>
    <w:rsid w:val="004233D9"/>
    <w:rsid w:val="004322A1"/>
    <w:rsid w:val="00433627"/>
    <w:rsid w:val="0044120F"/>
    <w:rsid w:val="00443D9B"/>
    <w:rsid w:val="00450E84"/>
    <w:rsid w:val="004549B2"/>
    <w:rsid w:val="00456191"/>
    <w:rsid w:val="00474283"/>
    <w:rsid w:val="00480F74"/>
    <w:rsid w:val="00486A89"/>
    <w:rsid w:val="004B3B01"/>
    <w:rsid w:val="004C3A28"/>
    <w:rsid w:val="004D721C"/>
    <w:rsid w:val="004E36DE"/>
    <w:rsid w:val="004F24D7"/>
    <w:rsid w:val="00533CA2"/>
    <w:rsid w:val="0055235B"/>
    <w:rsid w:val="0058077C"/>
    <w:rsid w:val="005A3DAD"/>
    <w:rsid w:val="005A6789"/>
    <w:rsid w:val="005A7CBD"/>
    <w:rsid w:val="005E2255"/>
    <w:rsid w:val="0060654F"/>
    <w:rsid w:val="006108CC"/>
    <w:rsid w:val="006576EA"/>
    <w:rsid w:val="00694A94"/>
    <w:rsid w:val="00694DF2"/>
    <w:rsid w:val="006A3380"/>
    <w:rsid w:val="006C4FFA"/>
    <w:rsid w:val="006D7C89"/>
    <w:rsid w:val="006E2A99"/>
    <w:rsid w:val="006F41DC"/>
    <w:rsid w:val="0070686E"/>
    <w:rsid w:val="00710F0D"/>
    <w:rsid w:val="00712418"/>
    <w:rsid w:val="007270D3"/>
    <w:rsid w:val="007372E5"/>
    <w:rsid w:val="00760B77"/>
    <w:rsid w:val="0076526B"/>
    <w:rsid w:val="00774E02"/>
    <w:rsid w:val="007A430F"/>
    <w:rsid w:val="007A7C24"/>
    <w:rsid w:val="007C5EB1"/>
    <w:rsid w:val="007C5EFB"/>
    <w:rsid w:val="007F50A6"/>
    <w:rsid w:val="007F5E72"/>
    <w:rsid w:val="0082049B"/>
    <w:rsid w:val="0084211F"/>
    <w:rsid w:val="00852190"/>
    <w:rsid w:val="00861B03"/>
    <w:rsid w:val="008734ED"/>
    <w:rsid w:val="00883E21"/>
    <w:rsid w:val="0088566D"/>
    <w:rsid w:val="008905DA"/>
    <w:rsid w:val="00892E1C"/>
    <w:rsid w:val="008A298E"/>
    <w:rsid w:val="008A472A"/>
    <w:rsid w:val="008F6717"/>
    <w:rsid w:val="00901CA9"/>
    <w:rsid w:val="00913215"/>
    <w:rsid w:val="00923B10"/>
    <w:rsid w:val="009263E2"/>
    <w:rsid w:val="009310A9"/>
    <w:rsid w:val="00932BAD"/>
    <w:rsid w:val="009404B2"/>
    <w:rsid w:val="00941F76"/>
    <w:rsid w:val="00942DE5"/>
    <w:rsid w:val="00946EC4"/>
    <w:rsid w:val="00974849"/>
    <w:rsid w:val="009A32B7"/>
    <w:rsid w:val="009A3D84"/>
    <w:rsid w:val="009B0A82"/>
    <w:rsid w:val="009C754D"/>
    <w:rsid w:val="009D068B"/>
    <w:rsid w:val="009D1B3F"/>
    <w:rsid w:val="009D3812"/>
    <w:rsid w:val="009D3A97"/>
    <w:rsid w:val="009E1990"/>
    <w:rsid w:val="009F3C2D"/>
    <w:rsid w:val="009F5E12"/>
    <w:rsid w:val="00A442A8"/>
    <w:rsid w:val="00A513A5"/>
    <w:rsid w:val="00A52739"/>
    <w:rsid w:val="00A91E42"/>
    <w:rsid w:val="00AA7A47"/>
    <w:rsid w:val="00AC0212"/>
    <w:rsid w:val="00AC0EF8"/>
    <w:rsid w:val="00AD082B"/>
    <w:rsid w:val="00AF667D"/>
    <w:rsid w:val="00AF7238"/>
    <w:rsid w:val="00B005ED"/>
    <w:rsid w:val="00B159AA"/>
    <w:rsid w:val="00B16DA1"/>
    <w:rsid w:val="00B2652A"/>
    <w:rsid w:val="00B81DC7"/>
    <w:rsid w:val="00B86C48"/>
    <w:rsid w:val="00BA1B7B"/>
    <w:rsid w:val="00BA44CE"/>
    <w:rsid w:val="00BB7046"/>
    <w:rsid w:val="00BB7C8D"/>
    <w:rsid w:val="00BC3E91"/>
    <w:rsid w:val="00BF3CFB"/>
    <w:rsid w:val="00BF6F44"/>
    <w:rsid w:val="00C16BB6"/>
    <w:rsid w:val="00C31BBE"/>
    <w:rsid w:val="00C32892"/>
    <w:rsid w:val="00C3296C"/>
    <w:rsid w:val="00C356A5"/>
    <w:rsid w:val="00C37A36"/>
    <w:rsid w:val="00C43BB2"/>
    <w:rsid w:val="00C46369"/>
    <w:rsid w:val="00CB5E0F"/>
    <w:rsid w:val="00CB70DC"/>
    <w:rsid w:val="00CD7A67"/>
    <w:rsid w:val="00CE6EB0"/>
    <w:rsid w:val="00CF35F9"/>
    <w:rsid w:val="00D057DE"/>
    <w:rsid w:val="00D30D47"/>
    <w:rsid w:val="00D4261C"/>
    <w:rsid w:val="00D548AD"/>
    <w:rsid w:val="00D563F1"/>
    <w:rsid w:val="00D81AE2"/>
    <w:rsid w:val="00DA0BC1"/>
    <w:rsid w:val="00DB0161"/>
    <w:rsid w:val="00DD28E6"/>
    <w:rsid w:val="00DD7AB0"/>
    <w:rsid w:val="00E20FF1"/>
    <w:rsid w:val="00EA1080"/>
    <w:rsid w:val="00EA23F3"/>
    <w:rsid w:val="00EB0308"/>
    <w:rsid w:val="00EB4C7F"/>
    <w:rsid w:val="00EB5FBD"/>
    <w:rsid w:val="00EC1ED9"/>
    <w:rsid w:val="00EC2567"/>
    <w:rsid w:val="00ED00AC"/>
    <w:rsid w:val="00ED1C26"/>
    <w:rsid w:val="00ED2953"/>
    <w:rsid w:val="00ED6230"/>
    <w:rsid w:val="00EE17AD"/>
    <w:rsid w:val="00F03447"/>
    <w:rsid w:val="00F2198F"/>
    <w:rsid w:val="00F25F1F"/>
    <w:rsid w:val="00F51175"/>
    <w:rsid w:val="00F73492"/>
    <w:rsid w:val="00F813FC"/>
    <w:rsid w:val="00F83E23"/>
    <w:rsid w:val="00F87D2F"/>
    <w:rsid w:val="00F90783"/>
    <w:rsid w:val="00FC17A6"/>
    <w:rsid w:val="00FC42F3"/>
    <w:rsid w:val="00FD21ED"/>
    <w:rsid w:val="00FD50C3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2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CD7A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CD7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CD7A67"/>
  </w:style>
  <w:style w:type="paragraph" w:styleId="2">
    <w:name w:val="Body Text Indent 2"/>
    <w:basedOn w:val="a"/>
    <w:link w:val="20"/>
    <w:uiPriority w:val="99"/>
    <w:semiHidden/>
    <w:unhideWhenUsed/>
    <w:rsid w:val="00CD7A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7A67"/>
  </w:style>
  <w:style w:type="table" w:styleId="a6">
    <w:name w:val="Table Grid"/>
    <w:basedOn w:val="a1"/>
    <w:uiPriority w:val="59"/>
    <w:rsid w:val="00CD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A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61C"/>
  </w:style>
  <w:style w:type="paragraph" w:styleId="ab">
    <w:name w:val="footer"/>
    <w:basedOn w:val="a"/>
    <w:link w:val="ac"/>
    <w:uiPriority w:val="99"/>
    <w:semiHidden/>
    <w:unhideWhenUsed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61C"/>
  </w:style>
  <w:style w:type="paragraph" w:customStyle="1" w:styleId="ConsPlusNormal">
    <w:name w:val="ConsPlusNormal"/>
    <w:rsid w:val="00C4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1F51310F57771BEB4234944F21D341E6CD80E300BC2B4D1EE1BA47325A360D936AB4FA5AC6C2JCy9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1310F57771BEB4234944F21D341E6CD80E300BC2B4D1EE1BA47325A360D936AB4FA5DC5C7JCyCF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1F51310F57771BEB4234944F21D341E6CD80E300BC2B4D1EE1BA47325A360D936AB4FA5FC2C5C5A9J0yA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 за 2015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</c:v>
                </c:pt>
                <c:pt idx="2">
                  <c:v>Единый с/х налог</c:v>
                </c:pt>
                <c:pt idx="3">
                  <c:v>Налог на имущество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5296.5</c:v>
                </c:pt>
                <c:pt idx="1">
                  <c:v>2016.8</c:v>
                </c:pt>
                <c:pt idx="2">
                  <c:v>67.900000000000006</c:v>
                </c:pt>
                <c:pt idx="3">
                  <c:v>620.79999999999995</c:v>
                </c:pt>
                <c:pt idx="4">
                  <c:v>5463.4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 неналоговых доходов за 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699386503067492E-2"/>
          <c:y val="0.1863636363636364"/>
          <c:w val="0.94601226993864085"/>
          <c:h val="0.401081185874499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3"/>
                <c:pt idx="0">
                  <c:v>Арендная плата за земли</c:v>
                </c:pt>
                <c:pt idx="1">
                  <c:v>Доходы от аренды муниципального имущества</c:v>
                </c:pt>
                <c:pt idx="2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667.7</c:v>
                </c:pt>
                <c:pt idx="1">
                  <c:v>17.899999999999999</c:v>
                </c:pt>
                <c:pt idx="2">
                  <c:v>32.4</c:v>
                </c:pt>
              </c:numCache>
            </c:numRef>
          </c:val>
        </c:ser>
      </c:pie3DChart>
    </c:plotArea>
    <c:legend>
      <c:legendPos val="b"/>
      <c:legendEntry>
        <c:idx val="3"/>
        <c:delete val="1"/>
      </c:legendEntry>
      <c:legendEntry>
        <c:idx val="4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2036.6</c:v>
                </c:pt>
                <c:pt idx="1">
                  <c:v>2474.6999999999998</c:v>
                </c:pt>
                <c:pt idx="2">
                  <c:v>5234.6000000000004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4.357798165137618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2935779816513818E-2"/>
                  <c:y val="-3.952569169960474E-3"/>
                </c:manualLayout>
              </c:layout>
              <c:showVal val="1"/>
            </c:dLbl>
            <c:dLbl>
              <c:idx val="2"/>
              <c:layout>
                <c:manualLayout>
                  <c:x val="2.9816513761467892E-2"/>
                  <c:y val="-1.9762845849802407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05 02  "Коммунальное  хозяйство"</c:v>
                </c:pt>
                <c:pt idx="1">
                  <c:v>0501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">
                  <c:v>1794.1</c:v>
                </c:pt>
                <c:pt idx="1">
                  <c:v>516.9</c:v>
                </c:pt>
                <c:pt idx="2">
                  <c:v>3951.6</c:v>
                </c:pt>
              </c:numCache>
            </c:numRef>
          </c:val>
        </c:ser>
        <c:shape val="cylinder"/>
        <c:axId val="98189696"/>
        <c:axId val="98191616"/>
        <c:axId val="0"/>
      </c:bar3DChart>
      <c:catAx>
        <c:axId val="98189696"/>
        <c:scaling>
          <c:orientation val="minMax"/>
        </c:scaling>
        <c:axPos val="b"/>
        <c:numFmt formatCode="General" sourceLinked="1"/>
        <c:tickLblPos val="nextTo"/>
        <c:crossAx val="98191616"/>
        <c:crosses val="autoZero"/>
        <c:auto val="1"/>
        <c:lblAlgn val="ctr"/>
        <c:lblOffset val="100"/>
      </c:catAx>
      <c:valAx>
        <c:axId val="98191616"/>
        <c:scaling>
          <c:orientation val="minMax"/>
        </c:scaling>
        <c:axPos val="l"/>
        <c:majorGridlines/>
        <c:numFmt formatCode="0.0" sourceLinked="1"/>
        <c:tickLblPos val="nextTo"/>
        <c:crossAx val="9818969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4654.9000000000005</c:v>
                </c:pt>
                <c:pt idx="1">
                  <c:v>4322.6000000000004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1508730679498403"/>
          <c:y val="8.2341269841269826E-2"/>
          <c:w val="0.45949074074074081"/>
          <c:h val="0.787698412698413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8D01-279B-4471-A22B-112F8245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2015-03-23T11:40:00Z</cp:lastPrinted>
  <dcterms:created xsi:type="dcterms:W3CDTF">2015-01-14T11:42:00Z</dcterms:created>
  <dcterms:modified xsi:type="dcterms:W3CDTF">2016-04-19T11:52:00Z</dcterms:modified>
</cp:coreProperties>
</file>