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D2" w:rsidRDefault="00376F1A" w:rsidP="003C04D2">
      <w:pPr>
        <w:pStyle w:val="ac"/>
        <w:ind w:left="0" w:firstLine="709"/>
        <w:jc w:val="center"/>
        <w:rPr>
          <w:rFonts w:ascii="Times New Roman" w:hAnsi="Times New Roman" w:cs="Times New Roman"/>
          <w:b/>
          <w:sz w:val="36"/>
          <w:szCs w:val="36"/>
        </w:rPr>
      </w:pPr>
      <w:r w:rsidRPr="00E30A1A">
        <w:rPr>
          <w:rFonts w:ascii="Times New Roman" w:eastAsia="Times New Roman" w:hAnsi="Times New Roman" w:cs="Times New Roman"/>
          <w:sz w:val="24"/>
          <w:lang w:eastAsia="ru-RU"/>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fillcolor="window">
            <v:imagedata r:id="rId8" o:title="" gain="192753f" blacklevel="-3932f"/>
          </v:shape>
          <o:OLEObject Type="Embed" ProgID="Photoshop.Image.6" ShapeID="_x0000_i1025" DrawAspect="Content" ObjectID="_1544420557" r:id="rId9">
            <o:FieldCodes>\s</o:FieldCodes>
          </o:OLEObject>
        </w:objec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roofErr w:type="gramStart"/>
      <w:r>
        <w:rPr>
          <w:rFonts w:ascii="Times New Roman" w:hAnsi="Times New Roman" w:cs="Times New Roman"/>
          <w:b/>
          <w:sz w:val="36"/>
          <w:szCs w:val="36"/>
        </w:rPr>
        <w:t>З</w:t>
      </w:r>
      <w:proofErr w:type="gramEnd"/>
      <w:r w:rsidR="00207C11">
        <w:rPr>
          <w:rFonts w:ascii="Times New Roman" w:hAnsi="Times New Roman" w:cs="Times New Roman"/>
          <w:b/>
          <w:sz w:val="36"/>
          <w:szCs w:val="36"/>
        </w:rPr>
        <w:t xml:space="preserve"> </w:t>
      </w:r>
      <w:r>
        <w:rPr>
          <w:rFonts w:ascii="Times New Roman" w:hAnsi="Times New Roman" w:cs="Times New Roman"/>
          <w:b/>
          <w:sz w:val="36"/>
          <w:szCs w:val="36"/>
        </w:rPr>
        <w:t>А</w:t>
      </w:r>
      <w:r w:rsidR="00207C11">
        <w:rPr>
          <w:rFonts w:ascii="Times New Roman" w:hAnsi="Times New Roman" w:cs="Times New Roman"/>
          <w:b/>
          <w:sz w:val="36"/>
          <w:szCs w:val="36"/>
        </w:rPr>
        <w:t xml:space="preserve"> </w:t>
      </w:r>
      <w:r>
        <w:rPr>
          <w:rFonts w:ascii="Times New Roman" w:hAnsi="Times New Roman" w:cs="Times New Roman"/>
          <w:b/>
          <w:sz w:val="36"/>
          <w:szCs w:val="36"/>
        </w:rPr>
        <w:t>К</w:t>
      </w:r>
      <w:r w:rsidR="00207C11">
        <w:rPr>
          <w:rFonts w:ascii="Times New Roman" w:hAnsi="Times New Roman" w:cs="Times New Roman"/>
          <w:b/>
          <w:sz w:val="36"/>
          <w:szCs w:val="36"/>
        </w:rPr>
        <w:t xml:space="preserve"> </w:t>
      </w:r>
      <w:r>
        <w:rPr>
          <w:rFonts w:ascii="Times New Roman" w:hAnsi="Times New Roman" w:cs="Times New Roman"/>
          <w:b/>
          <w:sz w:val="36"/>
          <w:szCs w:val="36"/>
        </w:rPr>
        <w:t>Л</w:t>
      </w:r>
      <w:r w:rsidR="00207C11">
        <w:rPr>
          <w:rFonts w:ascii="Times New Roman" w:hAnsi="Times New Roman" w:cs="Times New Roman"/>
          <w:b/>
          <w:sz w:val="36"/>
          <w:szCs w:val="36"/>
        </w:rPr>
        <w:t xml:space="preserve"> </w:t>
      </w:r>
      <w:r>
        <w:rPr>
          <w:rFonts w:ascii="Times New Roman" w:hAnsi="Times New Roman" w:cs="Times New Roman"/>
          <w:b/>
          <w:sz w:val="36"/>
          <w:szCs w:val="36"/>
        </w:rPr>
        <w:t>Ю</w:t>
      </w:r>
      <w:r w:rsidR="00207C11">
        <w:rPr>
          <w:rFonts w:ascii="Times New Roman" w:hAnsi="Times New Roman" w:cs="Times New Roman"/>
          <w:b/>
          <w:sz w:val="36"/>
          <w:szCs w:val="36"/>
        </w:rPr>
        <w:t xml:space="preserve"> </w:t>
      </w:r>
      <w:r>
        <w:rPr>
          <w:rFonts w:ascii="Times New Roman" w:hAnsi="Times New Roman" w:cs="Times New Roman"/>
          <w:b/>
          <w:sz w:val="36"/>
          <w:szCs w:val="36"/>
        </w:rPr>
        <w:t>Ч</w:t>
      </w:r>
      <w:r w:rsidR="00207C11">
        <w:rPr>
          <w:rFonts w:ascii="Times New Roman" w:hAnsi="Times New Roman" w:cs="Times New Roman"/>
          <w:b/>
          <w:sz w:val="36"/>
          <w:szCs w:val="36"/>
        </w:rPr>
        <w:t xml:space="preserve"> </w:t>
      </w:r>
      <w:r>
        <w:rPr>
          <w:rFonts w:ascii="Times New Roman" w:hAnsi="Times New Roman" w:cs="Times New Roman"/>
          <w:b/>
          <w:sz w:val="36"/>
          <w:szCs w:val="36"/>
        </w:rPr>
        <w:t>Е</w:t>
      </w:r>
      <w:r w:rsidR="00207C11">
        <w:rPr>
          <w:rFonts w:ascii="Times New Roman" w:hAnsi="Times New Roman" w:cs="Times New Roman"/>
          <w:b/>
          <w:sz w:val="36"/>
          <w:szCs w:val="36"/>
        </w:rPr>
        <w:t xml:space="preserve"> </w:t>
      </w:r>
      <w:r>
        <w:rPr>
          <w:rFonts w:ascii="Times New Roman" w:hAnsi="Times New Roman" w:cs="Times New Roman"/>
          <w:b/>
          <w:sz w:val="36"/>
          <w:szCs w:val="36"/>
        </w:rPr>
        <w:t>Н</w:t>
      </w:r>
      <w:r w:rsidR="00207C11">
        <w:rPr>
          <w:rFonts w:ascii="Times New Roman" w:hAnsi="Times New Roman" w:cs="Times New Roman"/>
          <w:b/>
          <w:sz w:val="36"/>
          <w:szCs w:val="36"/>
        </w:rPr>
        <w:t xml:space="preserve"> </w:t>
      </w:r>
      <w:r>
        <w:rPr>
          <w:rFonts w:ascii="Times New Roman" w:hAnsi="Times New Roman" w:cs="Times New Roman"/>
          <w:b/>
          <w:sz w:val="36"/>
          <w:szCs w:val="36"/>
        </w:rPr>
        <w:t>И</w:t>
      </w:r>
      <w:r w:rsidR="00207C11">
        <w:rPr>
          <w:rFonts w:ascii="Times New Roman" w:hAnsi="Times New Roman" w:cs="Times New Roman"/>
          <w:b/>
          <w:sz w:val="36"/>
          <w:szCs w:val="36"/>
        </w:rPr>
        <w:t xml:space="preserve"> </w:t>
      </w:r>
      <w:r>
        <w:rPr>
          <w:rFonts w:ascii="Times New Roman" w:hAnsi="Times New Roman" w:cs="Times New Roman"/>
          <w:b/>
          <w:sz w:val="36"/>
          <w:szCs w:val="36"/>
        </w:rPr>
        <w:t>Е</w: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007B99"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w:t>
      </w:r>
    </w:p>
    <w:p w:rsidR="003C04D2"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Дубровского районного Совета народных депутатов </w:t>
      </w:r>
      <w:r>
        <w:rPr>
          <w:rFonts w:ascii="Times New Roman" w:hAnsi="Times New Roman" w:cs="Times New Roman"/>
          <w:b/>
          <w:sz w:val="36"/>
          <w:szCs w:val="36"/>
        </w:rPr>
        <w:br/>
        <w:t>«О бюджете муниципального образования</w:t>
      </w:r>
    </w:p>
    <w:p w:rsidR="00007B99"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«Дубровский район» на 201</w:t>
      </w:r>
      <w:r w:rsidR="00A875E3">
        <w:rPr>
          <w:rFonts w:ascii="Times New Roman" w:hAnsi="Times New Roman" w:cs="Times New Roman"/>
          <w:b/>
          <w:sz w:val="36"/>
          <w:szCs w:val="36"/>
        </w:rPr>
        <w:t xml:space="preserve">7 </w:t>
      </w:r>
      <w:r w:rsidR="00043002" w:rsidRPr="00043002">
        <w:rPr>
          <w:rFonts w:ascii="Times New Roman" w:hAnsi="Times New Roman" w:cs="Times New Roman"/>
          <w:b/>
          <w:sz w:val="36"/>
          <w:szCs w:val="36"/>
        </w:rPr>
        <w:t>год</w:t>
      </w:r>
    </w:p>
    <w:p w:rsidR="003C04D2" w:rsidRDefault="00043002" w:rsidP="003C04D2">
      <w:pPr>
        <w:pStyle w:val="ac"/>
        <w:ind w:left="0" w:firstLine="709"/>
        <w:jc w:val="center"/>
        <w:rPr>
          <w:rFonts w:ascii="Times New Roman" w:hAnsi="Times New Roman" w:cs="Times New Roman"/>
          <w:b/>
          <w:sz w:val="36"/>
          <w:szCs w:val="36"/>
        </w:rPr>
      </w:pPr>
      <w:r w:rsidRPr="00043002">
        <w:rPr>
          <w:rFonts w:ascii="Times New Roman" w:hAnsi="Times New Roman" w:cs="Times New Roman"/>
          <w:b/>
          <w:sz w:val="36"/>
          <w:szCs w:val="36"/>
        </w:rPr>
        <w:t xml:space="preserve"> и </w:t>
      </w:r>
      <w:r w:rsidR="00115745">
        <w:rPr>
          <w:rFonts w:ascii="Times New Roman" w:hAnsi="Times New Roman" w:cs="Times New Roman"/>
          <w:b/>
          <w:sz w:val="36"/>
          <w:szCs w:val="36"/>
        </w:rPr>
        <w:t xml:space="preserve">на </w:t>
      </w:r>
      <w:r w:rsidRPr="00043002">
        <w:rPr>
          <w:rFonts w:ascii="Times New Roman" w:hAnsi="Times New Roman" w:cs="Times New Roman"/>
          <w:b/>
          <w:sz w:val="36"/>
          <w:szCs w:val="36"/>
        </w:rPr>
        <w:t>плановый период 2018 и 2019 годов</w:t>
      </w:r>
      <w:r w:rsidR="003C04D2">
        <w:rPr>
          <w:rFonts w:ascii="Times New Roman" w:hAnsi="Times New Roman" w:cs="Times New Roman"/>
          <w:b/>
          <w:sz w:val="36"/>
          <w:szCs w:val="36"/>
        </w:rPr>
        <w:t>»</w: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jc w:val="center"/>
      </w:pPr>
    </w:p>
    <w:p w:rsidR="003C04D2" w:rsidRDefault="003C04D2" w:rsidP="003C04D2">
      <w:pPr>
        <w:jc w:val="center"/>
        <w:rPr>
          <w:b/>
          <w:sz w:val="28"/>
          <w:szCs w:val="28"/>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B601EB" w:rsidRDefault="00B601EB" w:rsidP="003C04D2">
      <w:pPr>
        <w:pStyle w:val="ac"/>
        <w:ind w:left="0"/>
        <w:jc w:val="center"/>
        <w:rPr>
          <w:rFonts w:ascii="Times New Roman" w:hAnsi="Times New Roman" w:cs="Times New Roman"/>
          <w:sz w:val="32"/>
          <w:szCs w:val="32"/>
        </w:rPr>
      </w:pPr>
    </w:p>
    <w:p w:rsidR="00B601EB" w:rsidRDefault="00B601EB"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3C04D2" w:rsidRDefault="003C04D2" w:rsidP="003C04D2">
      <w:pPr>
        <w:pStyle w:val="ac"/>
        <w:ind w:left="0"/>
        <w:jc w:val="center"/>
        <w:rPr>
          <w:rFonts w:ascii="Times New Roman" w:hAnsi="Times New Roman" w:cs="Times New Roman"/>
        </w:rPr>
      </w:pPr>
      <w:r>
        <w:rPr>
          <w:rFonts w:ascii="Times New Roman" w:hAnsi="Times New Roman" w:cs="Times New Roman"/>
        </w:rPr>
        <w:t>201</w:t>
      </w:r>
      <w:r w:rsidR="00A875E3">
        <w:rPr>
          <w:rFonts w:ascii="Times New Roman" w:hAnsi="Times New Roman" w:cs="Times New Roman"/>
        </w:rPr>
        <w:t>6</w:t>
      </w:r>
    </w:p>
    <w:p w:rsidR="006259CF" w:rsidRDefault="006259CF" w:rsidP="003C04D2">
      <w:pPr>
        <w:pStyle w:val="ac"/>
        <w:ind w:left="0"/>
        <w:jc w:val="center"/>
        <w:rPr>
          <w:rFonts w:ascii="Times New Roman" w:hAnsi="Times New Roman" w:cs="Times New Roman"/>
        </w:rPr>
      </w:pPr>
    </w:p>
    <w:p w:rsidR="003C04D2" w:rsidRDefault="003C04D2" w:rsidP="003C04D2">
      <w:pPr>
        <w:pStyle w:val="ac"/>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3C04D2" w:rsidRDefault="003C04D2" w:rsidP="003C04D2">
      <w:pPr>
        <w:pStyle w:val="ac"/>
        <w:ind w:left="0" w:firstLine="720"/>
        <w:jc w:val="both"/>
        <w:rPr>
          <w:rFonts w:ascii="Times New Roman" w:hAnsi="Times New Roman" w:cs="Times New Roman"/>
        </w:rPr>
      </w:pPr>
      <w:r>
        <w:rPr>
          <w:rFonts w:ascii="Times New Roman" w:hAnsi="Times New Roman" w:cs="Times New Roman"/>
        </w:rPr>
        <w:t>Заключение Контрольно-счётной палаты Дубровского района на проект решения Дубровского районного Совета народных депутатов «О бюджете муниципального образования «Дубровский район» на 201</w:t>
      </w:r>
      <w:r w:rsidR="00A875E3">
        <w:rPr>
          <w:rFonts w:ascii="Times New Roman" w:hAnsi="Times New Roman" w:cs="Times New Roman"/>
        </w:rPr>
        <w:t xml:space="preserve">7 </w:t>
      </w:r>
      <w:r w:rsidR="00043002" w:rsidRPr="00043002">
        <w:rPr>
          <w:rFonts w:ascii="Times New Roman" w:hAnsi="Times New Roman" w:cs="Times New Roman"/>
        </w:rPr>
        <w:t xml:space="preserve">год и </w:t>
      </w:r>
      <w:r w:rsidR="00C14DF7">
        <w:rPr>
          <w:rFonts w:ascii="Times New Roman" w:hAnsi="Times New Roman" w:cs="Times New Roman"/>
        </w:rPr>
        <w:t xml:space="preserve">на </w:t>
      </w:r>
      <w:r w:rsidR="00043002" w:rsidRPr="00043002">
        <w:rPr>
          <w:rFonts w:ascii="Times New Roman" w:hAnsi="Times New Roman" w:cs="Times New Roman"/>
        </w:rPr>
        <w:t>плановый период 2018 и 2019 годов</w:t>
      </w:r>
      <w:r>
        <w:rPr>
          <w:rFonts w:ascii="Times New Roman" w:hAnsi="Times New Roman" w:cs="Times New Roman"/>
        </w:rPr>
        <w:t>»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AA483F" w:rsidRDefault="00AA483F" w:rsidP="00AA483F">
      <w:pPr>
        <w:autoSpaceDE w:val="0"/>
        <w:autoSpaceDN w:val="0"/>
        <w:adjustRightInd w:val="0"/>
        <w:ind w:firstLine="540"/>
        <w:jc w:val="both"/>
        <w:rPr>
          <w:sz w:val="28"/>
          <w:szCs w:val="28"/>
        </w:rPr>
      </w:pPr>
      <w:r>
        <w:rPr>
          <w:sz w:val="28"/>
          <w:szCs w:val="28"/>
        </w:rPr>
        <w:t>Проект решения Дубровского районного Совета народных депутатов «О бюджете муниципального образования «Дубровский район» на 201</w:t>
      </w:r>
      <w:r w:rsidR="00DF1EE1">
        <w:rPr>
          <w:sz w:val="28"/>
          <w:szCs w:val="28"/>
        </w:rPr>
        <w:t>7 -</w:t>
      </w:r>
      <w:r w:rsidR="002611AE">
        <w:rPr>
          <w:sz w:val="28"/>
          <w:szCs w:val="28"/>
        </w:rPr>
        <w:t xml:space="preserve"> </w:t>
      </w:r>
      <w:r w:rsidR="00DF1EE1">
        <w:rPr>
          <w:sz w:val="28"/>
          <w:szCs w:val="28"/>
        </w:rPr>
        <w:t>2019</w:t>
      </w:r>
      <w:r>
        <w:rPr>
          <w:sz w:val="28"/>
          <w:szCs w:val="28"/>
        </w:rPr>
        <w:t xml:space="preserve"> год</w:t>
      </w:r>
      <w:r w:rsidR="00DF1EE1">
        <w:rPr>
          <w:sz w:val="28"/>
          <w:szCs w:val="28"/>
        </w:rPr>
        <w:t>ы</w:t>
      </w:r>
      <w:r>
        <w:rPr>
          <w:sz w:val="28"/>
          <w:szCs w:val="28"/>
        </w:rPr>
        <w:t xml:space="preserve">» внесен администрацией Дубровского района  на рассмотрение </w:t>
      </w:r>
      <w:proofErr w:type="gramStart"/>
      <w:r>
        <w:rPr>
          <w:sz w:val="28"/>
          <w:szCs w:val="28"/>
        </w:rPr>
        <w:t>в</w:t>
      </w:r>
      <w:proofErr w:type="gramEnd"/>
      <w:r>
        <w:rPr>
          <w:sz w:val="28"/>
          <w:szCs w:val="28"/>
        </w:rPr>
        <w:t xml:space="preserve"> </w:t>
      </w:r>
      <w:proofErr w:type="gramStart"/>
      <w:r>
        <w:rPr>
          <w:sz w:val="28"/>
          <w:szCs w:val="28"/>
        </w:rPr>
        <w:t>Дубровский</w:t>
      </w:r>
      <w:proofErr w:type="gramEnd"/>
      <w:r>
        <w:rPr>
          <w:sz w:val="28"/>
          <w:szCs w:val="28"/>
        </w:rPr>
        <w:t xml:space="preserve"> районный Совет народных депутатов </w:t>
      </w:r>
      <w:r w:rsidR="00F960A7">
        <w:rPr>
          <w:sz w:val="28"/>
          <w:szCs w:val="28"/>
        </w:rPr>
        <w:t>до</w:t>
      </w:r>
      <w:r>
        <w:rPr>
          <w:sz w:val="28"/>
          <w:szCs w:val="28"/>
        </w:rPr>
        <w:t xml:space="preserve"> 1 декабря 201</w:t>
      </w:r>
      <w:r w:rsidR="00DF1EE1">
        <w:rPr>
          <w:sz w:val="28"/>
          <w:szCs w:val="28"/>
        </w:rPr>
        <w:t>6</w:t>
      </w:r>
      <w:r>
        <w:rPr>
          <w:sz w:val="28"/>
          <w:szCs w:val="28"/>
        </w:rPr>
        <w:t xml:space="preserve"> года.</w:t>
      </w:r>
    </w:p>
    <w:p w:rsidR="003C04D2" w:rsidRDefault="003C04D2" w:rsidP="003D5960">
      <w:pPr>
        <w:pStyle w:val="ac"/>
        <w:ind w:left="0"/>
        <w:jc w:val="both"/>
        <w:rPr>
          <w:rFonts w:ascii="Times New Roman" w:hAnsi="Times New Roman" w:cs="Times New Roman"/>
          <w:b/>
          <w:szCs w:val="28"/>
        </w:rPr>
      </w:pPr>
      <w:r>
        <w:tab/>
      </w:r>
      <w:r w:rsidRPr="00DC64AA">
        <w:rPr>
          <w:rFonts w:ascii="Times New Roman" w:hAnsi="Times New Roman" w:cs="Times New Roman"/>
          <w:b/>
        </w:rPr>
        <w:t xml:space="preserve">2. </w:t>
      </w:r>
      <w:r w:rsidR="00DC64AA">
        <w:rPr>
          <w:rFonts w:ascii="Times New Roman" w:hAnsi="Times New Roman" w:cs="Times New Roman"/>
          <w:b/>
        </w:rPr>
        <w:t>П</w:t>
      </w:r>
      <w:r>
        <w:rPr>
          <w:rFonts w:ascii="Times New Roman" w:hAnsi="Times New Roman" w:cs="Times New Roman"/>
          <w:b/>
        </w:rPr>
        <w:t xml:space="preserve">рогноз </w:t>
      </w:r>
      <w:r w:rsidR="000A14E7">
        <w:rPr>
          <w:rFonts w:ascii="Times New Roman" w:hAnsi="Times New Roman" w:cs="Times New Roman"/>
          <w:b/>
        </w:rPr>
        <w:t>социально-экономическ</w:t>
      </w:r>
      <w:r w:rsidR="00DC64AA">
        <w:rPr>
          <w:rFonts w:ascii="Times New Roman" w:hAnsi="Times New Roman" w:cs="Times New Roman"/>
          <w:b/>
        </w:rPr>
        <w:t>ого</w:t>
      </w:r>
      <w:r>
        <w:rPr>
          <w:rFonts w:ascii="Times New Roman" w:hAnsi="Times New Roman" w:cs="Times New Roman"/>
          <w:b/>
        </w:rPr>
        <w:t xml:space="preserve"> </w:t>
      </w:r>
      <w:r w:rsidR="00DC64AA">
        <w:rPr>
          <w:rFonts w:ascii="Times New Roman" w:hAnsi="Times New Roman" w:cs="Times New Roman"/>
          <w:b/>
        </w:rPr>
        <w:t>развития</w:t>
      </w:r>
      <w:r>
        <w:rPr>
          <w:rFonts w:ascii="Times New Roman" w:hAnsi="Times New Roman" w:cs="Times New Roman"/>
          <w:b/>
        </w:rPr>
        <w:t xml:space="preserve"> </w:t>
      </w:r>
      <w:r w:rsidR="00173629">
        <w:rPr>
          <w:rFonts w:ascii="Times New Roman" w:hAnsi="Times New Roman" w:cs="Times New Roman"/>
          <w:b/>
        </w:rPr>
        <w:t>Дубровского района</w:t>
      </w:r>
    </w:p>
    <w:p w:rsidR="00DA18FC" w:rsidRPr="001564F2" w:rsidRDefault="00DA18FC" w:rsidP="00DA18FC">
      <w:pPr>
        <w:ind w:firstLine="708"/>
        <w:jc w:val="both"/>
        <w:rPr>
          <w:sz w:val="28"/>
          <w:szCs w:val="28"/>
        </w:rPr>
      </w:pPr>
      <w:r>
        <w:rPr>
          <w:sz w:val="28"/>
          <w:szCs w:val="28"/>
        </w:rPr>
        <w:t>Для</w:t>
      </w:r>
      <w:r w:rsidRPr="001564F2">
        <w:rPr>
          <w:sz w:val="28"/>
          <w:szCs w:val="28"/>
        </w:rPr>
        <w:t xml:space="preserve"> разработки прогноза социально-экономического развития района на 201</w:t>
      </w:r>
      <w:r>
        <w:rPr>
          <w:sz w:val="28"/>
          <w:szCs w:val="28"/>
        </w:rPr>
        <w:t>7</w:t>
      </w:r>
      <w:r w:rsidRPr="001564F2">
        <w:rPr>
          <w:sz w:val="28"/>
          <w:szCs w:val="28"/>
        </w:rPr>
        <w:t xml:space="preserve"> год и </w:t>
      </w:r>
      <w:r>
        <w:rPr>
          <w:sz w:val="28"/>
          <w:szCs w:val="28"/>
        </w:rPr>
        <w:t xml:space="preserve">на </w:t>
      </w:r>
      <w:r w:rsidRPr="001564F2">
        <w:rPr>
          <w:sz w:val="28"/>
          <w:szCs w:val="28"/>
        </w:rPr>
        <w:t>п</w:t>
      </w:r>
      <w:r>
        <w:rPr>
          <w:sz w:val="28"/>
          <w:szCs w:val="28"/>
        </w:rPr>
        <w:t>л</w:t>
      </w:r>
      <w:r w:rsidRPr="001564F2">
        <w:rPr>
          <w:sz w:val="28"/>
          <w:szCs w:val="28"/>
        </w:rPr>
        <w:t>а</w:t>
      </w:r>
      <w:r>
        <w:rPr>
          <w:sz w:val="28"/>
          <w:szCs w:val="28"/>
        </w:rPr>
        <w:t>н</w:t>
      </w:r>
      <w:r w:rsidRPr="001564F2">
        <w:rPr>
          <w:sz w:val="28"/>
          <w:szCs w:val="28"/>
        </w:rPr>
        <w:t>ов</w:t>
      </w:r>
      <w:r>
        <w:rPr>
          <w:sz w:val="28"/>
          <w:szCs w:val="28"/>
        </w:rPr>
        <w:t>ый</w:t>
      </w:r>
      <w:r w:rsidRPr="001564F2">
        <w:rPr>
          <w:sz w:val="28"/>
          <w:szCs w:val="28"/>
        </w:rPr>
        <w:t xml:space="preserve"> п</w:t>
      </w:r>
      <w:r>
        <w:rPr>
          <w:sz w:val="28"/>
          <w:szCs w:val="28"/>
        </w:rPr>
        <w:t>е</w:t>
      </w:r>
      <w:r w:rsidRPr="001564F2">
        <w:rPr>
          <w:sz w:val="28"/>
          <w:szCs w:val="28"/>
        </w:rPr>
        <w:t>р</w:t>
      </w:r>
      <w:r>
        <w:rPr>
          <w:sz w:val="28"/>
          <w:szCs w:val="28"/>
        </w:rPr>
        <w:t>и</w:t>
      </w:r>
      <w:r w:rsidRPr="001564F2">
        <w:rPr>
          <w:sz w:val="28"/>
          <w:szCs w:val="28"/>
        </w:rPr>
        <w:t>од 201</w:t>
      </w:r>
      <w:r>
        <w:rPr>
          <w:sz w:val="28"/>
          <w:szCs w:val="28"/>
        </w:rPr>
        <w:t xml:space="preserve">8 – 2019 </w:t>
      </w:r>
      <w:r w:rsidRPr="001564F2">
        <w:rPr>
          <w:sz w:val="28"/>
          <w:szCs w:val="28"/>
        </w:rPr>
        <w:t xml:space="preserve"> год</w:t>
      </w:r>
      <w:r>
        <w:rPr>
          <w:sz w:val="28"/>
          <w:szCs w:val="28"/>
        </w:rPr>
        <w:t>ов</w:t>
      </w:r>
      <w:r w:rsidRPr="001564F2">
        <w:rPr>
          <w:sz w:val="28"/>
          <w:szCs w:val="28"/>
        </w:rPr>
        <w:t xml:space="preserve"> </w:t>
      </w:r>
      <w:r>
        <w:rPr>
          <w:sz w:val="28"/>
          <w:szCs w:val="28"/>
        </w:rPr>
        <w:t>являются</w:t>
      </w:r>
      <w:r w:rsidRPr="001564F2">
        <w:rPr>
          <w:sz w:val="28"/>
          <w:szCs w:val="28"/>
        </w:rPr>
        <w:t xml:space="preserve"> показатели социально-экономического развития района за предыдущи</w:t>
      </w:r>
      <w:r>
        <w:rPr>
          <w:sz w:val="28"/>
          <w:szCs w:val="28"/>
        </w:rPr>
        <w:t>е</w:t>
      </w:r>
      <w:r w:rsidRPr="001564F2">
        <w:rPr>
          <w:sz w:val="28"/>
          <w:szCs w:val="28"/>
        </w:rPr>
        <w:t xml:space="preserve"> год</w:t>
      </w:r>
      <w:r>
        <w:rPr>
          <w:sz w:val="28"/>
          <w:szCs w:val="28"/>
        </w:rPr>
        <w:t>ы</w:t>
      </w:r>
      <w:r w:rsidRPr="001564F2">
        <w:rPr>
          <w:sz w:val="28"/>
          <w:szCs w:val="28"/>
        </w:rPr>
        <w:t xml:space="preserve">, </w:t>
      </w:r>
      <w:r w:rsidR="006245BB">
        <w:rPr>
          <w:sz w:val="28"/>
          <w:szCs w:val="28"/>
        </w:rPr>
        <w:t xml:space="preserve">предварительные </w:t>
      </w:r>
      <w:r w:rsidRPr="001564F2">
        <w:rPr>
          <w:sz w:val="28"/>
          <w:szCs w:val="28"/>
        </w:rPr>
        <w:t>итоги за о</w:t>
      </w:r>
      <w:r>
        <w:rPr>
          <w:sz w:val="28"/>
          <w:szCs w:val="28"/>
        </w:rPr>
        <w:t>тчетный период 2016</w:t>
      </w:r>
      <w:r w:rsidRPr="001564F2">
        <w:rPr>
          <w:sz w:val="28"/>
          <w:szCs w:val="28"/>
        </w:rPr>
        <w:t xml:space="preserve"> года, сценарные условия </w:t>
      </w:r>
      <w:r>
        <w:rPr>
          <w:sz w:val="28"/>
          <w:szCs w:val="28"/>
        </w:rPr>
        <w:t xml:space="preserve">развития </w:t>
      </w:r>
      <w:r w:rsidRPr="001564F2">
        <w:rPr>
          <w:sz w:val="28"/>
          <w:szCs w:val="28"/>
        </w:rPr>
        <w:t>экономик</w:t>
      </w:r>
      <w:r>
        <w:rPr>
          <w:sz w:val="28"/>
          <w:szCs w:val="28"/>
        </w:rPr>
        <w:t>и</w:t>
      </w:r>
      <w:r w:rsidRPr="001564F2">
        <w:rPr>
          <w:sz w:val="28"/>
          <w:szCs w:val="28"/>
        </w:rPr>
        <w:t xml:space="preserve"> Российской Федерации на 201</w:t>
      </w:r>
      <w:r>
        <w:rPr>
          <w:sz w:val="28"/>
          <w:szCs w:val="28"/>
        </w:rPr>
        <w:t xml:space="preserve">7 – </w:t>
      </w:r>
      <w:r w:rsidRPr="001564F2">
        <w:rPr>
          <w:sz w:val="28"/>
          <w:szCs w:val="28"/>
        </w:rPr>
        <w:t>201</w:t>
      </w:r>
      <w:r>
        <w:rPr>
          <w:sz w:val="28"/>
          <w:szCs w:val="28"/>
        </w:rPr>
        <w:t xml:space="preserve">9 </w:t>
      </w:r>
      <w:r w:rsidRPr="001564F2">
        <w:rPr>
          <w:sz w:val="28"/>
          <w:szCs w:val="28"/>
        </w:rPr>
        <w:t>годы.</w:t>
      </w:r>
    </w:p>
    <w:p w:rsidR="00DA18FC" w:rsidRDefault="00DA18FC" w:rsidP="00DA18FC">
      <w:pPr>
        <w:jc w:val="both"/>
        <w:rPr>
          <w:sz w:val="28"/>
          <w:szCs w:val="28"/>
        </w:rPr>
      </w:pPr>
      <w:r w:rsidRPr="001564F2">
        <w:rPr>
          <w:sz w:val="28"/>
          <w:szCs w:val="28"/>
        </w:rPr>
        <w:t xml:space="preserve">        </w:t>
      </w:r>
      <w:r>
        <w:rPr>
          <w:sz w:val="28"/>
          <w:szCs w:val="28"/>
        </w:rPr>
        <w:t xml:space="preserve">  П</w:t>
      </w:r>
      <w:r w:rsidRPr="001564F2">
        <w:rPr>
          <w:sz w:val="28"/>
          <w:szCs w:val="28"/>
        </w:rPr>
        <w:t xml:space="preserve">рогноз социально-экономического развития </w:t>
      </w:r>
      <w:r>
        <w:rPr>
          <w:sz w:val="28"/>
          <w:szCs w:val="28"/>
        </w:rPr>
        <w:t xml:space="preserve">района 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CA59F2" w:rsidRDefault="00CA59F2" w:rsidP="00DA18FC">
      <w:pPr>
        <w:ind w:firstLine="708"/>
        <w:jc w:val="both"/>
        <w:rPr>
          <w:sz w:val="28"/>
          <w:szCs w:val="28"/>
        </w:rPr>
      </w:pPr>
      <w:r>
        <w:rPr>
          <w:sz w:val="28"/>
          <w:szCs w:val="28"/>
        </w:rPr>
        <w:t>П</w:t>
      </w:r>
      <w:r w:rsidR="00DA18FC">
        <w:rPr>
          <w:sz w:val="28"/>
          <w:szCs w:val="28"/>
        </w:rPr>
        <w:t xml:space="preserve">рогноз развития района на 2017 год и на плановый период 2018 – 2019 годов </w:t>
      </w:r>
      <w:r>
        <w:rPr>
          <w:sz w:val="28"/>
          <w:szCs w:val="28"/>
        </w:rPr>
        <w:t xml:space="preserve">разработан </w:t>
      </w:r>
      <w:r w:rsidR="00DA18FC">
        <w:rPr>
          <w:sz w:val="28"/>
          <w:szCs w:val="28"/>
        </w:rPr>
        <w:t xml:space="preserve">на основе </w:t>
      </w:r>
      <w:r>
        <w:rPr>
          <w:sz w:val="28"/>
          <w:szCs w:val="28"/>
        </w:rPr>
        <w:t>двух вариантов</w:t>
      </w:r>
      <w:r w:rsidR="00DA18FC">
        <w:rPr>
          <w:sz w:val="28"/>
          <w:szCs w:val="28"/>
        </w:rPr>
        <w:t xml:space="preserve"> </w:t>
      </w:r>
      <w:r>
        <w:rPr>
          <w:sz w:val="28"/>
          <w:szCs w:val="28"/>
        </w:rPr>
        <w:t>(</w:t>
      </w:r>
      <w:r w:rsidR="00DA18FC">
        <w:rPr>
          <w:sz w:val="28"/>
          <w:szCs w:val="28"/>
        </w:rPr>
        <w:t>базового и целевого</w:t>
      </w:r>
      <w:r>
        <w:rPr>
          <w:sz w:val="28"/>
          <w:szCs w:val="28"/>
        </w:rPr>
        <w:t>).</w:t>
      </w:r>
      <w:r w:rsidR="00DA18FC">
        <w:rPr>
          <w:sz w:val="28"/>
          <w:szCs w:val="28"/>
        </w:rPr>
        <w:t xml:space="preserve"> </w:t>
      </w:r>
    </w:p>
    <w:p w:rsidR="00CA59F2" w:rsidRDefault="00DA18FC" w:rsidP="00DA18FC">
      <w:pPr>
        <w:ind w:firstLine="708"/>
        <w:jc w:val="both"/>
        <w:rPr>
          <w:sz w:val="28"/>
          <w:szCs w:val="28"/>
        </w:rPr>
      </w:pPr>
      <w:r>
        <w:rPr>
          <w:sz w:val="28"/>
          <w:szCs w:val="28"/>
        </w:rPr>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CA59F2" w:rsidRDefault="00DA18FC" w:rsidP="00DA18FC">
      <w:pPr>
        <w:ind w:firstLine="708"/>
        <w:jc w:val="both"/>
        <w:rPr>
          <w:sz w:val="28"/>
          <w:szCs w:val="28"/>
        </w:rPr>
      </w:pPr>
      <w:r>
        <w:rPr>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DA18FC" w:rsidRDefault="00DA18FC" w:rsidP="00DA18FC">
      <w:pPr>
        <w:ind w:firstLine="708"/>
        <w:jc w:val="both"/>
        <w:rPr>
          <w:sz w:val="28"/>
          <w:szCs w:val="28"/>
        </w:rPr>
      </w:pPr>
      <w:r>
        <w:rPr>
          <w:sz w:val="28"/>
          <w:szCs w:val="28"/>
        </w:rPr>
        <w:t>Согласно сценарным условиям функционирования экономики при формировании районного бюджета за основу принят первый (базовый) вариант. Пояснительная записка к прогнозу сформирована по показателям первого (базового) варианта прогноза.</w:t>
      </w:r>
    </w:p>
    <w:p w:rsidR="00D62F85" w:rsidRPr="000C1B01" w:rsidRDefault="00D62F85" w:rsidP="00D62F85">
      <w:pPr>
        <w:autoSpaceDE w:val="0"/>
        <w:autoSpaceDN w:val="0"/>
        <w:adjustRightInd w:val="0"/>
        <w:ind w:firstLine="708"/>
        <w:jc w:val="both"/>
        <w:rPr>
          <w:b/>
          <w:sz w:val="28"/>
          <w:szCs w:val="28"/>
        </w:rPr>
      </w:pPr>
      <w:r w:rsidRPr="000C1B01">
        <w:rPr>
          <w:sz w:val="28"/>
          <w:szCs w:val="28"/>
        </w:rPr>
        <w:t xml:space="preserve">В связи с этим Контрольно-счетная палата при анализе вариантов прогноза основное внимание уделила </w:t>
      </w:r>
      <w:r w:rsidRPr="00D62F85">
        <w:rPr>
          <w:sz w:val="28"/>
          <w:szCs w:val="28"/>
        </w:rPr>
        <w:t>базовому варианту прогноза.</w:t>
      </w:r>
    </w:p>
    <w:p w:rsidR="00CA59F2" w:rsidRDefault="00CA59F2" w:rsidP="00CA59F2">
      <w:pPr>
        <w:jc w:val="both"/>
        <w:rPr>
          <w:sz w:val="28"/>
          <w:szCs w:val="28"/>
        </w:rPr>
      </w:pPr>
      <w:r w:rsidRPr="001564F2">
        <w:rPr>
          <w:sz w:val="28"/>
          <w:szCs w:val="28"/>
        </w:rPr>
        <w:t xml:space="preserve">         </w:t>
      </w:r>
      <w:r>
        <w:rPr>
          <w:sz w:val="28"/>
          <w:szCs w:val="28"/>
        </w:rPr>
        <w:t xml:space="preserve"> </w:t>
      </w:r>
      <w:r w:rsidRPr="001564F2">
        <w:rPr>
          <w:sz w:val="28"/>
          <w:szCs w:val="28"/>
        </w:rPr>
        <w:t>Основные показатели прогноза социально-экономического развития про</w:t>
      </w:r>
      <w:r>
        <w:rPr>
          <w:sz w:val="28"/>
          <w:szCs w:val="28"/>
        </w:rPr>
        <w:t>мышленного производства</w:t>
      </w:r>
      <w:r w:rsidRPr="001564F2">
        <w:rPr>
          <w:sz w:val="28"/>
          <w:szCs w:val="28"/>
        </w:rPr>
        <w:t xml:space="preserve"> на 201</w:t>
      </w:r>
      <w:r>
        <w:rPr>
          <w:sz w:val="28"/>
          <w:szCs w:val="28"/>
        </w:rPr>
        <w:t xml:space="preserve">7 </w:t>
      </w:r>
      <w:r w:rsidRPr="001564F2">
        <w:rPr>
          <w:sz w:val="28"/>
          <w:szCs w:val="28"/>
        </w:rPr>
        <w:t xml:space="preserve">год и на </w:t>
      </w:r>
      <w:r>
        <w:rPr>
          <w:sz w:val="28"/>
          <w:szCs w:val="28"/>
        </w:rPr>
        <w:t xml:space="preserve">плановый </w:t>
      </w:r>
      <w:r w:rsidRPr="001564F2">
        <w:rPr>
          <w:sz w:val="28"/>
          <w:szCs w:val="28"/>
        </w:rPr>
        <w:t>период 201</w:t>
      </w:r>
      <w:r>
        <w:rPr>
          <w:sz w:val="28"/>
          <w:szCs w:val="28"/>
        </w:rPr>
        <w:t>8 – 2019  годов</w:t>
      </w:r>
      <w:r w:rsidRPr="001564F2">
        <w:rPr>
          <w:sz w:val="28"/>
          <w:szCs w:val="28"/>
        </w:rPr>
        <w:t xml:space="preserve"> разработаны с учетом </w:t>
      </w:r>
      <w:r>
        <w:rPr>
          <w:sz w:val="28"/>
          <w:szCs w:val="28"/>
        </w:rPr>
        <w:t xml:space="preserve">работы промышленных предприятий </w:t>
      </w:r>
      <w:r w:rsidRPr="001564F2">
        <w:rPr>
          <w:sz w:val="28"/>
          <w:szCs w:val="28"/>
        </w:rPr>
        <w:t xml:space="preserve">за </w:t>
      </w:r>
      <w:r>
        <w:rPr>
          <w:sz w:val="28"/>
          <w:szCs w:val="28"/>
        </w:rPr>
        <w:t>предыдущие годы и отчетный период текущего года (</w:t>
      </w:r>
      <w:r w:rsidRPr="001564F2">
        <w:rPr>
          <w:sz w:val="28"/>
          <w:szCs w:val="28"/>
        </w:rPr>
        <w:t>9 месяцев 201</w:t>
      </w:r>
      <w:r>
        <w:rPr>
          <w:sz w:val="28"/>
          <w:szCs w:val="28"/>
        </w:rPr>
        <w:t>6</w:t>
      </w:r>
      <w:r w:rsidRPr="001564F2">
        <w:rPr>
          <w:sz w:val="28"/>
          <w:szCs w:val="28"/>
        </w:rPr>
        <w:t xml:space="preserve"> года</w:t>
      </w:r>
      <w:r>
        <w:rPr>
          <w:sz w:val="28"/>
          <w:szCs w:val="28"/>
        </w:rPr>
        <w:t>) и индексов-дефляторов на промышленную продукцию</w:t>
      </w:r>
      <w:r w:rsidRPr="001564F2">
        <w:rPr>
          <w:sz w:val="28"/>
          <w:szCs w:val="28"/>
        </w:rPr>
        <w:t>.</w:t>
      </w:r>
    </w:p>
    <w:p w:rsidR="00CA59F2" w:rsidRDefault="00CA59F2" w:rsidP="00CA59F2">
      <w:pPr>
        <w:jc w:val="both"/>
        <w:rPr>
          <w:sz w:val="28"/>
          <w:szCs w:val="28"/>
        </w:rPr>
      </w:pPr>
      <w:r>
        <w:rPr>
          <w:sz w:val="28"/>
          <w:szCs w:val="28"/>
        </w:rPr>
        <w:t xml:space="preserve">          Промышленными предприятиями района отгружено  товаров собственного производства в действующих ценах в 2015 году на 909,7 млн.  </w:t>
      </w:r>
      <w:r>
        <w:rPr>
          <w:sz w:val="28"/>
          <w:szCs w:val="28"/>
        </w:rPr>
        <w:lastRenderedPageBreak/>
        <w:t xml:space="preserve">рублей. Темп роста промышленного производства к уровню 2014 года в действующих ценах составил 94,5 процента. В 2016 году ожидается отгрузка товаров собственного производства в действующих ценах на 792 млн. рублей или 87,1% к уровню 2015 года. </w:t>
      </w:r>
    </w:p>
    <w:p w:rsidR="006245BB" w:rsidRDefault="00180155" w:rsidP="00DA18FC">
      <w:pPr>
        <w:ind w:firstLine="708"/>
        <w:jc w:val="both"/>
        <w:rPr>
          <w:sz w:val="28"/>
          <w:szCs w:val="28"/>
        </w:rPr>
      </w:pPr>
      <w:r>
        <w:rPr>
          <w:sz w:val="28"/>
          <w:szCs w:val="28"/>
        </w:rPr>
        <w:t>Снижение индексов производства связано с уменьшением количества взаимовыгодных заказов на производимую продукцию. В 2016 году все действующие предприятия района продолжают свою производственную деятельность</w:t>
      </w:r>
      <w:r w:rsidR="006245BB">
        <w:rPr>
          <w:sz w:val="28"/>
          <w:szCs w:val="28"/>
        </w:rPr>
        <w:t>.</w:t>
      </w:r>
    </w:p>
    <w:p w:rsidR="00F413C7" w:rsidRDefault="00F413C7" w:rsidP="00F413C7">
      <w:pPr>
        <w:jc w:val="both"/>
        <w:rPr>
          <w:sz w:val="28"/>
          <w:szCs w:val="28"/>
        </w:rPr>
      </w:pPr>
      <w:r w:rsidRPr="001564F2">
        <w:rPr>
          <w:sz w:val="28"/>
          <w:szCs w:val="28"/>
        </w:rPr>
        <w:t xml:space="preserve">        </w:t>
      </w:r>
      <w:r>
        <w:rPr>
          <w:sz w:val="28"/>
          <w:szCs w:val="28"/>
        </w:rPr>
        <w:t xml:space="preserve">  </w:t>
      </w:r>
      <w:r w:rsidRPr="001564F2">
        <w:rPr>
          <w:sz w:val="28"/>
          <w:szCs w:val="28"/>
        </w:rPr>
        <w:t>Одной из основных отраслей реального сектора экономики является сельское хозяйство</w:t>
      </w:r>
      <w:r>
        <w:rPr>
          <w:sz w:val="28"/>
          <w:szCs w:val="28"/>
        </w:rPr>
        <w:t xml:space="preserve">. </w:t>
      </w:r>
      <w:r w:rsidRPr="001564F2">
        <w:rPr>
          <w:sz w:val="28"/>
          <w:szCs w:val="28"/>
        </w:rPr>
        <w:t>В 20</w:t>
      </w:r>
      <w:r>
        <w:rPr>
          <w:sz w:val="28"/>
          <w:szCs w:val="28"/>
        </w:rPr>
        <w:t>15</w:t>
      </w:r>
      <w:r w:rsidRPr="001564F2">
        <w:rPr>
          <w:sz w:val="28"/>
          <w:szCs w:val="28"/>
        </w:rPr>
        <w:t xml:space="preserve"> году объем валовой продукции сельского хозяйства всех категорий в фактически действующих ценах составил </w:t>
      </w:r>
      <w:r>
        <w:rPr>
          <w:sz w:val="28"/>
          <w:szCs w:val="28"/>
        </w:rPr>
        <w:t>1265,5</w:t>
      </w:r>
      <w:r w:rsidRPr="001564F2">
        <w:rPr>
          <w:sz w:val="28"/>
          <w:szCs w:val="28"/>
        </w:rPr>
        <w:t xml:space="preserve"> млн. рублей или в сопоставимой оценке к уровню 20</w:t>
      </w:r>
      <w:r>
        <w:rPr>
          <w:sz w:val="28"/>
          <w:szCs w:val="28"/>
        </w:rPr>
        <w:t>14</w:t>
      </w:r>
      <w:r w:rsidRPr="001564F2">
        <w:rPr>
          <w:sz w:val="28"/>
          <w:szCs w:val="28"/>
        </w:rPr>
        <w:t xml:space="preserve"> года</w:t>
      </w:r>
      <w:r>
        <w:rPr>
          <w:sz w:val="28"/>
          <w:szCs w:val="28"/>
        </w:rPr>
        <w:t xml:space="preserve"> 108,0 процентов</w:t>
      </w:r>
      <w:r w:rsidRPr="001564F2">
        <w:rPr>
          <w:sz w:val="28"/>
          <w:szCs w:val="28"/>
        </w:rPr>
        <w:t>.</w:t>
      </w:r>
    </w:p>
    <w:p w:rsidR="00F413C7" w:rsidRDefault="00F413C7" w:rsidP="00F413C7">
      <w:pPr>
        <w:jc w:val="both"/>
        <w:rPr>
          <w:sz w:val="28"/>
          <w:szCs w:val="28"/>
        </w:rPr>
      </w:pPr>
      <w:r>
        <w:rPr>
          <w:sz w:val="28"/>
          <w:szCs w:val="28"/>
        </w:rPr>
        <w:t xml:space="preserve"> </w:t>
      </w:r>
      <w:r w:rsidRPr="001564F2">
        <w:rPr>
          <w:sz w:val="28"/>
          <w:szCs w:val="28"/>
        </w:rPr>
        <w:t xml:space="preserve">        </w:t>
      </w:r>
      <w:r>
        <w:rPr>
          <w:sz w:val="28"/>
          <w:szCs w:val="28"/>
        </w:rPr>
        <w:t xml:space="preserve"> </w:t>
      </w:r>
      <w:r w:rsidRPr="001564F2">
        <w:rPr>
          <w:sz w:val="28"/>
          <w:szCs w:val="28"/>
        </w:rPr>
        <w:t>Доля продукции растениеводства в общем объеме продукции</w:t>
      </w:r>
      <w:r>
        <w:rPr>
          <w:sz w:val="28"/>
          <w:szCs w:val="28"/>
        </w:rPr>
        <w:t xml:space="preserve"> в 2015 году</w:t>
      </w:r>
      <w:r w:rsidRPr="001564F2">
        <w:rPr>
          <w:sz w:val="28"/>
          <w:szCs w:val="28"/>
        </w:rPr>
        <w:t xml:space="preserve"> составила </w:t>
      </w:r>
      <w:r>
        <w:rPr>
          <w:sz w:val="28"/>
          <w:szCs w:val="28"/>
        </w:rPr>
        <w:t>50,7%</w:t>
      </w:r>
      <w:r w:rsidRPr="001564F2">
        <w:rPr>
          <w:sz w:val="28"/>
          <w:szCs w:val="28"/>
        </w:rPr>
        <w:t xml:space="preserve">, </w:t>
      </w:r>
      <w:r>
        <w:rPr>
          <w:sz w:val="28"/>
          <w:szCs w:val="28"/>
        </w:rPr>
        <w:t xml:space="preserve"> </w:t>
      </w:r>
      <w:r w:rsidRPr="001564F2">
        <w:rPr>
          <w:sz w:val="28"/>
          <w:szCs w:val="28"/>
        </w:rPr>
        <w:t xml:space="preserve">животноводства – </w:t>
      </w:r>
      <w:r>
        <w:rPr>
          <w:sz w:val="28"/>
          <w:szCs w:val="28"/>
        </w:rPr>
        <w:t>49,3</w:t>
      </w:r>
      <w:r w:rsidRPr="001564F2">
        <w:rPr>
          <w:sz w:val="28"/>
          <w:szCs w:val="28"/>
        </w:rPr>
        <w:t xml:space="preserve"> процента.</w:t>
      </w:r>
      <w:r>
        <w:rPr>
          <w:sz w:val="28"/>
          <w:szCs w:val="28"/>
        </w:rPr>
        <w:t xml:space="preserve"> Объем производства продукции сельского хозяйства в 2016 году оценивается в 1343,6 млн. рублей или 101,5 процента в сопоставимых ценах к уровню 2015 года. </w:t>
      </w:r>
    </w:p>
    <w:p w:rsidR="00F413C7" w:rsidRDefault="00F413C7" w:rsidP="00F413C7">
      <w:pPr>
        <w:ind w:firstLine="709"/>
        <w:jc w:val="both"/>
        <w:rPr>
          <w:sz w:val="28"/>
          <w:szCs w:val="28"/>
        </w:rPr>
      </w:pPr>
      <w:r>
        <w:rPr>
          <w:sz w:val="28"/>
          <w:szCs w:val="28"/>
        </w:rPr>
        <w:t xml:space="preserve">Доля продукции растениеводства в общем объеме производства оценивается в 2016 году в 52,5 процента, животноводства – 47,5 процента. </w:t>
      </w:r>
    </w:p>
    <w:p w:rsidR="00A350FD" w:rsidRDefault="00A350FD" w:rsidP="00A350FD">
      <w:pPr>
        <w:ind w:firstLine="709"/>
        <w:jc w:val="both"/>
        <w:rPr>
          <w:sz w:val="28"/>
          <w:szCs w:val="28"/>
        </w:rPr>
      </w:pPr>
      <w:r w:rsidRPr="001564F2">
        <w:rPr>
          <w:sz w:val="28"/>
          <w:szCs w:val="28"/>
        </w:rPr>
        <w:t xml:space="preserve">Объем инвестиций (в основной капитал) за счет всех источников финансирования </w:t>
      </w:r>
      <w:r>
        <w:rPr>
          <w:sz w:val="28"/>
          <w:szCs w:val="28"/>
        </w:rPr>
        <w:t xml:space="preserve">в действующих ценах сложился </w:t>
      </w:r>
      <w:r w:rsidRPr="001564F2">
        <w:rPr>
          <w:sz w:val="28"/>
          <w:szCs w:val="28"/>
        </w:rPr>
        <w:t>в 201</w:t>
      </w:r>
      <w:r>
        <w:rPr>
          <w:sz w:val="28"/>
          <w:szCs w:val="28"/>
        </w:rPr>
        <w:t>5</w:t>
      </w:r>
      <w:r w:rsidRPr="001564F2">
        <w:rPr>
          <w:sz w:val="28"/>
          <w:szCs w:val="28"/>
        </w:rPr>
        <w:t xml:space="preserve"> году</w:t>
      </w:r>
      <w:r>
        <w:rPr>
          <w:sz w:val="28"/>
          <w:szCs w:val="28"/>
        </w:rPr>
        <w:t xml:space="preserve"> в сумме</w:t>
      </w:r>
      <w:r w:rsidRPr="001564F2">
        <w:rPr>
          <w:sz w:val="28"/>
          <w:szCs w:val="28"/>
        </w:rPr>
        <w:t xml:space="preserve"> </w:t>
      </w:r>
      <w:r>
        <w:rPr>
          <w:sz w:val="28"/>
          <w:szCs w:val="28"/>
        </w:rPr>
        <w:t>134,6</w:t>
      </w:r>
      <w:r w:rsidRPr="001564F2">
        <w:rPr>
          <w:sz w:val="28"/>
          <w:szCs w:val="28"/>
        </w:rPr>
        <w:t xml:space="preserve"> млн. рублей или в сопоставимой оценке </w:t>
      </w:r>
      <w:r>
        <w:rPr>
          <w:sz w:val="28"/>
          <w:szCs w:val="28"/>
        </w:rPr>
        <w:t>к 2014 году в 2,5 раза</w:t>
      </w:r>
      <w:r w:rsidRPr="001564F2">
        <w:rPr>
          <w:sz w:val="28"/>
          <w:szCs w:val="28"/>
        </w:rPr>
        <w:t>.</w:t>
      </w:r>
      <w:r>
        <w:rPr>
          <w:sz w:val="28"/>
          <w:szCs w:val="28"/>
        </w:rPr>
        <w:t xml:space="preserve"> Резкий рост объема инвестиций объясняется вводом в эксплуатацию после реконструкции участка федеральной трассы. В 2016 году ожидается объем инвестиций (в основной капитал) за счет всех источников финансирования в действующих ценах в сумме 68,1 млн. рублей или 48% в сопоставимой оценке к уровню 2015 года. </w:t>
      </w:r>
    </w:p>
    <w:p w:rsidR="00A350FD" w:rsidRPr="001564F2" w:rsidRDefault="00A350FD" w:rsidP="00A350FD">
      <w:pPr>
        <w:jc w:val="both"/>
        <w:rPr>
          <w:sz w:val="28"/>
          <w:szCs w:val="28"/>
        </w:rPr>
      </w:pPr>
      <w:r w:rsidRPr="001564F2">
        <w:rPr>
          <w:sz w:val="28"/>
          <w:szCs w:val="28"/>
        </w:rPr>
        <w:t xml:space="preserve">        </w:t>
      </w:r>
      <w:r>
        <w:rPr>
          <w:sz w:val="28"/>
          <w:szCs w:val="28"/>
        </w:rPr>
        <w:t xml:space="preserve">  </w:t>
      </w:r>
      <w:r w:rsidRPr="001564F2">
        <w:rPr>
          <w:sz w:val="28"/>
          <w:szCs w:val="28"/>
        </w:rPr>
        <w:t>Мало</w:t>
      </w:r>
      <w:r>
        <w:rPr>
          <w:sz w:val="28"/>
          <w:szCs w:val="28"/>
        </w:rPr>
        <w:t>е и среднее п</w:t>
      </w:r>
      <w:r w:rsidRPr="001564F2">
        <w:rPr>
          <w:sz w:val="28"/>
          <w:szCs w:val="28"/>
        </w:rPr>
        <w:t>редпринимательств</w:t>
      </w:r>
      <w:r>
        <w:rPr>
          <w:sz w:val="28"/>
          <w:szCs w:val="28"/>
        </w:rPr>
        <w:t xml:space="preserve">о </w:t>
      </w:r>
      <w:r w:rsidRPr="001564F2">
        <w:rPr>
          <w:sz w:val="28"/>
          <w:szCs w:val="28"/>
        </w:rPr>
        <w:t xml:space="preserve">является </w:t>
      </w:r>
      <w:r>
        <w:rPr>
          <w:sz w:val="28"/>
          <w:szCs w:val="28"/>
        </w:rPr>
        <w:t>важным сектором рыночной экономики района и оказывает значительное влияние на социально-экономическую ситуацию в районе</w:t>
      </w:r>
      <w:r w:rsidRPr="001564F2">
        <w:rPr>
          <w:sz w:val="28"/>
          <w:szCs w:val="28"/>
        </w:rPr>
        <w:t>.</w:t>
      </w:r>
      <w:r>
        <w:rPr>
          <w:sz w:val="28"/>
          <w:szCs w:val="28"/>
        </w:rPr>
        <w:t xml:space="preserve"> В 2015 году на территории района зарегистрировано  88 малых и микро-предприятий, среднесписочная численность - 1497 человек. Сфера деятельности действующих малых предприятий – сельское хозяйство, легкая  и перерабатывающая промышленность, торговля, строительство, общественное питание, жилищно-коммунальное хозяйство.</w:t>
      </w:r>
    </w:p>
    <w:p w:rsidR="004262F2" w:rsidRDefault="004262F2" w:rsidP="004262F2">
      <w:pPr>
        <w:jc w:val="both"/>
        <w:rPr>
          <w:sz w:val="28"/>
          <w:szCs w:val="28"/>
        </w:rPr>
      </w:pPr>
      <w:r w:rsidRPr="001564F2">
        <w:rPr>
          <w:sz w:val="28"/>
          <w:szCs w:val="28"/>
        </w:rPr>
        <w:t xml:space="preserve">        </w:t>
      </w:r>
      <w:r>
        <w:rPr>
          <w:sz w:val="28"/>
          <w:szCs w:val="28"/>
        </w:rPr>
        <w:t>Н</w:t>
      </w:r>
      <w:r w:rsidRPr="001564F2">
        <w:rPr>
          <w:sz w:val="28"/>
          <w:szCs w:val="28"/>
        </w:rPr>
        <w:t>аселение района по состоянию на 1 января 201</w:t>
      </w:r>
      <w:r>
        <w:rPr>
          <w:sz w:val="28"/>
          <w:szCs w:val="28"/>
        </w:rPr>
        <w:t>6</w:t>
      </w:r>
      <w:r w:rsidRPr="001564F2">
        <w:rPr>
          <w:sz w:val="28"/>
          <w:szCs w:val="28"/>
        </w:rPr>
        <w:t xml:space="preserve"> года </w:t>
      </w:r>
      <w:r>
        <w:rPr>
          <w:sz w:val="28"/>
          <w:szCs w:val="28"/>
        </w:rPr>
        <w:t>составляет 17961</w:t>
      </w:r>
      <w:r w:rsidRPr="001564F2">
        <w:rPr>
          <w:sz w:val="28"/>
          <w:szCs w:val="28"/>
        </w:rPr>
        <w:t xml:space="preserve"> человек. </w:t>
      </w:r>
      <w:r>
        <w:rPr>
          <w:sz w:val="28"/>
          <w:szCs w:val="28"/>
        </w:rPr>
        <w:t xml:space="preserve">Официально к </w:t>
      </w:r>
      <w:r w:rsidRPr="001564F2">
        <w:rPr>
          <w:sz w:val="28"/>
          <w:szCs w:val="28"/>
        </w:rPr>
        <w:t>уровню пр</w:t>
      </w:r>
      <w:r>
        <w:rPr>
          <w:sz w:val="28"/>
          <w:szCs w:val="28"/>
        </w:rPr>
        <w:t>ошлого года оно уменьшилось на 355</w:t>
      </w:r>
      <w:r w:rsidRPr="001564F2">
        <w:rPr>
          <w:sz w:val="28"/>
          <w:szCs w:val="28"/>
        </w:rPr>
        <w:t xml:space="preserve"> человек. Уменьшение численности населения района прои</w:t>
      </w:r>
      <w:r>
        <w:rPr>
          <w:sz w:val="28"/>
          <w:szCs w:val="28"/>
        </w:rPr>
        <w:t>зошло</w:t>
      </w:r>
      <w:r w:rsidRPr="001564F2">
        <w:rPr>
          <w:sz w:val="28"/>
          <w:szCs w:val="28"/>
        </w:rPr>
        <w:t xml:space="preserve"> </w:t>
      </w:r>
      <w:r>
        <w:rPr>
          <w:sz w:val="28"/>
          <w:szCs w:val="28"/>
        </w:rPr>
        <w:t>за</w:t>
      </w:r>
      <w:r w:rsidRPr="001564F2">
        <w:rPr>
          <w:sz w:val="28"/>
          <w:szCs w:val="28"/>
        </w:rPr>
        <w:t xml:space="preserve"> счет </w:t>
      </w:r>
      <w:r>
        <w:rPr>
          <w:sz w:val="28"/>
          <w:szCs w:val="28"/>
        </w:rPr>
        <w:t>город</w:t>
      </w:r>
      <w:r w:rsidRPr="001564F2">
        <w:rPr>
          <w:sz w:val="28"/>
          <w:szCs w:val="28"/>
        </w:rPr>
        <w:t>ского населения</w:t>
      </w:r>
      <w:r>
        <w:rPr>
          <w:sz w:val="28"/>
          <w:szCs w:val="28"/>
        </w:rPr>
        <w:t xml:space="preserve"> – на 180 человек, за счет сельского населения – на 175 человек</w:t>
      </w:r>
      <w:r w:rsidRPr="001564F2">
        <w:rPr>
          <w:sz w:val="28"/>
          <w:szCs w:val="28"/>
        </w:rPr>
        <w:t>.</w:t>
      </w:r>
      <w:r>
        <w:rPr>
          <w:sz w:val="28"/>
          <w:szCs w:val="28"/>
        </w:rPr>
        <w:t xml:space="preserve"> </w:t>
      </w:r>
    </w:p>
    <w:p w:rsidR="004262F2" w:rsidRDefault="004262F2" w:rsidP="004262F2">
      <w:pPr>
        <w:jc w:val="both"/>
        <w:rPr>
          <w:sz w:val="28"/>
          <w:szCs w:val="28"/>
        </w:rPr>
      </w:pPr>
      <w:r>
        <w:rPr>
          <w:sz w:val="28"/>
          <w:szCs w:val="28"/>
        </w:rPr>
        <w:t xml:space="preserve">           При</w:t>
      </w:r>
      <w:r w:rsidRPr="001564F2">
        <w:rPr>
          <w:sz w:val="28"/>
          <w:szCs w:val="28"/>
        </w:rPr>
        <w:t>чин</w:t>
      </w:r>
      <w:r>
        <w:rPr>
          <w:sz w:val="28"/>
          <w:szCs w:val="28"/>
        </w:rPr>
        <w:t>ами</w:t>
      </w:r>
      <w:r w:rsidRPr="001564F2">
        <w:rPr>
          <w:sz w:val="28"/>
          <w:szCs w:val="28"/>
        </w:rPr>
        <w:t xml:space="preserve"> ухудшения демографической ситуации явля</w:t>
      </w:r>
      <w:r>
        <w:rPr>
          <w:sz w:val="28"/>
          <w:szCs w:val="28"/>
        </w:rPr>
        <w:t>ются естественная убыль (158 человек) и миграционные процессы</w:t>
      </w:r>
      <w:r w:rsidRPr="001564F2">
        <w:rPr>
          <w:sz w:val="28"/>
          <w:szCs w:val="28"/>
        </w:rPr>
        <w:t xml:space="preserve"> </w:t>
      </w:r>
      <w:r>
        <w:rPr>
          <w:sz w:val="28"/>
          <w:szCs w:val="28"/>
        </w:rPr>
        <w:t>(197 человек)</w:t>
      </w:r>
      <w:r w:rsidRPr="001564F2">
        <w:rPr>
          <w:sz w:val="28"/>
          <w:szCs w:val="28"/>
        </w:rPr>
        <w:t>.</w:t>
      </w:r>
      <w:r>
        <w:rPr>
          <w:sz w:val="28"/>
          <w:szCs w:val="28"/>
        </w:rPr>
        <w:t xml:space="preserve"> </w:t>
      </w:r>
    </w:p>
    <w:p w:rsidR="004262F2" w:rsidRPr="00756CF2" w:rsidRDefault="00AD1B4E" w:rsidP="004262F2">
      <w:pPr>
        <w:ind w:firstLine="709"/>
        <w:jc w:val="both"/>
        <w:rPr>
          <w:sz w:val="28"/>
          <w:szCs w:val="28"/>
        </w:rPr>
      </w:pPr>
      <w:r>
        <w:rPr>
          <w:sz w:val="28"/>
          <w:szCs w:val="28"/>
        </w:rPr>
        <w:t>П</w:t>
      </w:r>
      <w:r w:rsidR="004262F2">
        <w:rPr>
          <w:sz w:val="28"/>
          <w:szCs w:val="28"/>
        </w:rPr>
        <w:t xml:space="preserve">отребительский рынок района характеризуется высокой товарной насыщенностью, развитой сетью предприятий торговли, общественного питания и бытового обслуживания. </w:t>
      </w:r>
    </w:p>
    <w:p w:rsidR="004262F2" w:rsidRDefault="004262F2" w:rsidP="004262F2">
      <w:pPr>
        <w:jc w:val="both"/>
        <w:rPr>
          <w:sz w:val="28"/>
          <w:szCs w:val="28"/>
        </w:rPr>
      </w:pPr>
      <w:r w:rsidRPr="001564F2">
        <w:rPr>
          <w:sz w:val="28"/>
          <w:szCs w:val="28"/>
        </w:rPr>
        <w:lastRenderedPageBreak/>
        <w:t xml:space="preserve">        </w:t>
      </w:r>
      <w:r>
        <w:rPr>
          <w:sz w:val="28"/>
          <w:szCs w:val="28"/>
        </w:rPr>
        <w:t xml:space="preserve">  </w:t>
      </w:r>
      <w:r w:rsidRPr="001564F2">
        <w:rPr>
          <w:sz w:val="28"/>
          <w:szCs w:val="28"/>
        </w:rPr>
        <w:t>Оборот розничной торговли в действующих ценах в 201</w:t>
      </w:r>
      <w:r>
        <w:rPr>
          <w:sz w:val="28"/>
          <w:szCs w:val="28"/>
        </w:rPr>
        <w:t>5</w:t>
      </w:r>
      <w:r w:rsidRPr="001564F2">
        <w:rPr>
          <w:sz w:val="28"/>
          <w:szCs w:val="28"/>
        </w:rPr>
        <w:t xml:space="preserve"> году </w:t>
      </w:r>
      <w:r>
        <w:rPr>
          <w:sz w:val="28"/>
          <w:szCs w:val="28"/>
        </w:rPr>
        <w:t>составил 633,4 млн. рублей, в 2016 году ожидается 649,9</w:t>
      </w:r>
      <w:r w:rsidRPr="001564F2">
        <w:rPr>
          <w:sz w:val="28"/>
          <w:szCs w:val="28"/>
        </w:rPr>
        <w:t xml:space="preserve"> млн. рублей</w:t>
      </w:r>
      <w:r>
        <w:rPr>
          <w:sz w:val="28"/>
          <w:szCs w:val="28"/>
        </w:rPr>
        <w:t>, что к пре</w:t>
      </w:r>
      <w:r w:rsidRPr="001564F2">
        <w:rPr>
          <w:sz w:val="28"/>
          <w:szCs w:val="28"/>
        </w:rPr>
        <w:t>д</w:t>
      </w:r>
      <w:r>
        <w:rPr>
          <w:sz w:val="28"/>
          <w:szCs w:val="28"/>
        </w:rPr>
        <w:t>ыдуще</w:t>
      </w:r>
      <w:r w:rsidRPr="001564F2">
        <w:rPr>
          <w:sz w:val="28"/>
          <w:szCs w:val="28"/>
        </w:rPr>
        <w:t xml:space="preserve">му </w:t>
      </w:r>
      <w:r>
        <w:rPr>
          <w:sz w:val="28"/>
          <w:szCs w:val="28"/>
        </w:rPr>
        <w:t>году в сопоставимой оценке составит 90 и 95 процентов соответственно.</w:t>
      </w:r>
    </w:p>
    <w:p w:rsidR="004262F2" w:rsidRPr="001564F2" w:rsidRDefault="004262F2" w:rsidP="004262F2">
      <w:pPr>
        <w:jc w:val="both"/>
        <w:rPr>
          <w:sz w:val="28"/>
          <w:szCs w:val="28"/>
        </w:rPr>
      </w:pPr>
      <w:r>
        <w:rPr>
          <w:sz w:val="28"/>
          <w:szCs w:val="28"/>
        </w:rPr>
        <w:t xml:space="preserve">          Оборот розничной торговли в действующих ценах в прогнозируемом 2017 году составит 684,9 млн. рублей или на 5,4 процента больше к ожидаемому показателю. В сопоставимой оценке он ожидается на уровне 2016 года. </w:t>
      </w:r>
    </w:p>
    <w:p w:rsidR="00CA59F2" w:rsidRDefault="00AD1B4E" w:rsidP="00AD1B4E">
      <w:pPr>
        <w:ind w:firstLine="567"/>
        <w:jc w:val="both"/>
        <w:rPr>
          <w:sz w:val="28"/>
          <w:szCs w:val="28"/>
        </w:rPr>
      </w:pPr>
      <w:r w:rsidRPr="001564F2">
        <w:rPr>
          <w:sz w:val="28"/>
          <w:szCs w:val="28"/>
        </w:rPr>
        <w:t xml:space="preserve">   </w:t>
      </w:r>
      <w:r>
        <w:rPr>
          <w:sz w:val="28"/>
          <w:szCs w:val="28"/>
        </w:rPr>
        <w:t>Прогноз р</w:t>
      </w:r>
      <w:r w:rsidRPr="001564F2">
        <w:rPr>
          <w:sz w:val="28"/>
          <w:szCs w:val="28"/>
        </w:rPr>
        <w:t>азвити</w:t>
      </w:r>
      <w:r>
        <w:rPr>
          <w:sz w:val="28"/>
          <w:szCs w:val="28"/>
        </w:rPr>
        <w:t>я</w:t>
      </w:r>
      <w:r w:rsidRPr="001564F2">
        <w:rPr>
          <w:sz w:val="28"/>
          <w:szCs w:val="28"/>
        </w:rPr>
        <w:t xml:space="preserve"> отраслей социальной сферы </w:t>
      </w:r>
      <w:r>
        <w:rPr>
          <w:sz w:val="28"/>
          <w:szCs w:val="28"/>
        </w:rPr>
        <w:t>на 2017 – 2019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w:t>
      </w:r>
    </w:p>
    <w:p w:rsidR="003C04D2" w:rsidRDefault="003C04D2" w:rsidP="00445F2A">
      <w:pPr>
        <w:jc w:val="both"/>
        <w:rPr>
          <w:b/>
          <w:sz w:val="28"/>
          <w:szCs w:val="28"/>
        </w:rPr>
      </w:pPr>
      <w:r>
        <w:rPr>
          <w:sz w:val="28"/>
          <w:szCs w:val="28"/>
        </w:rPr>
        <w:tab/>
      </w:r>
      <w:r w:rsidRPr="007963CD">
        <w:rPr>
          <w:b/>
          <w:snapToGrid w:val="0"/>
          <w:sz w:val="28"/>
          <w:szCs w:val="28"/>
        </w:rPr>
        <w:t xml:space="preserve">3. </w:t>
      </w:r>
      <w:r w:rsidR="00173629">
        <w:rPr>
          <w:b/>
          <w:snapToGrid w:val="0"/>
          <w:sz w:val="28"/>
          <w:szCs w:val="28"/>
        </w:rPr>
        <w:t>О</w:t>
      </w:r>
      <w:r w:rsidR="007963CD">
        <w:rPr>
          <w:b/>
          <w:snapToGrid w:val="0"/>
          <w:sz w:val="28"/>
          <w:szCs w:val="28"/>
        </w:rPr>
        <w:t>сновны</w:t>
      </w:r>
      <w:r w:rsidR="00173629">
        <w:rPr>
          <w:b/>
          <w:snapToGrid w:val="0"/>
          <w:sz w:val="28"/>
          <w:szCs w:val="28"/>
        </w:rPr>
        <w:t>е</w:t>
      </w:r>
      <w:r w:rsidR="007963CD">
        <w:rPr>
          <w:b/>
          <w:snapToGrid w:val="0"/>
          <w:sz w:val="28"/>
          <w:szCs w:val="28"/>
        </w:rPr>
        <w:t xml:space="preserve"> характеристик</w:t>
      </w:r>
      <w:r w:rsidR="00173629">
        <w:rPr>
          <w:b/>
          <w:snapToGrid w:val="0"/>
          <w:sz w:val="28"/>
          <w:szCs w:val="28"/>
        </w:rPr>
        <w:t>и</w:t>
      </w:r>
      <w:r>
        <w:rPr>
          <w:b/>
          <w:snapToGrid w:val="0"/>
          <w:sz w:val="28"/>
          <w:szCs w:val="28"/>
        </w:rPr>
        <w:t xml:space="preserve"> консолидированного бюджета </w:t>
      </w:r>
      <w:r>
        <w:rPr>
          <w:b/>
          <w:sz w:val="28"/>
          <w:szCs w:val="28"/>
        </w:rPr>
        <w:t xml:space="preserve">Дубровского района </w:t>
      </w:r>
    </w:p>
    <w:p w:rsidR="00A61304" w:rsidRDefault="007963CD" w:rsidP="008F0C8D">
      <w:pPr>
        <w:ind w:firstLine="708"/>
        <w:jc w:val="both"/>
        <w:rPr>
          <w:sz w:val="28"/>
          <w:szCs w:val="28"/>
        </w:rPr>
      </w:pPr>
      <w:r>
        <w:rPr>
          <w:sz w:val="28"/>
          <w:szCs w:val="28"/>
        </w:rPr>
        <w:t>К</w:t>
      </w:r>
      <w:r w:rsidR="00A61304">
        <w:rPr>
          <w:sz w:val="28"/>
          <w:szCs w:val="28"/>
        </w:rPr>
        <w:t>онсолидированн</w:t>
      </w:r>
      <w:r>
        <w:rPr>
          <w:sz w:val="28"/>
          <w:szCs w:val="28"/>
        </w:rPr>
        <w:t>ый</w:t>
      </w:r>
      <w:r w:rsidR="00A61304">
        <w:rPr>
          <w:sz w:val="28"/>
          <w:szCs w:val="28"/>
        </w:rPr>
        <w:t xml:space="preserve"> бюджет Дубровского района в 201</w:t>
      </w:r>
      <w:r>
        <w:rPr>
          <w:sz w:val="28"/>
          <w:szCs w:val="28"/>
        </w:rPr>
        <w:t>7</w:t>
      </w:r>
      <w:r w:rsidR="00A61304">
        <w:rPr>
          <w:sz w:val="28"/>
          <w:szCs w:val="28"/>
        </w:rPr>
        <w:t xml:space="preserve"> году прогнозируются </w:t>
      </w:r>
      <w:r>
        <w:rPr>
          <w:sz w:val="28"/>
          <w:szCs w:val="28"/>
        </w:rPr>
        <w:t xml:space="preserve">сбалансированный, </w:t>
      </w:r>
      <w:r w:rsidR="00A61304">
        <w:rPr>
          <w:sz w:val="28"/>
          <w:szCs w:val="28"/>
        </w:rPr>
        <w:t xml:space="preserve">в объеме </w:t>
      </w:r>
      <w:r>
        <w:rPr>
          <w:sz w:val="28"/>
          <w:szCs w:val="28"/>
        </w:rPr>
        <w:t>249416</w:t>
      </w:r>
      <w:r w:rsidR="00567E41">
        <w:rPr>
          <w:sz w:val="28"/>
          <w:szCs w:val="28"/>
        </w:rPr>
        <w:t>,0</w:t>
      </w:r>
      <w:r w:rsidR="00A61304">
        <w:rPr>
          <w:sz w:val="28"/>
          <w:szCs w:val="28"/>
        </w:rPr>
        <w:t xml:space="preserve"> тыс. рублей</w:t>
      </w:r>
      <w:r>
        <w:rPr>
          <w:sz w:val="28"/>
          <w:szCs w:val="28"/>
        </w:rPr>
        <w:t xml:space="preserve"> по доходам и расходам.</w:t>
      </w:r>
      <w:r w:rsidR="00A61304">
        <w:rPr>
          <w:sz w:val="28"/>
          <w:szCs w:val="28"/>
        </w:rPr>
        <w:t xml:space="preserve"> </w:t>
      </w:r>
    </w:p>
    <w:p w:rsidR="00380D9E" w:rsidRPr="0030643A" w:rsidRDefault="00380D9E" w:rsidP="00380D9E">
      <w:pPr>
        <w:ind w:firstLineChars="200" w:firstLine="560"/>
        <w:jc w:val="both"/>
        <w:rPr>
          <w:sz w:val="28"/>
          <w:szCs w:val="28"/>
        </w:rPr>
      </w:pPr>
      <w:r w:rsidRPr="0030643A">
        <w:rPr>
          <w:sz w:val="28"/>
          <w:szCs w:val="28"/>
        </w:rPr>
        <w:t>Прогноз основных параметров консолидированного бюджета Брянской области в 201</w:t>
      </w:r>
      <w:r w:rsidR="00A746AF">
        <w:rPr>
          <w:sz w:val="28"/>
          <w:szCs w:val="28"/>
        </w:rPr>
        <w:t>7</w:t>
      </w:r>
      <w:r w:rsidRPr="0030643A">
        <w:rPr>
          <w:sz w:val="28"/>
          <w:szCs w:val="28"/>
        </w:rPr>
        <w:t xml:space="preserve"> – 201</w:t>
      </w:r>
      <w:r w:rsidR="00A746AF">
        <w:rPr>
          <w:sz w:val="28"/>
          <w:szCs w:val="28"/>
        </w:rPr>
        <w:t>9</w:t>
      </w:r>
      <w:r w:rsidRPr="0030643A">
        <w:rPr>
          <w:sz w:val="28"/>
          <w:szCs w:val="28"/>
        </w:rPr>
        <w:t xml:space="preserve"> годах представлен в таблице.</w:t>
      </w:r>
    </w:p>
    <w:p w:rsidR="00380D9E" w:rsidRDefault="00380D9E" w:rsidP="00380D9E">
      <w:pPr>
        <w:ind w:firstLineChars="200" w:firstLine="320"/>
        <w:jc w:val="both"/>
        <w:rPr>
          <w:sz w:val="16"/>
          <w:szCs w:val="16"/>
        </w:rPr>
      </w:pPr>
    </w:p>
    <w:p w:rsidR="00380D9E" w:rsidRPr="0030643A" w:rsidRDefault="00380D9E" w:rsidP="00380D9E">
      <w:pPr>
        <w:ind w:firstLineChars="200" w:firstLine="320"/>
        <w:jc w:val="both"/>
        <w:rPr>
          <w:sz w:val="16"/>
          <w:szCs w:val="16"/>
        </w:rPr>
      </w:pPr>
    </w:p>
    <w:tbl>
      <w:tblPr>
        <w:tblW w:w="5000" w:type="pct"/>
        <w:tblLook w:val="04A0"/>
      </w:tblPr>
      <w:tblGrid>
        <w:gridCol w:w="2547"/>
        <w:gridCol w:w="2345"/>
        <w:gridCol w:w="2335"/>
        <w:gridCol w:w="2343"/>
      </w:tblGrid>
      <w:tr w:rsidR="00380D9E" w:rsidRPr="0030643A" w:rsidTr="00221741">
        <w:trPr>
          <w:trHeight w:val="750"/>
        </w:trPr>
        <w:tc>
          <w:tcPr>
            <w:tcW w:w="1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D9E" w:rsidRPr="0030643A" w:rsidRDefault="00380D9E" w:rsidP="008550A5">
            <w:pPr>
              <w:jc w:val="center"/>
              <w:rPr>
                <w:b/>
                <w:color w:val="000000"/>
              </w:rPr>
            </w:pPr>
            <w:r w:rsidRPr="0030643A">
              <w:rPr>
                <w:b/>
                <w:color w:val="000000"/>
              </w:rPr>
              <w:t>Показатели</w:t>
            </w:r>
          </w:p>
        </w:tc>
        <w:tc>
          <w:tcPr>
            <w:tcW w:w="1225" w:type="pct"/>
            <w:tcBorders>
              <w:top w:val="single" w:sz="4" w:space="0" w:color="auto"/>
              <w:left w:val="nil"/>
              <w:bottom w:val="single" w:sz="4" w:space="0" w:color="auto"/>
              <w:right w:val="single" w:sz="4" w:space="0" w:color="auto"/>
            </w:tcBorders>
            <w:shd w:val="clear" w:color="auto" w:fill="auto"/>
            <w:vAlign w:val="center"/>
            <w:hideMark/>
          </w:tcPr>
          <w:p w:rsidR="00380D9E" w:rsidRPr="0030643A" w:rsidRDefault="00380D9E" w:rsidP="00380D9E">
            <w:pPr>
              <w:jc w:val="center"/>
              <w:rPr>
                <w:b/>
                <w:color w:val="000000"/>
              </w:rPr>
            </w:pPr>
            <w:r w:rsidRPr="0030643A">
              <w:rPr>
                <w:b/>
                <w:color w:val="000000"/>
              </w:rPr>
              <w:t>201</w:t>
            </w:r>
            <w:r>
              <w:rPr>
                <w:b/>
                <w:color w:val="000000"/>
              </w:rPr>
              <w:t>7</w:t>
            </w:r>
            <w:r w:rsidRPr="0030643A">
              <w:rPr>
                <w:b/>
                <w:color w:val="000000"/>
              </w:rPr>
              <w:t xml:space="preserve"> год</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380D9E" w:rsidRPr="0030643A" w:rsidRDefault="00380D9E" w:rsidP="00380D9E">
            <w:pPr>
              <w:jc w:val="center"/>
              <w:rPr>
                <w:b/>
                <w:color w:val="000000"/>
              </w:rPr>
            </w:pPr>
            <w:r w:rsidRPr="0030643A">
              <w:rPr>
                <w:b/>
                <w:color w:val="000000"/>
              </w:rPr>
              <w:t>201</w:t>
            </w:r>
            <w:r>
              <w:rPr>
                <w:b/>
                <w:color w:val="000000"/>
              </w:rPr>
              <w:t>8</w:t>
            </w:r>
            <w:r w:rsidRPr="0030643A">
              <w:rPr>
                <w:b/>
                <w:color w:val="000000"/>
              </w:rPr>
              <w:t xml:space="preserve"> год</w:t>
            </w:r>
            <w:r w:rsidRPr="0030643A">
              <w:rPr>
                <w:b/>
                <w:color w:val="000000"/>
              </w:rPr>
              <w:br/>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380D9E" w:rsidRPr="0030643A" w:rsidRDefault="00380D9E" w:rsidP="00380D9E">
            <w:pPr>
              <w:jc w:val="center"/>
              <w:rPr>
                <w:b/>
                <w:color w:val="000000"/>
              </w:rPr>
            </w:pPr>
            <w:r w:rsidRPr="0030643A">
              <w:rPr>
                <w:b/>
                <w:color w:val="000000"/>
              </w:rPr>
              <w:t>201</w:t>
            </w:r>
            <w:r>
              <w:rPr>
                <w:b/>
                <w:color w:val="000000"/>
              </w:rPr>
              <w:t>9</w:t>
            </w:r>
            <w:r w:rsidRPr="0030643A">
              <w:rPr>
                <w:b/>
                <w:color w:val="000000"/>
              </w:rPr>
              <w:t xml:space="preserve"> год</w:t>
            </w:r>
          </w:p>
        </w:tc>
      </w:tr>
      <w:tr w:rsidR="00221741" w:rsidRPr="0030643A" w:rsidTr="00221741">
        <w:trPr>
          <w:trHeight w:val="255"/>
        </w:trPr>
        <w:tc>
          <w:tcPr>
            <w:tcW w:w="1331" w:type="pct"/>
            <w:vMerge/>
            <w:tcBorders>
              <w:top w:val="single" w:sz="4" w:space="0" w:color="auto"/>
              <w:left w:val="single" w:sz="4" w:space="0" w:color="auto"/>
              <w:bottom w:val="single" w:sz="4" w:space="0" w:color="000000"/>
              <w:right w:val="single" w:sz="4" w:space="0" w:color="auto"/>
            </w:tcBorders>
            <w:vAlign w:val="center"/>
            <w:hideMark/>
          </w:tcPr>
          <w:p w:rsidR="00221741" w:rsidRPr="0030643A" w:rsidRDefault="00221741" w:rsidP="008550A5">
            <w:pPr>
              <w:rPr>
                <w:b/>
                <w:color w:val="000000"/>
              </w:rPr>
            </w:pPr>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380D9E">
            <w:pPr>
              <w:jc w:val="center"/>
              <w:rPr>
                <w:b/>
                <w:color w:val="000000"/>
              </w:rPr>
            </w:pPr>
            <w:r>
              <w:rPr>
                <w:b/>
                <w:color w:val="000000"/>
              </w:rPr>
              <w:t>тыс</w:t>
            </w:r>
            <w:r w:rsidRPr="0030643A">
              <w:rPr>
                <w:b/>
                <w:color w:val="000000"/>
              </w:rPr>
              <w:t>. рублей</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b/>
                <w:color w:val="000000"/>
              </w:rPr>
            </w:pPr>
            <w:r>
              <w:rPr>
                <w:b/>
                <w:color w:val="000000"/>
              </w:rPr>
              <w:t>тыс</w:t>
            </w:r>
            <w:r w:rsidRPr="0030643A">
              <w:rPr>
                <w:b/>
                <w:color w:val="000000"/>
              </w:rPr>
              <w:t>. рублей</w:t>
            </w:r>
          </w:p>
          <w:p w:rsidR="00221741" w:rsidRPr="0030643A" w:rsidRDefault="00221741" w:rsidP="00221741">
            <w:pPr>
              <w:jc w:val="center"/>
              <w:rPr>
                <w:b/>
                <w:color w:val="000000"/>
              </w:rPr>
            </w:pPr>
            <w:r w:rsidRPr="0030643A">
              <w:rPr>
                <w:b/>
                <w:color w:val="000000"/>
              </w:rPr>
              <w:t xml:space="preserve"> </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380D9E">
            <w:pPr>
              <w:jc w:val="center"/>
              <w:rPr>
                <w:b/>
                <w:color w:val="000000"/>
              </w:rPr>
            </w:pPr>
            <w:r>
              <w:rPr>
                <w:b/>
                <w:color w:val="000000"/>
              </w:rPr>
              <w:t>тыс</w:t>
            </w:r>
            <w:r w:rsidRPr="0030643A">
              <w:rPr>
                <w:b/>
                <w:color w:val="000000"/>
              </w:rPr>
              <w:t>. рублей</w:t>
            </w:r>
          </w:p>
        </w:tc>
      </w:tr>
      <w:tr w:rsidR="00380D9E" w:rsidRPr="0030643A" w:rsidTr="008550A5">
        <w:trPr>
          <w:trHeight w:val="30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0D9E" w:rsidRPr="0030643A" w:rsidRDefault="00380D9E" w:rsidP="00380D9E">
            <w:pPr>
              <w:jc w:val="center"/>
              <w:rPr>
                <w:b/>
                <w:color w:val="000000"/>
              </w:rPr>
            </w:pPr>
            <w:r w:rsidRPr="0030643A">
              <w:rPr>
                <w:b/>
                <w:color w:val="000000"/>
              </w:rPr>
              <w:t xml:space="preserve">Консолидированный бюджет </w:t>
            </w:r>
            <w:r>
              <w:rPr>
                <w:b/>
                <w:color w:val="000000"/>
              </w:rPr>
              <w:t>Дубровского района</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A746AF">
            <w:pPr>
              <w:rPr>
                <w:color w:val="000000"/>
              </w:rPr>
            </w:pPr>
            <w:r w:rsidRPr="0030643A">
              <w:rPr>
                <w:color w:val="000000"/>
              </w:rPr>
              <w:t>доходы</w:t>
            </w:r>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color w:val="000000"/>
              </w:rPr>
            </w:pPr>
            <w:r>
              <w:rPr>
                <w:color w:val="000000"/>
              </w:rPr>
              <w:t>249416</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color w:val="000000"/>
              </w:rPr>
            </w:pPr>
            <w:r>
              <w:rPr>
                <w:color w:val="000000"/>
              </w:rPr>
              <w:t>248406</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color w:val="000000"/>
              </w:rPr>
            </w:pPr>
            <w:r>
              <w:rPr>
                <w:color w:val="000000"/>
              </w:rPr>
              <w:t>251708</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A746AF">
            <w:pPr>
              <w:rPr>
                <w:color w:val="000000"/>
              </w:rPr>
            </w:pPr>
            <w:r w:rsidRPr="0030643A">
              <w:rPr>
                <w:color w:val="000000"/>
              </w:rPr>
              <w:t>расходы</w:t>
            </w:r>
          </w:p>
        </w:tc>
        <w:tc>
          <w:tcPr>
            <w:tcW w:w="1225" w:type="pct"/>
            <w:tcBorders>
              <w:top w:val="nil"/>
              <w:left w:val="nil"/>
              <w:bottom w:val="single" w:sz="4" w:space="0" w:color="auto"/>
              <w:right w:val="single" w:sz="4" w:space="0" w:color="auto"/>
            </w:tcBorders>
            <w:shd w:val="clear" w:color="000000" w:fill="FFFFFF"/>
            <w:noWrap/>
            <w:vAlign w:val="center"/>
            <w:hideMark/>
          </w:tcPr>
          <w:p w:rsidR="00221741" w:rsidRPr="0030643A" w:rsidRDefault="00221741" w:rsidP="007963CD">
            <w:pPr>
              <w:jc w:val="center"/>
              <w:rPr>
                <w:color w:val="000000"/>
              </w:rPr>
            </w:pPr>
            <w:r>
              <w:rPr>
                <w:color w:val="000000"/>
              </w:rPr>
              <w:t>249416</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248406</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251708</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8550A5">
            <w:pPr>
              <w:rPr>
                <w:color w:val="000000"/>
              </w:rPr>
            </w:pPr>
            <w:r w:rsidRPr="0030643A">
              <w:rPr>
                <w:color w:val="000000"/>
              </w:rPr>
              <w:t xml:space="preserve">дефицит / </w:t>
            </w:r>
            <w:proofErr w:type="spellStart"/>
            <w:r w:rsidRPr="0030643A">
              <w:rPr>
                <w:color w:val="000000"/>
              </w:rPr>
              <w:t>профицит</w:t>
            </w:r>
            <w:proofErr w:type="spellEnd"/>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color w:val="000000"/>
              </w:rPr>
            </w:pPr>
            <w:r>
              <w:rPr>
                <w:color w:val="000000"/>
              </w:rPr>
              <w:t>0</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color w:val="000000"/>
              </w:rPr>
            </w:pPr>
            <w:r>
              <w:rPr>
                <w:color w:val="000000"/>
              </w:rPr>
              <w:t>0</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8550A5">
            <w:pPr>
              <w:jc w:val="center"/>
              <w:rPr>
                <w:color w:val="000000"/>
              </w:rPr>
            </w:pPr>
            <w:r>
              <w:rPr>
                <w:color w:val="000000"/>
              </w:rPr>
              <w:t>0</w:t>
            </w:r>
          </w:p>
        </w:tc>
      </w:tr>
      <w:tr w:rsidR="00380D9E" w:rsidRPr="0030643A" w:rsidTr="008550A5">
        <w:trPr>
          <w:trHeight w:val="33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0D9E" w:rsidRPr="0030643A" w:rsidRDefault="00380D9E" w:rsidP="00380D9E">
            <w:pPr>
              <w:jc w:val="center"/>
              <w:rPr>
                <w:b/>
                <w:color w:val="000000"/>
              </w:rPr>
            </w:pPr>
            <w:r w:rsidRPr="0030643A">
              <w:rPr>
                <w:b/>
                <w:color w:val="000000"/>
              </w:rPr>
              <w:t xml:space="preserve">Бюджет </w:t>
            </w:r>
            <w:r>
              <w:rPr>
                <w:b/>
                <w:color w:val="000000"/>
              </w:rPr>
              <w:t>муниципального образования «Дубровский район»</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8550A5">
            <w:pPr>
              <w:rPr>
                <w:color w:val="000000"/>
              </w:rPr>
            </w:pPr>
            <w:r w:rsidRPr="0030643A">
              <w:rPr>
                <w:color w:val="000000"/>
              </w:rPr>
              <w:t>Доходы</w:t>
            </w:r>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227727</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226304</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229079</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8550A5">
            <w:pPr>
              <w:rPr>
                <w:color w:val="000000"/>
              </w:rPr>
            </w:pPr>
            <w:r w:rsidRPr="0030643A">
              <w:rPr>
                <w:color w:val="000000"/>
              </w:rPr>
              <w:t>Расходы</w:t>
            </w:r>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227727</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226304</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229079</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8550A5">
            <w:pPr>
              <w:rPr>
                <w:color w:val="000000"/>
              </w:rPr>
            </w:pPr>
            <w:r w:rsidRPr="0030643A">
              <w:rPr>
                <w:color w:val="000000"/>
              </w:rPr>
              <w:t xml:space="preserve">дефицит / </w:t>
            </w:r>
            <w:proofErr w:type="spellStart"/>
            <w:r w:rsidRPr="0030643A">
              <w:rPr>
                <w:color w:val="000000"/>
              </w:rPr>
              <w:t>профицит</w:t>
            </w:r>
            <w:proofErr w:type="spellEnd"/>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0</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0</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221741" w:rsidP="007963CD">
            <w:pPr>
              <w:jc w:val="center"/>
              <w:rPr>
                <w:color w:val="000000"/>
              </w:rPr>
            </w:pPr>
            <w:r>
              <w:rPr>
                <w:color w:val="000000"/>
              </w:rPr>
              <w:t>0</w:t>
            </w:r>
          </w:p>
        </w:tc>
      </w:tr>
      <w:tr w:rsidR="00380D9E" w:rsidRPr="0030643A" w:rsidTr="008550A5">
        <w:trPr>
          <w:trHeight w:val="323"/>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0D9E" w:rsidRPr="0030643A" w:rsidRDefault="00625B66" w:rsidP="008550A5">
            <w:pPr>
              <w:jc w:val="center"/>
              <w:rPr>
                <w:b/>
                <w:color w:val="000000"/>
              </w:rPr>
            </w:pPr>
            <w:r>
              <w:rPr>
                <w:b/>
                <w:color w:val="000000"/>
              </w:rPr>
              <w:t>Б</w:t>
            </w:r>
            <w:r w:rsidR="00380D9E" w:rsidRPr="0030643A">
              <w:rPr>
                <w:b/>
                <w:color w:val="000000"/>
              </w:rPr>
              <w:t>юджеты</w:t>
            </w:r>
            <w:r>
              <w:rPr>
                <w:b/>
                <w:color w:val="000000"/>
              </w:rPr>
              <w:t xml:space="preserve"> поселений</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8550A5">
            <w:pPr>
              <w:rPr>
                <w:color w:val="000000"/>
              </w:rPr>
            </w:pPr>
            <w:r w:rsidRPr="0030643A">
              <w:rPr>
                <w:color w:val="000000"/>
              </w:rPr>
              <w:t>Доходы</w:t>
            </w:r>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625B66" w:rsidP="008550A5">
            <w:pPr>
              <w:jc w:val="center"/>
              <w:rPr>
                <w:color w:val="000000"/>
              </w:rPr>
            </w:pPr>
            <w:r>
              <w:rPr>
                <w:color w:val="000000"/>
              </w:rPr>
              <w:t>31551</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625B66" w:rsidP="008550A5">
            <w:pPr>
              <w:jc w:val="center"/>
              <w:rPr>
                <w:color w:val="000000"/>
              </w:rPr>
            </w:pPr>
            <w:r>
              <w:rPr>
                <w:color w:val="000000"/>
              </w:rPr>
              <w:t>30157</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625B66" w:rsidP="008550A5">
            <w:pPr>
              <w:jc w:val="center"/>
              <w:rPr>
                <w:color w:val="000000"/>
              </w:rPr>
            </w:pPr>
            <w:r>
              <w:rPr>
                <w:color w:val="000000"/>
              </w:rPr>
              <w:t>32031</w:t>
            </w:r>
          </w:p>
        </w:tc>
      </w:tr>
      <w:tr w:rsidR="00625B66"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625B66" w:rsidRPr="0030643A" w:rsidRDefault="00625B66" w:rsidP="008550A5">
            <w:pPr>
              <w:rPr>
                <w:color w:val="000000"/>
              </w:rPr>
            </w:pPr>
            <w:r w:rsidRPr="0030643A">
              <w:rPr>
                <w:color w:val="000000"/>
              </w:rPr>
              <w:t>Расходы</w:t>
            </w:r>
          </w:p>
        </w:tc>
        <w:tc>
          <w:tcPr>
            <w:tcW w:w="1225" w:type="pct"/>
            <w:tcBorders>
              <w:top w:val="nil"/>
              <w:left w:val="nil"/>
              <w:bottom w:val="single" w:sz="4" w:space="0" w:color="auto"/>
              <w:right w:val="single" w:sz="4" w:space="0" w:color="auto"/>
            </w:tcBorders>
            <w:shd w:val="clear" w:color="auto" w:fill="auto"/>
            <w:vAlign w:val="center"/>
            <w:hideMark/>
          </w:tcPr>
          <w:p w:rsidR="00625B66" w:rsidRPr="0030643A" w:rsidRDefault="00625B66" w:rsidP="007963CD">
            <w:pPr>
              <w:jc w:val="center"/>
              <w:rPr>
                <w:color w:val="000000"/>
              </w:rPr>
            </w:pPr>
            <w:r>
              <w:rPr>
                <w:color w:val="000000"/>
              </w:rPr>
              <w:t>31551</w:t>
            </w:r>
          </w:p>
        </w:tc>
        <w:tc>
          <w:tcPr>
            <w:tcW w:w="1220" w:type="pct"/>
            <w:tcBorders>
              <w:top w:val="nil"/>
              <w:left w:val="nil"/>
              <w:bottom w:val="single" w:sz="4" w:space="0" w:color="auto"/>
              <w:right w:val="single" w:sz="4" w:space="0" w:color="auto"/>
            </w:tcBorders>
            <w:shd w:val="clear" w:color="auto" w:fill="auto"/>
            <w:vAlign w:val="center"/>
            <w:hideMark/>
          </w:tcPr>
          <w:p w:rsidR="00625B66" w:rsidRPr="0030643A" w:rsidRDefault="00625B66" w:rsidP="007963CD">
            <w:pPr>
              <w:jc w:val="center"/>
              <w:rPr>
                <w:color w:val="000000"/>
              </w:rPr>
            </w:pPr>
            <w:r>
              <w:rPr>
                <w:color w:val="000000"/>
              </w:rPr>
              <w:t>30157</w:t>
            </w:r>
          </w:p>
        </w:tc>
        <w:tc>
          <w:tcPr>
            <w:tcW w:w="1224" w:type="pct"/>
            <w:tcBorders>
              <w:top w:val="nil"/>
              <w:left w:val="nil"/>
              <w:bottom w:val="single" w:sz="4" w:space="0" w:color="auto"/>
              <w:right w:val="single" w:sz="4" w:space="0" w:color="auto"/>
            </w:tcBorders>
            <w:shd w:val="clear" w:color="auto" w:fill="auto"/>
            <w:vAlign w:val="center"/>
            <w:hideMark/>
          </w:tcPr>
          <w:p w:rsidR="00625B66" w:rsidRPr="0030643A" w:rsidRDefault="00625B66" w:rsidP="007963CD">
            <w:pPr>
              <w:jc w:val="center"/>
              <w:rPr>
                <w:color w:val="000000"/>
              </w:rPr>
            </w:pPr>
            <w:r>
              <w:rPr>
                <w:color w:val="000000"/>
              </w:rPr>
              <w:t>32031</w:t>
            </w:r>
          </w:p>
        </w:tc>
      </w:tr>
      <w:tr w:rsidR="00221741" w:rsidRPr="0030643A" w:rsidTr="00221741">
        <w:trPr>
          <w:trHeight w:val="255"/>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221741" w:rsidRPr="0030643A" w:rsidRDefault="00221741" w:rsidP="008550A5">
            <w:pPr>
              <w:rPr>
                <w:color w:val="000000"/>
              </w:rPr>
            </w:pPr>
            <w:r w:rsidRPr="0030643A">
              <w:rPr>
                <w:color w:val="000000"/>
              </w:rPr>
              <w:t xml:space="preserve">дефицит / </w:t>
            </w:r>
            <w:proofErr w:type="spellStart"/>
            <w:r w:rsidRPr="0030643A">
              <w:rPr>
                <w:color w:val="000000"/>
              </w:rPr>
              <w:t>профицит</w:t>
            </w:r>
            <w:proofErr w:type="spellEnd"/>
          </w:p>
        </w:tc>
        <w:tc>
          <w:tcPr>
            <w:tcW w:w="1225" w:type="pct"/>
            <w:tcBorders>
              <w:top w:val="nil"/>
              <w:left w:val="nil"/>
              <w:bottom w:val="single" w:sz="4" w:space="0" w:color="auto"/>
              <w:right w:val="single" w:sz="4" w:space="0" w:color="auto"/>
            </w:tcBorders>
            <w:shd w:val="clear" w:color="auto" w:fill="auto"/>
            <w:vAlign w:val="center"/>
            <w:hideMark/>
          </w:tcPr>
          <w:p w:rsidR="00221741" w:rsidRPr="0030643A" w:rsidRDefault="00625B66" w:rsidP="008550A5">
            <w:pPr>
              <w:jc w:val="center"/>
              <w:rPr>
                <w:color w:val="000000"/>
              </w:rPr>
            </w:pPr>
            <w:r>
              <w:rPr>
                <w:color w:val="000000"/>
              </w:rPr>
              <w:t>0</w:t>
            </w:r>
          </w:p>
        </w:tc>
        <w:tc>
          <w:tcPr>
            <w:tcW w:w="1220" w:type="pct"/>
            <w:tcBorders>
              <w:top w:val="nil"/>
              <w:left w:val="nil"/>
              <w:bottom w:val="single" w:sz="4" w:space="0" w:color="auto"/>
              <w:right w:val="single" w:sz="4" w:space="0" w:color="auto"/>
            </w:tcBorders>
            <w:shd w:val="clear" w:color="auto" w:fill="auto"/>
            <w:vAlign w:val="center"/>
            <w:hideMark/>
          </w:tcPr>
          <w:p w:rsidR="00221741" w:rsidRPr="0030643A" w:rsidRDefault="00625B66" w:rsidP="008550A5">
            <w:pPr>
              <w:jc w:val="center"/>
              <w:rPr>
                <w:color w:val="000000"/>
              </w:rPr>
            </w:pPr>
            <w:r>
              <w:rPr>
                <w:color w:val="000000"/>
              </w:rPr>
              <w:t>0</w:t>
            </w:r>
          </w:p>
        </w:tc>
        <w:tc>
          <w:tcPr>
            <w:tcW w:w="1224" w:type="pct"/>
            <w:tcBorders>
              <w:top w:val="nil"/>
              <w:left w:val="nil"/>
              <w:bottom w:val="single" w:sz="4" w:space="0" w:color="auto"/>
              <w:right w:val="single" w:sz="4" w:space="0" w:color="auto"/>
            </w:tcBorders>
            <w:shd w:val="clear" w:color="auto" w:fill="auto"/>
            <w:vAlign w:val="center"/>
            <w:hideMark/>
          </w:tcPr>
          <w:p w:rsidR="00221741" w:rsidRPr="0030643A" w:rsidRDefault="00625B66" w:rsidP="008550A5">
            <w:pPr>
              <w:jc w:val="center"/>
              <w:rPr>
                <w:color w:val="000000"/>
              </w:rPr>
            </w:pPr>
            <w:r>
              <w:rPr>
                <w:color w:val="000000"/>
              </w:rPr>
              <w:t>0</w:t>
            </w:r>
          </w:p>
        </w:tc>
      </w:tr>
    </w:tbl>
    <w:p w:rsidR="007963CD" w:rsidRDefault="001744BF" w:rsidP="007963CD">
      <w:pPr>
        <w:ind w:firstLine="709"/>
        <w:jc w:val="both"/>
        <w:rPr>
          <w:sz w:val="28"/>
          <w:szCs w:val="28"/>
        </w:rPr>
      </w:pPr>
      <w:r>
        <w:rPr>
          <w:sz w:val="28"/>
          <w:szCs w:val="28"/>
        </w:rPr>
        <w:t xml:space="preserve">Оценка ожидаемого исполнения </w:t>
      </w:r>
      <w:r w:rsidR="007963CD" w:rsidRPr="0030643A">
        <w:rPr>
          <w:sz w:val="28"/>
          <w:szCs w:val="28"/>
        </w:rPr>
        <w:t xml:space="preserve"> консолидированного бюджета </w:t>
      </w:r>
      <w:r w:rsidR="007963CD">
        <w:rPr>
          <w:sz w:val="28"/>
          <w:szCs w:val="28"/>
        </w:rPr>
        <w:t>Дубровского района</w:t>
      </w:r>
      <w:r w:rsidR="007963CD" w:rsidRPr="0030643A">
        <w:rPr>
          <w:sz w:val="28"/>
          <w:szCs w:val="28"/>
        </w:rPr>
        <w:t xml:space="preserve"> в 201</w:t>
      </w:r>
      <w:r w:rsidR="000577D3">
        <w:rPr>
          <w:sz w:val="28"/>
          <w:szCs w:val="28"/>
        </w:rPr>
        <w:t>7</w:t>
      </w:r>
      <w:r w:rsidR="007963CD" w:rsidRPr="0030643A">
        <w:rPr>
          <w:sz w:val="28"/>
          <w:szCs w:val="28"/>
        </w:rPr>
        <w:t xml:space="preserve"> году прогнозируется </w:t>
      </w:r>
      <w:proofErr w:type="gramStart"/>
      <w:r w:rsidR="000577D3">
        <w:rPr>
          <w:sz w:val="28"/>
          <w:szCs w:val="28"/>
        </w:rPr>
        <w:t>сбалансированной</w:t>
      </w:r>
      <w:proofErr w:type="gramEnd"/>
      <w:r w:rsidR="007963CD" w:rsidRPr="0030643A">
        <w:rPr>
          <w:sz w:val="28"/>
          <w:szCs w:val="28"/>
        </w:rPr>
        <w:t>.</w:t>
      </w:r>
    </w:p>
    <w:p w:rsidR="00A81666" w:rsidRPr="00CC1DEB" w:rsidRDefault="003C04D2" w:rsidP="00A81666">
      <w:pPr>
        <w:keepNext/>
        <w:ind w:firstLine="708"/>
        <w:jc w:val="both"/>
        <w:outlineLvl w:val="0"/>
        <w:rPr>
          <w:sz w:val="28"/>
          <w:szCs w:val="28"/>
        </w:rPr>
      </w:pPr>
      <w:r w:rsidRPr="004F1B26">
        <w:rPr>
          <w:b/>
          <w:sz w:val="28"/>
          <w:szCs w:val="28"/>
        </w:rPr>
        <w:t>4</w:t>
      </w:r>
      <w:r w:rsidRPr="001E1146">
        <w:rPr>
          <w:b/>
          <w:sz w:val="28"/>
          <w:szCs w:val="28"/>
        </w:rPr>
        <w:t xml:space="preserve">. </w:t>
      </w:r>
      <w:r w:rsidR="00A81666" w:rsidRPr="005B4D60">
        <w:rPr>
          <w:b/>
          <w:bCs/>
          <w:snapToGrid w:val="0"/>
          <w:sz w:val="28"/>
        </w:rPr>
        <w:t xml:space="preserve">Анализ соответствия </w:t>
      </w:r>
      <w:r w:rsidR="002B154D">
        <w:rPr>
          <w:b/>
          <w:bCs/>
          <w:snapToGrid w:val="0"/>
          <w:sz w:val="28"/>
        </w:rPr>
        <w:t xml:space="preserve">проекта </w:t>
      </w:r>
      <w:r w:rsidR="00A81666">
        <w:rPr>
          <w:b/>
          <w:bCs/>
          <w:snapToGrid w:val="0"/>
          <w:sz w:val="28"/>
        </w:rPr>
        <w:t>решения</w:t>
      </w:r>
      <w:r w:rsidR="00A81666" w:rsidRPr="005B4D60">
        <w:rPr>
          <w:b/>
          <w:bCs/>
          <w:snapToGrid w:val="0"/>
          <w:sz w:val="28"/>
        </w:rPr>
        <w:t xml:space="preserve"> Бюджетному кодексу и иным </w:t>
      </w:r>
      <w:r w:rsidR="00A81666">
        <w:rPr>
          <w:b/>
          <w:bCs/>
          <w:snapToGrid w:val="0"/>
          <w:sz w:val="28"/>
        </w:rPr>
        <w:t>нормативным правовым актам</w:t>
      </w:r>
    </w:p>
    <w:p w:rsidR="00A81666" w:rsidRPr="000C1F09" w:rsidRDefault="00A81666" w:rsidP="00A81666">
      <w:pPr>
        <w:ind w:firstLine="709"/>
        <w:jc w:val="both"/>
        <w:rPr>
          <w:sz w:val="28"/>
          <w:szCs w:val="28"/>
        </w:rPr>
      </w:pPr>
      <w:proofErr w:type="gramStart"/>
      <w:r w:rsidRPr="000C1F09">
        <w:rPr>
          <w:sz w:val="28"/>
          <w:szCs w:val="28"/>
        </w:rPr>
        <w:t>Проект бюджета на 201</w:t>
      </w:r>
      <w:r>
        <w:rPr>
          <w:sz w:val="28"/>
          <w:szCs w:val="28"/>
        </w:rPr>
        <w:t>7 год и на плановый период 2018 – 2019 годов</w:t>
      </w:r>
      <w:r w:rsidRPr="000C1F09">
        <w:rPr>
          <w:sz w:val="28"/>
          <w:szCs w:val="28"/>
        </w:rPr>
        <w:t xml:space="preserve"> подготовлен в соответствии с требованиями Бюджетного кодекса Российской Федерации, Федерального закона от 06.10.1999 № 184-ФЗ «Об общих </w:t>
      </w:r>
      <w:r w:rsidRPr="000C1F09">
        <w:rPr>
          <w:sz w:val="28"/>
          <w:szCs w:val="28"/>
        </w:rPr>
        <w:lastRenderedPageBreak/>
        <w:t xml:space="preserve">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w:t>
      </w:r>
      <w:r>
        <w:rPr>
          <w:sz w:val="28"/>
          <w:szCs w:val="28"/>
        </w:rPr>
        <w:t xml:space="preserve">Решения от 03.03.2015 №74-6 «О </w:t>
      </w:r>
      <w:hyperlink w:anchor="Par36" w:history="1">
        <w:r w:rsidRPr="00B001B7">
          <w:rPr>
            <w:sz w:val="28"/>
            <w:szCs w:val="28"/>
          </w:rPr>
          <w:t>Поряд</w:t>
        </w:r>
        <w:proofErr w:type="gramEnd"/>
      </w:hyperlink>
      <w:r>
        <w:rPr>
          <w:sz w:val="28"/>
          <w:szCs w:val="28"/>
        </w:rPr>
        <w:t>ке</w:t>
      </w:r>
      <w:r w:rsidRPr="00CF4776">
        <w:rPr>
          <w:sz w:val="28"/>
          <w:szCs w:val="28"/>
        </w:rPr>
        <w:t xml:space="preserve"> составления, рассмотрения и утверждения проекта бюджета муниципального образования «Дубровский район», а так же представления, рассмотрения и утверждения отчетности об исполнении бюджета муниципального образования «Дубровский район» и его внешней проверке</w:t>
      </w:r>
      <w:r>
        <w:rPr>
          <w:sz w:val="28"/>
          <w:szCs w:val="28"/>
        </w:rPr>
        <w:t>»</w:t>
      </w:r>
      <w:r w:rsidRPr="000C1F09">
        <w:rPr>
          <w:sz w:val="28"/>
          <w:szCs w:val="28"/>
        </w:rPr>
        <w:t>, иных нормативно-правовых актов в области бюджетных отношений.</w:t>
      </w:r>
    </w:p>
    <w:p w:rsidR="003B1371" w:rsidRDefault="003B1371" w:rsidP="00A81666">
      <w:pPr>
        <w:ind w:firstLine="709"/>
        <w:jc w:val="both"/>
        <w:rPr>
          <w:sz w:val="28"/>
          <w:szCs w:val="28"/>
        </w:rPr>
      </w:pPr>
      <w:r>
        <w:rPr>
          <w:sz w:val="28"/>
          <w:szCs w:val="28"/>
        </w:rPr>
        <w:t>Пунктом</w:t>
      </w:r>
      <w:r w:rsidR="00A81666" w:rsidRPr="000C1F09">
        <w:rPr>
          <w:sz w:val="28"/>
          <w:szCs w:val="28"/>
        </w:rPr>
        <w:t xml:space="preserve"> 1 </w:t>
      </w:r>
      <w:r w:rsidR="00647856">
        <w:rPr>
          <w:sz w:val="28"/>
          <w:szCs w:val="28"/>
        </w:rPr>
        <w:t xml:space="preserve">проекта решения </w:t>
      </w:r>
      <w:r w:rsidR="00A81666" w:rsidRPr="000C1F09">
        <w:rPr>
          <w:sz w:val="28"/>
          <w:szCs w:val="28"/>
        </w:rPr>
        <w:t xml:space="preserve">установлен перечень основных характеристик </w:t>
      </w:r>
      <w:r>
        <w:rPr>
          <w:sz w:val="28"/>
          <w:szCs w:val="28"/>
        </w:rPr>
        <w:t>бюджета муниципального образования «Дубровский район»</w:t>
      </w:r>
      <w:r w:rsidR="00A81666" w:rsidRPr="000C1F09">
        <w:rPr>
          <w:sz w:val="28"/>
          <w:szCs w:val="28"/>
        </w:rPr>
        <w:t xml:space="preserve"> «</w:t>
      </w:r>
      <w:r w:rsidR="00A81666" w:rsidRPr="000C1F09">
        <w:rPr>
          <w:i/>
          <w:sz w:val="28"/>
          <w:szCs w:val="28"/>
        </w:rPr>
        <w:t>общий объем доходов бюджета</w:t>
      </w:r>
      <w:r>
        <w:rPr>
          <w:i/>
          <w:sz w:val="28"/>
          <w:szCs w:val="28"/>
        </w:rPr>
        <w:t xml:space="preserve"> (в том числе налоговые и неналоговые доходы)</w:t>
      </w:r>
      <w:r w:rsidR="00A81666" w:rsidRPr="000C1F09">
        <w:rPr>
          <w:i/>
          <w:sz w:val="28"/>
          <w:szCs w:val="28"/>
        </w:rPr>
        <w:t xml:space="preserve">, общий объем расходов, </w:t>
      </w:r>
      <w:r w:rsidR="00A81666" w:rsidRPr="00D70A42">
        <w:rPr>
          <w:i/>
          <w:sz w:val="28"/>
          <w:szCs w:val="28"/>
        </w:rPr>
        <w:t>дефицит (</w:t>
      </w:r>
      <w:proofErr w:type="spellStart"/>
      <w:r w:rsidR="00A81666" w:rsidRPr="00D70A42">
        <w:rPr>
          <w:i/>
          <w:sz w:val="28"/>
          <w:szCs w:val="28"/>
        </w:rPr>
        <w:t>профицит</w:t>
      </w:r>
      <w:proofErr w:type="spellEnd"/>
      <w:r w:rsidR="00A81666" w:rsidRPr="00D70A42">
        <w:rPr>
          <w:i/>
          <w:sz w:val="28"/>
          <w:szCs w:val="28"/>
        </w:rPr>
        <w:t>) бюджета</w:t>
      </w:r>
      <w:r w:rsidR="00A81666" w:rsidRPr="00D70A42">
        <w:rPr>
          <w:sz w:val="28"/>
          <w:szCs w:val="28"/>
        </w:rPr>
        <w:t>»</w:t>
      </w:r>
      <w:r w:rsidR="00A81666" w:rsidRPr="000C1F09">
        <w:rPr>
          <w:sz w:val="28"/>
          <w:szCs w:val="28"/>
        </w:rPr>
        <w:t xml:space="preserve">. </w:t>
      </w:r>
    </w:p>
    <w:p w:rsidR="00A81666" w:rsidRPr="000C1F09" w:rsidRDefault="00A81666" w:rsidP="00A81666">
      <w:pPr>
        <w:ind w:firstLine="709"/>
        <w:jc w:val="both"/>
        <w:rPr>
          <w:sz w:val="28"/>
          <w:szCs w:val="28"/>
        </w:rPr>
      </w:pPr>
      <w:r w:rsidRPr="000C1F09">
        <w:rPr>
          <w:sz w:val="28"/>
          <w:szCs w:val="28"/>
        </w:rPr>
        <w:t>Кроме того, к важным характеристикам бюджета относ</w:t>
      </w:r>
      <w:r w:rsidR="003B1371">
        <w:rPr>
          <w:sz w:val="28"/>
          <w:szCs w:val="28"/>
        </w:rPr>
        <w:t>и</w:t>
      </w:r>
      <w:r w:rsidRPr="000C1F09">
        <w:rPr>
          <w:sz w:val="28"/>
          <w:szCs w:val="28"/>
        </w:rPr>
        <w:t>тся:</w:t>
      </w:r>
    </w:p>
    <w:p w:rsidR="00A81666" w:rsidRDefault="00A81666" w:rsidP="00A81666">
      <w:pPr>
        <w:numPr>
          <w:ilvl w:val="0"/>
          <w:numId w:val="7"/>
        </w:numPr>
        <w:tabs>
          <w:tab w:val="num" w:pos="720"/>
        </w:tabs>
        <w:jc w:val="both"/>
        <w:rPr>
          <w:sz w:val="28"/>
          <w:szCs w:val="28"/>
        </w:rPr>
      </w:pPr>
      <w:r w:rsidRPr="000C1F09">
        <w:rPr>
          <w:sz w:val="28"/>
          <w:szCs w:val="28"/>
        </w:rPr>
        <w:t xml:space="preserve">верхний предел </w:t>
      </w:r>
      <w:r w:rsidR="003B1371">
        <w:rPr>
          <w:sz w:val="28"/>
          <w:szCs w:val="28"/>
        </w:rPr>
        <w:t>муниципального</w:t>
      </w:r>
      <w:r w:rsidRPr="000C1F09">
        <w:rPr>
          <w:sz w:val="28"/>
          <w:szCs w:val="28"/>
        </w:rPr>
        <w:t xml:space="preserve"> внутреннего долга по состоянию на</w:t>
      </w:r>
      <w:r>
        <w:rPr>
          <w:sz w:val="28"/>
          <w:szCs w:val="28"/>
        </w:rPr>
        <w:t> </w:t>
      </w:r>
      <w:r w:rsidRPr="000C1F09">
        <w:rPr>
          <w:sz w:val="28"/>
          <w:szCs w:val="28"/>
        </w:rPr>
        <w:t>1</w:t>
      </w:r>
      <w:r>
        <w:rPr>
          <w:sz w:val="28"/>
          <w:szCs w:val="28"/>
        </w:rPr>
        <w:t> </w:t>
      </w:r>
      <w:r w:rsidRPr="000C1F09">
        <w:rPr>
          <w:sz w:val="28"/>
          <w:szCs w:val="28"/>
        </w:rPr>
        <w:t xml:space="preserve">января </w:t>
      </w:r>
      <w:r w:rsidR="003B1371">
        <w:rPr>
          <w:sz w:val="28"/>
          <w:szCs w:val="28"/>
        </w:rPr>
        <w:t xml:space="preserve">2018 </w:t>
      </w:r>
      <w:r w:rsidRPr="000C1F09">
        <w:rPr>
          <w:sz w:val="28"/>
          <w:szCs w:val="28"/>
        </w:rPr>
        <w:t>года;</w:t>
      </w:r>
    </w:p>
    <w:p w:rsidR="003B1371" w:rsidRDefault="003B1371" w:rsidP="003B1371">
      <w:pPr>
        <w:ind w:firstLine="709"/>
        <w:jc w:val="both"/>
        <w:rPr>
          <w:sz w:val="28"/>
          <w:szCs w:val="28"/>
        </w:rPr>
      </w:pPr>
      <w:r>
        <w:rPr>
          <w:sz w:val="28"/>
          <w:szCs w:val="28"/>
        </w:rPr>
        <w:t>Пунктом</w:t>
      </w:r>
      <w:r w:rsidRPr="000C1F09">
        <w:rPr>
          <w:sz w:val="28"/>
          <w:szCs w:val="28"/>
        </w:rPr>
        <w:t xml:space="preserve"> </w:t>
      </w:r>
      <w:r>
        <w:rPr>
          <w:sz w:val="28"/>
          <w:szCs w:val="28"/>
        </w:rPr>
        <w:t>2</w:t>
      </w:r>
      <w:r w:rsidRPr="000C1F09">
        <w:rPr>
          <w:sz w:val="28"/>
          <w:szCs w:val="28"/>
        </w:rPr>
        <w:t xml:space="preserve"> </w:t>
      </w:r>
      <w:r w:rsidR="00647856">
        <w:rPr>
          <w:sz w:val="28"/>
          <w:szCs w:val="28"/>
        </w:rPr>
        <w:t xml:space="preserve">проекта </w:t>
      </w:r>
      <w:r w:rsidRPr="000C1F09">
        <w:rPr>
          <w:sz w:val="28"/>
          <w:szCs w:val="28"/>
        </w:rPr>
        <w:t xml:space="preserve">установлен перечень основных характеристик </w:t>
      </w:r>
      <w:r>
        <w:rPr>
          <w:sz w:val="28"/>
          <w:szCs w:val="28"/>
        </w:rPr>
        <w:t>бюджета муниципального образования «Дубровский район»</w:t>
      </w:r>
      <w:r w:rsidRPr="000C1F09">
        <w:rPr>
          <w:sz w:val="28"/>
          <w:szCs w:val="28"/>
        </w:rPr>
        <w:t xml:space="preserve"> </w:t>
      </w:r>
      <w:r>
        <w:rPr>
          <w:sz w:val="28"/>
          <w:szCs w:val="28"/>
        </w:rPr>
        <w:t xml:space="preserve">на плановый период 2018 и 2019 годов </w:t>
      </w:r>
      <w:r w:rsidRPr="000C1F09">
        <w:rPr>
          <w:sz w:val="28"/>
          <w:szCs w:val="28"/>
        </w:rPr>
        <w:t>«</w:t>
      </w:r>
      <w:r w:rsidRPr="000C1F09">
        <w:rPr>
          <w:i/>
          <w:sz w:val="28"/>
          <w:szCs w:val="28"/>
        </w:rPr>
        <w:t>общий объем доходов бюджета</w:t>
      </w:r>
      <w:r>
        <w:rPr>
          <w:i/>
          <w:sz w:val="28"/>
          <w:szCs w:val="28"/>
        </w:rPr>
        <w:t xml:space="preserve"> (в том числе налоговые и неналоговые доходы)</w:t>
      </w:r>
      <w:r w:rsidRPr="000C1F09">
        <w:rPr>
          <w:i/>
          <w:sz w:val="28"/>
          <w:szCs w:val="28"/>
        </w:rPr>
        <w:t xml:space="preserve">, общий объем расходов, </w:t>
      </w:r>
      <w:r w:rsidRPr="00D70A42">
        <w:rPr>
          <w:i/>
          <w:sz w:val="28"/>
          <w:szCs w:val="28"/>
        </w:rPr>
        <w:t>дефицит (</w:t>
      </w:r>
      <w:proofErr w:type="spellStart"/>
      <w:r w:rsidRPr="00D70A42">
        <w:rPr>
          <w:i/>
          <w:sz w:val="28"/>
          <w:szCs w:val="28"/>
        </w:rPr>
        <w:t>профицит</w:t>
      </w:r>
      <w:proofErr w:type="spellEnd"/>
      <w:r w:rsidRPr="00D70A42">
        <w:rPr>
          <w:i/>
          <w:sz w:val="28"/>
          <w:szCs w:val="28"/>
        </w:rPr>
        <w:t>) бюджета</w:t>
      </w:r>
      <w:r w:rsidRPr="00D70A42">
        <w:rPr>
          <w:sz w:val="28"/>
          <w:szCs w:val="28"/>
        </w:rPr>
        <w:t>»:</w:t>
      </w:r>
      <w:r w:rsidRPr="000C1F09">
        <w:rPr>
          <w:sz w:val="28"/>
          <w:szCs w:val="28"/>
        </w:rPr>
        <w:t xml:space="preserve"> </w:t>
      </w:r>
    </w:p>
    <w:p w:rsidR="003B1371" w:rsidRDefault="003B1371" w:rsidP="003B1371">
      <w:pPr>
        <w:numPr>
          <w:ilvl w:val="0"/>
          <w:numId w:val="7"/>
        </w:numPr>
        <w:tabs>
          <w:tab w:val="num" w:pos="720"/>
        </w:tabs>
        <w:jc w:val="both"/>
        <w:rPr>
          <w:sz w:val="28"/>
          <w:szCs w:val="28"/>
        </w:rPr>
      </w:pPr>
      <w:r w:rsidRPr="000C1F09">
        <w:rPr>
          <w:sz w:val="28"/>
          <w:szCs w:val="28"/>
        </w:rPr>
        <w:t xml:space="preserve">верхний предел </w:t>
      </w:r>
      <w:r>
        <w:rPr>
          <w:sz w:val="28"/>
          <w:szCs w:val="28"/>
        </w:rPr>
        <w:t>муниципального</w:t>
      </w:r>
      <w:r w:rsidRPr="000C1F09">
        <w:rPr>
          <w:sz w:val="28"/>
          <w:szCs w:val="28"/>
        </w:rPr>
        <w:t xml:space="preserve"> внутреннего долга по состоянию на</w:t>
      </w:r>
      <w:r>
        <w:rPr>
          <w:sz w:val="28"/>
          <w:szCs w:val="28"/>
        </w:rPr>
        <w:t> </w:t>
      </w:r>
      <w:r w:rsidRPr="000C1F09">
        <w:rPr>
          <w:sz w:val="28"/>
          <w:szCs w:val="28"/>
        </w:rPr>
        <w:t>1</w:t>
      </w:r>
      <w:r>
        <w:rPr>
          <w:sz w:val="28"/>
          <w:szCs w:val="28"/>
        </w:rPr>
        <w:t> </w:t>
      </w:r>
      <w:r w:rsidRPr="000C1F09">
        <w:rPr>
          <w:sz w:val="28"/>
          <w:szCs w:val="28"/>
        </w:rPr>
        <w:t>января</w:t>
      </w:r>
      <w:r>
        <w:rPr>
          <w:sz w:val="28"/>
          <w:szCs w:val="28"/>
        </w:rPr>
        <w:t xml:space="preserve"> 2019</w:t>
      </w:r>
      <w:r w:rsidRPr="000C1F09">
        <w:rPr>
          <w:sz w:val="28"/>
          <w:szCs w:val="28"/>
        </w:rPr>
        <w:t xml:space="preserve"> года</w:t>
      </w:r>
      <w:r>
        <w:rPr>
          <w:sz w:val="28"/>
          <w:szCs w:val="28"/>
        </w:rPr>
        <w:t xml:space="preserve">  и на 1 января 2020 года</w:t>
      </w:r>
      <w:r w:rsidRPr="000C1F09">
        <w:rPr>
          <w:sz w:val="28"/>
          <w:szCs w:val="28"/>
        </w:rPr>
        <w:t>;</w:t>
      </w:r>
    </w:p>
    <w:p w:rsidR="00D124E0" w:rsidRDefault="00A81666" w:rsidP="00A81666">
      <w:pPr>
        <w:ind w:firstLine="709"/>
        <w:jc w:val="both"/>
        <w:rPr>
          <w:sz w:val="28"/>
          <w:szCs w:val="28"/>
        </w:rPr>
      </w:pPr>
      <w:r w:rsidRPr="000C1F09">
        <w:rPr>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124E0" w:rsidRDefault="00A81666" w:rsidP="00A81666">
      <w:pPr>
        <w:ind w:firstLine="709"/>
        <w:jc w:val="both"/>
        <w:rPr>
          <w:sz w:val="28"/>
          <w:szCs w:val="20"/>
        </w:rPr>
      </w:pPr>
      <w:r w:rsidRPr="000C1F09">
        <w:rPr>
          <w:sz w:val="28"/>
          <w:szCs w:val="20"/>
        </w:rPr>
        <w:t xml:space="preserve">Прогнозирование собственных доходов бюджета </w:t>
      </w:r>
      <w:r w:rsidR="00D124E0">
        <w:rPr>
          <w:sz w:val="28"/>
          <w:szCs w:val="20"/>
        </w:rPr>
        <w:t xml:space="preserve">муниципального образования «Дубровский район» </w:t>
      </w:r>
      <w:r w:rsidRPr="000C1F09">
        <w:rPr>
          <w:sz w:val="28"/>
          <w:szCs w:val="20"/>
        </w:rPr>
        <w:t xml:space="preserve">проведено в соответствии со статьей 174.1 Бюджетного кодекса РФ, в условиях действующего на день внесения проекта </w:t>
      </w:r>
      <w:r w:rsidR="00D124E0">
        <w:rPr>
          <w:sz w:val="28"/>
          <w:szCs w:val="20"/>
        </w:rPr>
        <w:t>решения</w:t>
      </w:r>
      <w:r w:rsidRPr="000C1F09">
        <w:rPr>
          <w:sz w:val="28"/>
          <w:szCs w:val="20"/>
        </w:rPr>
        <w:t xml:space="preserve">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A81666" w:rsidRPr="000C1F09" w:rsidRDefault="00A81666" w:rsidP="00A81666">
      <w:pPr>
        <w:ind w:firstLine="709"/>
        <w:jc w:val="both"/>
        <w:rPr>
          <w:sz w:val="28"/>
          <w:szCs w:val="28"/>
        </w:rPr>
      </w:pPr>
      <w:r w:rsidRPr="000C1F09">
        <w:rPr>
          <w:sz w:val="28"/>
          <w:szCs w:val="20"/>
        </w:rPr>
        <w:t xml:space="preserve"> </w:t>
      </w:r>
      <w:r w:rsidRPr="000C1F09">
        <w:rPr>
          <w:sz w:val="28"/>
          <w:szCs w:val="28"/>
        </w:rPr>
        <w:t xml:space="preserve">В </w:t>
      </w:r>
      <w:r w:rsidR="00D124E0">
        <w:rPr>
          <w:sz w:val="28"/>
          <w:szCs w:val="28"/>
        </w:rPr>
        <w:t xml:space="preserve">пункте 3, 4 </w:t>
      </w:r>
      <w:r w:rsidR="00647856">
        <w:rPr>
          <w:sz w:val="28"/>
          <w:szCs w:val="28"/>
        </w:rPr>
        <w:t xml:space="preserve">проекта </w:t>
      </w:r>
      <w:r w:rsidR="00D124E0">
        <w:rPr>
          <w:sz w:val="28"/>
          <w:szCs w:val="28"/>
        </w:rPr>
        <w:t>решения</w:t>
      </w:r>
      <w:r w:rsidRPr="000C1F09">
        <w:rPr>
          <w:sz w:val="28"/>
          <w:szCs w:val="28"/>
        </w:rPr>
        <w:t xml:space="preserve"> (</w:t>
      </w:r>
      <w:r w:rsidR="00D124E0">
        <w:rPr>
          <w:sz w:val="28"/>
          <w:szCs w:val="28"/>
        </w:rPr>
        <w:t>с приложениями</w:t>
      </w:r>
      <w:r w:rsidRPr="000C1F09">
        <w:rPr>
          <w:sz w:val="28"/>
          <w:szCs w:val="28"/>
        </w:rPr>
        <w:t>) устанавливаются нормативы распределения доходов</w:t>
      </w:r>
      <w:r w:rsidR="00D124E0">
        <w:rPr>
          <w:sz w:val="28"/>
          <w:szCs w:val="28"/>
        </w:rPr>
        <w:t xml:space="preserve"> между бюджетами</w:t>
      </w:r>
      <w:r w:rsidRPr="000C1F09">
        <w:rPr>
          <w:sz w:val="28"/>
          <w:szCs w:val="28"/>
        </w:rPr>
        <w:t xml:space="preserve">, перечень главных администраторов доходов бюджета, а также перечень главных </w:t>
      </w:r>
      <w:proofErr w:type="gramStart"/>
      <w:r w:rsidRPr="000C1F09">
        <w:rPr>
          <w:sz w:val="28"/>
          <w:szCs w:val="28"/>
        </w:rPr>
        <w:t>администраторов источников финансирования дефицита</w:t>
      </w:r>
      <w:r w:rsidR="00D124E0">
        <w:rPr>
          <w:sz w:val="28"/>
          <w:szCs w:val="28"/>
        </w:rPr>
        <w:t xml:space="preserve"> бюджета</w:t>
      </w:r>
      <w:proofErr w:type="gramEnd"/>
      <w:r w:rsidRPr="000C1F09">
        <w:rPr>
          <w:sz w:val="28"/>
          <w:szCs w:val="28"/>
        </w:rPr>
        <w:t>.</w:t>
      </w:r>
    </w:p>
    <w:p w:rsidR="008B6B5C" w:rsidRPr="000C1F09" w:rsidRDefault="008B6B5C" w:rsidP="008B6B5C">
      <w:pPr>
        <w:ind w:firstLine="709"/>
        <w:jc w:val="both"/>
        <w:rPr>
          <w:sz w:val="28"/>
          <w:szCs w:val="20"/>
        </w:rPr>
      </w:pPr>
      <w:r>
        <w:rPr>
          <w:sz w:val="28"/>
          <w:szCs w:val="28"/>
        </w:rPr>
        <w:t>Пунктами</w:t>
      </w:r>
      <w:r w:rsidRPr="000C1F09">
        <w:rPr>
          <w:sz w:val="28"/>
          <w:szCs w:val="20"/>
        </w:rPr>
        <w:t xml:space="preserve"> </w:t>
      </w:r>
      <w:r>
        <w:rPr>
          <w:sz w:val="28"/>
          <w:szCs w:val="20"/>
        </w:rPr>
        <w:t>6, 7, 8</w:t>
      </w:r>
      <w:r w:rsidR="00B022AD">
        <w:rPr>
          <w:sz w:val="28"/>
          <w:szCs w:val="20"/>
        </w:rPr>
        <w:t>, 9</w:t>
      </w:r>
      <w:r w:rsidRPr="000C1F09">
        <w:rPr>
          <w:sz w:val="28"/>
          <w:szCs w:val="20"/>
        </w:rPr>
        <w:t xml:space="preserve"> </w:t>
      </w:r>
      <w:r w:rsidR="005B1848">
        <w:rPr>
          <w:sz w:val="28"/>
          <w:szCs w:val="20"/>
        </w:rPr>
        <w:t>проекта</w:t>
      </w:r>
      <w:r w:rsidRPr="000C1F09">
        <w:rPr>
          <w:sz w:val="28"/>
          <w:szCs w:val="20"/>
        </w:rPr>
        <w:t xml:space="preserve"> (с приложениями) устанавливается ведомственная и программная структура расходов бюджета, </w:t>
      </w:r>
      <w:r w:rsidRPr="000C1F09">
        <w:rPr>
          <w:rFonts w:hint="eastAsia"/>
          <w:sz w:val="28"/>
          <w:szCs w:val="20"/>
        </w:rPr>
        <w:t>объем</w:t>
      </w:r>
      <w:r w:rsidRPr="000C1F09">
        <w:rPr>
          <w:sz w:val="28"/>
          <w:szCs w:val="20"/>
        </w:rPr>
        <w:t xml:space="preserve"> </w:t>
      </w:r>
      <w:r w:rsidRPr="000C1F09">
        <w:rPr>
          <w:rFonts w:hint="eastAsia"/>
          <w:sz w:val="28"/>
          <w:szCs w:val="20"/>
        </w:rPr>
        <w:t>бюджетных</w:t>
      </w:r>
      <w:r w:rsidRPr="000C1F09">
        <w:rPr>
          <w:sz w:val="28"/>
          <w:szCs w:val="20"/>
        </w:rPr>
        <w:t xml:space="preserve"> </w:t>
      </w:r>
      <w:r w:rsidRPr="000C1F09">
        <w:rPr>
          <w:rFonts w:hint="eastAsia"/>
          <w:sz w:val="28"/>
          <w:szCs w:val="20"/>
        </w:rPr>
        <w:t>ассигнований</w:t>
      </w:r>
      <w:r w:rsidRPr="000C1F09">
        <w:rPr>
          <w:sz w:val="28"/>
          <w:szCs w:val="20"/>
        </w:rPr>
        <w:t xml:space="preserve"> </w:t>
      </w:r>
      <w:r w:rsidRPr="000C1F09">
        <w:rPr>
          <w:rFonts w:hint="eastAsia"/>
          <w:sz w:val="28"/>
          <w:szCs w:val="20"/>
        </w:rPr>
        <w:t>на</w:t>
      </w:r>
      <w:r w:rsidRPr="000C1F09">
        <w:rPr>
          <w:sz w:val="28"/>
          <w:szCs w:val="20"/>
        </w:rPr>
        <w:t xml:space="preserve"> </w:t>
      </w:r>
      <w:r w:rsidRPr="000C1F09">
        <w:rPr>
          <w:rFonts w:hint="eastAsia"/>
          <w:sz w:val="28"/>
          <w:szCs w:val="20"/>
        </w:rPr>
        <w:t>исполнение</w:t>
      </w:r>
      <w:r w:rsidRPr="000C1F09">
        <w:rPr>
          <w:sz w:val="28"/>
          <w:szCs w:val="20"/>
        </w:rPr>
        <w:t xml:space="preserve"> </w:t>
      </w:r>
      <w:r w:rsidRPr="000C1F09">
        <w:rPr>
          <w:rFonts w:hint="eastAsia"/>
          <w:sz w:val="28"/>
          <w:szCs w:val="20"/>
        </w:rPr>
        <w:t>публичных</w:t>
      </w:r>
      <w:r w:rsidRPr="000C1F09">
        <w:rPr>
          <w:sz w:val="28"/>
          <w:szCs w:val="20"/>
        </w:rPr>
        <w:t xml:space="preserve"> </w:t>
      </w:r>
      <w:r w:rsidRPr="000C1F09">
        <w:rPr>
          <w:rFonts w:hint="eastAsia"/>
          <w:sz w:val="28"/>
          <w:szCs w:val="20"/>
        </w:rPr>
        <w:t>нормативных</w:t>
      </w:r>
      <w:r w:rsidRPr="000C1F09">
        <w:rPr>
          <w:sz w:val="28"/>
          <w:szCs w:val="20"/>
        </w:rPr>
        <w:t xml:space="preserve"> </w:t>
      </w:r>
      <w:r w:rsidRPr="000C1F09">
        <w:rPr>
          <w:rFonts w:hint="eastAsia"/>
          <w:sz w:val="28"/>
          <w:szCs w:val="20"/>
        </w:rPr>
        <w:t>обязательств</w:t>
      </w:r>
      <w:r w:rsidRPr="000C1F09">
        <w:rPr>
          <w:sz w:val="28"/>
          <w:szCs w:val="20"/>
        </w:rPr>
        <w:t xml:space="preserve">, что соответствует </w:t>
      </w:r>
      <w:proofErr w:type="gramStart"/>
      <w:r w:rsidRPr="000C1F09">
        <w:rPr>
          <w:sz w:val="28"/>
          <w:szCs w:val="20"/>
        </w:rPr>
        <w:t>ч</w:t>
      </w:r>
      <w:proofErr w:type="gramEnd"/>
      <w:r w:rsidRPr="000C1F09">
        <w:rPr>
          <w:sz w:val="28"/>
          <w:szCs w:val="20"/>
        </w:rPr>
        <w:t>.3.1. ст.184.1 Бюджетного кодекса РФ</w:t>
      </w:r>
      <w:r w:rsidR="00B022AD">
        <w:rPr>
          <w:sz w:val="28"/>
          <w:szCs w:val="20"/>
        </w:rPr>
        <w:t>,</w:t>
      </w:r>
      <w:r w:rsidR="00B022AD" w:rsidRPr="00B022AD">
        <w:rPr>
          <w:sz w:val="28"/>
          <w:szCs w:val="20"/>
        </w:rPr>
        <w:t xml:space="preserve"> </w:t>
      </w:r>
      <w:r w:rsidR="00B022AD" w:rsidRPr="000C1F09">
        <w:rPr>
          <w:sz w:val="28"/>
          <w:szCs w:val="20"/>
        </w:rPr>
        <w:t>а также</w:t>
      </w:r>
      <w:r w:rsidRPr="000C1F09">
        <w:rPr>
          <w:sz w:val="28"/>
          <w:szCs w:val="20"/>
        </w:rPr>
        <w:t xml:space="preserve"> </w:t>
      </w:r>
      <w:r w:rsidR="00B022AD">
        <w:rPr>
          <w:sz w:val="28"/>
          <w:szCs w:val="20"/>
        </w:rPr>
        <w:t>объем бюджетных ассигнований дорожного фонда.</w:t>
      </w:r>
    </w:p>
    <w:p w:rsidR="00472A3E" w:rsidRPr="000C1F09" w:rsidRDefault="00B022AD" w:rsidP="00472A3E">
      <w:pPr>
        <w:ind w:firstLine="708"/>
        <w:jc w:val="both"/>
        <w:rPr>
          <w:sz w:val="28"/>
          <w:szCs w:val="20"/>
        </w:rPr>
      </w:pPr>
      <w:r>
        <w:rPr>
          <w:sz w:val="28"/>
          <w:szCs w:val="28"/>
        </w:rPr>
        <w:lastRenderedPageBreak/>
        <w:t>Объем</w:t>
      </w:r>
      <w:r w:rsidR="00472A3E">
        <w:rPr>
          <w:sz w:val="28"/>
          <w:szCs w:val="28"/>
        </w:rPr>
        <w:t xml:space="preserve">ы и распределение </w:t>
      </w:r>
      <w:r>
        <w:rPr>
          <w:sz w:val="28"/>
          <w:szCs w:val="28"/>
        </w:rPr>
        <w:t xml:space="preserve"> межбюджетных трансфертов</w:t>
      </w:r>
      <w:r w:rsidR="00472A3E">
        <w:rPr>
          <w:sz w:val="28"/>
          <w:szCs w:val="28"/>
        </w:rPr>
        <w:t xml:space="preserve"> устанавливаются в пунктах 10-14</w:t>
      </w:r>
      <w:r>
        <w:rPr>
          <w:sz w:val="28"/>
          <w:szCs w:val="28"/>
        </w:rPr>
        <w:t xml:space="preserve"> </w:t>
      </w:r>
      <w:r w:rsidR="00472A3E" w:rsidRPr="000C1F09">
        <w:rPr>
          <w:sz w:val="28"/>
          <w:szCs w:val="20"/>
        </w:rPr>
        <w:t>в соответствии с требованиями</w:t>
      </w:r>
      <w:r w:rsidR="00472A3E">
        <w:rPr>
          <w:sz w:val="28"/>
          <w:szCs w:val="20"/>
        </w:rPr>
        <w:t xml:space="preserve"> </w:t>
      </w:r>
      <w:r w:rsidR="00472A3E" w:rsidRPr="000C1F09">
        <w:rPr>
          <w:sz w:val="28"/>
          <w:szCs w:val="20"/>
        </w:rPr>
        <w:t xml:space="preserve"> </w:t>
      </w:r>
      <w:proofErr w:type="gramStart"/>
      <w:r w:rsidR="00472A3E" w:rsidRPr="000C1F09">
        <w:rPr>
          <w:sz w:val="28"/>
          <w:szCs w:val="20"/>
        </w:rPr>
        <w:t>ч</w:t>
      </w:r>
      <w:proofErr w:type="gramEnd"/>
      <w:r w:rsidR="00472A3E" w:rsidRPr="000C1F09">
        <w:rPr>
          <w:sz w:val="28"/>
          <w:szCs w:val="20"/>
        </w:rPr>
        <w:t>.</w:t>
      </w:r>
      <w:r w:rsidR="00472A3E">
        <w:rPr>
          <w:sz w:val="28"/>
          <w:szCs w:val="20"/>
        </w:rPr>
        <w:t xml:space="preserve"> </w:t>
      </w:r>
      <w:r w:rsidR="00472A3E" w:rsidRPr="000C1F09">
        <w:rPr>
          <w:sz w:val="28"/>
          <w:szCs w:val="20"/>
        </w:rPr>
        <w:t>3. ст.184.1 Бюджетного кодекса РФ.</w:t>
      </w:r>
    </w:p>
    <w:p w:rsidR="00472A3E" w:rsidRPr="000C1F09" w:rsidRDefault="00472A3E" w:rsidP="00472A3E">
      <w:pPr>
        <w:ind w:firstLine="709"/>
        <w:jc w:val="both"/>
        <w:rPr>
          <w:sz w:val="28"/>
          <w:szCs w:val="28"/>
        </w:rPr>
      </w:pPr>
      <w:r>
        <w:rPr>
          <w:sz w:val="28"/>
          <w:szCs w:val="20"/>
        </w:rPr>
        <w:t>Пунктом</w:t>
      </w:r>
      <w:r w:rsidR="00FA1DF6">
        <w:rPr>
          <w:sz w:val="28"/>
          <w:szCs w:val="20"/>
        </w:rPr>
        <w:t xml:space="preserve"> 15</w:t>
      </w:r>
      <w:r w:rsidRPr="000C1F09">
        <w:rPr>
          <w:sz w:val="28"/>
          <w:szCs w:val="20"/>
        </w:rPr>
        <w:t xml:space="preserve"> </w:t>
      </w:r>
      <w:r w:rsidR="005B1848">
        <w:rPr>
          <w:sz w:val="28"/>
          <w:szCs w:val="20"/>
        </w:rPr>
        <w:t xml:space="preserve">проекта </w:t>
      </w:r>
      <w:r w:rsidR="00FA1DF6">
        <w:rPr>
          <w:sz w:val="28"/>
          <w:szCs w:val="20"/>
        </w:rPr>
        <w:t>решения</w:t>
      </w:r>
      <w:r w:rsidRPr="000C1F09">
        <w:rPr>
          <w:sz w:val="28"/>
          <w:szCs w:val="28"/>
        </w:rPr>
        <w:t xml:space="preserve"> устанавливают объемы Резервного фонда </w:t>
      </w:r>
      <w:r w:rsidR="00FA1DF6">
        <w:rPr>
          <w:sz w:val="28"/>
          <w:szCs w:val="28"/>
        </w:rPr>
        <w:t xml:space="preserve">администрации Дубровского района. </w:t>
      </w:r>
      <w:r w:rsidRPr="000C1F09">
        <w:rPr>
          <w:sz w:val="28"/>
          <w:szCs w:val="28"/>
        </w:rPr>
        <w:t>Планируемые объемы резервных фондов соответствуют требованиям, установленным ст.81 и ст.81.1. Бюджетного кодекса РФ.</w:t>
      </w:r>
    </w:p>
    <w:p w:rsidR="00EF57E3" w:rsidRPr="000C1F09" w:rsidRDefault="00EF57E3" w:rsidP="00EF57E3">
      <w:pPr>
        <w:ind w:firstLine="709"/>
        <w:jc w:val="both"/>
        <w:rPr>
          <w:sz w:val="28"/>
          <w:szCs w:val="28"/>
        </w:rPr>
      </w:pPr>
      <w:r w:rsidRPr="000C1F09">
        <w:rPr>
          <w:sz w:val="28"/>
          <w:szCs w:val="28"/>
        </w:rPr>
        <w:t xml:space="preserve">В </w:t>
      </w:r>
      <w:r>
        <w:rPr>
          <w:sz w:val="28"/>
          <w:szCs w:val="28"/>
        </w:rPr>
        <w:t>пункте 16</w:t>
      </w:r>
      <w:r w:rsidRPr="000C1F09">
        <w:rPr>
          <w:sz w:val="28"/>
          <w:szCs w:val="28"/>
        </w:rPr>
        <w:t xml:space="preserve"> (с приложением) устанавливается объемы предоставления субсидий юридическим лицам (за исключением субсидий </w:t>
      </w:r>
      <w:r>
        <w:rPr>
          <w:sz w:val="28"/>
          <w:szCs w:val="28"/>
        </w:rPr>
        <w:t xml:space="preserve">муниципальным </w:t>
      </w:r>
      <w:r w:rsidRPr="000C1F09">
        <w:rPr>
          <w:sz w:val="28"/>
          <w:szCs w:val="28"/>
        </w:rPr>
        <w:t>учреждениям), индивидуальным предпринимателям, физическим лицам – производителям товаров, работ, услуг, а также требования к нормативно-правовым актам, регулирующим предоставление соответствующих субсидий.</w:t>
      </w:r>
    </w:p>
    <w:p w:rsidR="00EF57E3" w:rsidRPr="000C1F09" w:rsidRDefault="006813D5" w:rsidP="00EF57E3">
      <w:pPr>
        <w:ind w:firstLine="709"/>
        <w:jc w:val="both"/>
        <w:rPr>
          <w:sz w:val="28"/>
          <w:szCs w:val="28"/>
        </w:rPr>
      </w:pPr>
      <w:r>
        <w:rPr>
          <w:sz w:val="28"/>
          <w:szCs w:val="28"/>
        </w:rPr>
        <w:t>П</w:t>
      </w:r>
      <w:r w:rsidR="003F35B5">
        <w:rPr>
          <w:sz w:val="28"/>
          <w:szCs w:val="28"/>
        </w:rPr>
        <w:t xml:space="preserve">ункт 17 </w:t>
      </w:r>
      <w:r w:rsidR="005B1848">
        <w:rPr>
          <w:sz w:val="28"/>
          <w:szCs w:val="28"/>
        </w:rPr>
        <w:t xml:space="preserve">проекта </w:t>
      </w:r>
      <w:r w:rsidR="003F35B5">
        <w:rPr>
          <w:sz w:val="28"/>
          <w:szCs w:val="28"/>
        </w:rPr>
        <w:t>решения</w:t>
      </w:r>
      <w:r w:rsidR="00EF57E3" w:rsidRPr="000C1F09">
        <w:rPr>
          <w:sz w:val="28"/>
          <w:szCs w:val="28"/>
        </w:rPr>
        <w:t xml:space="preserve"> (с приложением) устанавливает дополнительные основания для внесения изменений в сводную бюджетную роспись бюджета</w:t>
      </w:r>
      <w:r w:rsidR="003F35B5">
        <w:rPr>
          <w:sz w:val="28"/>
          <w:szCs w:val="28"/>
        </w:rPr>
        <w:t xml:space="preserve"> муниципального образования</w:t>
      </w:r>
      <w:r w:rsidR="00EF57E3" w:rsidRPr="000C1F09">
        <w:rPr>
          <w:sz w:val="28"/>
          <w:szCs w:val="28"/>
        </w:rPr>
        <w:t xml:space="preserve"> без внесения изменений в </w:t>
      </w:r>
      <w:r w:rsidR="003F35B5">
        <w:rPr>
          <w:sz w:val="28"/>
          <w:szCs w:val="28"/>
        </w:rPr>
        <w:t>решение</w:t>
      </w:r>
      <w:r w:rsidR="00EF57E3" w:rsidRPr="000C1F09">
        <w:rPr>
          <w:sz w:val="28"/>
          <w:szCs w:val="28"/>
        </w:rPr>
        <w:t xml:space="preserve"> о бюджете, что соответствует </w:t>
      </w:r>
      <w:proofErr w:type="gramStart"/>
      <w:r w:rsidR="00EF57E3" w:rsidRPr="000C1F09">
        <w:rPr>
          <w:sz w:val="28"/>
          <w:szCs w:val="28"/>
        </w:rPr>
        <w:t>ч</w:t>
      </w:r>
      <w:proofErr w:type="gramEnd"/>
      <w:r w:rsidR="00EF57E3" w:rsidRPr="000C1F09">
        <w:rPr>
          <w:sz w:val="28"/>
          <w:szCs w:val="28"/>
        </w:rPr>
        <w:t xml:space="preserve">.8 ст.217 Бюджетного кодекса РФ. </w:t>
      </w:r>
    </w:p>
    <w:p w:rsidR="0023620B" w:rsidRPr="000C1F09" w:rsidRDefault="0023620B" w:rsidP="0023620B">
      <w:pPr>
        <w:ind w:firstLine="709"/>
        <w:jc w:val="both"/>
        <w:rPr>
          <w:sz w:val="28"/>
          <w:szCs w:val="28"/>
        </w:rPr>
      </w:pPr>
      <w:r w:rsidRPr="000C1F09">
        <w:rPr>
          <w:sz w:val="28"/>
          <w:szCs w:val="28"/>
        </w:rPr>
        <w:t xml:space="preserve">Источники внутреннего финансирования дефицита, указанные в </w:t>
      </w:r>
      <w:r>
        <w:rPr>
          <w:sz w:val="28"/>
          <w:szCs w:val="28"/>
        </w:rPr>
        <w:t>пункте 20</w:t>
      </w:r>
      <w:r w:rsidRPr="000C1F09">
        <w:rPr>
          <w:sz w:val="28"/>
          <w:szCs w:val="28"/>
        </w:rPr>
        <w:t xml:space="preserve"> </w:t>
      </w:r>
      <w:r w:rsidR="005B1848">
        <w:rPr>
          <w:sz w:val="28"/>
          <w:szCs w:val="28"/>
        </w:rPr>
        <w:t xml:space="preserve">проекта </w:t>
      </w:r>
      <w:r w:rsidRPr="000C1F09">
        <w:rPr>
          <w:sz w:val="28"/>
          <w:szCs w:val="28"/>
        </w:rPr>
        <w:t>(с приложением) соответствуют требованиям ст.95 Бюджетного кодекса РФ.</w:t>
      </w:r>
    </w:p>
    <w:p w:rsidR="0023620B" w:rsidRPr="000C1F09" w:rsidRDefault="0023620B" w:rsidP="0023620B">
      <w:pPr>
        <w:ind w:firstLine="709"/>
        <w:jc w:val="both"/>
        <w:rPr>
          <w:sz w:val="28"/>
          <w:szCs w:val="28"/>
        </w:rPr>
      </w:pPr>
      <w:r w:rsidRPr="000C1F09">
        <w:rPr>
          <w:sz w:val="28"/>
          <w:szCs w:val="28"/>
        </w:rPr>
        <w:t xml:space="preserve">Программа </w:t>
      </w:r>
      <w:r>
        <w:rPr>
          <w:sz w:val="28"/>
          <w:szCs w:val="28"/>
        </w:rPr>
        <w:t>муниципальных</w:t>
      </w:r>
      <w:r w:rsidRPr="000C1F09">
        <w:rPr>
          <w:sz w:val="28"/>
          <w:szCs w:val="28"/>
        </w:rPr>
        <w:t xml:space="preserve"> внутренних заимствований </w:t>
      </w:r>
      <w:r>
        <w:rPr>
          <w:sz w:val="28"/>
          <w:szCs w:val="28"/>
        </w:rPr>
        <w:t>муниципального образования</w:t>
      </w:r>
      <w:r w:rsidRPr="000C1F09">
        <w:rPr>
          <w:sz w:val="28"/>
          <w:szCs w:val="28"/>
        </w:rPr>
        <w:t xml:space="preserve"> на 201</w:t>
      </w:r>
      <w:r>
        <w:rPr>
          <w:sz w:val="28"/>
          <w:szCs w:val="28"/>
        </w:rPr>
        <w:t>7</w:t>
      </w:r>
      <w:r w:rsidRPr="000C1F09">
        <w:rPr>
          <w:sz w:val="28"/>
          <w:szCs w:val="28"/>
        </w:rPr>
        <w:t xml:space="preserve"> год</w:t>
      </w:r>
      <w:r>
        <w:rPr>
          <w:sz w:val="28"/>
          <w:szCs w:val="28"/>
        </w:rPr>
        <w:t xml:space="preserve"> и плановый период 2018 и 2019 годов</w:t>
      </w:r>
      <w:r w:rsidRPr="000C1F09">
        <w:rPr>
          <w:sz w:val="28"/>
          <w:szCs w:val="28"/>
        </w:rPr>
        <w:t xml:space="preserve">, утверждаемая </w:t>
      </w:r>
      <w:r>
        <w:rPr>
          <w:sz w:val="28"/>
          <w:szCs w:val="28"/>
        </w:rPr>
        <w:t>пунктом 21 решения</w:t>
      </w:r>
      <w:r w:rsidRPr="000C1F09">
        <w:rPr>
          <w:sz w:val="28"/>
          <w:szCs w:val="28"/>
        </w:rPr>
        <w:t xml:space="preserve"> (с приложением) соответствует ст.ст. 103, 110.1 Бюджетного кодекса Р</w:t>
      </w:r>
      <w:r>
        <w:rPr>
          <w:sz w:val="28"/>
          <w:szCs w:val="28"/>
        </w:rPr>
        <w:t xml:space="preserve">оссийской </w:t>
      </w:r>
      <w:r w:rsidRPr="000C1F09">
        <w:rPr>
          <w:sz w:val="28"/>
          <w:szCs w:val="28"/>
        </w:rPr>
        <w:t>Ф</w:t>
      </w:r>
      <w:r>
        <w:rPr>
          <w:sz w:val="28"/>
          <w:szCs w:val="28"/>
        </w:rPr>
        <w:t>едерации</w:t>
      </w:r>
      <w:r w:rsidRPr="000C1F09">
        <w:rPr>
          <w:sz w:val="28"/>
          <w:szCs w:val="28"/>
        </w:rPr>
        <w:t>.</w:t>
      </w:r>
    </w:p>
    <w:p w:rsidR="0023620B" w:rsidRPr="000C1F09" w:rsidRDefault="0023620B" w:rsidP="0023620B">
      <w:pPr>
        <w:ind w:firstLine="709"/>
        <w:jc w:val="both"/>
        <w:rPr>
          <w:sz w:val="28"/>
          <w:szCs w:val="28"/>
        </w:rPr>
      </w:pPr>
      <w:r>
        <w:rPr>
          <w:sz w:val="28"/>
          <w:szCs w:val="28"/>
        </w:rPr>
        <w:t>Пункт 22, 23</w:t>
      </w:r>
      <w:r w:rsidRPr="000C1F09">
        <w:rPr>
          <w:sz w:val="28"/>
          <w:szCs w:val="28"/>
        </w:rPr>
        <w:t xml:space="preserve"> </w:t>
      </w:r>
      <w:r w:rsidR="005B1848">
        <w:rPr>
          <w:sz w:val="28"/>
          <w:szCs w:val="28"/>
        </w:rPr>
        <w:t>проекта</w:t>
      </w:r>
      <w:r w:rsidRPr="000C1F09">
        <w:rPr>
          <w:sz w:val="28"/>
          <w:szCs w:val="28"/>
        </w:rPr>
        <w:t xml:space="preserve"> регулирует вопросы </w:t>
      </w:r>
      <w:r>
        <w:rPr>
          <w:sz w:val="28"/>
          <w:szCs w:val="28"/>
        </w:rPr>
        <w:t>муниципальных</w:t>
      </w:r>
      <w:r w:rsidRPr="000C1F09">
        <w:rPr>
          <w:sz w:val="28"/>
          <w:szCs w:val="28"/>
        </w:rPr>
        <w:t xml:space="preserve"> гарантий, в том числе устанавливает верхний предел </w:t>
      </w:r>
      <w:r>
        <w:rPr>
          <w:sz w:val="28"/>
          <w:szCs w:val="28"/>
        </w:rPr>
        <w:t xml:space="preserve">муниципального </w:t>
      </w:r>
      <w:r w:rsidRPr="000C1F09">
        <w:rPr>
          <w:sz w:val="28"/>
          <w:szCs w:val="28"/>
        </w:rPr>
        <w:t xml:space="preserve"> внутреннего долга по </w:t>
      </w:r>
      <w:r>
        <w:rPr>
          <w:sz w:val="28"/>
          <w:szCs w:val="28"/>
        </w:rPr>
        <w:t>муниципальным гарантиям</w:t>
      </w:r>
      <w:r w:rsidRPr="000C1F09">
        <w:rPr>
          <w:sz w:val="28"/>
          <w:szCs w:val="28"/>
        </w:rPr>
        <w:t xml:space="preserve"> в валюте Российской Федерации на 1 января 201</w:t>
      </w:r>
      <w:r>
        <w:rPr>
          <w:sz w:val="28"/>
          <w:szCs w:val="28"/>
        </w:rPr>
        <w:t>8</w:t>
      </w:r>
      <w:r w:rsidRPr="000C1F09">
        <w:rPr>
          <w:sz w:val="28"/>
          <w:szCs w:val="28"/>
        </w:rPr>
        <w:t xml:space="preserve"> года</w:t>
      </w:r>
      <w:r w:rsidRPr="0023620B">
        <w:rPr>
          <w:sz w:val="28"/>
          <w:szCs w:val="28"/>
        </w:rPr>
        <w:t xml:space="preserve"> </w:t>
      </w:r>
      <w:r>
        <w:rPr>
          <w:sz w:val="28"/>
          <w:szCs w:val="28"/>
        </w:rPr>
        <w:t>и плановый период 2018 и 2019 годов</w:t>
      </w:r>
      <w:r w:rsidRPr="000C1F09">
        <w:rPr>
          <w:sz w:val="28"/>
          <w:szCs w:val="28"/>
        </w:rPr>
        <w:t xml:space="preserve">, что соответствует </w:t>
      </w:r>
      <w:proofErr w:type="gramStart"/>
      <w:r w:rsidRPr="000C1F09">
        <w:rPr>
          <w:sz w:val="28"/>
          <w:szCs w:val="28"/>
        </w:rPr>
        <w:t>ч</w:t>
      </w:r>
      <w:proofErr w:type="gramEnd"/>
      <w:r w:rsidRPr="000C1F09">
        <w:rPr>
          <w:sz w:val="28"/>
          <w:szCs w:val="28"/>
        </w:rPr>
        <w:t>.6 ст.107 Бюджетного кодекса РФ.</w:t>
      </w:r>
    </w:p>
    <w:p w:rsidR="00E22228" w:rsidRPr="000C1F09" w:rsidRDefault="00E22228" w:rsidP="00E22228">
      <w:pPr>
        <w:ind w:firstLine="709"/>
        <w:jc w:val="both"/>
        <w:rPr>
          <w:sz w:val="28"/>
          <w:szCs w:val="28"/>
        </w:rPr>
      </w:pPr>
      <w:r>
        <w:rPr>
          <w:sz w:val="28"/>
          <w:szCs w:val="28"/>
        </w:rPr>
        <w:t>Пунктом 24</w:t>
      </w:r>
      <w:r w:rsidRPr="000C1F09">
        <w:rPr>
          <w:sz w:val="28"/>
          <w:szCs w:val="28"/>
        </w:rPr>
        <w:t xml:space="preserve"> </w:t>
      </w:r>
      <w:r w:rsidR="005B1848">
        <w:rPr>
          <w:sz w:val="28"/>
          <w:szCs w:val="28"/>
        </w:rPr>
        <w:t>проекта</w:t>
      </w:r>
      <w:r w:rsidR="007C1049">
        <w:rPr>
          <w:sz w:val="28"/>
          <w:szCs w:val="28"/>
        </w:rPr>
        <w:t xml:space="preserve"> решения о бюджете,</w:t>
      </w:r>
      <w:r w:rsidRPr="000C1F09">
        <w:rPr>
          <w:sz w:val="28"/>
          <w:szCs w:val="28"/>
        </w:rPr>
        <w:t xml:space="preserve"> </w:t>
      </w:r>
      <w:r>
        <w:rPr>
          <w:sz w:val="28"/>
          <w:szCs w:val="28"/>
        </w:rPr>
        <w:t>администрации Дубровского района, главе администрации Дубровского района</w:t>
      </w:r>
      <w:r w:rsidRPr="000C1F09">
        <w:rPr>
          <w:sz w:val="28"/>
          <w:szCs w:val="28"/>
        </w:rPr>
        <w:t xml:space="preserve"> предоставляются полномочия по списанию отдельных видов задолженности перед бюджетом </w:t>
      </w:r>
      <w:r>
        <w:rPr>
          <w:sz w:val="28"/>
          <w:szCs w:val="28"/>
        </w:rPr>
        <w:t>муниципального образования «Дубровский район» в установленном порядке</w:t>
      </w:r>
      <w:r w:rsidRPr="000C1F09">
        <w:rPr>
          <w:sz w:val="28"/>
          <w:szCs w:val="28"/>
        </w:rPr>
        <w:t>.</w:t>
      </w:r>
    </w:p>
    <w:p w:rsidR="005B1848" w:rsidRPr="000C1F09" w:rsidRDefault="005B1848" w:rsidP="005B1848">
      <w:pPr>
        <w:ind w:firstLine="709"/>
        <w:jc w:val="both"/>
        <w:rPr>
          <w:sz w:val="28"/>
          <w:szCs w:val="28"/>
        </w:rPr>
      </w:pPr>
      <w:r w:rsidRPr="000C1F09">
        <w:rPr>
          <w:sz w:val="28"/>
          <w:szCs w:val="28"/>
        </w:rPr>
        <w:t xml:space="preserve">В </w:t>
      </w:r>
      <w:r>
        <w:rPr>
          <w:sz w:val="28"/>
          <w:szCs w:val="28"/>
        </w:rPr>
        <w:t>пункте 2</w:t>
      </w:r>
      <w:r w:rsidRPr="000C1F09">
        <w:rPr>
          <w:sz w:val="28"/>
          <w:szCs w:val="28"/>
        </w:rPr>
        <w:t xml:space="preserve">5 </w:t>
      </w:r>
      <w:r>
        <w:rPr>
          <w:sz w:val="28"/>
          <w:szCs w:val="28"/>
        </w:rPr>
        <w:t>проекта</w:t>
      </w:r>
      <w:r w:rsidRPr="000C1F09">
        <w:rPr>
          <w:sz w:val="28"/>
          <w:szCs w:val="28"/>
        </w:rPr>
        <w:t xml:space="preserve"> определяется форма и периодичность представления </w:t>
      </w:r>
      <w:proofErr w:type="gramStart"/>
      <w:r w:rsidRPr="000C1F09">
        <w:rPr>
          <w:sz w:val="28"/>
          <w:szCs w:val="28"/>
        </w:rPr>
        <w:t>в</w:t>
      </w:r>
      <w:proofErr w:type="gramEnd"/>
      <w:r w:rsidRPr="000C1F09">
        <w:rPr>
          <w:sz w:val="28"/>
          <w:szCs w:val="28"/>
        </w:rPr>
        <w:t xml:space="preserve"> </w:t>
      </w:r>
      <w:proofErr w:type="gramStart"/>
      <w:r w:rsidR="007C1049">
        <w:rPr>
          <w:sz w:val="28"/>
          <w:szCs w:val="28"/>
        </w:rPr>
        <w:t>Дубровский</w:t>
      </w:r>
      <w:proofErr w:type="gramEnd"/>
      <w:r w:rsidR="007C1049">
        <w:rPr>
          <w:sz w:val="28"/>
          <w:szCs w:val="28"/>
        </w:rPr>
        <w:t xml:space="preserve"> районный Совет народных депутатов</w:t>
      </w:r>
      <w:r w:rsidRPr="000C1F09">
        <w:rPr>
          <w:sz w:val="28"/>
          <w:szCs w:val="28"/>
        </w:rPr>
        <w:t xml:space="preserve"> и Контрольно-счетную палату </w:t>
      </w:r>
      <w:r w:rsidR="007C1049">
        <w:rPr>
          <w:sz w:val="28"/>
          <w:szCs w:val="28"/>
        </w:rPr>
        <w:t>Дубровского района</w:t>
      </w:r>
      <w:r w:rsidRPr="000C1F09">
        <w:rPr>
          <w:sz w:val="28"/>
          <w:szCs w:val="28"/>
        </w:rPr>
        <w:t xml:space="preserve"> информации и отчетности об исполнении бюджета</w:t>
      </w:r>
      <w:r w:rsidR="007C1049">
        <w:rPr>
          <w:sz w:val="28"/>
          <w:szCs w:val="28"/>
        </w:rPr>
        <w:t xml:space="preserve"> муниципального образования </w:t>
      </w:r>
      <w:r w:rsidRPr="000C1F09">
        <w:rPr>
          <w:sz w:val="28"/>
          <w:szCs w:val="28"/>
        </w:rPr>
        <w:t xml:space="preserve"> в соответствии с положениями главы 26 Бюджетного кодекса РФ.</w:t>
      </w:r>
    </w:p>
    <w:p w:rsidR="005B1848" w:rsidRPr="000C1F09" w:rsidRDefault="005B1848" w:rsidP="005B1848">
      <w:pPr>
        <w:autoSpaceDE w:val="0"/>
        <w:autoSpaceDN w:val="0"/>
        <w:adjustRightInd w:val="0"/>
        <w:ind w:firstLine="708"/>
        <w:jc w:val="both"/>
        <w:rPr>
          <w:sz w:val="28"/>
          <w:szCs w:val="28"/>
        </w:rPr>
      </w:pPr>
      <w:r w:rsidRPr="000C1F09">
        <w:rPr>
          <w:sz w:val="28"/>
          <w:szCs w:val="28"/>
        </w:rPr>
        <w:t xml:space="preserve">На основании изложенного, Контрольно-счетная палата приходит к выводу, что проект </w:t>
      </w:r>
      <w:r w:rsidR="007C1049">
        <w:rPr>
          <w:sz w:val="28"/>
          <w:szCs w:val="28"/>
        </w:rPr>
        <w:t>решения муниципального образования «Дубровский район» о</w:t>
      </w:r>
      <w:r w:rsidRPr="000C1F09">
        <w:rPr>
          <w:sz w:val="28"/>
          <w:szCs w:val="28"/>
        </w:rPr>
        <w:t xml:space="preserve"> бюджете на 201</w:t>
      </w:r>
      <w:r w:rsidR="007C1049">
        <w:rPr>
          <w:sz w:val="28"/>
          <w:szCs w:val="28"/>
        </w:rPr>
        <w:t>7</w:t>
      </w:r>
      <w:r w:rsidRPr="000C1F09">
        <w:rPr>
          <w:sz w:val="28"/>
          <w:szCs w:val="28"/>
        </w:rPr>
        <w:t xml:space="preserve"> год </w:t>
      </w:r>
      <w:r w:rsidR="007C1049">
        <w:rPr>
          <w:sz w:val="28"/>
          <w:szCs w:val="28"/>
        </w:rPr>
        <w:t>и плановый период 2018 и 2019 годов</w:t>
      </w:r>
      <w:r w:rsidR="007C1049" w:rsidRPr="000C1F09">
        <w:rPr>
          <w:sz w:val="28"/>
          <w:szCs w:val="28"/>
        </w:rPr>
        <w:t xml:space="preserve"> </w:t>
      </w:r>
      <w:r w:rsidRPr="000C1F09">
        <w:rPr>
          <w:sz w:val="28"/>
          <w:szCs w:val="28"/>
        </w:rPr>
        <w:t xml:space="preserve">в целом соответствует Бюджетному кодексу РФ и иным </w:t>
      </w:r>
      <w:r w:rsidR="007C1049">
        <w:rPr>
          <w:sz w:val="28"/>
          <w:szCs w:val="28"/>
        </w:rPr>
        <w:t>нормативным правовым актам</w:t>
      </w:r>
      <w:r w:rsidRPr="000C1F09">
        <w:rPr>
          <w:sz w:val="28"/>
          <w:szCs w:val="28"/>
        </w:rPr>
        <w:t>.</w:t>
      </w:r>
    </w:p>
    <w:p w:rsidR="003C04D2" w:rsidRDefault="003C04D2" w:rsidP="002870B4">
      <w:pPr>
        <w:ind w:firstLine="709"/>
        <w:jc w:val="both"/>
        <w:rPr>
          <w:b/>
          <w:sz w:val="28"/>
          <w:szCs w:val="28"/>
        </w:rPr>
      </w:pPr>
      <w:r>
        <w:rPr>
          <w:sz w:val="28"/>
          <w:szCs w:val="28"/>
        </w:rPr>
        <w:tab/>
      </w:r>
      <w:r w:rsidRPr="00BB60C1">
        <w:rPr>
          <w:b/>
          <w:sz w:val="28"/>
          <w:szCs w:val="28"/>
        </w:rPr>
        <w:t>5.</w:t>
      </w:r>
      <w:r>
        <w:rPr>
          <w:b/>
          <w:sz w:val="28"/>
          <w:szCs w:val="28"/>
        </w:rPr>
        <w:t xml:space="preserve"> Доходы проекта  бюджета муниципального образования «Дубровский район»</w:t>
      </w:r>
    </w:p>
    <w:p w:rsidR="003C04D2" w:rsidRDefault="003C04D2" w:rsidP="003C04D2">
      <w:pPr>
        <w:pStyle w:val="ac"/>
        <w:widowControl w:val="0"/>
        <w:ind w:left="0" w:firstLine="720"/>
        <w:jc w:val="both"/>
        <w:rPr>
          <w:rFonts w:ascii="Times New Roman" w:hAnsi="Times New Roman" w:cs="Times New Roman"/>
          <w:szCs w:val="28"/>
        </w:rPr>
      </w:pPr>
      <w:proofErr w:type="gramStart"/>
      <w:r>
        <w:rPr>
          <w:rFonts w:ascii="Times New Roman" w:hAnsi="Times New Roman" w:cs="Times New Roman"/>
          <w:szCs w:val="28"/>
        </w:rPr>
        <w:lastRenderedPageBreak/>
        <w:t>Формирование доходной части  бюджета</w:t>
      </w:r>
      <w:r>
        <w:rPr>
          <w:w w:val="106"/>
          <w:szCs w:val="28"/>
        </w:rPr>
        <w:t xml:space="preserve"> </w:t>
      </w:r>
      <w:r>
        <w:rPr>
          <w:rFonts w:ascii="Times New Roman" w:hAnsi="Times New Roman" w:cs="Times New Roman"/>
          <w:w w:val="106"/>
          <w:szCs w:val="28"/>
        </w:rPr>
        <w:t>муниципального образования «Дубровский район»</w:t>
      </w:r>
      <w:r>
        <w:rPr>
          <w:rFonts w:ascii="Times New Roman" w:hAnsi="Times New Roman" w:cs="Times New Roman"/>
          <w:szCs w:val="28"/>
        </w:rPr>
        <w:t xml:space="preserve"> на 201</w:t>
      </w:r>
      <w:r w:rsidR="0097123B">
        <w:rPr>
          <w:rFonts w:ascii="Times New Roman" w:hAnsi="Times New Roman" w:cs="Times New Roman"/>
          <w:szCs w:val="28"/>
        </w:rPr>
        <w:t>7</w:t>
      </w:r>
      <w:r>
        <w:rPr>
          <w:rFonts w:ascii="Times New Roman" w:hAnsi="Times New Roman" w:cs="Times New Roman"/>
          <w:szCs w:val="28"/>
        </w:rPr>
        <w:t xml:space="preserve"> год </w:t>
      </w:r>
      <w:r w:rsidR="00295489" w:rsidRPr="00295489">
        <w:rPr>
          <w:rFonts w:ascii="Times New Roman" w:hAnsi="Times New Roman" w:cs="Times New Roman"/>
          <w:szCs w:val="28"/>
        </w:rPr>
        <w:t>и плановый период 2018 и 2019 годов</w:t>
      </w:r>
      <w:r w:rsidR="00295489" w:rsidRPr="000C1F09">
        <w:rPr>
          <w:szCs w:val="28"/>
        </w:rPr>
        <w:t xml:space="preserve"> </w:t>
      </w:r>
      <w:r>
        <w:rPr>
          <w:rFonts w:ascii="Times New Roman" w:hAnsi="Times New Roman" w:cs="Times New Roman"/>
          <w:szCs w:val="28"/>
        </w:rPr>
        <w:t xml:space="preserve">производилось на основе бюджетной стратегии на трехлетнюю перспективу с учетом </w:t>
      </w:r>
      <w:r w:rsidR="0097123B">
        <w:rPr>
          <w:rFonts w:ascii="Times New Roman" w:hAnsi="Times New Roman" w:cs="Times New Roman"/>
          <w:szCs w:val="28"/>
        </w:rPr>
        <w:t xml:space="preserve">основных направлений бюджетной политики и </w:t>
      </w:r>
      <w:r>
        <w:rPr>
          <w:rFonts w:ascii="Times New Roman" w:hAnsi="Times New Roman" w:cs="Times New Roman"/>
          <w:szCs w:val="28"/>
        </w:rPr>
        <w:t>основных направлений налоговой политики, прогноза социально-экономического развития района на трехлетний период, а также оценки поступлений доходов в бюджет в 201</w:t>
      </w:r>
      <w:r w:rsidR="004174C8">
        <w:rPr>
          <w:rFonts w:ascii="Times New Roman" w:hAnsi="Times New Roman" w:cs="Times New Roman"/>
          <w:szCs w:val="28"/>
        </w:rPr>
        <w:t>6</w:t>
      </w:r>
      <w:r>
        <w:rPr>
          <w:rFonts w:ascii="Times New Roman" w:hAnsi="Times New Roman" w:cs="Times New Roman"/>
          <w:szCs w:val="28"/>
        </w:rPr>
        <w:t xml:space="preserve"> году.</w:t>
      </w:r>
      <w:proofErr w:type="gramEnd"/>
    </w:p>
    <w:p w:rsidR="003C04D2" w:rsidRDefault="003C04D2" w:rsidP="003C04D2">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2E6713" w:rsidRDefault="003C04D2" w:rsidP="003C04D2">
      <w:pPr>
        <w:widowControl w:val="0"/>
        <w:ind w:firstLine="709"/>
        <w:jc w:val="both"/>
        <w:rPr>
          <w:sz w:val="28"/>
          <w:szCs w:val="28"/>
        </w:rPr>
      </w:pPr>
      <w:proofErr w:type="gramStart"/>
      <w:r>
        <w:rPr>
          <w:sz w:val="28"/>
          <w:szCs w:val="28"/>
        </w:rPr>
        <w:t xml:space="preserve">Проект </w:t>
      </w:r>
      <w:r>
        <w:rPr>
          <w:bCs/>
          <w:sz w:val="28"/>
          <w:szCs w:val="28"/>
        </w:rPr>
        <w:t>бюджета</w:t>
      </w:r>
      <w:r>
        <w:rPr>
          <w:sz w:val="28"/>
          <w:szCs w:val="28"/>
        </w:rPr>
        <w:t xml:space="preserve"> </w:t>
      </w:r>
      <w:r w:rsidR="004F1B26">
        <w:rPr>
          <w:sz w:val="28"/>
          <w:szCs w:val="28"/>
        </w:rPr>
        <w:t xml:space="preserve">муниципального образования «Дубровский район» </w:t>
      </w:r>
      <w:r>
        <w:rPr>
          <w:sz w:val="28"/>
          <w:szCs w:val="28"/>
        </w:rPr>
        <w:t>на 201</w:t>
      </w:r>
      <w:r w:rsidR="004174C8">
        <w:rPr>
          <w:sz w:val="28"/>
          <w:szCs w:val="28"/>
        </w:rPr>
        <w:t>7</w:t>
      </w:r>
      <w:r>
        <w:rPr>
          <w:sz w:val="28"/>
          <w:szCs w:val="28"/>
        </w:rPr>
        <w:t xml:space="preserve"> год сформирован по доходам </w:t>
      </w:r>
      <w:r w:rsidR="00E20EE9">
        <w:rPr>
          <w:sz w:val="28"/>
          <w:szCs w:val="28"/>
        </w:rPr>
        <w:t xml:space="preserve">и расходам </w:t>
      </w:r>
      <w:r>
        <w:rPr>
          <w:sz w:val="28"/>
          <w:szCs w:val="28"/>
        </w:rPr>
        <w:t xml:space="preserve">в объеме </w:t>
      </w:r>
      <w:r w:rsidR="00E20EE9">
        <w:rPr>
          <w:sz w:val="28"/>
          <w:szCs w:val="28"/>
        </w:rPr>
        <w:t xml:space="preserve">227727,3 </w:t>
      </w:r>
      <w:r>
        <w:rPr>
          <w:sz w:val="28"/>
          <w:szCs w:val="28"/>
        </w:rPr>
        <w:t>тыс. рублей</w:t>
      </w:r>
      <w:r w:rsidR="00E20EE9">
        <w:rPr>
          <w:sz w:val="28"/>
          <w:szCs w:val="28"/>
        </w:rPr>
        <w:t xml:space="preserve"> - сбалансированный</w:t>
      </w:r>
      <w:r>
        <w:rPr>
          <w:sz w:val="28"/>
          <w:szCs w:val="28"/>
        </w:rPr>
        <w:t>,</w:t>
      </w:r>
      <w:r w:rsidR="00485DAF">
        <w:rPr>
          <w:sz w:val="28"/>
          <w:szCs w:val="28"/>
        </w:rPr>
        <w:t xml:space="preserve"> в том числе собственные доходы – </w:t>
      </w:r>
      <w:r w:rsidR="00E20EE9">
        <w:rPr>
          <w:sz w:val="28"/>
          <w:szCs w:val="28"/>
        </w:rPr>
        <w:t>68637,0</w:t>
      </w:r>
      <w:r w:rsidR="00485DAF">
        <w:rPr>
          <w:sz w:val="28"/>
          <w:szCs w:val="28"/>
        </w:rPr>
        <w:t xml:space="preserve"> тыс. рублей (налоговые – </w:t>
      </w:r>
      <w:r w:rsidR="00E20EE9">
        <w:rPr>
          <w:sz w:val="28"/>
          <w:szCs w:val="28"/>
        </w:rPr>
        <w:t>63312,0</w:t>
      </w:r>
      <w:r w:rsidR="00485DAF">
        <w:rPr>
          <w:sz w:val="28"/>
          <w:szCs w:val="28"/>
        </w:rPr>
        <w:t xml:space="preserve"> тыс. рублей, неналоговые – </w:t>
      </w:r>
      <w:r w:rsidR="00E20EE9">
        <w:rPr>
          <w:sz w:val="28"/>
          <w:szCs w:val="28"/>
        </w:rPr>
        <w:t>5325,0</w:t>
      </w:r>
      <w:r w:rsidR="00485DAF">
        <w:rPr>
          <w:sz w:val="28"/>
          <w:szCs w:val="28"/>
        </w:rPr>
        <w:t xml:space="preserve"> тыс. рублей)</w:t>
      </w:r>
      <w:r>
        <w:rPr>
          <w:sz w:val="28"/>
          <w:szCs w:val="28"/>
        </w:rPr>
        <w:t xml:space="preserve">. </w:t>
      </w:r>
      <w:proofErr w:type="gramEnd"/>
    </w:p>
    <w:p w:rsidR="009C2573" w:rsidRDefault="009C2573" w:rsidP="00E744F9">
      <w:pPr>
        <w:widowControl w:val="0"/>
        <w:ind w:firstLine="709"/>
        <w:jc w:val="both"/>
        <w:rPr>
          <w:sz w:val="28"/>
          <w:szCs w:val="28"/>
        </w:rPr>
      </w:pPr>
    </w:p>
    <w:p w:rsidR="00556A64" w:rsidRDefault="00E744F9" w:rsidP="00E744F9">
      <w:pPr>
        <w:widowControl w:val="0"/>
        <w:ind w:firstLine="709"/>
        <w:jc w:val="both"/>
      </w:pPr>
      <w:r w:rsidRPr="0086087D">
        <w:rPr>
          <w:sz w:val="28"/>
          <w:szCs w:val="28"/>
        </w:rPr>
        <w:t>Динамика показателей доходной части бюджета за 201</w:t>
      </w:r>
      <w:r>
        <w:rPr>
          <w:sz w:val="28"/>
          <w:szCs w:val="28"/>
        </w:rPr>
        <w:t>5</w:t>
      </w:r>
      <w:r w:rsidRPr="0086087D">
        <w:rPr>
          <w:sz w:val="28"/>
          <w:szCs w:val="28"/>
        </w:rPr>
        <w:t xml:space="preserve"> – 201</w:t>
      </w:r>
      <w:r w:rsidR="008550A5">
        <w:rPr>
          <w:sz w:val="28"/>
          <w:szCs w:val="28"/>
        </w:rPr>
        <w:t>9</w:t>
      </w:r>
      <w:r w:rsidRPr="0086087D">
        <w:rPr>
          <w:sz w:val="28"/>
          <w:szCs w:val="28"/>
        </w:rPr>
        <w:t xml:space="preserve"> годы представлена в таблице.</w:t>
      </w:r>
      <w:r w:rsidR="0068160C">
        <w:t xml:space="preserve">                                                                                        </w:t>
      </w:r>
    </w:p>
    <w:p w:rsidR="0068160C" w:rsidRPr="00310711" w:rsidRDefault="00556A64" w:rsidP="00EE5E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8160C">
        <w:rPr>
          <w:rFonts w:ascii="Times New Roman" w:hAnsi="Times New Roman" w:cs="Times New Roman"/>
          <w:sz w:val="24"/>
          <w:szCs w:val="24"/>
        </w:rPr>
        <w:t xml:space="preserve">   </w:t>
      </w:r>
      <w:r w:rsidR="0068160C"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0068160C" w:rsidRPr="00310711">
        <w:rPr>
          <w:rFonts w:ascii="Times New Roman" w:hAnsi="Times New Roman" w:cs="Times New Roman"/>
          <w:sz w:val="24"/>
          <w:szCs w:val="24"/>
        </w:rPr>
        <w:t>рублей)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5"/>
        <w:gridCol w:w="1275"/>
        <w:gridCol w:w="1276"/>
        <w:gridCol w:w="1277"/>
        <w:gridCol w:w="1250"/>
        <w:gridCol w:w="25"/>
        <w:gridCol w:w="1418"/>
      </w:tblGrid>
      <w:tr w:rsidR="008550A5" w:rsidRPr="00310711" w:rsidTr="008550A5">
        <w:trPr>
          <w:cantSplit/>
          <w:trHeight w:val="1215"/>
          <w:tblHeader/>
        </w:trPr>
        <w:tc>
          <w:tcPr>
            <w:tcW w:w="2845" w:type="dxa"/>
            <w:tcMar>
              <w:top w:w="10" w:type="dxa"/>
              <w:left w:w="10" w:type="dxa"/>
              <w:bottom w:w="0" w:type="dxa"/>
              <w:right w:w="10" w:type="dxa"/>
            </w:tcMar>
            <w:vAlign w:val="center"/>
          </w:tcPr>
          <w:p w:rsidR="008550A5" w:rsidRPr="00556A64" w:rsidRDefault="008550A5" w:rsidP="00D02BA9">
            <w:pPr>
              <w:ind w:right="-1321"/>
              <w:rPr>
                <w:bCs/>
              </w:rPr>
            </w:pPr>
            <w:r w:rsidRPr="00556A64">
              <w:rPr>
                <w:bCs/>
              </w:rPr>
              <w:t xml:space="preserve">                  Показатель </w:t>
            </w:r>
          </w:p>
        </w:tc>
        <w:tc>
          <w:tcPr>
            <w:tcW w:w="1275" w:type="dxa"/>
            <w:vAlign w:val="center"/>
          </w:tcPr>
          <w:p w:rsidR="008550A5" w:rsidRPr="00EF0054" w:rsidRDefault="008550A5" w:rsidP="008550A5">
            <w:pPr>
              <w:ind w:right="-1321"/>
              <w:rPr>
                <w:bCs/>
                <w:sz w:val="20"/>
                <w:szCs w:val="20"/>
              </w:rPr>
            </w:pPr>
            <w:r w:rsidRPr="00EF0054">
              <w:rPr>
                <w:bCs/>
                <w:sz w:val="20"/>
                <w:szCs w:val="20"/>
              </w:rPr>
              <w:t xml:space="preserve">       </w:t>
            </w:r>
          </w:p>
          <w:p w:rsidR="0097123B" w:rsidRPr="00EF0054" w:rsidRDefault="0097123B" w:rsidP="0097123B">
            <w:pPr>
              <w:jc w:val="center"/>
              <w:rPr>
                <w:bCs/>
              </w:rPr>
            </w:pPr>
            <w:r w:rsidRPr="00EF0054">
              <w:rPr>
                <w:bCs/>
              </w:rPr>
              <w:t xml:space="preserve">2015 год </w:t>
            </w:r>
          </w:p>
          <w:p w:rsidR="0097123B" w:rsidRPr="00EF0054" w:rsidRDefault="0097123B" w:rsidP="0097123B">
            <w:pPr>
              <w:ind w:right="-1321"/>
              <w:rPr>
                <w:bCs/>
                <w:sz w:val="20"/>
                <w:szCs w:val="20"/>
              </w:rPr>
            </w:pPr>
          </w:p>
        </w:tc>
        <w:tc>
          <w:tcPr>
            <w:tcW w:w="1276" w:type="dxa"/>
            <w:tcMar>
              <w:top w:w="10" w:type="dxa"/>
              <w:left w:w="10" w:type="dxa"/>
              <w:bottom w:w="0" w:type="dxa"/>
              <w:right w:w="10" w:type="dxa"/>
            </w:tcMar>
            <w:vAlign w:val="center"/>
          </w:tcPr>
          <w:p w:rsidR="008550A5" w:rsidRDefault="008550A5" w:rsidP="00D02BA9">
            <w:pPr>
              <w:jc w:val="center"/>
              <w:rPr>
                <w:bCs/>
              </w:rPr>
            </w:pPr>
            <w:r w:rsidRPr="00556A64">
              <w:rPr>
                <w:bCs/>
              </w:rPr>
              <w:t>201</w:t>
            </w:r>
            <w:r>
              <w:rPr>
                <w:bCs/>
              </w:rPr>
              <w:t>6</w:t>
            </w:r>
            <w:r w:rsidRPr="00556A64">
              <w:rPr>
                <w:bCs/>
              </w:rPr>
              <w:t xml:space="preserve"> год </w:t>
            </w:r>
          </w:p>
          <w:p w:rsidR="008550A5" w:rsidRPr="00556A64" w:rsidRDefault="008550A5" w:rsidP="00D02BA9">
            <w:pPr>
              <w:jc w:val="center"/>
              <w:rPr>
                <w:bCs/>
              </w:rPr>
            </w:pPr>
            <w:r>
              <w:rPr>
                <w:bCs/>
              </w:rPr>
              <w:t>оценка</w:t>
            </w:r>
          </w:p>
        </w:tc>
        <w:tc>
          <w:tcPr>
            <w:tcW w:w="1277" w:type="dxa"/>
            <w:tcMar>
              <w:top w:w="10" w:type="dxa"/>
              <w:left w:w="10" w:type="dxa"/>
              <w:bottom w:w="0" w:type="dxa"/>
              <w:right w:w="10" w:type="dxa"/>
            </w:tcMar>
            <w:vAlign w:val="center"/>
          </w:tcPr>
          <w:p w:rsidR="008550A5" w:rsidRDefault="008550A5" w:rsidP="00E744F9">
            <w:pPr>
              <w:jc w:val="center"/>
              <w:rPr>
                <w:bCs/>
              </w:rPr>
            </w:pPr>
            <w:r>
              <w:rPr>
                <w:bCs/>
              </w:rPr>
              <w:t>2017</w:t>
            </w:r>
          </w:p>
          <w:p w:rsidR="008550A5" w:rsidRPr="00556A64" w:rsidRDefault="008550A5" w:rsidP="00E744F9">
            <w:pPr>
              <w:jc w:val="center"/>
              <w:rPr>
                <w:bCs/>
              </w:rPr>
            </w:pPr>
            <w:r>
              <w:rPr>
                <w:bCs/>
              </w:rPr>
              <w:t>год</w:t>
            </w:r>
          </w:p>
        </w:tc>
        <w:tc>
          <w:tcPr>
            <w:tcW w:w="1275" w:type="dxa"/>
            <w:gridSpan w:val="2"/>
            <w:vAlign w:val="center"/>
          </w:tcPr>
          <w:p w:rsidR="008550A5" w:rsidRDefault="008550A5" w:rsidP="00E744F9">
            <w:pPr>
              <w:jc w:val="center"/>
              <w:rPr>
                <w:bCs/>
              </w:rPr>
            </w:pPr>
            <w:r>
              <w:rPr>
                <w:bCs/>
              </w:rPr>
              <w:t>2018</w:t>
            </w:r>
          </w:p>
          <w:p w:rsidR="008550A5" w:rsidRPr="00556A64" w:rsidRDefault="008550A5" w:rsidP="00E744F9">
            <w:pPr>
              <w:jc w:val="center"/>
              <w:rPr>
                <w:bCs/>
              </w:rPr>
            </w:pPr>
            <w:r>
              <w:rPr>
                <w:bCs/>
              </w:rPr>
              <w:t>год</w:t>
            </w:r>
          </w:p>
        </w:tc>
        <w:tc>
          <w:tcPr>
            <w:tcW w:w="1418" w:type="dxa"/>
            <w:vAlign w:val="center"/>
          </w:tcPr>
          <w:p w:rsidR="008550A5" w:rsidRDefault="008550A5" w:rsidP="00E744F9">
            <w:pPr>
              <w:jc w:val="center"/>
              <w:rPr>
                <w:bCs/>
              </w:rPr>
            </w:pPr>
            <w:r>
              <w:rPr>
                <w:bCs/>
              </w:rPr>
              <w:t>2019</w:t>
            </w:r>
          </w:p>
          <w:p w:rsidR="008550A5" w:rsidRPr="00556A64" w:rsidRDefault="008550A5" w:rsidP="00E744F9">
            <w:pPr>
              <w:jc w:val="center"/>
              <w:rPr>
                <w:bCs/>
              </w:rPr>
            </w:pPr>
            <w:r>
              <w:rPr>
                <w:bCs/>
              </w:rPr>
              <w:t xml:space="preserve"> год</w:t>
            </w:r>
          </w:p>
        </w:tc>
      </w:tr>
      <w:tr w:rsidR="008550A5" w:rsidRPr="00310711" w:rsidTr="008550A5">
        <w:trPr>
          <w:trHeight w:val="405"/>
        </w:trPr>
        <w:tc>
          <w:tcPr>
            <w:tcW w:w="2845" w:type="dxa"/>
            <w:noWrap/>
            <w:tcMar>
              <w:top w:w="10" w:type="dxa"/>
              <w:left w:w="10" w:type="dxa"/>
              <w:bottom w:w="0" w:type="dxa"/>
              <w:right w:w="10" w:type="dxa"/>
            </w:tcMar>
            <w:vAlign w:val="center"/>
          </w:tcPr>
          <w:p w:rsidR="008550A5" w:rsidRPr="00B45772" w:rsidRDefault="008550A5" w:rsidP="00D02BA9">
            <w:pPr>
              <w:rPr>
                <w:b/>
                <w:bCs/>
              </w:rPr>
            </w:pPr>
            <w:r w:rsidRPr="00B45772">
              <w:rPr>
                <w:b/>
                <w:bCs/>
                <w:sz w:val="22"/>
                <w:szCs w:val="22"/>
              </w:rPr>
              <w:t>Доходы бюджета всего, в т.ч.</w:t>
            </w:r>
          </w:p>
        </w:tc>
        <w:tc>
          <w:tcPr>
            <w:tcW w:w="1275" w:type="dxa"/>
            <w:vAlign w:val="center"/>
          </w:tcPr>
          <w:p w:rsidR="008550A5" w:rsidRPr="00EF0054" w:rsidRDefault="00EF0054" w:rsidP="009D2A6A">
            <w:pPr>
              <w:jc w:val="center"/>
              <w:rPr>
                <w:b/>
                <w:bCs/>
                <w:sz w:val="20"/>
                <w:szCs w:val="20"/>
              </w:rPr>
            </w:pPr>
            <w:r w:rsidRPr="00EF0054">
              <w:rPr>
                <w:b/>
                <w:bCs/>
                <w:sz w:val="20"/>
                <w:szCs w:val="20"/>
              </w:rPr>
              <w:t>266622,7</w:t>
            </w:r>
          </w:p>
        </w:tc>
        <w:tc>
          <w:tcPr>
            <w:tcW w:w="1276" w:type="dxa"/>
            <w:noWrap/>
            <w:tcMar>
              <w:top w:w="10" w:type="dxa"/>
              <w:left w:w="10" w:type="dxa"/>
              <w:bottom w:w="0" w:type="dxa"/>
              <w:right w:w="10" w:type="dxa"/>
            </w:tcMar>
            <w:vAlign w:val="center"/>
          </w:tcPr>
          <w:p w:rsidR="008550A5" w:rsidRPr="00B45772" w:rsidRDefault="008550A5" w:rsidP="00D02BA9">
            <w:pPr>
              <w:jc w:val="center"/>
              <w:rPr>
                <w:b/>
                <w:bCs/>
                <w:sz w:val="20"/>
                <w:szCs w:val="20"/>
              </w:rPr>
            </w:pPr>
            <w:r>
              <w:rPr>
                <w:b/>
                <w:bCs/>
                <w:sz w:val="20"/>
                <w:szCs w:val="20"/>
              </w:rPr>
              <w:t>245441,0</w:t>
            </w:r>
          </w:p>
        </w:tc>
        <w:tc>
          <w:tcPr>
            <w:tcW w:w="1277" w:type="dxa"/>
            <w:noWrap/>
            <w:tcMar>
              <w:top w:w="10" w:type="dxa"/>
              <w:left w:w="10" w:type="dxa"/>
              <w:bottom w:w="0" w:type="dxa"/>
              <w:right w:w="10" w:type="dxa"/>
            </w:tcMar>
            <w:vAlign w:val="center"/>
          </w:tcPr>
          <w:p w:rsidR="008550A5" w:rsidRPr="00B45772" w:rsidRDefault="008550A5" w:rsidP="00556A64">
            <w:pPr>
              <w:jc w:val="center"/>
              <w:rPr>
                <w:b/>
                <w:bCs/>
                <w:sz w:val="20"/>
                <w:szCs w:val="20"/>
              </w:rPr>
            </w:pPr>
            <w:r>
              <w:rPr>
                <w:b/>
                <w:bCs/>
                <w:sz w:val="20"/>
                <w:szCs w:val="20"/>
              </w:rPr>
              <w:t>227727,3</w:t>
            </w:r>
          </w:p>
        </w:tc>
        <w:tc>
          <w:tcPr>
            <w:tcW w:w="1275" w:type="dxa"/>
            <w:gridSpan w:val="2"/>
            <w:vAlign w:val="center"/>
          </w:tcPr>
          <w:p w:rsidR="008550A5" w:rsidRPr="00B45772" w:rsidRDefault="008550A5" w:rsidP="00556A64">
            <w:pPr>
              <w:jc w:val="center"/>
              <w:rPr>
                <w:b/>
                <w:bCs/>
                <w:sz w:val="20"/>
                <w:szCs w:val="20"/>
              </w:rPr>
            </w:pPr>
            <w:r>
              <w:rPr>
                <w:b/>
                <w:bCs/>
                <w:sz w:val="20"/>
                <w:szCs w:val="20"/>
              </w:rPr>
              <w:t>226304,4</w:t>
            </w:r>
          </w:p>
        </w:tc>
        <w:tc>
          <w:tcPr>
            <w:tcW w:w="1418" w:type="dxa"/>
            <w:vAlign w:val="center"/>
          </w:tcPr>
          <w:p w:rsidR="008550A5" w:rsidRPr="00B45772" w:rsidRDefault="008550A5" w:rsidP="00556A64">
            <w:pPr>
              <w:jc w:val="center"/>
              <w:rPr>
                <w:b/>
                <w:bCs/>
                <w:sz w:val="20"/>
                <w:szCs w:val="20"/>
              </w:rPr>
            </w:pPr>
            <w:r>
              <w:rPr>
                <w:b/>
                <w:bCs/>
                <w:sz w:val="20"/>
                <w:szCs w:val="20"/>
              </w:rPr>
              <w:t>229079,4</w:t>
            </w:r>
          </w:p>
        </w:tc>
      </w:tr>
      <w:tr w:rsidR="008550A5" w:rsidRPr="007E483A" w:rsidTr="008550A5">
        <w:trPr>
          <w:trHeight w:val="393"/>
        </w:trPr>
        <w:tc>
          <w:tcPr>
            <w:tcW w:w="2845" w:type="dxa"/>
            <w:tcMar>
              <w:top w:w="10" w:type="dxa"/>
              <w:left w:w="10" w:type="dxa"/>
              <w:bottom w:w="0" w:type="dxa"/>
              <w:right w:w="10" w:type="dxa"/>
            </w:tcMar>
            <w:vAlign w:val="center"/>
          </w:tcPr>
          <w:p w:rsidR="008550A5" w:rsidRPr="00CB6FE3" w:rsidRDefault="008550A5" w:rsidP="00D02BA9">
            <w:r w:rsidRPr="00CB6FE3">
              <w:rPr>
                <w:sz w:val="22"/>
                <w:szCs w:val="22"/>
              </w:rPr>
              <w:t xml:space="preserve">Налоговые и неналоговые доходы, </w:t>
            </w:r>
            <w:r>
              <w:rPr>
                <w:sz w:val="22"/>
                <w:szCs w:val="22"/>
              </w:rPr>
              <w:t>в т.ч.</w:t>
            </w:r>
          </w:p>
        </w:tc>
        <w:tc>
          <w:tcPr>
            <w:tcW w:w="1275" w:type="dxa"/>
            <w:vAlign w:val="center"/>
          </w:tcPr>
          <w:p w:rsidR="008550A5" w:rsidRPr="00EF0054" w:rsidRDefault="00EF0054" w:rsidP="009D2A6A">
            <w:pPr>
              <w:jc w:val="center"/>
              <w:rPr>
                <w:sz w:val="20"/>
                <w:szCs w:val="20"/>
              </w:rPr>
            </w:pPr>
            <w:r w:rsidRPr="00EF0054">
              <w:rPr>
                <w:sz w:val="20"/>
                <w:szCs w:val="20"/>
              </w:rPr>
              <w:t>69790,8</w:t>
            </w:r>
          </w:p>
        </w:tc>
        <w:tc>
          <w:tcPr>
            <w:tcW w:w="1276" w:type="dxa"/>
            <w:noWrap/>
            <w:tcMar>
              <w:top w:w="10" w:type="dxa"/>
              <w:left w:w="10" w:type="dxa"/>
              <w:bottom w:w="0" w:type="dxa"/>
              <w:right w:w="10" w:type="dxa"/>
            </w:tcMar>
            <w:vAlign w:val="center"/>
          </w:tcPr>
          <w:p w:rsidR="008550A5" w:rsidRPr="00CB6FE3" w:rsidRDefault="008550A5" w:rsidP="00D02BA9">
            <w:pPr>
              <w:jc w:val="center"/>
              <w:rPr>
                <w:bCs/>
                <w:sz w:val="20"/>
                <w:szCs w:val="20"/>
              </w:rPr>
            </w:pPr>
            <w:r>
              <w:rPr>
                <w:bCs/>
                <w:sz w:val="20"/>
                <w:szCs w:val="20"/>
              </w:rPr>
              <w:t>71594,0</w:t>
            </w:r>
          </w:p>
        </w:tc>
        <w:tc>
          <w:tcPr>
            <w:tcW w:w="1277" w:type="dxa"/>
            <w:noWrap/>
            <w:tcMar>
              <w:top w:w="10" w:type="dxa"/>
              <w:left w:w="10" w:type="dxa"/>
              <w:bottom w:w="0" w:type="dxa"/>
              <w:right w:w="10" w:type="dxa"/>
            </w:tcMar>
            <w:vAlign w:val="center"/>
          </w:tcPr>
          <w:p w:rsidR="008550A5" w:rsidRPr="00CB6FE3" w:rsidRDefault="008550A5" w:rsidP="008550A5">
            <w:pPr>
              <w:jc w:val="center"/>
              <w:rPr>
                <w:sz w:val="20"/>
                <w:szCs w:val="20"/>
              </w:rPr>
            </w:pPr>
            <w:r>
              <w:rPr>
                <w:sz w:val="20"/>
                <w:szCs w:val="20"/>
              </w:rPr>
              <w:t>68637,0</w:t>
            </w:r>
          </w:p>
        </w:tc>
        <w:tc>
          <w:tcPr>
            <w:tcW w:w="1275" w:type="dxa"/>
            <w:gridSpan w:val="2"/>
            <w:vAlign w:val="center"/>
          </w:tcPr>
          <w:p w:rsidR="008550A5" w:rsidRPr="00CB6FE3" w:rsidRDefault="008550A5" w:rsidP="00556A64">
            <w:pPr>
              <w:jc w:val="center"/>
              <w:rPr>
                <w:sz w:val="20"/>
                <w:szCs w:val="20"/>
              </w:rPr>
            </w:pPr>
            <w:r>
              <w:rPr>
                <w:sz w:val="20"/>
                <w:szCs w:val="20"/>
              </w:rPr>
              <w:t>71282,0</w:t>
            </w:r>
          </w:p>
        </w:tc>
        <w:tc>
          <w:tcPr>
            <w:tcW w:w="1418" w:type="dxa"/>
            <w:vAlign w:val="center"/>
          </w:tcPr>
          <w:p w:rsidR="008550A5" w:rsidRPr="00CB6FE3" w:rsidRDefault="008550A5" w:rsidP="00556A64">
            <w:pPr>
              <w:jc w:val="center"/>
              <w:rPr>
                <w:sz w:val="20"/>
                <w:szCs w:val="20"/>
              </w:rPr>
            </w:pPr>
            <w:r>
              <w:rPr>
                <w:sz w:val="20"/>
                <w:szCs w:val="20"/>
              </w:rPr>
              <w:t>73853,0</w:t>
            </w:r>
          </w:p>
        </w:tc>
      </w:tr>
      <w:tr w:rsidR="008550A5" w:rsidRPr="007E483A" w:rsidTr="008550A5">
        <w:trPr>
          <w:trHeight w:val="393"/>
        </w:trPr>
        <w:tc>
          <w:tcPr>
            <w:tcW w:w="2845" w:type="dxa"/>
            <w:tcMar>
              <w:top w:w="10" w:type="dxa"/>
              <w:left w:w="10" w:type="dxa"/>
              <w:bottom w:w="0" w:type="dxa"/>
              <w:right w:w="10" w:type="dxa"/>
            </w:tcMar>
            <w:vAlign w:val="center"/>
          </w:tcPr>
          <w:p w:rsidR="008550A5" w:rsidRPr="00CB6FE3" w:rsidRDefault="008550A5" w:rsidP="00D02BA9">
            <w:r>
              <w:rPr>
                <w:sz w:val="22"/>
                <w:szCs w:val="22"/>
              </w:rPr>
              <w:t>налоговые</w:t>
            </w:r>
          </w:p>
        </w:tc>
        <w:tc>
          <w:tcPr>
            <w:tcW w:w="1275" w:type="dxa"/>
            <w:vAlign w:val="center"/>
          </w:tcPr>
          <w:p w:rsidR="008550A5" w:rsidRPr="00EF0054" w:rsidRDefault="00EF0054" w:rsidP="009D2A6A">
            <w:pPr>
              <w:jc w:val="center"/>
              <w:rPr>
                <w:sz w:val="20"/>
                <w:szCs w:val="20"/>
              </w:rPr>
            </w:pPr>
            <w:r>
              <w:rPr>
                <w:sz w:val="20"/>
                <w:szCs w:val="20"/>
              </w:rPr>
              <w:t>64443,0</w:t>
            </w:r>
          </w:p>
        </w:tc>
        <w:tc>
          <w:tcPr>
            <w:tcW w:w="1276" w:type="dxa"/>
            <w:noWrap/>
            <w:tcMar>
              <w:top w:w="10" w:type="dxa"/>
              <w:left w:w="10" w:type="dxa"/>
              <w:bottom w:w="0" w:type="dxa"/>
              <w:right w:w="10" w:type="dxa"/>
            </w:tcMar>
            <w:vAlign w:val="center"/>
          </w:tcPr>
          <w:p w:rsidR="008550A5" w:rsidRDefault="008550A5" w:rsidP="00D02BA9">
            <w:pPr>
              <w:jc w:val="center"/>
              <w:rPr>
                <w:bCs/>
                <w:sz w:val="20"/>
                <w:szCs w:val="20"/>
              </w:rPr>
            </w:pPr>
            <w:r>
              <w:rPr>
                <w:bCs/>
                <w:sz w:val="20"/>
                <w:szCs w:val="20"/>
              </w:rPr>
              <w:t>66320,0</w:t>
            </w:r>
          </w:p>
        </w:tc>
        <w:tc>
          <w:tcPr>
            <w:tcW w:w="1277" w:type="dxa"/>
            <w:noWrap/>
            <w:tcMar>
              <w:top w:w="10" w:type="dxa"/>
              <w:left w:w="10" w:type="dxa"/>
              <w:bottom w:w="0" w:type="dxa"/>
              <w:right w:w="10" w:type="dxa"/>
            </w:tcMar>
            <w:vAlign w:val="center"/>
          </w:tcPr>
          <w:p w:rsidR="008550A5" w:rsidRDefault="008550A5" w:rsidP="00556A64">
            <w:pPr>
              <w:jc w:val="center"/>
              <w:rPr>
                <w:sz w:val="20"/>
                <w:szCs w:val="20"/>
              </w:rPr>
            </w:pPr>
            <w:r>
              <w:rPr>
                <w:sz w:val="20"/>
                <w:szCs w:val="20"/>
              </w:rPr>
              <w:t>63312,0</w:t>
            </w:r>
          </w:p>
        </w:tc>
        <w:tc>
          <w:tcPr>
            <w:tcW w:w="1275" w:type="dxa"/>
            <w:gridSpan w:val="2"/>
            <w:vAlign w:val="center"/>
          </w:tcPr>
          <w:p w:rsidR="008550A5" w:rsidRDefault="008550A5" w:rsidP="00556A64">
            <w:pPr>
              <w:jc w:val="center"/>
              <w:rPr>
                <w:sz w:val="20"/>
                <w:szCs w:val="20"/>
              </w:rPr>
            </w:pPr>
            <w:r>
              <w:rPr>
                <w:sz w:val="20"/>
                <w:szCs w:val="20"/>
              </w:rPr>
              <w:t>65742,0</w:t>
            </w:r>
          </w:p>
        </w:tc>
        <w:tc>
          <w:tcPr>
            <w:tcW w:w="1418" w:type="dxa"/>
            <w:vAlign w:val="center"/>
          </w:tcPr>
          <w:p w:rsidR="008550A5" w:rsidRDefault="008550A5" w:rsidP="00556A64">
            <w:pPr>
              <w:jc w:val="center"/>
              <w:rPr>
                <w:sz w:val="20"/>
                <w:szCs w:val="20"/>
              </w:rPr>
            </w:pPr>
            <w:r>
              <w:rPr>
                <w:sz w:val="20"/>
                <w:szCs w:val="20"/>
              </w:rPr>
              <w:t>68401,0</w:t>
            </w:r>
          </w:p>
        </w:tc>
      </w:tr>
      <w:tr w:rsidR="008550A5" w:rsidRPr="007E483A" w:rsidTr="008550A5">
        <w:trPr>
          <w:trHeight w:val="393"/>
        </w:trPr>
        <w:tc>
          <w:tcPr>
            <w:tcW w:w="2845" w:type="dxa"/>
            <w:tcMar>
              <w:top w:w="10" w:type="dxa"/>
              <w:left w:w="10" w:type="dxa"/>
              <w:bottom w:w="0" w:type="dxa"/>
              <w:right w:w="10" w:type="dxa"/>
            </w:tcMar>
            <w:vAlign w:val="center"/>
          </w:tcPr>
          <w:p w:rsidR="008550A5" w:rsidRDefault="008550A5" w:rsidP="00D02BA9">
            <w:r>
              <w:rPr>
                <w:sz w:val="22"/>
                <w:szCs w:val="22"/>
              </w:rPr>
              <w:t>неналоговые</w:t>
            </w:r>
          </w:p>
        </w:tc>
        <w:tc>
          <w:tcPr>
            <w:tcW w:w="1275" w:type="dxa"/>
            <w:vAlign w:val="center"/>
          </w:tcPr>
          <w:p w:rsidR="008550A5" w:rsidRPr="00EF0054" w:rsidRDefault="00EF0054" w:rsidP="009D2A6A">
            <w:pPr>
              <w:jc w:val="center"/>
              <w:rPr>
                <w:sz w:val="20"/>
                <w:szCs w:val="20"/>
              </w:rPr>
            </w:pPr>
            <w:r>
              <w:rPr>
                <w:sz w:val="20"/>
                <w:szCs w:val="20"/>
              </w:rPr>
              <w:t>5347,8</w:t>
            </w:r>
          </w:p>
        </w:tc>
        <w:tc>
          <w:tcPr>
            <w:tcW w:w="1276" w:type="dxa"/>
            <w:noWrap/>
            <w:tcMar>
              <w:top w:w="10" w:type="dxa"/>
              <w:left w:w="10" w:type="dxa"/>
              <w:bottom w:w="0" w:type="dxa"/>
              <w:right w:w="10" w:type="dxa"/>
            </w:tcMar>
            <w:vAlign w:val="center"/>
          </w:tcPr>
          <w:p w:rsidR="008550A5" w:rsidRDefault="00B3441D" w:rsidP="00D02BA9">
            <w:pPr>
              <w:jc w:val="center"/>
              <w:rPr>
                <w:bCs/>
                <w:sz w:val="20"/>
                <w:szCs w:val="20"/>
              </w:rPr>
            </w:pPr>
            <w:r>
              <w:rPr>
                <w:bCs/>
                <w:sz w:val="20"/>
                <w:szCs w:val="20"/>
              </w:rPr>
              <w:t>5274,0</w:t>
            </w:r>
          </w:p>
        </w:tc>
        <w:tc>
          <w:tcPr>
            <w:tcW w:w="1277" w:type="dxa"/>
            <w:noWrap/>
            <w:tcMar>
              <w:top w:w="10" w:type="dxa"/>
              <w:left w:w="10" w:type="dxa"/>
              <w:bottom w:w="0" w:type="dxa"/>
              <w:right w:w="10" w:type="dxa"/>
            </w:tcMar>
            <w:vAlign w:val="center"/>
          </w:tcPr>
          <w:p w:rsidR="008550A5" w:rsidRDefault="00B3441D" w:rsidP="00556A64">
            <w:pPr>
              <w:jc w:val="center"/>
              <w:rPr>
                <w:sz w:val="20"/>
                <w:szCs w:val="20"/>
              </w:rPr>
            </w:pPr>
            <w:r>
              <w:rPr>
                <w:sz w:val="20"/>
                <w:szCs w:val="20"/>
              </w:rPr>
              <w:t>5325,0</w:t>
            </w:r>
          </w:p>
        </w:tc>
        <w:tc>
          <w:tcPr>
            <w:tcW w:w="1275" w:type="dxa"/>
            <w:gridSpan w:val="2"/>
            <w:vAlign w:val="center"/>
          </w:tcPr>
          <w:p w:rsidR="008550A5" w:rsidRDefault="00B3441D" w:rsidP="00556A64">
            <w:pPr>
              <w:jc w:val="center"/>
              <w:rPr>
                <w:sz w:val="20"/>
                <w:szCs w:val="20"/>
              </w:rPr>
            </w:pPr>
            <w:r>
              <w:rPr>
                <w:sz w:val="20"/>
                <w:szCs w:val="20"/>
              </w:rPr>
              <w:t>5540,0</w:t>
            </w:r>
          </w:p>
        </w:tc>
        <w:tc>
          <w:tcPr>
            <w:tcW w:w="1418" w:type="dxa"/>
            <w:vAlign w:val="center"/>
          </w:tcPr>
          <w:p w:rsidR="008550A5" w:rsidRDefault="00B3441D" w:rsidP="00556A64">
            <w:pPr>
              <w:jc w:val="center"/>
              <w:rPr>
                <w:sz w:val="20"/>
                <w:szCs w:val="20"/>
              </w:rPr>
            </w:pPr>
            <w:r>
              <w:rPr>
                <w:sz w:val="20"/>
                <w:szCs w:val="20"/>
              </w:rPr>
              <w:t>5552,0</w:t>
            </w:r>
          </w:p>
        </w:tc>
      </w:tr>
      <w:tr w:rsidR="008550A5" w:rsidRPr="00310711" w:rsidTr="008550A5">
        <w:trPr>
          <w:trHeight w:val="330"/>
        </w:trPr>
        <w:tc>
          <w:tcPr>
            <w:tcW w:w="2845" w:type="dxa"/>
            <w:noWrap/>
            <w:tcMar>
              <w:top w:w="10" w:type="dxa"/>
              <w:left w:w="10" w:type="dxa"/>
              <w:bottom w:w="0" w:type="dxa"/>
              <w:right w:w="10" w:type="dxa"/>
            </w:tcMar>
            <w:vAlign w:val="center"/>
          </w:tcPr>
          <w:p w:rsidR="008550A5" w:rsidRPr="00CB6FE3" w:rsidRDefault="008550A5" w:rsidP="00D02BA9">
            <w:r>
              <w:rPr>
                <w:sz w:val="22"/>
                <w:szCs w:val="22"/>
              </w:rPr>
              <w:t>Безвозмездные поступления</w:t>
            </w:r>
            <w:r w:rsidRPr="00CB6FE3">
              <w:rPr>
                <w:sz w:val="22"/>
                <w:szCs w:val="22"/>
              </w:rPr>
              <w:t>, в т.ч.</w:t>
            </w:r>
          </w:p>
        </w:tc>
        <w:tc>
          <w:tcPr>
            <w:tcW w:w="1275" w:type="dxa"/>
            <w:vAlign w:val="center"/>
          </w:tcPr>
          <w:p w:rsidR="008550A5" w:rsidRPr="00EF0054" w:rsidRDefault="00EF0054" w:rsidP="009D2A6A">
            <w:pPr>
              <w:jc w:val="center"/>
              <w:rPr>
                <w:sz w:val="20"/>
                <w:szCs w:val="20"/>
              </w:rPr>
            </w:pPr>
            <w:r>
              <w:rPr>
                <w:sz w:val="20"/>
                <w:szCs w:val="20"/>
              </w:rPr>
              <w:t>196832,0</w:t>
            </w:r>
          </w:p>
        </w:tc>
        <w:tc>
          <w:tcPr>
            <w:tcW w:w="1276" w:type="dxa"/>
            <w:noWrap/>
            <w:tcMar>
              <w:top w:w="10" w:type="dxa"/>
              <w:left w:w="10" w:type="dxa"/>
              <w:bottom w:w="0" w:type="dxa"/>
              <w:right w:w="10" w:type="dxa"/>
            </w:tcMar>
            <w:vAlign w:val="center"/>
          </w:tcPr>
          <w:p w:rsidR="008550A5" w:rsidRPr="00CB6FE3" w:rsidRDefault="00B3441D" w:rsidP="00D02BA9">
            <w:pPr>
              <w:jc w:val="center"/>
              <w:rPr>
                <w:bCs/>
                <w:sz w:val="20"/>
                <w:szCs w:val="20"/>
              </w:rPr>
            </w:pPr>
            <w:r>
              <w:rPr>
                <w:bCs/>
                <w:sz w:val="20"/>
                <w:szCs w:val="20"/>
              </w:rPr>
              <w:t>173847,0</w:t>
            </w:r>
          </w:p>
        </w:tc>
        <w:tc>
          <w:tcPr>
            <w:tcW w:w="1277" w:type="dxa"/>
            <w:noWrap/>
            <w:tcMar>
              <w:top w:w="10" w:type="dxa"/>
              <w:left w:w="10" w:type="dxa"/>
              <w:bottom w:w="0" w:type="dxa"/>
              <w:right w:w="10" w:type="dxa"/>
            </w:tcMar>
            <w:vAlign w:val="center"/>
          </w:tcPr>
          <w:p w:rsidR="008550A5" w:rsidRPr="00CB6FE3" w:rsidRDefault="00B3441D" w:rsidP="00556A64">
            <w:pPr>
              <w:jc w:val="center"/>
              <w:rPr>
                <w:sz w:val="20"/>
                <w:szCs w:val="20"/>
              </w:rPr>
            </w:pPr>
            <w:r>
              <w:rPr>
                <w:sz w:val="20"/>
                <w:szCs w:val="20"/>
              </w:rPr>
              <w:t>159090,3</w:t>
            </w:r>
          </w:p>
        </w:tc>
        <w:tc>
          <w:tcPr>
            <w:tcW w:w="1250" w:type="dxa"/>
            <w:vAlign w:val="center"/>
          </w:tcPr>
          <w:p w:rsidR="008550A5" w:rsidRPr="00CB6FE3" w:rsidRDefault="00B3441D" w:rsidP="00B3441D">
            <w:pPr>
              <w:jc w:val="center"/>
              <w:rPr>
                <w:sz w:val="20"/>
                <w:szCs w:val="20"/>
              </w:rPr>
            </w:pPr>
            <w:r>
              <w:rPr>
                <w:sz w:val="20"/>
                <w:szCs w:val="20"/>
              </w:rPr>
              <w:t>155022,4</w:t>
            </w:r>
          </w:p>
        </w:tc>
        <w:tc>
          <w:tcPr>
            <w:tcW w:w="1443" w:type="dxa"/>
            <w:gridSpan w:val="2"/>
            <w:vAlign w:val="center"/>
          </w:tcPr>
          <w:p w:rsidR="008550A5" w:rsidRPr="00CB6FE3" w:rsidRDefault="00B3441D" w:rsidP="00556A64">
            <w:pPr>
              <w:jc w:val="center"/>
              <w:rPr>
                <w:sz w:val="20"/>
                <w:szCs w:val="20"/>
              </w:rPr>
            </w:pPr>
            <w:r>
              <w:rPr>
                <w:sz w:val="20"/>
                <w:szCs w:val="20"/>
              </w:rPr>
              <w:t>155126,4</w:t>
            </w:r>
          </w:p>
        </w:tc>
      </w:tr>
      <w:tr w:rsidR="008550A5" w:rsidRPr="00310711" w:rsidTr="008550A5">
        <w:trPr>
          <w:trHeight w:val="315"/>
        </w:trPr>
        <w:tc>
          <w:tcPr>
            <w:tcW w:w="2845" w:type="dxa"/>
            <w:noWrap/>
            <w:tcMar>
              <w:top w:w="10" w:type="dxa"/>
              <w:left w:w="10" w:type="dxa"/>
              <w:bottom w:w="0" w:type="dxa"/>
              <w:right w:w="10" w:type="dxa"/>
            </w:tcMar>
            <w:vAlign w:val="center"/>
          </w:tcPr>
          <w:p w:rsidR="008550A5" w:rsidRPr="00CB6FE3" w:rsidRDefault="008550A5" w:rsidP="00D02BA9">
            <w:r w:rsidRPr="00CB6FE3">
              <w:rPr>
                <w:sz w:val="22"/>
                <w:szCs w:val="22"/>
              </w:rPr>
              <w:t xml:space="preserve"> Дотации</w:t>
            </w:r>
          </w:p>
        </w:tc>
        <w:tc>
          <w:tcPr>
            <w:tcW w:w="1275" w:type="dxa"/>
            <w:vAlign w:val="center"/>
          </w:tcPr>
          <w:p w:rsidR="008550A5" w:rsidRPr="00EF0054" w:rsidRDefault="00EF0054" w:rsidP="009D2A6A">
            <w:pPr>
              <w:jc w:val="center"/>
              <w:rPr>
                <w:sz w:val="20"/>
                <w:szCs w:val="20"/>
              </w:rPr>
            </w:pPr>
            <w:r>
              <w:rPr>
                <w:sz w:val="20"/>
                <w:szCs w:val="20"/>
              </w:rPr>
              <w:t>39569,2</w:t>
            </w:r>
          </w:p>
        </w:tc>
        <w:tc>
          <w:tcPr>
            <w:tcW w:w="1276" w:type="dxa"/>
            <w:noWrap/>
            <w:tcMar>
              <w:top w:w="10" w:type="dxa"/>
              <w:left w:w="10" w:type="dxa"/>
              <w:bottom w:w="0" w:type="dxa"/>
              <w:right w:w="10" w:type="dxa"/>
            </w:tcMar>
            <w:vAlign w:val="center"/>
          </w:tcPr>
          <w:p w:rsidR="008550A5" w:rsidRPr="00CB6FE3" w:rsidRDefault="00B3441D" w:rsidP="00D02BA9">
            <w:pPr>
              <w:jc w:val="center"/>
              <w:rPr>
                <w:bCs/>
                <w:sz w:val="20"/>
                <w:szCs w:val="20"/>
              </w:rPr>
            </w:pPr>
            <w:r>
              <w:rPr>
                <w:bCs/>
                <w:sz w:val="20"/>
                <w:szCs w:val="20"/>
              </w:rPr>
              <w:t>23153,0</w:t>
            </w:r>
          </w:p>
        </w:tc>
        <w:tc>
          <w:tcPr>
            <w:tcW w:w="1277" w:type="dxa"/>
            <w:noWrap/>
            <w:tcMar>
              <w:top w:w="10" w:type="dxa"/>
              <w:left w:w="10" w:type="dxa"/>
              <w:bottom w:w="0" w:type="dxa"/>
              <w:right w:w="10" w:type="dxa"/>
            </w:tcMar>
            <w:vAlign w:val="center"/>
          </w:tcPr>
          <w:p w:rsidR="008550A5" w:rsidRPr="00CB6FE3" w:rsidRDefault="00B3441D" w:rsidP="00556A64">
            <w:pPr>
              <w:jc w:val="center"/>
              <w:rPr>
                <w:sz w:val="20"/>
                <w:szCs w:val="20"/>
              </w:rPr>
            </w:pPr>
            <w:r>
              <w:rPr>
                <w:sz w:val="20"/>
                <w:szCs w:val="20"/>
              </w:rPr>
              <w:t>36272,0</w:t>
            </w:r>
          </w:p>
        </w:tc>
        <w:tc>
          <w:tcPr>
            <w:tcW w:w="1250" w:type="dxa"/>
            <w:vAlign w:val="center"/>
          </w:tcPr>
          <w:p w:rsidR="008550A5" w:rsidRPr="00CB6FE3" w:rsidRDefault="00B3441D" w:rsidP="00556A64">
            <w:pPr>
              <w:jc w:val="center"/>
              <w:rPr>
                <w:sz w:val="20"/>
                <w:szCs w:val="20"/>
              </w:rPr>
            </w:pPr>
            <w:r>
              <w:rPr>
                <w:sz w:val="20"/>
                <w:szCs w:val="20"/>
              </w:rPr>
              <w:t>36293,0</w:t>
            </w:r>
          </w:p>
        </w:tc>
        <w:tc>
          <w:tcPr>
            <w:tcW w:w="1443" w:type="dxa"/>
            <w:gridSpan w:val="2"/>
            <w:vAlign w:val="center"/>
          </w:tcPr>
          <w:p w:rsidR="008550A5" w:rsidRPr="00CB6FE3" w:rsidRDefault="00B3441D" w:rsidP="00556A64">
            <w:pPr>
              <w:jc w:val="center"/>
              <w:rPr>
                <w:sz w:val="20"/>
                <w:szCs w:val="20"/>
              </w:rPr>
            </w:pPr>
            <w:r>
              <w:rPr>
                <w:sz w:val="20"/>
                <w:szCs w:val="20"/>
              </w:rPr>
              <w:t>36397,0</w:t>
            </w:r>
          </w:p>
        </w:tc>
      </w:tr>
      <w:tr w:rsidR="008550A5" w:rsidRPr="00310711" w:rsidTr="008550A5">
        <w:trPr>
          <w:trHeight w:val="405"/>
        </w:trPr>
        <w:tc>
          <w:tcPr>
            <w:tcW w:w="2845" w:type="dxa"/>
            <w:tcMar>
              <w:top w:w="10" w:type="dxa"/>
              <w:left w:w="10" w:type="dxa"/>
              <w:bottom w:w="0" w:type="dxa"/>
              <w:right w:w="10" w:type="dxa"/>
            </w:tcMar>
            <w:vAlign w:val="center"/>
          </w:tcPr>
          <w:p w:rsidR="008550A5" w:rsidRPr="00CB6FE3" w:rsidRDefault="008550A5" w:rsidP="00D02BA9">
            <w:r w:rsidRPr="00CB6FE3">
              <w:rPr>
                <w:sz w:val="22"/>
                <w:szCs w:val="22"/>
              </w:rPr>
              <w:t xml:space="preserve"> Субвенции</w:t>
            </w:r>
          </w:p>
        </w:tc>
        <w:tc>
          <w:tcPr>
            <w:tcW w:w="1275" w:type="dxa"/>
            <w:vAlign w:val="center"/>
          </w:tcPr>
          <w:p w:rsidR="008550A5" w:rsidRPr="00EF0054" w:rsidRDefault="00EF0054" w:rsidP="009D2A6A">
            <w:pPr>
              <w:jc w:val="center"/>
              <w:rPr>
                <w:sz w:val="20"/>
                <w:szCs w:val="20"/>
              </w:rPr>
            </w:pPr>
            <w:r>
              <w:rPr>
                <w:sz w:val="20"/>
                <w:szCs w:val="20"/>
              </w:rPr>
              <w:t>131201,8</w:t>
            </w:r>
          </w:p>
        </w:tc>
        <w:tc>
          <w:tcPr>
            <w:tcW w:w="1276" w:type="dxa"/>
            <w:tcMar>
              <w:top w:w="10" w:type="dxa"/>
              <w:left w:w="10" w:type="dxa"/>
              <w:bottom w:w="0" w:type="dxa"/>
              <w:right w:w="10" w:type="dxa"/>
            </w:tcMar>
            <w:vAlign w:val="center"/>
          </w:tcPr>
          <w:p w:rsidR="008550A5" w:rsidRPr="00CB6FE3" w:rsidRDefault="00B3441D" w:rsidP="00D02BA9">
            <w:pPr>
              <w:jc w:val="center"/>
              <w:rPr>
                <w:bCs/>
                <w:sz w:val="20"/>
                <w:szCs w:val="20"/>
              </w:rPr>
            </w:pPr>
            <w:r>
              <w:rPr>
                <w:bCs/>
                <w:sz w:val="20"/>
                <w:szCs w:val="20"/>
              </w:rPr>
              <w:t>125881,0</w:t>
            </w:r>
          </w:p>
        </w:tc>
        <w:tc>
          <w:tcPr>
            <w:tcW w:w="1277" w:type="dxa"/>
            <w:noWrap/>
            <w:tcMar>
              <w:top w:w="10" w:type="dxa"/>
              <w:left w:w="10" w:type="dxa"/>
              <w:bottom w:w="0" w:type="dxa"/>
              <w:right w:w="10" w:type="dxa"/>
            </w:tcMar>
            <w:vAlign w:val="center"/>
          </w:tcPr>
          <w:p w:rsidR="008550A5" w:rsidRPr="00CB6FE3" w:rsidRDefault="00B3441D" w:rsidP="00556A64">
            <w:pPr>
              <w:jc w:val="center"/>
              <w:rPr>
                <w:sz w:val="20"/>
                <w:szCs w:val="20"/>
              </w:rPr>
            </w:pPr>
            <w:r>
              <w:rPr>
                <w:sz w:val="20"/>
                <w:szCs w:val="20"/>
              </w:rPr>
              <w:t>117894,6</w:t>
            </w:r>
          </w:p>
        </w:tc>
        <w:tc>
          <w:tcPr>
            <w:tcW w:w="1250" w:type="dxa"/>
            <w:vAlign w:val="center"/>
          </w:tcPr>
          <w:p w:rsidR="008550A5" w:rsidRPr="00CB6FE3" w:rsidRDefault="00B3441D" w:rsidP="00556A64">
            <w:pPr>
              <w:jc w:val="center"/>
              <w:rPr>
                <w:sz w:val="20"/>
                <w:szCs w:val="20"/>
              </w:rPr>
            </w:pPr>
            <w:r>
              <w:rPr>
                <w:sz w:val="20"/>
                <w:szCs w:val="20"/>
              </w:rPr>
              <w:t>118144,4</w:t>
            </w:r>
          </w:p>
        </w:tc>
        <w:tc>
          <w:tcPr>
            <w:tcW w:w="1443" w:type="dxa"/>
            <w:gridSpan w:val="2"/>
            <w:vAlign w:val="center"/>
          </w:tcPr>
          <w:p w:rsidR="008550A5" w:rsidRPr="00CB6FE3" w:rsidRDefault="00B3441D" w:rsidP="00556A64">
            <w:pPr>
              <w:jc w:val="center"/>
              <w:rPr>
                <w:sz w:val="20"/>
                <w:szCs w:val="20"/>
              </w:rPr>
            </w:pPr>
            <w:r>
              <w:rPr>
                <w:sz w:val="20"/>
                <w:szCs w:val="20"/>
              </w:rPr>
              <w:t>118144,4</w:t>
            </w:r>
          </w:p>
        </w:tc>
      </w:tr>
      <w:tr w:rsidR="008550A5" w:rsidRPr="00310711" w:rsidTr="008550A5">
        <w:trPr>
          <w:trHeight w:val="405"/>
        </w:trPr>
        <w:tc>
          <w:tcPr>
            <w:tcW w:w="2845" w:type="dxa"/>
            <w:tcMar>
              <w:top w:w="10" w:type="dxa"/>
              <w:left w:w="10" w:type="dxa"/>
              <w:bottom w:w="0" w:type="dxa"/>
              <w:right w:w="10" w:type="dxa"/>
            </w:tcMar>
            <w:vAlign w:val="center"/>
          </w:tcPr>
          <w:p w:rsidR="008550A5" w:rsidRPr="00CB6FE3" w:rsidRDefault="008550A5" w:rsidP="00D02BA9">
            <w:r>
              <w:rPr>
                <w:sz w:val="22"/>
                <w:szCs w:val="22"/>
              </w:rPr>
              <w:t>Субсидии</w:t>
            </w:r>
          </w:p>
        </w:tc>
        <w:tc>
          <w:tcPr>
            <w:tcW w:w="1275" w:type="dxa"/>
            <w:vAlign w:val="center"/>
          </w:tcPr>
          <w:p w:rsidR="008550A5" w:rsidRPr="00EF0054" w:rsidRDefault="00EF0054" w:rsidP="009D2A6A">
            <w:pPr>
              <w:jc w:val="center"/>
              <w:rPr>
                <w:sz w:val="20"/>
                <w:szCs w:val="20"/>
              </w:rPr>
            </w:pPr>
            <w:r>
              <w:rPr>
                <w:sz w:val="20"/>
                <w:szCs w:val="20"/>
              </w:rPr>
              <w:t>14180,2</w:t>
            </w:r>
          </w:p>
        </w:tc>
        <w:tc>
          <w:tcPr>
            <w:tcW w:w="1276" w:type="dxa"/>
            <w:tcMar>
              <w:top w:w="10" w:type="dxa"/>
              <w:left w:w="10" w:type="dxa"/>
              <w:bottom w:w="0" w:type="dxa"/>
              <w:right w:w="10" w:type="dxa"/>
            </w:tcMar>
            <w:vAlign w:val="center"/>
          </w:tcPr>
          <w:p w:rsidR="008550A5" w:rsidRDefault="00B3441D" w:rsidP="00D02BA9">
            <w:pPr>
              <w:jc w:val="center"/>
              <w:rPr>
                <w:bCs/>
                <w:sz w:val="20"/>
                <w:szCs w:val="20"/>
              </w:rPr>
            </w:pPr>
            <w:r>
              <w:rPr>
                <w:bCs/>
                <w:sz w:val="20"/>
                <w:szCs w:val="20"/>
              </w:rPr>
              <w:t>19499,0</w:t>
            </w:r>
          </w:p>
        </w:tc>
        <w:tc>
          <w:tcPr>
            <w:tcW w:w="1277" w:type="dxa"/>
            <w:noWrap/>
            <w:tcMar>
              <w:top w:w="10" w:type="dxa"/>
              <w:left w:w="10" w:type="dxa"/>
              <w:bottom w:w="0" w:type="dxa"/>
              <w:right w:w="10" w:type="dxa"/>
            </w:tcMar>
            <w:vAlign w:val="center"/>
          </w:tcPr>
          <w:p w:rsidR="008550A5" w:rsidRDefault="00B3441D" w:rsidP="00556A64">
            <w:pPr>
              <w:jc w:val="center"/>
              <w:rPr>
                <w:sz w:val="20"/>
                <w:szCs w:val="20"/>
              </w:rPr>
            </w:pPr>
            <w:r>
              <w:rPr>
                <w:sz w:val="20"/>
                <w:szCs w:val="20"/>
              </w:rPr>
              <w:t>585,0</w:t>
            </w:r>
          </w:p>
        </w:tc>
        <w:tc>
          <w:tcPr>
            <w:tcW w:w="1250" w:type="dxa"/>
            <w:vAlign w:val="center"/>
          </w:tcPr>
          <w:p w:rsidR="008550A5" w:rsidRDefault="00B3441D" w:rsidP="00556A64">
            <w:pPr>
              <w:jc w:val="center"/>
              <w:rPr>
                <w:sz w:val="20"/>
                <w:szCs w:val="20"/>
              </w:rPr>
            </w:pPr>
            <w:r>
              <w:rPr>
                <w:sz w:val="20"/>
                <w:szCs w:val="20"/>
              </w:rPr>
              <w:t>585,0</w:t>
            </w:r>
          </w:p>
        </w:tc>
        <w:tc>
          <w:tcPr>
            <w:tcW w:w="1443" w:type="dxa"/>
            <w:gridSpan w:val="2"/>
            <w:vAlign w:val="center"/>
          </w:tcPr>
          <w:p w:rsidR="008550A5" w:rsidRDefault="00B3441D" w:rsidP="00556A64">
            <w:pPr>
              <w:jc w:val="center"/>
              <w:rPr>
                <w:sz w:val="20"/>
                <w:szCs w:val="20"/>
              </w:rPr>
            </w:pPr>
            <w:r>
              <w:rPr>
                <w:sz w:val="20"/>
                <w:szCs w:val="20"/>
              </w:rPr>
              <w:t>585,0</w:t>
            </w:r>
          </w:p>
        </w:tc>
      </w:tr>
      <w:tr w:rsidR="008550A5" w:rsidRPr="00310711" w:rsidTr="008550A5">
        <w:trPr>
          <w:trHeight w:val="405"/>
        </w:trPr>
        <w:tc>
          <w:tcPr>
            <w:tcW w:w="2845" w:type="dxa"/>
            <w:tcMar>
              <w:top w:w="10" w:type="dxa"/>
              <w:left w:w="10" w:type="dxa"/>
              <w:bottom w:w="0" w:type="dxa"/>
              <w:right w:w="10" w:type="dxa"/>
            </w:tcMar>
            <w:vAlign w:val="center"/>
          </w:tcPr>
          <w:p w:rsidR="008550A5" w:rsidRDefault="008550A5" w:rsidP="00D02BA9">
            <w:r>
              <w:rPr>
                <w:sz w:val="22"/>
                <w:szCs w:val="22"/>
              </w:rPr>
              <w:t>Иные межбюджетные трансферты</w:t>
            </w:r>
          </w:p>
        </w:tc>
        <w:tc>
          <w:tcPr>
            <w:tcW w:w="1275" w:type="dxa"/>
            <w:vAlign w:val="center"/>
          </w:tcPr>
          <w:p w:rsidR="008550A5" w:rsidRPr="00EF0054" w:rsidRDefault="00EF0054" w:rsidP="009D2A6A">
            <w:pPr>
              <w:jc w:val="center"/>
              <w:rPr>
                <w:sz w:val="20"/>
                <w:szCs w:val="20"/>
              </w:rPr>
            </w:pPr>
            <w:r>
              <w:rPr>
                <w:sz w:val="20"/>
                <w:szCs w:val="20"/>
              </w:rPr>
              <w:t>11869,7</w:t>
            </w:r>
          </w:p>
        </w:tc>
        <w:tc>
          <w:tcPr>
            <w:tcW w:w="1276" w:type="dxa"/>
            <w:tcMar>
              <w:top w:w="10" w:type="dxa"/>
              <w:left w:w="10" w:type="dxa"/>
              <w:bottom w:w="0" w:type="dxa"/>
              <w:right w:w="10" w:type="dxa"/>
            </w:tcMar>
            <w:vAlign w:val="center"/>
          </w:tcPr>
          <w:p w:rsidR="008550A5" w:rsidRDefault="00B3441D" w:rsidP="00D02BA9">
            <w:pPr>
              <w:jc w:val="center"/>
              <w:rPr>
                <w:bCs/>
                <w:sz w:val="20"/>
                <w:szCs w:val="20"/>
              </w:rPr>
            </w:pPr>
            <w:r>
              <w:rPr>
                <w:bCs/>
                <w:sz w:val="20"/>
                <w:szCs w:val="20"/>
              </w:rPr>
              <w:t>4644,0</w:t>
            </w:r>
          </w:p>
        </w:tc>
        <w:tc>
          <w:tcPr>
            <w:tcW w:w="1277" w:type="dxa"/>
            <w:noWrap/>
            <w:tcMar>
              <w:top w:w="10" w:type="dxa"/>
              <w:left w:w="10" w:type="dxa"/>
              <w:bottom w:w="0" w:type="dxa"/>
              <w:right w:w="10" w:type="dxa"/>
            </w:tcMar>
            <w:vAlign w:val="center"/>
          </w:tcPr>
          <w:p w:rsidR="008550A5" w:rsidRDefault="00B3441D" w:rsidP="00556A64">
            <w:pPr>
              <w:jc w:val="center"/>
              <w:rPr>
                <w:sz w:val="20"/>
                <w:szCs w:val="20"/>
              </w:rPr>
            </w:pPr>
            <w:r>
              <w:rPr>
                <w:sz w:val="20"/>
                <w:szCs w:val="20"/>
              </w:rPr>
              <w:t>4338,7</w:t>
            </w:r>
          </w:p>
        </w:tc>
        <w:tc>
          <w:tcPr>
            <w:tcW w:w="1250" w:type="dxa"/>
            <w:vAlign w:val="center"/>
          </w:tcPr>
          <w:p w:rsidR="008550A5" w:rsidRDefault="00B3441D" w:rsidP="00556A64">
            <w:pPr>
              <w:jc w:val="center"/>
              <w:rPr>
                <w:sz w:val="20"/>
                <w:szCs w:val="20"/>
              </w:rPr>
            </w:pPr>
            <w:r>
              <w:rPr>
                <w:sz w:val="20"/>
                <w:szCs w:val="20"/>
              </w:rPr>
              <w:t>0</w:t>
            </w:r>
          </w:p>
        </w:tc>
        <w:tc>
          <w:tcPr>
            <w:tcW w:w="1443" w:type="dxa"/>
            <w:gridSpan w:val="2"/>
            <w:vAlign w:val="center"/>
          </w:tcPr>
          <w:p w:rsidR="008550A5" w:rsidRDefault="00B3441D" w:rsidP="00556A64">
            <w:pPr>
              <w:jc w:val="center"/>
              <w:rPr>
                <w:sz w:val="20"/>
                <w:szCs w:val="20"/>
              </w:rPr>
            </w:pPr>
            <w:r>
              <w:rPr>
                <w:sz w:val="20"/>
                <w:szCs w:val="20"/>
              </w:rPr>
              <w:t>0</w:t>
            </w:r>
          </w:p>
        </w:tc>
      </w:tr>
      <w:tr w:rsidR="00B3441D" w:rsidRPr="00310711" w:rsidTr="008550A5">
        <w:trPr>
          <w:trHeight w:val="405"/>
        </w:trPr>
        <w:tc>
          <w:tcPr>
            <w:tcW w:w="2845" w:type="dxa"/>
            <w:noWrap/>
            <w:tcMar>
              <w:top w:w="10" w:type="dxa"/>
              <w:left w:w="10" w:type="dxa"/>
              <w:bottom w:w="0" w:type="dxa"/>
              <w:right w:w="10" w:type="dxa"/>
            </w:tcMar>
            <w:vAlign w:val="center"/>
          </w:tcPr>
          <w:p w:rsidR="00B3441D" w:rsidRPr="00B45772" w:rsidRDefault="00B3441D" w:rsidP="00D02BA9">
            <w:pPr>
              <w:rPr>
                <w:b/>
                <w:bCs/>
              </w:rPr>
            </w:pPr>
            <w:r w:rsidRPr="00B45772">
              <w:rPr>
                <w:b/>
                <w:bCs/>
                <w:sz w:val="22"/>
                <w:szCs w:val="22"/>
              </w:rPr>
              <w:t>Расходы бюджета</w:t>
            </w:r>
          </w:p>
        </w:tc>
        <w:tc>
          <w:tcPr>
            <w:tcW w:w="1275" w:type="dxa"/>
            <w:vAlign w:val="center"/>
          </w:tcPr>
          <w:p w:rsidR="00B3441D" w:rsidRPr="00EF0054" w:rsidRDefault="00EF0054" w:rsidP="009D2A6A">
            <w:pPr>
              <w:jc w:val="center"/>
              <w:rPr>
                <w:b/>
                <w:bCs/>
                <w:sz w:val="20"/>
                <w:szCs w:val="20"/>
              </w:rPr>
            </w:pPr>
            <w:r>
              <w:rPr>
                <w:b/>
                <w:bCs/>
                <w:sz w:val="20"/>
                <w:szCs w:val="20"/>
              </w:rPr>
              <w:t>267817,9</w:t>
            </w:r>
          </w:p>
        </w:tc>
        <w:tc>
          <w:tcPr>
            <w:tcW w:w="1276" w:type="dxa"/>
            <w:noWrap/>
            <w:tcMar>
              <w:top w:w="10" w:type="dxa"/>
              <w:left w:w="10" w:type="dxa"/>
              <w:bottom w:w="0" w:type="dxa"/>
              <w:right w:w="10" w:type="dxa"/>
            </w:tcMar>
            <w:vAlign w:val="center"/>
          </w:tcPr>
          <w:p w:rsidR="00B3441D" w:rsidRPr="00B45772" w:rsidRDefault="00B3441D" w:rsidP="00D02BA9">
            <w:pPr>
              <w:jc w:val="center"/>
              <w:rPr>
                <w:b/>
                <w:bCs/>
                <w:sz w:val="20"/>
                <w:szCs w:val="20"/>
              </w:rPr>
            </w:pPr>
            <w:r>
              <w:rPr>
                <w:b/>
                <w:bCs/>
                <w:sz w:val="20"/>
                <w:szCs w:val="20"/>
              </w:rPr>
              <w:t>247395,0</w:t>
            </w:r>
          </w:p>
        </w:tc>
        <w:tc>
          <w:tcPr>
            <w:tcW w:w="1277" w:type="dxa"/>
            <w:noWrap/>
            <w:tcMar>
              <w:top w:w="10" w:type="dxa"/>
              <w:left w:w="10" w:type="dxa"/>
              <w:bottom w:w="0" w:type="dxa"/>
              <w:right w:w="10" w:type="dxa"/>
            </w:tcMar>
            <w:vAlign w:val="center"/>
          </w:tcPr>
          <w:p w:rsidR="00B3441D" w:rsidRPr="00B45772" w:rsidRDefault="00B3441D" w:rsidP="007963CD">
            <w:pPr>
              <w:jc w:val="center"/>
              <w:rPr>
                <w:b/>
                <w:bCs/>
                <w:sz w:val="20"/>
                <w:szCs w:val="20"/>
              </w:rPr>
            </w:pPr>
            <w:r>
              <w:rPr>
                <w:b/>
                <w:bCs/>
                <w:sz w:val="20"/>
                <w:szCs w:val="20"/>
              </w:rPr>
              <w:t>227727,3</w:t>
            </w:r>
          </w:p>
        </w:tc>
        <w:tc>
          <w:tcPr>
            <w:tcW w:w="1250" w:type="dxa"/>
            <w:vAlign w:val="center"/>
          </w:tcPr>
          <w:p w:rsidR="00B3441D" w:rsidRPr="00B45772" w:rsidRDefault="00B3441D" w:rsidP="007963CD">
            <w:pPr>
              <w:jc w:val="center"/>
              <w:rPr>
                <w:b/>
                <w:bCs/>
                <w:sz w:val="20"/>
                <w:szCs w:val="20"/>
              </w:rPr>
            </w:pPr>
            <w:r>
              <w:rPr>
                <w:b/>
                <w:bCs/>
                <w:sz w:val="20"/>
                <w:szCs w:val="20"/>
              </w:rPr>
              <w:t>226304,4</w:t>
            </w:r>
          </w:p>
        </w:tc>
        <w:tc>
          <w:tcPr>
            <w:tcW w:w="1443" w:type="dxa"/>
            <w:gridSpan w:val="2"/>
            <w:vAlign w:val="center"/>
          </w:tcPr>
          <w:p w:rsidR="00B3441D" w:rsidRPr="00B45772" w:rsidRDefault="00B3441D" w:rsidP="007963CD">
            <w:pPr>
              <w:jc w:val="center"/>
              <w:rPr>
                <w:b/>
                <w:bCs/>
                <w:sz w:val="20"/>
                <w:szCs w:val="20"/>
              </w:rPr>
            </w:pPr>
            <w:r>
              <w:rPr>
                <w:b/>
                <w:bCs/>
                <w:sz w:val="20"/>
                <w:szCs w:val="20"/>
              </w:rPr>
              <w:t>229079,4</w:t>
            </w:r>
          </w:p>
        </w:tc>
      </w:tr>
      <w:tr w:rsidR="008550A5" w:rsidRPr="00310711" w:rsidTr="008550A5">
        <w:trPr>
          <w:trHeight w:val="360"/>
        </w:trPr>
        <w:tc>
          <w:tcPr>
            <w:tcW w:w="2845" w:type="dxa"/>
            <w:noWrap/>
            <w:tcMar>
              <w:top w:w="10" w:type="dxa"/>
              <w:left w:w="10" w:type="dxa"/>
              <w:bottom w:w="0" w:type="dxa"/>
              <w:right w:w="10" w:type="dxa"/>
            </w:tcMar>
            <w:vAlign w:val="center"/>
          </w:tcPr>
          <w:p w:rsidR="008550A5" w:rsidRPr="00B45772" w:rsidRDefault="008550A5" w:rsidP="00B21AC0">
            <w:pPr>
              <w:rPr>
                <w:b/>
              </w:rPr>
            </w:pPr>
            <w:r w:rsidRPr="00B45772">
              <w:rPr>
                <w:b/>
                <w:sz w:val="22"/>
                <w:szCs w:val="22"/>
              </w:rPr>
              <w:t>Дефицит</w:t>
            </w:r>
            <w:proofErr w:type="gramStart"/>
            <w:r w:rsidRPr="00B45772">
              <w:rPr>
                <w:b/>
                <w:sz w:val="22"/>
                <w:szCs w:val="22"/>
              </w:rPr>
              <w:t xml:space="preserve"> (-) / </w:t>
            </w:r>
            <w:proofErr w:type="spellStart"/>
            <w:proofErr w:type="gramEnd"/>
            <w:r w:rsidRPr="00B45772">
              <w:rPr>
                <w:b/>
                <w:sz w:val="22"/>
                <w:szCs w:val="22"/>
              </w:rPr>
              <w:t>Профицит</w:t>
            </w:r>
            <w:proofErr w:type="spellEnd"/>
            <w:r w:rsidRPr="00B45772">
              <w:rPr>
                <w:b/>
                <w:sz w:val="22"/>
                <w:szCs w:val="22"/>
              </w:rPr>
              <w:t xml:space="preserve"> (+) </w:t>
            </w:r>
          </w:p>
        </w:tc>
        <w:tc>
          <w:tcPr>
            <w:tcW w:w="1275" w:type="dxa"/>
            <w:vAlign w:val="center"/>
          </w:tcPr>
          <w:p w:rsidR="008550A5" w:rsidRPr="00EF0054" w:rsidRDefault="00EF0054" w:rsidP="009D2A6A">
            <w:pPr>
              <w:jc w:val="center"/>
              <w:rPr>
                <w:b/>
                <w:sz w:val="20"/>
                <w:szCs w:val="20"/>
              </w:rPr>
            </w:pPr>
            <w:r>
              <w:rPr>
                <w:b/>
                <w:sz w:val="20"/>
                <w:szCs w:val="20"/>
              </w:rPr>
              <w:t>-1195,2</w:t>
            </w:r>
          </w:p>
        </w:tc>
        <w:tc>
          <w:tcPr>
            <w:tcW w:w="1276" w:type="dxa"/>
            <w:noWrap/>
            <w:tcMar>
              <w:top w:w="10" w:type="dxa"/>
              <w:left w:w="10" w:type="dxa"/>
              <w:bottom w:w="0" w:type="dxa"/>
              <w:right w:w="10" w:type="dxa"/>
            </w:tcMar>
            <w:vAlign w:val="center"/>
          </w:tcPr>
          <w:p w:rsidR="008550A5" w:rsidRPr="00B45772" w:rsidRDefault="00EF0054" w:rsidP="00D02BA9">
            <w:pPr>
              <w:jc w:val="center"/>
              <w:rPr>
                <w:b/>
                <w:sz w:val="20"/>
                <w:szCs w:val="20"/>
              </w:rPr>
            </w:pPr>
            <w:r>
              <w:rPr>
                <w:b/>
                <w:sz w:val="20"/>
                <w:szCs w:val="20"/>
              </w:rPr>
              <w:t>-</w:t>
            </w:r>
            <w:r w:rsidR="00B3441D">
              <w:rPr>
                <w:b/>
                <w:sz w:val="20"/>
                <w:szCs w:val="20"/>
              </w:rPr>
              <w:t>1954,0</w:t>
            </w:r>
          </w:p>
        </w:tc>
        <w:tc>
          <w:tcPr>
            <w:tcW w:w="1277" w:type="dxa"/>
            <w:noWrap/>
            <w:tcMar>
              <w:top w:w="10" w:type="dxa"/>
              <w:left w:w="10" w:type="dxa"/>
              <w:bottom w:w="0" w:type="dxa"/>
              <w:right w:w="10" w:type="dxa"/>
            </w:tcMar>
            <w:vAlign w:val="center"/>
          </w:tcPr>
          <w:p w:rsidR="008550A5" w:rsidRPr="00B45772" w:rsidRDefault="00B3441D" w:rsidP="00BE35A8">
            <w:pPr>
              <w:jc w:val="center"/>
              <w:rPr>
                <w:b/>
                <w:sz w:val="20"/>
                <w:szCs w:val="20"/>
              </w:rPr>
            </w:pPr>
            <w:r>
              <w:rPr>
                <w:b/>
                <w:sz w:val="20"/>
                <w:szCs w:val="20"/>
              </w:rPr>
              <w:t>0</w:t>
            </w:r>
          </w:p>
        </w:tc>
        <w:tc>
          <w:tcPr>
            <w:tcW w:w="1250" w:type="dxa"/>
            <w:vAlign w:val="center"/>
          </w:tcPr>
          <w:p w:rsidR="008550A5" w:rsidRPr="00B45772" w:rsidRDefault="00B3441D" w:rsidP="00BE35A8">
            <w:pPr>
              <w:jc w:val="center"/>
              <w:rPr>
                <w:b/>
                <w:sz w:val="20"/>
                <w:szCs w:val="20"/>
              </w:rPr>
            </w:pPr>
            <w:r>
              <w:rPr>
                <w:b/>
                <w:sz w:val="20"/>
                <w:szCs w:val="20"/>
              </w:rPr>
              <w:t>0</w:t>
            </w:r>
          </w:p>
        </w:tc>
        <w:tc>
          <w:tcPr>
            <w:tcW w:w="1443" w:type="dxa"/>
            <w:gridSpan w:val="2"/>
            <w:vAlign w:val="center"/>
          </w:tcPr>
          <w:p w:rsidR="008550A5" w:rsidRPr="00B45772" w:rsidRDefault="00B3441D" w:rsidP="00BE35A8">
            <w:pPr>
              <w:jc w:val="center"/>
              <w:rPr>
                <w:b/>
                <w:sz w:val="20"/>
                <w:szCs w:val="20"/>
              </w:rPr>
            </w:pPr>
            <w:r>
              <w:rPr>
                <w:b/>
                <w:sz w:val="20"/>
                <w:szCs w:val="20"/>
              </w:rPr>
              <w:t>0</w:t>
            </w:r>
          </w:p>
        </w:tc>
      </w:tr>
    </w:tbl>
    <w:p w:rsidR="009C2573" w:rsidRDefault="009C2573" w:rsidP="003C04D2">
      <w:pPr>
        <w:widowControl w:val="0"/>
        <w:ind w:firstLine="708"/>
        <w:jc w:val="both"/>
        <w:rPr>
          <w:bCs/>
          <w:sz w:val="28"/>
          <w:szCs w:val="28"/>
        </w:rPr>
      </w:pPr>
    </w:p>
    <w:p w:rsidR="00E20EE9" w:rsidRDefault="003C04D2" w:rsidP="003C04D2">
      <w:pPr>
        <w:widowControl w:val="0"/>
        <w:ind w:firstLine="708"/>
        <w:jc w:val="both"/>
        <w:rPr>
          <w:sz w:val="28"/>
          <w:szCs w:val="20"/>
        </w:rPr>
      </w:pPr>
      <w:r>
        <w:rPr>
          <w:bCs/>
          <w:sz w:val="28"/>
          <w:szCs w:val="28"/>
        </w:rPr>
        <w:t>Доходы проекта</w:t>
      </w:r>
      <w:r>
        <w:rPr>
          <w:b/>
          <w:bCs/>
          <w:sz w:val="28"/>
          <w:szCs w:val="28"/>
        </w:rPr>
        <w:t xml:space="preserve"> </w:t>
      </w:r>
      <w:r>
        <w:rPr>
          <w:bCs/>
          <w:sz w:val="28"/>
          <w:szCs w:val="28"/>
        </w:rPr>
        <w:t>бюджета</w:t>
      </w:r>
      <w:r>
        <w:rPr>
          <w:sz w:val="28"/>
          <w:szCs w:val="28"/>
        </w:rPr>
        <w:t xml:space="preserve"> на 201</w:t>
      </w:r>
      <w:r w:rsidR="00E20EE9">
        <w:rPr>
          <w:sz w:val="28"/>
          <w:szCs w:val="28"/>
        </w:rPr>
        <w:t>7</w:t>
      </w:r>
      <w:r>
        <w:rPr>
          <w:sz w:val="28"/>
          <w:szCs w:val="28"/>
        </w:rPr>
        <w:t xml:space="preserve"> год </w:t>
      </w:r>
      <w:r w:rsidR="00E20EE9">
        <w:rPr>
          <w:sz w:val="28"/>
          <w:szCs w:val="28"/>
        </w:rPr>
        <w:t>предусмотрены проектом</w:t>
      </w:r>
      <w:r>
        <w:rPr>
          <w:sz w:val="28"/>
          <w:szCs w:val="28"/>
        </w:rPr>
        <w:t xml:space="preserve"> </w:t>
      </w:r>
      <w:r w:rsidR="00D21712">
        <w:rPr>
          <w:sz w:val="28"/>
          <w:szCs w:val="28"/>
        </w:rPr>
        <w:t xml:space="preserve">решения </w:t>
      </w:r>
      <w:r w:rsidR="00485DAF">
        <w:rPr>
          <w:sz w:val="28"/>
          <w:szCs w:val="28"/>
        </w:rPr>
        <w:t>ниже</w:t>
      </w:r>
      <w:r>
        <w:rPr>
          <w:sz w:val="28"/>
          <w:szCs w:val="28"/>
        </w:rPr>
        <w:t xml:space="preserve"> ожидаемой оценки 201</w:t>
      </w:r>
      <w:r w:rsidR="00E20EE9">
        <w:rPr>
          <w:sz w:val="28"/>
          <w:szCs w:val="28"/>
        </w:rPr>
        <w:t>6</w:t>
      </w:r>
      <w:r>
        <w:rPr>
          <w:sz w:val="28"/>
          <w:szCs w:val="28"/>
        </w:rPr>
        <w:t xml:space="preserve"> год</w:t>
      </w:r>
      <w:r w:rsidR="00485DAF">
        <w:rPr>
          <w:sz w:val="28"/>
          <w:szCs w:val="28"/>
        </w:rPr>
        <w:t>а</w:t>
      </w:r>
      <w:r>
        <w:rPr>
          <w:sz w:val="28"/>
          <w:szCs w:val="28"/>
        </w:rPr>
        <w:t xml:space="preserve"> на </w:t>
      </w:r>
      <w:r w:rsidR="00E20EE9">
        <w:rPr>
          <w:sz w:val="28"/>
          <w:szCs w:val="28"/>
        </w:rPr>
        <w:t>17823,7</w:t>
      </w:r>
      <w:r w:rsidR="004B2769">
        <w:rPr>
          <w:sz w:val="28"/>
          <w:szCs w:val="28"/>
        </w:rPr>
        <w:t xml:space="preserve"> </w:t>
      </w:r>
      <w:r>
        <w:rPr>
          <w:sz w:val="28"/>
          <w:szCs w:val="28"/>
        </w:rPr>
        <w:t xml:space="preserve"> тыс. рублей, или на </w:t>
      </w:r>
      <w:r w:rsidR="00E20EE9">
        <w:rPr>
          <w:sz w:val="28"/>
          <w:szCs w:val="28"/>
        </w:rPr>
        <w:t>7,2</w:t>
      </w:r>
      <w:r w:rsidR="00CA301E">
        <w:rPr>
          <w:sz w:val="28"/>
          <w:szCs w:val="28"/>
        </w:rPr>
        <w:t xml:space="preserve"> </w:t>
      </w:r>
      <w:r>
        <w:rPr>
          <w:sz w:val="28"/>
          <w:szCs w:val="28"/>
        </w:rPr>
        <w:t>процента.</w:t>
      </w:r>
      <w:r>
        <w:rPr>
          <w:sz w:val="28"/>
          <w:szCs w:val="20"/>
        </w:rPr>
        <w:t xml:space="preserve"> </w:t>
      </w:r>
    </w:p>
    <w:p w:rsidR="003C04D2" w:rsidRDefault="003C04D2" w:rsidP="009C2573">
      <w:pPr>
        <w:widowControl w:val="0"/>
        <w:ind w:firstLine="708"/>
        <w:jc w:val="both"/>
        <w:rPr>
          <w:sz w:val="28"/>
          <w:szCs w:val="20"/>
        </w:rPr>
      </w:pPr>
      <w:r>
        <w:rPr>
          <w:sz w:val="28"/>
          <w:szCs w:val="28"/>
        </w:rPr>
        <w:t xml:space="preserve">К уровню исполнения </w:t>
      </w:r>
      <w:r w:rsidRPr="00BB60C1">
        <w:rPr>
          <w:sz w:val="28"/>
          <w:szCs w:val="28"/>
        </w:rPr>
        <w:t>бюджета 201</w:t>
      </w:r>
      <w:r w:rsidR="00E20EE9">
        <w:rPr>
          <w:sz w:val="28"/>
          <w:szCs w:val="28"/>
        </w:rPr>
        <w:t>5</w:t>
      </w:r>
      <w:r w:rsidRPr="00BB60C1">
        <w:rPr>
          <w:sz w:val="28"/>
          <w:szCs w:val="28"/>
        </w:rPr>
        <w:t xml:space="preserve"> года</w:t>
      </w:r>
      <w:r>
        <w:rPr>
          <w:sz w:val="28"/>
          <w:szCs w:val="28"/>
        </w:rPr>
        <w:t xml:space="preserve"> доходы уменьшены на </w:t>
      </w:r>
      <w:r w:rsidR="00E20EE9">
        <w:rPr>
          <w:sz w:val="28"/>
          <w:szCs w:val="28"/>
        </w:rPr>
        <w:t>38895,4</w:t>
      </w:r>
      <w:r>
        <w:rPr>
          <w:sz w:val="28"/>
          <w:szCs w:val="28"/>
        </w:rPr>
        <w:t xml:space="preserve"> тыс. рублей, или на</w:t>
      </w:r>
      <w:r w:rsidR="00BB60C1">
        <w:rPr>
          <w:sz w:val="28"/>
          <w:szCs w:val="28"/>
        </w:rPr>
        <w:t xml:space="preserve"> </w:t>
      </w:r>
      <w:r w:rsidR="00E20EE9">
        <w:rPr>
          <w:sz w:val="28"/>
          <w:szCs w:val="28"/>
        </w:rPr>
        <w:t>14,6</w:t>
      </w:r>
      <w:r>
        <w:rPr>
          <w:sz w:val="28"/>
          <w:szCs w:val="28"/>
        </w:rPr>
        <w:t xml:space="preserve"> процента.</w:t>
      </w:r>
      <w:r>
        <w:rPr>
          <w:sz w:val="28"/>
          <w:szCs w:val="20"/>
        </w:rPr>
        <w:t xml:space="preserve"> </w:t>
      </w:r>
    </w:p>
    <w:p w:rsidR="009C2573" w:rsidRDefault="009C2573" w:rsidP="009C2573">
      <w:pPr>
        <w:widowControl w:val="0"/>
        <w:ind w:firstLine="709"/>
        <w:jc w:val="center"/>
        <w:rPr>
          <w:sz w:val="28"/>
          <w:szCs w:val="28"/>
        </w:rPr>
      </w:pPr>
    </w:p>
    <w:p w:rsidR="00E744F9" w:rsidRDefault="00E744F9" w:rsidP="009C2573">
      <w:pPr>
        <w:widowControl w:val="0"/>
        <w:ind w:firstLine="709"/>
        <w:jc w:val="center"/>
        <w:rPr>
          <w:sz w:val="28"/>
          <w:szCs w:val="28"/>
        </w:rPr>
      </w:pPr>
      <w:r w:rsidRPr="0086087D">
        <w:rPr>
          <w:sz w:val="28"/>
          <w:szCs w:val="28"/>
        </w:rPr>
        <w:t xml:space="preserve">Динамика </w:t>
      </w:r>
      <w:proofErr w:type="gramStart"/>
      <w:r w:rsidRPr="0086087D">
        <w:rPr>
          <w:sz w:val="28"/>
          <w:szCs w:val="28"/>
        </w:rPr>
        <w:t>темпов роста основных показателей доходной части бюджета</w:t>
      </w:r>
      <w:proofErr w:type="gramEnd"/>
      <w:r w:rsidRPr="0086087D">
        <w:rPr>
          <w:sz w:val="28"/>
          <w:szCs w:val="28"/>
        </w:rPr>
        <w:t xml:space="preserve"> в 201</w:t>
      </w:r>
      <w:r w:rsidR="00D21712">
        <w:rPr>
          <w:sz w:val="28"/>
          <w:szCs w:val="28"/>
        </w:rPr>
        <w:t>5</w:t>
      </w:r>
      <w:r w:rsidRPr="0086087D">
        <w:rPr>
          <w:sz w:val="28"/>
          <w:szCs w:val="28"/>
        </w:rPr>
        <w:t xml:space="preserve"> - 201</w:t>
      </w:r>
      <w:r w:rsidR="00D21712">
        <w:rPr>
          <w:sz w:val="28"/>
          <w:szCs w:val="28"/>
        </w:rPr>
        <w:t>7</w:t>
      </w:r>
      <w:r w:rsidRPr="0086087D">
        <w:rPr>
          <w:sz w:val="28"/>
          <w:szCs w:val="28"/>
        </w:rPr>
        <w:t xml:space="preserve"> годах представлена на графике.</w:t>
      </w:r>
    </w:p>
    <w:p w:rsidR="009C2573" w:rsidRDefault="009C2573" w:rsidP="009C2573">
      <w:pPr>
        <w:widowControl w:val="0"/>
        <w:ind w:firstLine="709"/>
        <w:jc w:val="center"/>
        <w:rPr>
          <w:sz w:val="28"/>
          <w:szCs w:val="28"/>
        </w:rPr>
      </w:pPr>
    </w:p>
    <w:p w:rsidR="006F2D30" w:rsidRDefault="006F2D30" w:rsidP="00E744F9">
      <w:pPr>
        <w:widowControl w:val="0"/>
        <w:spacing w:before="120"/>
        <w:ind w:firstLine="709"/>
        <w:jc w:val="both"/>
        <w:rPr>
          <w:sz w:val="28"/>
          <w:szCs w:val="28"/>
        </w:rPr>
      </w:pPr>
      <w:r>
        <w:rPr>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2573" w:rsidRDefault="009C2573" w:rsidP="00E744F9">
      <w:pPr>
        <w:widowControl w:val="0"/>
        <w:spacing w:before="120"/>
        <w:ind w:firstLine="709"/>
        <w:jc w:val="both"/>
        <w:rPr>
          <w:sz w:val="28"/>
          <w:szCs w:val="28"/>
        </w:rPr>
      </w:pPr>
    </w:p>
    <w:p w:rsidR="00E744F9" w:rsidRPr="0086087D" w:rsidRDefault="00E744F9" w:rsidP="00E744F9">
      <w:pPr>
        <w:widowControl w:val="0"/>
        <w:spacing w:before="120"/>
        <w:ind w:firstLine="709"/>
        <w:jc w:val="both"/>
        <w:rPr>
          <w:sz w:val="28"/>
          <w:szCs w:val="28"/>
        </w:rPr>
      </w:pPr>
      <w:r w:rsidRPr="0086087D">
        <w:rPr>
          <w:sz w:val="28"/>
          <w:szCs w:val="28"/>
        </w:rPr>
        <w:t xml:space="preserve">Снижение темпов роста доходной части бюджета в </w:t>
      </w:r>
      <w:r w:rsidRPr="0086087D">
        <w:rPr>
          <w:sz w:val="28"/>
          <w:szCs w:val="28"/>
        </w:rPr>
        <w:br/>
        <w:t>201</w:t>
      </w:r>
      <w:r>
        <w:rPr>
          <w:sz w:val="28"/>
          <w:szCs w:val="28"/>
        </w:rPr>
        <w:t>7</w:t>
      </w:r>
      <w:r w:rsidRPr="0086087D">
        <w:rPr>
          <w:sz w:val="28"/>
          <w:szCs w:val="28"/>
        </w:rPr>
        <w:t xml:space="preserve"> году по сравнению с оценк</w:t>
      </w:r>
      <w:r w:rsidR="00D21712">
        <w:rPr>
          <w:sz w:val="28"/>
          <w:szCs w:val="28"/>
        </w:rPr>
        <w:t>ой</w:t>
      </w:r>
      <w:r w:rsidRPr="0086087D">
        <w:rPr>
          <w:sz w:val="28"/>
          <w:szCs w:val="28"/>
        </w:rPr>
        <w:t xml:space="preserve"> 201</w:t>
      </w:r>
      <w:r>
        <w:rPr>
          <w:sz w:val="28"/>
          <w:szCs w:val="28"/>
        </w:rPr>
        <w:t>6</w:t>
      </w:r>
      <w:r w:rsidRPr="0086087D">
        <w:rPr>
          <w:sz w:val="28"/>
          <w:szCs w:val="28"/>
        </w:rPr>
        <w:t xml:space="preserve"> года </w:t>
      </w:r>
      <w:r w:rsidR="00D21712">
        <w:rPr>
          <w:sz w:val="28"/>
          <w:szCs w:val="28"/>
        </w:rPr>
        <w:t>и исполнением</w:t>
      </w:r>
      <w:r w:rsidRPr="0086087D">
        <w:rPr>
          <w:sz w:val="28"/>
          <w:szCs w:val="28"/>
        </w:rPr>
        <w:t xml:space="preserve"> 201</w:t>
      </w:r>
      <w:r>
        <w:rPr>
          <w:sz w:val="28"/>
          <w:szCs w:val="28"/>
        </w:rPr>
        <w:t>5</w:t>
      </w:r>
      <w:r w:rsidRPr="0086087D">
        <w:rPr>
          <w:sz w:val="28"/>
          <w:szCs w:val="28"/>
        </w:rPr>
        <w:t xml:space="preserve"> год</w:t>
      </w:r>
      <w:r w:rsidR="00D21712">
        <w:rPr>
          <w:sz w:val="28"/>
          <w:szCs w:val="28"/>
        </w:rPr>
        <w:t>а</w:t>
      </w:r>
      <w:r w:rsidRPr="0086087D">
        <w:rPr>
          <w:sz w:val="28"/>
          <w:szCs w:val="28"/>
        </w:rPr>
        <w:t xml:space="preserve"> обусловлено, в основном, </w:t>
      </w:r>
      <w:r w:rsidRPr="0086087D">
        <w:rPr>
          <w:spacing w:val="-6"/>
          <w:sz w:val="28"/>
          <w:szCs w:val="28"/>
        </w:rPr>
        <w:t xml:space="preserve">снижением </w:t>
      </w:r>
      <w:r w:rsidRPr="0086087D">
        <w:rPr>
          <w:sz w:val="28"/>
          <w:szCs w:val="28"/>
        </w:rPr>
        <w:t>безвозмездных поступлений.</w:t>
      </w:r>
    </w:p>
    <w:p w:rsidR="00E744F9" w:rsidRDefault="00E744F9" w:rsidP="00E744F9">
      <w:pPr>
        <w:ind w:firstLine="720"/>
        <w:jc w:val="both"/>
        <w:rPr>
          <w:sz w:val="28"/>
          <w:szCs w:val="20"/>
        </w:rPr>
      </w:pPr>
      <w:r w:rsidRPr="0086087D">
        <w:rPr>
          <w:sz w:val="28"/>
          <w:szCs w:val="20"/>
        </w:rPr>
        <w:t>Темп роста налоговых и неналоговых доходов в 201</w:t>
      </w:r>
      <w:r w:rsidR="009C2573">
        <w:rPr>
          <w:sz w:val="28"/>
          <w:szCs w:val="20"/>
        </w:rPr>
        <w:t>7</w:t>
      </w:r>
      <w:r w:rsidRPr="0086087D">
        <w:rPr>
          <w:sz w:val="28"/>
          <w:szCs w:val="20"/>
        </w:rPr>
        <w:t xml:space="preserve"> году к ожидаемой оценке 201</w:t>
      </w:r>
      <w:r w:rsidR="009C2573">
        <w:rPr>
          <w:sz w:val="28"/>
          <w:szCs w:val="20"/>
        </w:rPr>
        <w:t>6</w:t>
      </w:r>
      <w:r w:rsidRPr="0086087D">
        <w:rPr>
          <w:sz w:val="28"/>
          <w:szCs w:val="20"/>
        </w:rPr>
        <w:t xml:space="preserve"> года составит </w:t>
      </w:r>
      <w:r w:rsidR="009C2573">
        <w:rPr>
          <w:sz w:val="28"/>
          <w:szCs w:val="20"/>
        </w:rPr>
        <w:t>95,9</w:t>
      </w:r>
      <w:r w:rsidRPr="0086087D">
        <w:rPr>
          <w:sz w:val="28"/>
          <w:szCs w:val="20"/>
        </w:rPr>
        <w:t xml:space="preserve"> процента.</w:t>
      </w:r>
    </w:p>
    <w:p w:rsidR="009C2573" w:rsidRDefault="009C2573" w:rsidP="00E744F9">
      <w:pPr>
        <w:ind w:firstLine="720"/>
        <w:jc w:val="both"/>
        <w:rPr>
          <w:sz w:val="28"/>
          <w:szCs w:val="20"/>
        </w:rPr>
      </w:pPr>
    </w:p>
    <w:p w:rsidR="00E744F9" w:rsidRDefault="00E744F9" w:rsidP="009D62F3">
      <w:pPr>
        <w:widowControl w:val="0"/>
        <w:spacing w:after="120"/>
        <w:ind w:firstLine="709"/>
        <w:jc w:val="both"/>
        <w:rPr>
          <w:sz w:val="28"/>
          <w:szCs w:val="28"/>
        </w:rPr>
      </w:pPr>
      <w:r w:rsidRPr="0086087D">
        <w:rPr>
          <w:sz w:val="28"/>
          <w:szCs w:val="28"/>
        </w:rPr>
        <w:t>Анализ структуры доходов проекта бюджета на 201</w:t>
      </w:r>
      <w:r>
        <w:rPr>
          <w:sz w:val="28"/>
          <w:szCs w:val="28"/>
        </w:rPr>
        <w:t>7</w:t>
      </w:r>
      <w:r w:rsidRPr="0086087D">
        <w:rPr>
          <w:sz w:val="28"/>
          <w:szCs w:val="28"/>
        </w:rPr>
        <w:t xml:space="preserve"> год и бюджета 201</w:t>
      </w:r>
      <w:r>
        <w:rPr>
          <w:sz w:val="28"/>
          <w:szCs w:val="28"/>
        </w:rPr>
        <w:t>6</w:t>
      </w:r>
      <w:r w:rsidRPr="0086087D">
        <w:rPr>
          <w:sz w:val="28"/>
          <w:szCs w:val="28"/>
        </w:rPr>
        <w:t xml:space="preserve"> года представлен на диаграмме</w:t>
      </w:r>
    </w:p>
    <w:p w:rsidR="009D62F3" w:rsidRPr="0086087D" w:rsidRDefault="009D62F3" w:rsidP="009D62F3">
      <w:pPr>
        <w:widowControl w:val="0"/>
        <w:spacing w:after="120"/>
        <w:ind w:firstLine="709"/>
        <w:jc w:val="both"/>
        <w:rPr>
          <w:sz w:val="28"/>
          <w:szCs w:val="28"/>
        </w:rPr>
      </w:pPr>
      <w:r>
        <w:rPr>
          <w:noProof/>
          <w:sz w:val="28"/>
          <w:szCs w:val="28"/>
        </w:rPr>
        <w:drawing>
          <wp:inline distT="0" distB="0" distL="0" distR="0">
            <wp:extent cx="5527735" cy="2234242"/>
            <wp:effectExtent l="19050" t="0" r="1581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44F9" w:rsidRPr="0086087D" w:rsidRDefault="00E744F9" w:rsidP="00E744F9">
      <w:pPr>
        <w:widowControl w:val="0"/>
        <w:spacing w:before="240"/>
        <w:ind w:firstLine="709"/>
        <w:jc w:val="both"/>
        <w:rPr>
          <w:sz w:val="28"/>
          <w:szCs w:val="28"/>
        </w:rPr>
      </w:pPr>
      <w:r w:rsidRPr="0086087D">
        <w:rPr>
          <w:sz w:val="28"/>
          <w:szCs w:val="28"/>
        </w:rPr>
        <w:t xml:space="preserve">Как видно на </w:t>
      </w:r>
      <w:r w:rsidR="003B1163">
        <w:rPr>
          <w:sz w:val="28"/>
          <w:szCs w:val="28"/>
        </w:rPr>
        <w:t>диаграмме</w:t>
      </w:r>
      <w:r w:rsidRPr="0086087D">
        <w:rPr>
          <w:sz w:val="28"/>
          <w:szCs w:val="28"/>
        </w:rPr>
        <w:t>, в проекте бюджета на 201</w:t>
      </w:r>
      <w:r>
        <w:rPr>
          <w:sz w:val="28"/>
          <w:szCs w:val="28"/>
        </w:rPr>
        <w:t>7</w:t>
      </w:r>
      <w:r w:rsidRPr="0086087D">
        <w:rPr>
          <w:sz w:val="28"/>
          <w:szCs w:val="28"/>
        </w:rPr>
        <w:t xml:space="preserve"> год отмечается рост удельного веса налоговых и неналоговых доходов. Доля налоговых и неналоговых доходов бюджета увеличится с </w:t>
      </w:r>
      <w:r w:rsidR="003B1163">
        <w:rPr>
          <w:sz w:val="28"/>
          <w:szCs w:val="28"/>
        </w:rPr>
        <w:t>29,2</w:t>
      </w:r>
      <w:r w:rsidRPr="0086087D">
        <w:rPr>
          <w:sz w:val="28"/>
          <w:szCs w:val="28"/>
        </w:rPr>
        <w:t>% в 201</w:t>
      </w:r>
      <w:r w:rsidR="003B1163">
        <w:rPr>
          <w:sz w:val="28"/>
          <w:szCs w:val="28"/>
        </w:rPr>
        <w:t>6</w:t>
      </w:r>
      <w:r w:rsidRPr="0086087D">
        <w:rPr>
          <w:sz w:val="28"/>
          <w:szCs w:val="28"/>
        </w:rPr>
        <w:t xml:space="preserve"> году до </w:t>
      </w:r>
      <w:r w:rsidR="003B1163">
        <w:rPr>
          <w:sz w:val="28"/>
          <w:szCs w:val="28"/>
        </w:rPr>
        <w:t>30,1</w:t>
      </w:r>
      <w:r w:rsidRPr="0086087D">
        <w:rPr>
          <w:sz w:val="28"/>
          <w:szCs w:val="28"/>
        </w:rPr>
        <w:t xml:space="preserve">% в </w:t>
      </w:r>
      <w:r w:rsidRPr="0086087D">
        <w:rPr>
          <w:sz w:val="28"/>
          <w:szCs w:val="28"/>
        </w:rPr>
        <w:lastRenderedPageBreak/>
        <w:t>201</w:t>
      </w:r>
      <w:r w:rsidR="003B1163">
        <w:rPr>
          <w:sz w:val="28"/>
          <w:szCs w:val="28"/>
        </w:rPr>
        <w:t>7</w:t>
      </w:r>
      <w:r w:rsidRPr="0086087D">
        <w:rPr>
          <w:sz w:val="28"/>
          <w:szCs w:val="28"/>
        </w:rPr>
        <w:t xml:space="preserve"> году. При этом удельный вес налоговых доходов возрастет на </w:t>
      </w:r>
      <w:r w:rsidR="003B1163">
        <w:rPr>
          <w:sz w:val="28"/>
          <w:szCs w:val="28"/>
        </w:rPr>
        <w:t>0,7</w:t>
      </w:r>
      <w:r w:rsidRPr="0086087D">
        <w:rPr>
          <w:sz w:val="28"/>
          <w:szCs w:val="28"/>
        </w:rPr>
        <w:t xml:space="preserve"> процентного пункта, доля неналоговых доходов на 0,</w:t>
      </w:r>
      <w:r w:rsidR="003B1163">
        <w:rPr>
          <w:sz w:val="28"/>
          <w:szCs w:val="28"/>
        </w:rPr>
        <w:t>2</w:t>
      </w:r>
      <w:r w:rsidRPr="0086087D">
        <w:rPr>
          <w:sz w:val="28"/>
          <w:szCs w:val="28"/>
        </w:rPr>
        <w:t xml:space="preserve"> процентного пункта. </w:t>
      </w:r>
    </w:p>
    <w:p w:rsidR="003C04D2" w:rsidRDefault="003C04D2" w:rsidP="003C04D2">
      <w:pPr>
        <w:ind w:firstLine="708"/>
        <w:jc w:val="both"/>
        <w:rPr>
          <w:b/>
          <w:sz w:val="28"/>
          <w:szCs w:val="28"/>
        </w:rPr>
      </w:pPr>
      <w:r w:rsidRPr="0019470F">
        <w:rPr>
          <w:b/>
          <w:sz w:val="28"/>
          <w:szCs w:val="28"/>
        </w:rPr>
        <w:t>5.1. Налоговые</w:t>
      </w:r>
      <w:r>
        <w:rPr>
          <w:b/>
          <w:sz w:val="28"/>
          <w:szCs w:val="28"/>
        </w:rPr>
        <w:t xml:space="preserve"> и неналоговые доходы бюджета муниципального образования «Дубровский район»</w:t>
      </w:r>
    </w:p>
    <w:p w:rsidR="003C04D2" w:rsidRDefault="003C04D2" w:rsidP="003C04D2">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w:t>
      </w:r>
      <w:r w:rsidR="00BF4D11">
        <w:rPr>
          <w:sz w:val="28"/>
          <w:szCs w:val="28"/>
        </w:rPr>
        <w:t>7</w:t>
      </w:r>
      <w:r>
        <w:rPr>
          <w:sz w:val="28"/>
          <w:szCs w:val="28"/>
        </w:rPr>
        <w:t xml:space="preserve"> году</w:t>
      </w:r>
      <w:r>
        <w:rPr>
          <w:color w:val="008000"/>
          <w:sz w:val="28"/>
          <w:szCs w:val="28"/>
        </w:rPr>
        <w:t xml:space="preserve"> </w:t>
      </w:r>
      <w:r>
        <w:rPr>
          <w:sz w:val="28"/>
          <w:szCs w:val="28"/>
        </w:rPr>
        <w:t>прогнозируются в объеме</w:t>
      </w:r>
      <w:r>
        <w:rPr>
          <w:color w:val="008000"/>
          <w:sz w:val="28"/>
          <w:szCs w:val="28"/>
        </w:rPr>
        <w:t xml:space="preserve"> </w:t>
      </w:r>
      <w:r w:rsidR="009A2CF8">
        <w:rPr>
          <w:sz w:val="28"/>
          <w:szCs w:val="28"/>
        </w:rPr>
        <w:t>68637,0 тыс.</w:t>
      </w:r>
      <w:r>
        <w:rPr>
          <w:sz w:val="28"/>
          <w:szCs w:val="28"/>
        </w:rPr>
        <w:t xml:space="preserve"> рублей, темп роста к ожидаемому исполнению 201</w:t>
      </w:r>
      <w:r w:rsidR="009A2CF8">
        <w:rPr>
          <w:sz w:val="28"/>
          <w:szCs w:val="28"/>
        </w:rPr>
        <w:t>6</w:t>
      </w:r>
      <w:r>
        <w:rPr>
          <w:sz w:val="28"/>
          <w:szCs w:val="28"/>
        </w:rPr>
        <w:t xml:space="preserve"> года составит </w:t>
      </w:r>
      <w:r w:rsidR="009A2CF8">
        <w:rPr>
          <w:sz w:val="28"/>
          <w:szCs w:val="28"/>
        </w:rPr>
        <w:t>95,9</w:t>
      </w:r>
      <w:r>
        <w:rPr>
          <w:sz w:val="28"/>
          <w:szCs w:val="28"/>
        </w:rPr>
        <w:t>%, к исполнению бюджета 201</w:t>
      </w:r>
      <w:r w:rsidR="009A2CF8">
        <w:rPr>
          <w:sz w:val="28"/>
          <w:szCs w:val="28"/>
        </w:rPr>
        <w:t>5</w:t>
      </w:r>
      <w:r>
        <w:rPr>
          <w:sz w:val="28"/>
          <w:szCs w:val="28"/>
        </w:rPr>
        <w:t xml:space="preserve"> года –</w:t>
      </w:r>
      <w:r w:rsidR="00A4193C">
        <w:rPr>
          <w:sz w:val="28"/>
          <w:szCs w:val="28"/>
        </w:rPr>
        <w:t xml:space="preserve"> </w:t>
      </w:r>
      <w:r w:rsidR="009A2CF8">
        <w:rPr>
          <w:sz w:val="28"/>
          <w:szCs w:val="28"/>
        </w:rPr>
        <w:t>98,3</w:t>
      </w:r>
      <w:r>
        <w:rPr>
          <w:sz w:val="28"/>
          <w:szCs w:val="28"/>
        </w:rPr>
        <w:t xml:space="preserve"> процента.</w:t>
      </w:r>
      <w:r>
        <w:rPr>
          <w:color w:val="008000"/>
          <w:sz w:val="28"/>
          <w:szCs w:val="28"/>
        </w:rPr>
        <w:t xml:space="preserve"> </w:t>
      </w:r>
    </w:p>
    <w:p w:rsidR="003C04D2" w:rsidRDefault="003C04D2" w:rsidP="003C04D2">
      <w:pPr>
        <w:pStyle w:val="ac"/>
        <w:widowControl w:val="0"/>
        <w:ind w:left="0" w:firstLine="720"/>
        <w:jc w:val="both"/>
        <w:rPr>
          <w:rFonts w:ascii="Times New Roman" w:hAnsi="Times New Roman" w:cs="Times New Roman"/>
          <w:szCs w:val="28"/>
        </w:rPr>
      </w:pPr>
      <w:r>
        <w:rPr>
          <w:rFonts w:ascii="Times New Roman" w:hAnsi="Times New Roman" w:cs="Times New Roman"/>
          <w:szCs w:val="28"/>
        </w:rPr>
        <w:t xml:space="preserve">Удельный вес собственных доходов в общем объеме составит </w:t>
      </w:r>
      <w:r w:rsidR="009A2CF8">
        <w:rPr>
          <w:rFonts w:ascii="Times New Roman" w:hAnsi="Times New Roman" w:cs="Times New Roman"/>
          <w:szCs w:val="28"/>
        </w:rPr>
        <w:t>30,1</w:t>
      </w:r>
      <w:r>
        <w:rPr>
          <w:rFonts w:ascii="Times New Roman" w:hAnsi="Times New Roman" w:cs="Times New Roman"/>
          <w:szCs w:val="28"/>
        </w:rPr>
        <w:t xml:space="preserve"> %, что на </w:t>
      </w:r>
      <w:r w:rsidR="009A2CF8">
        <w:rPr>
          <w:rFonts w:ascii="Times New Roman" w:hAnsi="Times New Roman" w:cs="Times New Roman"/>
          <w:szCs w:val="28"/>
        </w:rPr>
        <w:t>0,9</w:t>
      </w:r>
      <w:r>
        <w:rPr>
          <w:rFonts w:ascii="Times New Roman" w:hAnsi="Times New Roman" w:cs="Times New Roman"/>
          <w:szCs w:val="28"/>
        </w:rPr>
        <w:t xml:space="preserve"> процентного пункта </w:t>
      </w:r>
      <w:r w:rsidR="00A4193C">
        <w:rPr>
          <w:rFonts w:ascii="Times New Roman" w:hAnsi="Times New Roman" w:cs="Times New Roman"/>
          <w:szCs w:val="28"/>
        </w:rPr>
        <w:t>больше</w:t>
      </w:r>
      <w:r>
        <w:rPr>
          <w:rFonts w:ascii="Times New Roman" w:hAnsi="Times New Roman" w:cs="Times New Roman"/>
          <w:szCs w:val="28"/>
        </w:rPr>
        <w:t xml:space="preserve"> удельного веса оценки исполнении бюджета 201</w:t>
      </w:r>
      <w:r w:rsidR="009A2CF8">
        <w:rPr>
          <w:rFonts w:ascii="Times New Roman" w:hAnsi="Times New Roman" w:cs="Times New Roman"/>
          <w:szCs w:val="28"/>
        </w:rPr>
        <w:t>6</w:t>
      </w:r>
      <w:r>
        <w:rPr>
          <w:rFonts w:ascii="Times New Roman" w:hAnsi="Times New Roman" w:cs="Times New Roman"/>
          <w:szCs w:val="28"/>
        </w:rPr>
        <w:t xml:space="preserve"> года</w:t>
      </w:r>
      <w:r w:rsidR="009A2CF8">
        <w:rPr>
          <w:rFonts w:ascii="Times New Roman" w:hAnsi="Times New Roman" w:cs="Times New Roman"/>
          <w:szCs w:val="28"/>
        </w:rPr>
        <w:t xml:space="preserve"> (29,2%)</w:t>
      </w:r>
      <w:r>
        <w:rPr>
          <w:rFonts w:ascii="Times New Roman" w:hAnsi="Times New Roman" w:cs="Times New Roman"/>
          <w:szCs w:val="28"/>
        </w:rPr>
        <w:t>.</w:t>
      </w:r>
    </w:p>
    <w:p w:rsidR="003C04D2" w:rsidRDefault="003C04D2" w:rsidP="003C04D2">
      <w:pPr>
        <w:pStyle w:val="23"/>
        <w:widowControl w:val="0"/>
        <w:spacing w:after="0" w:line="240" w:lineRule="auto"/>
        <w:ind w:left="0" w:firstLine="709"/>
        <w:jc w:val="both"/>
        <w:rPr>
          <w:rFonts w:ascii="Times New Roman" w:hAnsi="Times New Roman" w:cs="Times New Roman"/>
        </w:rPr>
      </w:pPr>
      <w:r>
        <w:rPr>
          <w:rFonts w:ascii="Times New Roman" w:hAnsi="Times New Roman" w:cs="Times New Roman"/>
          <w:sz w:val="28"/>
          <w:szCs w:val="28"/>
        </w:rPr>
        <w:t>Динамика прогнозируемого поступления налогов и платежей приведена в таблице</w:t>
      </w:r>
      <w:r>
        <w:rPr>
          <w:rFonts w:ascii="Times New Roman" w:hAnsi="Times New Roman" w:cs="Times New Roman"/>
        </w:rPr>
        <w:t>.</w:t>
      </w:r>
    </w:p>
    <w:p w:rsidR="003C04D2" w:rsidRDefault="003C04D2" w:rsidP="003C04D2">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B62BCB" w:rsidTr="008550A5">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B62BCB" w:rsidRDefault="00B62BCB">
            <w:pPr>
              <w:widowControl w:val="0"/>
              <w:autoSpaceDE w:val="0"/>
              <w:autoSpaceDN w:val="0"/>
              <w:adjustRightInd w:val="0"/>
              <w:spacing w:line="276" w:lineRule="auto"/>
              <w:jc w:val="center"/>
              <w:rPr>
                <w:b/>
                <w:sz w:val="20"/>
                <w:szCs w:val="20"/>
                <w:lang w:eastAsia="en-US"/>
              </w:rPr>
            </w:pPr>
            <w:r>
              <w:rPr>
                <w:b/>
                <w:sz w:val="20"/>
                <w:szCs w:val="20"/>
                <w:lang w:eastAsia="en-US"/>
              </w:rPr>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B62BCB" w:rsidRDefault="00B62BCB"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Факт </w:t>
            </w:r>
          </w:p>
          <w:p w:rsidR="00B62BCB" w:rsidRDefault="00B62BCB" w:rsidP="00B62BCB">
            <w:pPr>
              <w:widowControl w:val="0"/>
              <w:autoSpaceDE w:val="0"/>
              <w:autoSpaceDN w:val="0"/>
              <w:adjustRightInd w:val="0"/>
              <w:spacing w:line="276" w:lineRule="auto"/>
              <w:jc w:val="center"/>
              <w:rPr>
                <w:b/>
                <w:sz w:val="20"/>
                <w:szCs w:val="20"/>
                <w:lang w:eastAsia="en-US"/>
              </w:rPr>
            </w:pPr>
            <w:r>
              <w:rPr>
                <w:b/>
                <w:sz w:val="20"/>
                <w:szCs w:val="20"/>
                <w:lang w:eastAsia="en-US"/>
              </w:rPr>
              <w:t>2015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B62BCB" w:rsidRDefault="00B62BCB">
            <w:pPr>
              <w:widowControl w:val="0"/>
              <w:autoSpaceDE w:val="0"/>
              <w:autoSpaceDN w:val="0"/>
              <w:adjustRightInd w:val="0"/>
              <w:spacing w:line="276" w:lineRule="auto"/>
              <w:jc w:val="center"/>
              <w:rPr>
                <w:b/>
                <w:sz w:val="20"/>
                <w:szCs w:val="20"/>
                <w:lang w:eastAsia="en-US"/>
              </w:rPr>
            </w:pPr>
            <w:r>
              <w:rPr>
                <w:b/>
                <w:sz w:val="20"/>
                <w:szCs w:val="20"/>
                <w:lang w:eastAsia="en-US"/>
              </w:rPr>
              <w:t xml:space="preserve"> 2016 год</w:t>
            </w:r>
          </w:p>
          <w:p w:rsidR="00B62BCB" w:rsidRDefault="00B62BCB">
            <w:pPr>
              <w:widowControl w:val="0"/>
              <w:autoSpaceDE w:val="0"/>
              <w:autoSpaceDN w:val="0"/>
              <w:adjustRightInd w:val="0"/>
              <w:spacing w:line="276" w:lineRule="auto"/>
              <w:jc w:val="center"/>
              <w:rPr>
                <w:b/>
                <w:sz w:val="20"/>
                <w:szCs w:val="20"/>
                <w:lang w:eastAsia="en-US"/>
              </w:rPr>
            </w:pPr>
            <w:r>
              <w:rPr>
                <w:b/>
                <w:sz w:val="20"/>
                <w:szCs w:val="20"/>
                <w:lang w:eastAsia="en-US"/>
              </w:rPr>
              <w:t>Ожидаемая оценка</w:t>
            </w:r>
          </w:p>
          <w:p w:rsidR="00B62BCB" w:rsidRDefault="00B62BCB">
            <w:pPr>
              <w:widowControl w:val="0"/>
              <w:autoSpaceDE w:val="0"/>
              <w:autoSpaceDN w:val="0"/>
              <w:adjustRightInd w:val="0"/>
              <w:spacing w:line="276" w:lineRule="auto"/>
              <w:jc w:val="center"/>
              <w:rPr>
                <w:b/>
                <w:sz w:val="20"/>
                <w:szCs w:val="20"/>
                <w:vertAlign w:val="superscript"/>
                <w:lang w:eastAsia="en-US"/>
              </w:rPr>
            </w:pP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B62BCB" w:rsidRDefault="00B62BCB" w:rsidP="00B62BCB">
            <w:pPr>
              <w:widowControl w:val="0"/>
              <w:autoSpaceDE w:val="0"/>
              <w:autoSpaceDN w:val="0"/>
              <w:adjustRightInd w:val="0"/>
              <w:spacing w:line="276" w:lineRule="auto"/>
              <w:jc w:val="center"/>
              <w:rPr>
                <w:b/>
                <w:sz w:val="20"/>
                <w:szCs w:val="20"/>
                <w:lang w:eastAsia="en-US"/>
              </w:rPr>
            </w:pPr>
            <w:r>
              <w:rPr>
                <w:b/>
                <w:sz w:val="20"/>
                <w:szCs w:val="20"/>
                <w:lang w:eastAsia="en-US"/>
              </w:rPr>
              <w:t xml:space="preserve"> Прогноз </w:t>
            </w:r>
          </w:p>
        </w:tc>
      </w:tr>
      <w:tr w:rsidR="003C04D2" w:rsidTr="003C04D2">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vertAlign w:val="superscript"/>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B62BCB">
            <w:pPr>
              <w:rPr>
                <w:b/>
                <w:sz w:val="20"/>
                <w:szCs w:val="20"/>
                <w:lang w:eastAsia="en-US"/>
              </w:rPr>
            </w:pPr>
            <w:r>
              <w:rPr>
                <w:b/>
                <w:sz w:val="20"/>
                <w:szCs w:val="20"/>
                <w:lang w:eastAsia="en-US"/>
              </w:rP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B62BCB">
            <w:pPr>
              <w:widowControl w:val="0"/>
              <w:autoSpaceDE w:val="0"/>
              <w:autoSpaceDN w:val="0"/>
              <w:adjustRightInd w:val="0"/>
              <w:spacing w:line="276" w:lineRule="auto"/>
              <w:jc w:val="center"/>
              <w:rPr>
                <w:b/>
                <w:sz w:val="20"/>
                <w:szCs w:val="20"/>
                <w:lang w:eastAsia="en-US"/>
              </w:rPr>
            </w:pPr>
            <w:r>
              <w:rPr>
                <w:b/>
                <w:sz w:val="20"/>
                <w:szCs w:val="20"/>
                <w:lang w:eastAsia="en-US"/>
              </w:rPr>
              <w:t>201</w:t>
            </w:r>
            <w:r w:rsidR="00B62BCB">
              <w:rPr>
                <w:b/>
                <w:sz w:val="20"/>
                <w:szCs w:val="20"/>
                <w:lang w:eastAsia="en-US"/>
              </w:rPr>
              <w:t>8</w:t>
            </w:r>
            <w:r>
              <w:rPr>
                <w:b/>
                <w:sz w:val="20"/>
                <w:szCs w:val="20"/>
                <w:lang w:eastAsia="en-US"/>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B62BCB">
            <w:pPr>
              <w:widowControl w:val="0"/>
              <w:autoSpaceDE w:val="0"/>
              <w:autoSpaceDN w:val="0"/>
              <w:adjustRightInd w:val="0"/>
              <w:spacing w:line="276" w:lineRule="auto"/>
              <w:jc w:val="center"/>
              <w:rPr>
                <w:b/>
                <w:sz w:val="20"/>
                <w:szCs w:val="20"/>
                <w:lang w:eastAsia="en-US"/>
              </w:rPr>
            </w:pPr>
            <w:r>
              <w:rPr>
                <w:b/>
                <w:sz w:val="20"/>
                <w:szCs w:val="20"/>
                <w:lang w:eastAsia="en-US"/>
              </w:rPr>
              <w:t>201</w:t>
            </w:r>
            <w:r w:rsidR="00B62BCB">
              <w:rPr>
                <w:b/>
                <w:sz w:val="20"/>
                <w:szCs w:val="20"/>
                <w:lang w:eastAsia="en-US"/>
              </w:rPr>
              <w:t>9</w:t>
            </w:r>
            <w:r>
              <w:rPr>
                <w:b/>
                <w:sz w:val="20"/>
                <w:szCs w:val="20"/>
                <w:lang w:eastAsia="en-US"/>
              </w:rPr>
              <w:t xml:space="preserve"> год</w:t>
            </w:r>
          </w:p>
        </w:tc>
      </w:tr>
      <w:tr w:rsidR="00505139" w:rsidTr="00505139">
        <w:tc>
          <w:tcPr>
            <w:tcW w:w="3420" w:type="dxa"/>
            <w:tcBorders>
              <w:top w:val="single" w:sz="4" w:space="0" w:color="auto"/>
              <w:left w:val="single" w:sz="4" w:space="0" w:color="auto"/>
              <w:bottom w:val="single" w:sz="4" w:space="0" w:color="auto"/>
              <w:right w:val="single" w:sz="4" w:space="0" w:color="auto"/>
            </w:tcBorders>
            <w:hideMark/>
          </w:tcPr>
          <w:p w:rsidR="00505139" w:rsidRDefault="00505139">
            <w:pPr>
              <w:widowControl w:val="0"/>
              <w:autoSpaceDE w:val="0"/>
              <w:autoSpaceDN w:val="0"/>
              <w:adjustRightInd w:val="0"/>
              <w:spacing w:line="276" w:lineRule="auto"/>
              <w:jc w:val="both"/>
              <w:rPr>
                <w:b/>
                <w:lang w:eastAsia="en-US"/>
              </w:rPr>
            </w:pPr>
            <w:r>
              <w:rPr>
                <w:b/>
                <w:sz w:val="22"/>
                <w:szCs w:val="22"/>
                <w:lang w:eastAsia="en-US"/>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505139" w:rsidRDefault="00505139">
            <w:pPr>
              <w:widowControl w:val="0"/>
              <w:autoSpaceDE w:val="0"/>
              <w:autoSpaceDN w:val="0"/>
              <w:adjustRightInd w:val="0"/>
              <w:spacing w:line="276" w:lineRule="auto"/>
              <w:jc w:val="center"/>
              <w:rPr>
                <w:b/>
                <w:sz w:val="20"/>
                <w:szCs w:val="20"/>
                <w:lang w:eastAsia="en-US"/>
              </w:rPr>
            </w:pPr>
            <w:r>
              <w:rPr>
                <w:b/>
                <w:sz w:val="20"/>
                <w:szCs w:val="20"/>
                <w:lang w:eastAsia="en-US"/>
              </w:rPr>
              <w:t>64443,0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05139" w:rsidRDefault="00505139">
            <w:pPr>
              <w:widowControl w:val="0"/>
              <w:autoSpaceDE w:val="0"/>
              <w:autoSpaceDN w:val="0"/>
              <w:adjustRightInd w:val="0"/>
              <w:spacing w:line="276" w:lineRule="auto"/>
              <w:jc w:val="center"/>
              <w:rPr>
                <w:b/>
                <w:sz w:val="20"/>
                <w:szCs w:val="20"/>
                <w:lang w:eastAsia="en-US"/>
              </w:rPr>
            </w:pPr>
            <w:r>
              <w:rPr>
                <w:b/>
                <w:sz w:val="20"/>
                <w:szCs w:val="20"/>
                <w:lang w:eastAsia="en-US"/>
              </w:rPr>
              <w:t>66320,0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05139" w:rsidRDefault="00A67C35" w:rsidP="00505139">
            <w:pPr>
              <w:jc w:val="center"/>
              <w:rPr>
                <w:b/>
                <w:bCs/>
                <w:sz w:val="20"/>
                <w:szCs w:val="20"/>
              </w:rPr>
            </w:pPr>
            <w:r>
              <w:rPr>
                <w:b/>
                <w:bCs/>
                <w:sz w:val="20"/>
                <w:szCs w:val="20"/>
              </w:rPr>
              <w:t>63312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05139" w:rsidRDefault="00A67C35" w:rsidP="00505139">
            <w:pPr>
              <w:jc w:val="center"/>
              <w:rPr>
                <w:b/>
                <w:bCs/>
                <w:sz w:val="20"/>
                <w:szCs w:val="20"/>
              </w:rPr>
            </w:pPr>
            <w:r>
              <w:rPr>
                <w:b/>
                <w:bCs/>
                <w:sz w:val="20"/>
                <w:szCs w:val="20"/>
              </w:rPr>
              <w:t>65737,0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139" w:rsidRDefault="00A67C35" w:rsidP="00505139">
            <w:pPr>
              <w:jc w:val="center"/>
              <w:rPr>
                <w:b/>
                <w:bCs/>
                <w:sz w:val="20"/>
                <w:szCs w:val="20"/>
              </w:rPr>
            </w:pPr>
            <w:r>
              <w:rPr>
                <w:b/>
                <w:bCs/>
                <w:sz w:val="20"/>
                <w:szCs w:val="20"/>
              </w:rPr>
              <w:t>68401,0</w:t>
            </w:r>
          </w:p>
        </w:tc>
      </w:tr>
      <w:tr w:rsidR="00505139" w:rsidTr="00505139">
        <w:tc>
          <w:tcPr>
            <w:tcW w:w="3420" w:type="dxa"/>
            <w:tcBorders>
              <w:top w:val="single" w:sz="4" w:space="0" w:color="auto"/>
              <w:left w:val="single" w:sz="4" w:space="0" w:color="auto"/>
              <w:bottom w:val="single" w:sz="4" w:space="0" w:color="auto"/>
              <w:right w:val="single" w:sz="4" w:space="0" w:color="auto"/>
            </w:tcBorders>
            <w:hideMark/>
          </w:tcPr>
          <w:p w:rsidR="00505139" w:rsidRDefault="00505139">
            <w:pPr>
              <w:widowControl w:val="0"/>
              <w:autoSpaceDE w:val="0"/>
              <w:autoSpaceDN w:val="0"/>
              <w:adjustRightInd w:val="0"/>
              <w:spacing w:line="276" w:lineRule="auto"/>
              <w:jc w:val="both"/>
              <w:rPr>
                <w:lang w:eastAsia="en-US"/>
              </w:rPr>
            </w:pPr>
            <w:r>
              <w:rPr>
                <w:sz w:val="22"/>
                <w:szCs w:val="22"/>
                <w:lang w:eastAsia="en-US"/>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505139" w:rsidRDefault="00505139">
            <w:pPr>
              <w:widowControl w:val="0"/>
              <w:autoSpaceDE w:val="0"/>
              <w:autoSpaceDN w:val="0"/>
              <w:adjustRightInd w:val="0"/>
              <w:spacing w:line="276" w:lineRule="auto"/>
              <w:jc w:val="center"/>
              <w:rPr>
                <w:sz w:val="20"/>
                <w:szCs w:val="20"/>
                <w:lang w:eastAsia="en-US"/>
              </w:rPr>
            </w:pPr>
            <w:r>
              <w:rPr>
                <w:sz w:val="20"/>
                <w:szCs w:val="20"/>
                <w:lang w:eastAsia="en-US"/>
              </w:rPr>
              <w:t>54818,8</w:t>
            </w:r>
          </w:p>
        </w:tc>
        <w:tc>
          <w:tcPr>
            <w:tcW w:w="1320" w:type="dxa"/>
            <w:tcBorders>
              <w:top w:val="single" w:sz="4" w:space="0" w:color="auto"/>
              <w:left w:val="single" w:sz="4" w:space="0" w:color="auto"/>
              <w:bottom w:val="single" w:sz="4" w:space="0" w:color="auto"/>
              <w:right w:val="single" w:sz="4" w:space="0" w:color="auto"/>
            </w:tcBorders>
            <w:vAlign w:val="center"/>
            <w:hideMark/>
          </w:tcPr>
          <w:p w:rsidR="00505139" w:rsidRDefault="00505139">
            <w:pPr>
              <w:widowControl w:val="0"/>
              <w:autoSpaceDE w:val="0"/>
              <w:autoSpaceDN w:val="0"/>
              <w:adjustRightInd w:val="0"/>
              <w:spacing w:line="276" w:lineRule="auto"/>
              <w:jc w:val="center"/>
              <w:rPr>
                <w:sz w:val="20"/>
                <w:szCs w:val="20"/>
                <w:lang w:eastAsia="en-US"/>
              </w:rPr>
            </w:pPr>
            <w:r>
              <w:rPr>
                <w:sz w:val="20"/>
                <w:szCs w:val="20"/>
                <w:lang w:eastAsia="en-US"/>
              </w:rPr>
              <w:t>54341,0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05139" w:rsidRPr="00505139" w:rsidRDefault="00505139" w:rsidP="00943884">
            <w:pPr>
              <w:jc w:val="center"/>
              <w:rPr>
                <w:bCs/>
                <w:sz w:val="20"/>
                <w:szCs w:val="20"/>
              </w:rPr>
            </w:pPr>
            <w:r w:rsidRPr="00505139">
              <w:rPr>
                <w:bCs/>
                <w:sz w:val="20"/>
                <w:szCs w:val="20"/>
              </w:rPr>
              <w:t>52574,0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05139" w:rsidRPr="00505139" w:rsidRDefault="00505139" w:rsidP="00943884">
            <w:pPr>
              <w:jc w:val="center"/>
              <w:rPr>
                <w:bCs/>
                <w:sz w:val="20"/>
                <w:szCs w:val="20"/>
              </w:rPr>
            </w:pPr>
            <w:r w:rsidRPr="00505139">
              <w:rPr>
                <w:bCs/>
                <w:sz w:val="20"/>
                <w:szCs w:val="20"/>
              </w:rPr>
              <w:t>54673,0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05139" w:rsidRPr="00505139" w:rsidRDefault="00505139" w:rsidP="00943884">
            <w:pPr>
              <w:jc w:val="center"/>
              <w:rPr>
                <w:bCs/>
                <w:sz w:val="20"/>
                <w:szCs w:val="20"/>
              </w:rPr>
            </w:pPr>
            <w:r w:rsidRPr="00505139">
              <w:rPr>
                <w:bCs/>
                <w:sz w:val="20"/>
                <w:szCs w:val="20"/>
              </w:rPr>
              <w:t>56831,0</w:t>
            </w:r>
          </w:p>
        </w:tc>
      </w:tr>
      <w:tr w:rsidR="008560CB" w:rsidTr="00505139">
        <w:tc>
          <w:tcPr>
            <w:tcW w:w="3420" w:type="dxa"/>
            <w:tcBorders>
              <w:top w:val="single" w:sz="4" w:space="0" w:color="auto"/>
              <w:left w:val="single" w:sz="4" w:space="0" w:color="auto"/>
              <w:bottom w:val="single" w:sz="4" w:space="0" w:color="auto"/>
              <w:right w:val="single" w:sz="4" w:space="0" w:color="auto"/>
            </w:tcBorders>
            <w:hideMark/>
          </w:tcPr>
          <w:p w:rsidR="008560CB" w:rsidRDefault="008560CB" w:rsidP="008560CB">
            <w:pPr>
              <w:widowControl w:val="0"/>
              <w:autoSpaceDE w:val="0"/>
              <w:autoSpaceDN w:val="0"/>
              <w:adjustRightInd w:val="0"/>
              <w:spacing w:line="276" w:lineRule="auto"/>
              <w:jc w:val="both"/>
              <w:rPr>
                <w:lang w:eastAsia="en-US"/>
              </w:rPr>
            </w:pPr>
            <w:r>
              <w:rPr>
                <w:sz w:val="22"/>
                <w:szCs w:val="22"/>
                <w:lang w:eastAsia="en-US"/>
              </w:rPr>
              <w:t>Акцизы</w:t>
            </w:r>
            <w:r w:rsidR="0092175B">
              <w:rPr>
                <w:sz w:val="22"/>
                <w:szCs w:val="22"/>
                <w:lang w:eastAsia="en-US"/>
              </w:rPr>
              <w:t xml:space="preserve"> на ГСМ</w:t>
            </w:r>
          </w:p>
        </w:tc>
        <w:tc>
          <w:tcPr>
            <w:tcW w:w="1200" w:type="dxa"/>
            <w:tcBorders>
              <w:top w:val="single" w:sz="4" w:space="0" w:color="auto"/>
              <w:left w:val="single" w:sz="4" w:space="0" w:color="auto"/>
              <w:bottom w:val="single" w:sz="4" w:space="0" w:color="auto"/>
              <w:right w:val="single" w:sz="4" w:space="0" w:color="auto"/>
            </w:tcBorders>
            <w:vAlign w:val="center"/>
            <w:hideMark/>
          </w:tcPr>
          <w:p w:rsidR="008560CB" w:rsidRDefault="0092175B">
            <w:pPr>
              <w:widowControl w:val="0"/>
              <w:autoSpaceDE w:val="0"/>
              <w:autoSpaceDN w:val="0"/>
              <w:adjustRightInd w:val="0"/>
              <w:spacing w:line="276" w:lineRule="auto"/>
              <w:jc w:val="center"/>
              <w:rPr>
                <w:sz w:val="20"/>
                <w:szCs w:val="20"/>
                <w:lang w:eastAsia="en-US"/>
              </w:rPr>
            </w:pPr>
            <w:r>
              <w:rPr>
                <w:sz w:val="20"/>
                <w:szCs w:val="20"/>
                <w:lang w:eastAsia="en-US"/>
              </w:rPr>
              <w:t>2630,5</w:t>
            </w:r>
          </w:p>
        </w:tc>
        <w:tc>
          <w:tcPr>
            <w:tcW w:w="1320" w:type="dxa"/>
            <w:tcBorders>
              <w:top w:val="single" w:sz="4" w:space="0" w:color="auto"/>
              <w:left w:val="single" w:sz="4" w:space="0" w:color="auto"/>
              <w:bottom w:val="single" w:sz="4" w:space="0" w:color="auto"/>
              <w:right w:val="single" w:sz="4" w:space="0" w:color="auto"/>
            </w:tcBorders>
            <w:vAlign w:val="center"/>
            <w:hideMark/>
          </w:tcPr>
          <w:p w:rsidR="008560CB" w:rsidRDefault="002B5A00">
            <w:pPr>
              <w:widowControl w:val="0"/>
              <w:autoSpaceDE w:val="0"/>
              <w:autoSpaceDN w:val="0"/>
              <w:adjustRightInd w:val="0"/>
              <w:spacing w:line="276" w:lineRule="auto"/>
              <w:jc w:val="center"/>
              <w:rPr>
                <w:sz w:val="20"/>
                <w:szCs w:val="20"/>
                <w:lang w:eastAsia="en-US"/>
              </w:rPr>
            </w:pPr>
            <w:r>
              <w:rPr>
                <w:sz w:val="20"/>
                <w:szCs w:val="20"/>
                <w:lang w:eastAsia="en-US"/>
              </w:rPr>
              <w:t>4110,0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560CB" w:rsidRDefault="0019799C" w:rsidP="00505139">
            <w:pPr>
              <w:widowControl w:val="0"/>
              <w:autoSpaceDE w:val="0"/>
              <w:autoSpaceDN w:val="0"/>
              <w:adjustRightInd w:val="0"/>
              <w:spacing w:line="276" w:lineRule="auto"/>
              <w:jc w:val="center"/>
              <w:rPr>
                <w:sz w:val="20"/>
                <w:szCs w:val="20"/>
                <w:lang w:eastAsia="en-US"/>
              </w:rPr>
            </w:pPr>
            <w:r>
              <w:rPr>
                <w:sz w:val="20"/>
                <w:szCs w:val="20"/>
                <w:lang w:eastAsia="en-US"/>
              </w:rPr>
              <w:t>2561,0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60CB" w:rsidRDefault="0019799C" w:rsidP="00505139">
            <w:pPr>
              <w:widowControl w:val="0"/>
              <w:autoSpaceDE w:val="0"/>
              <w:autoSpaceDN w:val="0"/>
              <w:adjustRightInd w:val="0"/>
              <w:spacing w:line="276" w:lineRule="auto"/>
              <w:jc w:val="center"/>
              <w:rPr>
                <w:sz w:val="20"/>
                <w:szCs w:val="20"/>
                <w:lang w:eastAsia="en-US"/>
              </w:rPr>
            </w:pPr>
            <w:r>
              <w:rPr>
                <w:sz w:val="20"/>
                <w:szCs w:val="20"/>
                <w:lang w:eastAsia="en-US"/>
              </w:rPr>
              <w:t>2612,0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560CB" w:rsidRDefault="0019799C" w:rsidP="00505139">
            <w:pPr>
              <w:widowControl w:val="0"/>
              <w:autoSpaceDE w:val="0"/>
              <w:autoSpaceDN w:val="0"/>
              <w:adjustRightInd w:val="0"/>
              <w:spacing w:line="276" w:lineRule="auto"/>
              <w:jc w:val="center"/>
              <w:rPr>
                <w:sz w:val="20"/>
                <w:szCs w:val="20"/>
                <w:lang w:eastAsia="en-US"/>
              </w:rPr>
            </w:pPr>
            <w:r>
              <w:rPr>
                <w:sz w:val="20"/>
                <w:szCs w:val="20"/>
                <w:lang w:eastAsia="en-US"/>
              </w:rPr>
              <w:t>2840,0</w:t>
            </w:r>
          </w:p>
        </w:tc>
      </w:tr>
      <w:tr w:rsidR="003C04D2" w:rsidTr="00505139">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Налоги на совокупный доход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5857,1</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6489,0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7210E9" w:rsidP="00505139">
            <w:pPr>
              <w:widowControl w:val="0"/>
              <w:autoSpaceDE w:val="0"/>
              <w:autoSpaceDN w:val="0"/>
              <w:adjustRightInd w:val="0"/>
              <w:spacing w:line="276" w:lineRule="auto"/>
              <w:jc w:val="center"/>
              <w:rPr>
                <w:sz w:val="20"/>
                <w:szCs w:val="20"/>
                <w:lang w:eastAsia="en-US"/>
              </w:rPr>
            </w:pPr>
            <w:r>
              <w:rPr>
                <w:sz w:val="20"/>
                <w:szCs w:val="20"/>
                <w:lang w:eastAsia="en-US"/>
              </w:rPr>
              <w:t>6837,0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7210E9" w:rsidP="00505139">
            <w:pPr>
              <w:widowControl w:val="0"/>
              <w:autoSpaceDE w:val="0"/>
              <w:autoSpaceDN w:val="0"/>
              <w:adjustRightInd w:val="0"/>
              <w:spacing w:line="276" w:lineRule="auto"/>
              <w:jc w:val="center"/>
              <w:rPr>
                <w:sz w:val="20"/>
                <w:szCs w:val="20"/>
                <w:lang w:eastAsia="en-US"/>
              </w:rPr>
            </w:pPr>
            <w:r>
              <w:rPr>
                <w:sz w:val="20"/>
                <w:szCs w:val="20"/>
                <w:lang w:eastAsia="en-US"/>
              </w:rPr>
              <w:t>7112,0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7210E9" w:rsidP="00505139">
            <w:pPr>
              <w:widowControl w:val="0"/>
              <w:autoSpaceDE w:val="0"/>
              <w:autoSpaceDN w:val="0"/>
              <w:adjustRightInd w:val="0"/>
              <w:spacing w:line="276" w:lineRule="auto"/>
              <w:jc w:val="center"/>
              <w:rPr>
                <w:sz w:val="20"/>
                <w:szCs w:val="20"/>
                <w:lang w:eastAsia="en-US"/>
              </w:rPr>
            </w:pPr>
            <w:r>
              <w:rPr>
                <w:sz w:val="20"/>
                <w:szCs w:val="20"/>
                <w:lang w:eastAsia="en-US"/>
              </w:rPr>
              <w:t>7380,0</w:t>
            </w:r>
          </w:p>
        </w:tc>
      </w:tr>
      <w:tr w:rsidR="003C04D2" w:rsidTr="00505139">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1135,6</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1375,0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96E4E" w:rsidP="00505139">
            <w:pPr>
              <w:widowControl w:val="0"/>
              <w:autoSpaceDE w:val="0"/>
              <w:autoSpaceDN w:val="0"/>
              <w:adjustRightInd w:val="0"/>
              <w:spacing w:line="276" w:lineRule="auto"/>
              <w:jc w:val="center"/>
              <w:rPr>
                <w:sz w:val="20"/>
                <w:szCs w:val="20"/>
                <w:lang w:eastAsia="en-US"/>
              </w:rPr>
            </w:pPr>
            <w:r>
              <w:rPr>
                <w:sz w:val="20"/>
                <w:szCs w:val="20"/>
                <w:lang w:eastAsia="en-US"/>
              </w:rPr>
              <w:t>1330,0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496E4E" w:rsidP="00505139">
            <w:pPr>
              <w:widowControl w:val="0"/>
              <w:autoSpaceDE w:val="0"/>
              <w:autoSpaceDN w:val="0"/>
              <w:adjustRightInd w:val="0"/>
              <w:spacing w:line="276" w:lineRule="auto"/>
              <w:jc w:val="center"/>
              <w:rPr>
                <w:sz w:val="20"/>
                <w:szCs w:val="20"/>
                <w:lang w:eastAsia="en-US"/>
              </w:rPr>
            </w:pPr>
            <w:r>
              <w:rPr>
                <w:sz w:val="20"/>
                <w:szCs w:val="20"/>
                <w:lang w:eastAsia="en-US"/>
              </w:rPr>
              <w:t>1335,0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496E4E" w:rsidP="00505139">
            <w:pPr>
              <w:widowControl w:val="0"/>
              <w:autoSpaceDE w:val="0"/>
              <w:autoSpaceDN w:val="0"/>
              <w:adjustRightInd w:val="0"/>
              <w:spacing w:line="276" w:lineRule="auto"/>
              <w:jc w:val="center"/>
              <w:rPr>
                <w:sz w:val="20"/>
                <w:szCs w:val="20"/>
                <w:lang w:eastAsia="en-US"/>
              </w:rPr>
            </w:pPr>
            <w:r>
              <w:rPr>
                <w:sz w:val="20"/>
                <w:szCs w:val="20"/>
                <w:lang w:eastAsia="en-US"/>
              </w:rPr>
              <w:t>1340,0</w:t>
            </w:r>
          </w:p>
        </w:tc>
      </w:tr>
      <w:tr w:rsidR="003C04D2" w:rsidTr="00505139">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Задолженность и перерасчеты по отмененным налогам</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-0,01</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E565A3" w:rsidP="00505139">
            <w:pPr>
              <w:widowControl w:val="0"/>
              <w:autoSpaceDE w:val="0"/>
              <w:autoSpaceDN w:val="0"/>
              <w:adjustRightInd w:val="0"/>
              <w:spacing w:line="276" w:lineRule="auto"/>
              <w:jc w:val="center"/>
              <w:rPr>
                <w:sz w:val="20"/>
                <w:szCs w:val="20"/>
                <w:lang w:eastAsia="en-US"/>
              </w:rPr>
            </w:pPr>
            <w:r>
              <w:rPr>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565A3" w:rsidP="00505139">
            <w:pPr>
              <w:widowControl w:val="0"/>
              <w:autoSpaceDE w:val="0"/>
              <w:autoSpaceDN w:val="0"/>
              <w:adjustRightInd w:val="0"/>
              <w:spacing w:line="276" w:lineRule="auto"/>
              <w:jc w:val="center"/>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565A3" w:rsidP="00505139">
            <w:pPr>
              <w:widowControl w:val="0"/>
              <w:autoSpaceDE w:val="0"/>
              <w:autoSpaceDN w:val="0"/>
              <w:adjustRightInd w:val="0"/>
              <w:spacing w:line="276" w:lineRule="auto"/>
              <w:jc w:val="center"/>
              <w:rPr>
                <w:sz w:val="20"/>
                <w:szCs w:val="20"/>
                <w:lang w:eastAsia="en-US"/>
              </w:rPr>
            </w:pPr>
            <w:r>
              <w:rPr>
                <w:sz w:val="20"/>
                <w:szCs w:val="20"/>
                <w:lang w:eastAsia="en-US"/>
              </w:rPr>
              <w:t>10,0</w:t>
            </w:r>
          </w:p>
        </w:tc>
      </w:tr>
      <w:tr w:rsidR="003C04D2" w:rsidTr="00505139">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b/>
                <w:lang w:eastAsia="en-US"/>
              </w:rPr>
            </w:pPr>
            <w:r>
              <w:rPr>
                <w:b/>
                <w:sz w:val="22"/>
                <w:szCs w:val="22"/>
                <w:lang w:eastAsia="en-US"/>
              </w:rPr>
              <w:t>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b/>
                <w:sz w:val="20"/>
                <w:szCs w:val="20"/>
                <w:lang w:eastAsia="en-US"/>
              </w:rPr>
            </w:pPr>
            <w:r>
              <w:rPr>
                <w:b/>
                <w:sz w:val="20"/>
                <w:szCs w:val="20"/>
                <w:lang w:eastAsia="en-US"/>
              </w:rPr>
              <w:t>5347,8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b/>
                <w:sz w:val="20"/>
                <w:szCs w:val="20"/>
                <w:lang w:eastAsia="en-US"/>
              </w:rPr>
            </w:pPr>
            <w:r>
              <w:rPr>
                <w:b/>
                <w:sz w:val="20"/>
                <w:szCs w:val="20"/>
                <w:lang w:eastAsia="en-US"/>
              </w:rPr>
              <w:t>5274,0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A67C35" w:rsidP="00505139">
            <w:pPr>
              <w:widowControl w:val="0"/>
              <w:autoSpaceDE w:val="0"/>
              <w:autoSpaceDN w:val="0"/>
              <w:adjustRightInd w:val="0"/>
              <w:spacing w:line="276" w:lineRule="auto"/>
              <w:jc w:val="center"/>
              <w:rPr>
                <w:b/>
                <w:sz w:val="20"/>
                <w:szCs w:val="20"/>
                <w:lang w:eastAsia="en-US"/>
              </w:rPr>
            </w:pPr>
            <w:r>
              <w:rPr>
                <w:b/>
                <w:sz w:val="20"/>
                <w:szCs w:val="20"/>
                <w:lang w:eastAsia="en-US"/>
              </w:rPr>
              <w:t>5325,0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A67C35" w:rsidP="00505139">
            <w:pPr>
              <w:widowControl w:val="0"/>
              <w:autoSpaceDE w:val="0"/>
              <w:autoSpaceDN w:val="0"/>
              <w:adjustRightInd w:val="0"/>
              <w:spacing w:line="276" w:lineRule="auto"/>
              <w:jc w:val="center"/>
              <w:rPr>
                <w:b/>
                <w:sz w:val="20"/>
                <w:szCs w:val="20"/>
                <w:lang w:eastAsia="en-US"/>
              </w:rPr>
            </w:pPr>
            <w:r>
              <w:rPr>
                <w:b/>
                <w:sz w:val="20"/>
                <w:szCs w:val="20"/>
                <w:lang w:eastAsia="en-US"/>
              </w:rPr>
              <w:t>5545,0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A67C35" w:rsidP="00505139">
            <w:pPr>
              <w:widowControl w:val="0"/>
              <w:autoSpaceDE w:val="0"/>
              <w:autoSpaceDN w:val="0"/>
              <w:adjustRightInd w:val="0"/>
              <w:spacing w:line="276" w:lineRule="auto"/>
              <w:jc w:val="center"/>
              <w:rPr>
                <w:b/>
                <w:sz w:val="20"/>
                <w:szCs w:val="20"/>
                <w:lang w:eastAsia="en-US"/>
              </w:rPr>
            </w:pPr>
            <w:r>
              <w:rPr>
                <w:b/>
                <w:sz w:val="20"/>
                <w:szCs w:val="20"/>
                <w:lang w:eastAsia="en-US"/>
              </w:rPr>
              <w:t>5552,0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использования муниципального имущества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2974,2</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3258,0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E565A3">
            <w:pPr>
              <w:widowControl w:val="0"/>
              <w:autoSpaceDE w:val="0"/>
              <w:autoSpaceDN w:val="0"/>
              <w:adjustRightInd w:val="0"/>
              <w:spacing w:line="276" w:lineRule="auto"/>
              <w:jc w:val="center"/>
              <w:rPr>
                <w:sz w:val="20"/>
                <w:szCs w:val="20"/>
                <w:lang w:eastAsia="en-US"/>
              </w:rPr>
            </w:pPr>
            <w:r>
              <w:rPr>
                <w:sz w:val="20"/>
                <w:szCs w:val="20"/>
                <w:lang w:eastAsia="en-US"/>
              </w:rPr>
              <w:t>3161,0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565A3">
            <w:pPr>
              <w:widowControl w:val="0"/>
              <w:autoSpaceDE w:val="0"/>
              <w:autoSpaceDN w:val="0"/>
              <w:adjustRightInd w:val="0"/>
              <w:spacing w:line="276" w:lineRule="auto"/>
              <w:jc w:val="center"/>
              <w:rPr>
                <w:sz w:val="20"/>
                <w:szCs w:val="20"/>
                <w:lang w:eastAsia="en-US"/>
              </w:rPr>
            </w:pPr>
            <w:r>
              <w:rPr>
                <w:sz w:val="20"/>
                <w:szCs w:val="20"/>
                <w:lang w:eastAsia="en-US"/>
              </w:rPr>
              <w:t>3173,0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565A3">
            <w:pPr>
              <w:widowControl w:val="0"/>
              <w:autoSpaceDE w:val="0"/>
              <w:autoSpaceDN w:val="0"/>
              <w:adjustRightInd w:val="0"/>
              <w:spacing w:line="276" w:lineRule="auto"/>
              <w:jc w:val="center"/>
              <w:rPr>
                <w:sz w:val="20"/>
                <w:szCs w:val="20"/>
                <w:lang w:eastAsia="en-US"/>
              </w:rPr>
            </w:pPr>
            <w:r>
              <w:rPr>
                <w:sz w:val="20"/>
                <w:szCs w:val="20"/>
                <w:lang w:eastAsia="en-US"/>
              </w:rPr>
              <w:t>3185,0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Платежи при использовании природными ресурсами</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270,1</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232,0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0201CD">
            <w:pPr>
              <w:widowControl w:val="0"/>
              <w:autoSpaceDE w:val="0"/>
              <w:autoSpaceDN w:val="0"/>
              <w:adjustRightInd w:val="0"/>
              <w:spacing w:line="276" w:lineRule="auto"/>
              <w:jc w:val="center"/>
              <w:rPr>
                <w:sz w:val="20"/>
                <w:szCs w:val="20"/>
                <w:lang w:eastAsia="en-US"/>
              </w:rPr>
            </w:pPr>
            <w:r>
              <w:rPr>
                <w:sz w:val="20"/>
                <w:szCs w:val="20"/>
                <w:lang w:eastAsia="en-US"/>
              </w:rPr>
              <w:t>232,0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0201CD">
            <w:pPr>
              <w:widowControl w:val="0"/>
              <w:autoSpaceDE w:val="0"/>
              <w:autoSpaceDN w:val="0"/>
              <w:adjustRightInd w:val="0"/>
              <w:spacing w:line="276" w:lineRule="auto"/>
              <w:jc w:val="center"/>
              <w:rPr>
                <w:sz w:val="20"/>
                <w:szCs w:val="20"/>
                <w:lang w:eastAsia="en-US"/>
              </w:rPr>
            </w:pPr>
            <w:r>
              <w:rPr>
                <w:sz w:val="20"/>
                <w:szCs w:val="20"/>
                <w:lang w:eastAsia="en-US"/>
              </w:rPr>
              <w:t>232,0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0201CD">
            <w:pPr>
              <w:widowControl w:val="0"/>
              <w:autoSpaceDE w:val="0"/>
              <w:autoSpaceDN w:val="0"/>
              <w:adjustRightInd w:val="0"/>
              <w:spacing w:line="276" w:lineRule="auto"/>
              <w:jc w:val="center"/>
              <w:rPr>
                <w:sz w:val="20"/>
                <w:szCs w:val="20"/>
                <w:lang w:eastAsia="en-US"/>
              </w:rPr>
            </w:pPr>
            <w:r>
              <w:rPr>
                <w:sz w:val="20"/>
                <w:szCs w:val="20"/>
                <w:lang w:eastAsia="en-US"/>
              </w:rPr>
              <w:t>232,0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оказания платных услуг (компенсация затрат)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901,2</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799,0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5A5EFE">
            <w:pPr>
              <w:widowControl w:val="0"/>
              <w:autoSpaceDE w:val="0"/>
              <w:autoSpaceDN w:val="0"/>
              <w:adjustRightInd w:val="0"/>
              <w:spacing w:line="276" w:lineRule="auto"/>
              <w:jc w:val="center"/>
              <w:rPr>
                <w:sz w:val="20"/>
                <w:szCs w:val="20"/>
                <w:lang w:eastAsia="en-US"/>
              </w:rPr>
            </w:pPr>
            <w:r>
              <w:rPr>
                <w:sz w:val="20"/>
                <w:szCs w:val="20"/>
                <w:lang w:eastAsia="en-US"/>
              </w:rPr>
              <w:t>850,0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5A5EFE">
            <w:pPr>
              <w:widowControl w:val="0"/>
              <w:autoSpaceDE w:val="0"/>
              <w:autoSpaceDN w:val="0"/>
              <w:adjustRightInd w:val="0"/>
              <w:spacing w:line="276" w:lineRule="auto"/>
              <w:jc w:val="center"/>
              <w:rPr>
                <w:sz w:val="20"/>
                <w:szCs w:val="20"/>
                <w:lang w:eastAsia="en-US"/>
              </w:rPr>
            </w:pPr>
            <w:r>
              <w:rPr>
                <w:sz w:val="20"/>
                <w:szCs w:val="20"/>
                <w:lang w:eastAsia="en-US"/>
              </w:rPr>
              <w:t>850,0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5A5EFE">
            <w:pPr>
              <w:widowControl w:val="0"/>
              <w:autoSpaceDE w:val="0"/>
              <w:autoSpaceDN w:val="0"/>
              <w:adjustRightInd w:val="0"/>
              <w:spacing w:line="276" w:lineRule="auto"/>
              <w:jc w:val="center"/>
              <w:rPr>
                <w:sz w:val="20"/>
                <w:szCs w:val="20"/>
                <w:lang w:eastAsia="en-US"/>
              </w:rPr>
            </w:pPr>
            <w:r>
              <w:rPr>
                <w:sz w:val="20"/>
                <w:szCs w:val="20"/>
                <w:lang w:eastAsia="en-US"/>
              </w:rPr>
              <w:t>850,0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продажи материальных и нематериальных активов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734,5</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141,0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A67C35">
            <w:pPr>
              <w:widowControl w:val="0"/>
              <w:autoSpaceDE w:val="0"/>
              <w:autoSpaceDN w:val="0"/>
              <w:adjustRightInd w:val="0"/>
              <w:spacing w:line="276" w:lineRule="auto"/>
              <w:jc w:val="center"/>
              <w:rPr>
                <w:sz w:val="20"/>
                <w:szCs w:val="20"/>
                <w:lang w:eastAsia="en-US"/>
              </w:rPr>
            </w:pPr>
            <w:r>
              <w:rPr>
                <w:sz w:val="20"/>
                <w:szCs w:val="20"/>
                <w:lang w:eastAsia="en-US"/>
              </w:rPr>
              <w:t>280,0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A67C35">
            <w:pPr>
              <w:widowControl w:val="0"/>
              <w:autoSpaceDE w:val="0"/>
              <w:autoSpaceDN w:val="0"/>
              <w:adjustRightInd w:val="0"/>
              <w:spacing w:line="276" w:lineRule="auto"/>
              <w:jc w:val="center"/>
              <w:rPr>
                <w:sz w:val="20"/>
                <w:szCs w:val="20"/>
                <w:lang w:eastAsia="en-US"/>
              </w:rPr>
            </w:pPr>
            <w:r>
              <w:rPr>
                <w:sz w:val="20"/>
                <w:szCs w:val="20"/>
                <w:lang w:eastAsia="en-US"/>
              </w:rPr>
              <w:t>480,0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A67C35">
            <w:pPr>
              <w:widowControl w:val="0"/>
              <w:autoSpaceDE w:val="0"/>
              <w:autoSpaceDN w:val="0"/>
              <w:adjustRightInd w:val="0"/>
              <w:spacing w:line="276" w:lineRule="auto"/>
              <w:jc w:val="center"/>
              <w:rPr>
                <w:sz w:val="20"/>
                <w:szCs w:val="20"/>
                <w:lang w:eastAsia="en-US"/>
              </w:rPr>
            </w:pPr>
            <w:r>
              <w:rPr>
                <w:sz w:val="20"/>
                <w:szCs w:val="20"/>
                <w:lang w:eastAsia="en-US"/>
              </w:rPr>
              <w:t>480,0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Штрафы, санкции, возмещение ущерба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sz w:val="20"/>
                <w:szCs w:val="20"/>
                <w:lang w:eastAsia="en-US"/>
              </w:rPr>
            </w:pPr>
            <w:r>
              <w:rPr>
                <w:sz w:val="20"/>
                <w:szCs w:val="20"/>
                <w:lang w:eastAsia="en-US"/>
              </w:rPr>
              <w:t>467,8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pPr>
              <w:widowControl w:val="0"/>
              <w:autoSpaceDE w:val="0"/>
              <w:autoSpaceDN w:val="0"/>
              <w:adjustRightInd w:val="0"/>
              <w:spacing w:line="276" w:lineRule="auto"/>
              <w:jc w:val="center"/>
              <w:rPr>
                <w:sz w:val="20"/>
                <w:szCs w:val="20"/>
                <w:lang w:eastAsia="en-US"/>
              </w:rPr>
            </w:pPr>
            <w:r>
              <w:rPr>
                <w:sz w:val="20"/>
                <w:szCs w:val="20"/>
                <w:lang w:eastAsia="en-US"/>
              </w:rPr>
              <w:t>844,0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5A5EFE">
            <w:pPr>
              <w:widowControl w:val="0"/>
              <w:autoSpaceDE w:val="0"/>
              <w:autoSpaceDN w:val="0"/>
              <w:adjustRightInd w:val="0"/>
              <w:spacing w:line="276" w:lineRule="auto"/>
              <w:jc w:val="center"/>
              <w:rPr>
                <w:sz w:val="20"/>
                <w:szCs w:val="20"/>
                <w:lang w:eastAsia="en-US"/>
              </w:rPr>
            </w:pPr>
            <w:r>
              <w:rPr>
                <w:sz w:val="20"/>
                <w:szCs w:val="20"/>
                <w:lang w:eastAsia="en-US"/>
              </w:rPr>
              <w:t>802,0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5A5EFE">
            <w:pPr>
              <w:widowControl w:val="0"/>
              <w:autoSpaceDE w:val="0"/>
              <w:autoSpaceDN w:val="0"/>
              <w:adjustRightInd w:val="0"/>
              <w:spacing w:line="276" w:lineRule="auto"/>
              <w:jc w:val="center"/>
              <w:rPr>
                <w:sz w:val="20"/>
                <w:szCs w:val="20"/>
                <w:lang w:eastAsia="en-US"/>
              </w:rPr>
            </w:pPr>
            <w:r>
              <w:rPr>
                <w:sz w:val="20"/>
                <w:szCs w:val="20"/>
                <w:lang w:eastAsia="en-US"/>
              </w:rPr>
              <w:t>805,0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5A5EFE">
            <w:pPr>
              <w:widowControl w:val="0"/>
              <w:autoSpaceDE w:val="0"/>
              <w:autoSpaceDN w:val="0"/>
              <w:adjustRightInd w:val="0"/>
              <w:spacing w:line="276" w:lineRule="auto"/>
              <w:jc w:val="center"/>
              <w:rPr>
                <w:sz w:val="20"/>
                <w:szCs w:val="20"/>
                <w:lang w:eastAsia="en-US"/>
              </w:rPr>
            </w:pPr>
            <w:r>
              <w:rPr>
                <w:sz w:val="20"/>
                <w:szCs w:val="20"/>
                <w:lang w:eastAsia="en-US"/>
              </w:rPr>
              <w:t>805,0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rsidP="00E325A0">
            <w:pPr>
              <w:widowControl w:val="0"/>
              <w:autoSpaceDE w:val="0"/>
              <w:autoSpaceDN w:val="0"/>
              <w:adjustRightInd w:val="0"/>
              <w:spacing w:line="276" w:lineRule="auto"/>
              <w:jc w:val="both"/>
              <w:rPr>
                <w:b/>
                <w:lang w:eastAsia="en-US"/>
              </w:rPr>
            </w:pPr>
            <w:r>
              <w:rPr>
                <w:b/>
                <w:sz w:val="22"/>
                <w:szCs w:val="22"/>
                <w:lang w:eastAsia="en-US"/>
              </w:rPr>
              <w:t xml:space="preserve">Всего </w:t>
            </w:r>
            <w:r w:rsidR="00E325A0">
              <w:rPr>
                <w:b/>
                <w:sz w:val="22"/>
                <w:szCs w:val="22"/>
                <w:lang w:eastAsia="en-US"/>
              </w:rPr>
              <w:t xml:space="preserve">собственных </w:t>
            </w:r>
            <w:r>
              <w:rPr>
                <w:b/>
                <w:sz w:val="22"/>
                <w:szCs w:val="22"/>
                <w:lang w:eastAsia="en-US"/>
              </w:rPr>
              <w:t xml:space="preserve">доходов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92175B">
            <w:pPr>
              <w:widowControl w:val="0"/>
              <w:autoSpaceDE w:val="0"/>
              <w:autoSpaceDN w:val="0"/>
              <w:adjustRightInd w:val="0"/>
              <w:spacing w:line="276" w:lineRule="auto"/>
              <w:jc w:val="center"/>
              <w:rPr>
                <w:b/>
                <w:sz w:val="20"/>
                <w:szCs w:val="20"/>
                <w:lang w:eastAsia="en-US"/>
              </w:rPr>
            </w:pPr>
            <w:r>
              <w:rPr>
                <w:b/>
                <w:sz w:val="20"/>
                <w:szCs w:val="20"/>
                <w:lang w:eastAsia="en-US"/>
              </w:rPr>
              <w:t>69790,8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5A00" w:rsidP="002B32C4">
            <w:pPr>
              <w:widowControl w:val="0"/>
              <w:autoSpaceDE w:val="0"/>
              <w:autoSpaceDN w:val="0"/>
              <w:adjustRightInd w:val="0"/>
              <w:spacing w:line="276" w:lineRule="auto"/>
              <w:jc w:val="center"/>
              <w:rPr>
                <w:b/>
                <w:sz w:val="20"/>
                <w:szCs w:val="20"/>
                <w:lang w:eastAsia="en-US"/>
              </w:rPr>
            </w:pPr>
            <w:r>
              <w:rPr>
                <w:b/>
                <w:sz w:val="20"/>
                <w:szCs w:val="20"/>
                <w:lang w:eastAsia="en-US"/>
              </w:rPr>
              <w:t>71594,0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505139">
            <w:pPr>
              <w:widowControl w:val="0"/>
              <w:autoSpaceDE w:val="0"/>
              <w:autoSpaceDN w:val="0"/>
              <w:adjustRightInd w:val="0"/>
              <w:spacing w:line="276" w:lineRule="auto"/>
              <w:jc w:val="center"/>
              <w:rPr>
                <w:b/>
                <w:sz w:val="20"/>
                <w:szCs w:val="20"/>
                <w:lang w:eastAsia="en-US"/>
              </w:rPr>
            </w:pPr>
            <w:r>
              <w:rPr>
                <w:b/>
                <w:sz w:val="20"/>
                <w:szCs w:val="20"/>
                <w:lang w:eastAsia="en-US"/>
              </w:rPr>
              <w:t>68637,0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505139">
            <w:pPr>
              <w:widowControl w:val="0"/>
              <w:autoSpaceDE w:val="0"/>
              <w:autoSpaceDN w:val="0"/>
              <w:adjustRightInd w:val="0"/>
              <w:spacing w:line="276" w:lineRule="auto"/>
              <w:jc w:val="center"/>
              <w:rPr>
                <w:b/>
                <w:sz w:val="20"/>
                <w:szCs w:val="20"/>
                <w:lang w:eastAsia="en-US"/>
              </w:rPr>
            </w:pPr>
            <w:r>
              <w:rPr>
                <w:b/>
                <w:sz w:val="20"/>
                <w:szCs w:val="20"/>
                <w:lang w:eastAsia="en-US"/>
              </w:rPr>
              <w:t>71282,0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505139">
            <w:pPr>
              <w:widowControl w:val="0"/>
              <w:autoSpaceDE w:val="0"/>
              <w:autoSpaceDN w:val="0"/>
              <w:adjustRightInd w:val="0"/>
              <w:spacing w:line="276" w:lineRule="auto"/>
              <w:jc w:val="center"/>
              <w:rPr>
                <w:b/>
                <w:sz w:val="20"/>
                <w:szCs w:val="20"/>
                <w:lang w:eastAsia="en-US"/>
              </w:rPr>
            </w:pPr>
            <w:r>
              <w:rPr>
                <w:b/>
                <w:sz w:val="20"/>
                <w:szCs w:val="20"/>
                <w:lang w:eastAsia="en-US"/>
              </w:rPr>
              <w:t>73953,0</w:t>
            </w:r>
          </w:p>
        </w:tc>
      </w:tr>
    </w:tbl>
    <w:p w:rsidR="0055670A" w:rsidRDefault="0055670A" w:rsidP="0055670A">
      <w:pPr>
        <w:pStyle w:val="ConsNormal"/>
        <w:widowControl/>
        <w:ind w:firstLine="709"/>
        <w:jc w:val="both"/>
        <w:rPr>
          <w:rFonts w:ascii="Times New Roman" w:hAnsi="Times New Roman" w:cs="Times New Roman"/>
          <w:sz w:val="28"/>
          <w:szCs w:val="28"/>
        </w:rPr>
      </w:pPr>
    </w:p>
    <w:p w:rsidR="0055670A" w:rsidRDefault="0055670A" w:rsidP="0055670A">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92,2%, неналоговых доходов 7,8 процента. </w:t>
      </w:r>
    </w:p>
    <w:p w:rsidR="0055670A" w:rsidRDefault="0055670A" w:rsidP="0055670A">
      <w:pPr>
        <w:widowControl w:val="0"/>
        <w:ind w:firstLine="720"/>
        <w:jc w:val="both"/>
        <w:rPr>
          <w:bCs/>
          <w:sz w:val="28"/>
          <w:szCs w:val="28"/>
        </w:rPr>
      </w:pPr>
      <w:r>
        <w:rPr>
          <w:sz w:val="28"/>
          <w:szCs w:val="28"/>
        </w:rPr>
        <w:t xml:space="preserve">Основную долю собственных доходов бюджета  в 2017 году по-прежнему будут составлять доходы от налога на доходы физических лиц – 76,6 % (52574,0 тыс. рублей). </w:t>
      </w:r>
    </w:p>
    <w:p w:rsidR="00B42C6B" w:rsidRPr="00B42C6B" w:rsidRDefault="00B42C6B" w:rsidP="00B42C6B">
      <w:pPr>
        <w:spacing w:before="120" w:after="120" w:line="252" w:lineRule="auto"/>
        <w:jc w:val="center"/>
        <w:rPr>
          <w:b/>
          <w:sz w:val="28"/>
          <w:szCs w:val="28"/>
        </w:rPr>
      </w:pPr>
      <w:r w:rsidRPr="00B42C6B">
        <w:rPr>
          <w:b/>
          <w:sz w:val="28"/>
          <w:szCs w:val="28"/>
        </w:rPr>
        <w:lastRenderedPageBreak/>
        <w:t>Налог на доходы физических лиц</w:t>
      </w:r>
    </w:p>
    <w:p w:rsidR="00C81E14" w:rsidRDefault="00C81E14" w:rsidP="00C81E1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860363">
        <w:rPr>
          <w:rFonts w:eastAsia="TimesNewRomanPSMT"/>
          <w:bCs/>
          <w:sz w:val="28"/>
          <w:szCs w:val="28"/>
        </w:rPr>
        <w:t>доходов от уплаты налога на доходы физических лиц</w:t>
      </w:r>
      <w:r w:rsidRPr="0086087D">
        <w:rPr>
          <w:rFonts w:eastAsia="TimesNewRomanPSMT"/>
          <w:b/>
          <w:bCs/>
          <w:sz w:val="28"/>
          <w:szCs w:val="28"/>
        </w:rPr>
        <w:t xml:space="preserve"> </w:t>
      </w:r>
      <w:r w:rsidRPr="0086087D">
        <w:rPr>
          <w:rFonts w:eastAsia="TimesNewRomanPSMT"/>
          <w:sz w:val="28"/>
          <w:szCs w:val="28"/>
        </w:rPr>
        <w:t>в 201</w:t>
      </w:r>
      <w:r>
        <w:rPr>
          <w:rFonts w:eastAsia="TimesNewRomanPSMT"/>
          <w:sz w:val="28"/>
          <w:szCs w:val="28"/>
        </w:rPr>
        <w:t>7</w:t>
      </w:r>
      <w:r w:rsidRPr="0086087D">
        <w:rPr>
          <w:rFonts w:eastAsia="TimesNewRomanPSMT"/>
          <w:sz w:val="28"/>
          <w:szCs w:val="28"/>
        </w:rPr>
        <w:t xml:space="preserve"> году приведен в таблице.</w:t>
      </w:r>
    </w:p>
    <w:p w:rsidR="00C81E14" w:rsidRPr="001124D5" w:rsidRDefault="00C81E14" w:rsidP="00C81E14">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C81E14" w:rsidRPr="0086087D" w:rsidTr="00C337B2">
        <w:tc>
          <w:tcPr>
            <w:tcW w:w="4962" w:type="dxa"/>
            <w:vAlign w:val="center"/>
          </w:tcPr>
          <w:p w:rsidR="00C81E14" w:rsidRPr="0086087D" w:rsidRDefault="00C81E14" w:rsidP="00C337B2">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C81E14" w:rsidRPr="0086087D" w:rsidRDefault="00C81E14" w:rsidP="00C81E14">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C81E14" w:rsidRPr="0086087D" w:rsidTr="00C337B2">
        <w:tc>
          <w:tcPr>
            <w:tcW w:w="4962" w:type="dxa"/>
          </w:tcPr>
          <w:p w:rsidR="00C81E14" w:rsidRPr="0086087D" w:rsidRDefault="00C81E14" w:rsidP="00C81E14">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C81E14" w:rsidRPr="0086087D" w:rsidRDefault="00860363" w:rsidP="00C337B2">
            <w:pPr>
              <w:autoSpaceDE w:val="0"/>
              <w:autoSpaceDN w:val="0"/>
              <w:adjustRightInd w:val="0"/>
              <w:jc w:val="center"/>
              <w:rPr>
                <w:rFonts w:eastAsia="TimesNewRomanPSMT"/>
                <w:b/>
              </w:rPr>
            </w:pPr>
            <w:r>
              <w:rPr>
                <w:rFonts w:eastAsia="TimesNewRomanPSMT"/>
                <w:b/>
              </w:rPr>
              <w:t>52574,0</w:t>
            </w:r>
          </w:p>
        </w:tc>
      </w:tr>
      <w:tr w:rsidR="00C81E14" w:rsidRPr="0086087D" w:rsidTr="00C337B2">
        <w:tc>
          <w:tcPr>
            <w:tcW w:w="4962" w:type="dxa"/>
          </w:tcPr>
          <w:p w:rsidR="00C81E14" w:rsidRPr="0086087D" w:rsidRDefault="00C81E14" w:rsidP="00330B24">
            <w:pPr>
              <w:autoSpaceDE w:val="0"/>
              <w:autoSpaceDN w:val="0"/>
              <w:adjustRightInd w:val="0"/>
              <w:jc w:val="both"/>
              <w:rPr>
                <w:rFonts w:eastAsia="TimesNewRomanPSMT"/>
              </w:rPr>
            </w:pPr>
            <w:r w:rsidRPr="0086087D">
              <w:rPr>
                <w:rFonts w:eastAsia="TimesNewRomanPSMT"/>
              </w:rPr>
              <w:t xml:space="preserve">к </w:t>
            </w:r>
            <w:r w:rsidR="00330B24">
              <w:rPr>
                <w:rFonts w:eastAsia="TimesNewRomanPSMT"/>
              </w:rPr>
              <w:t xml:space="preserve">плану </w:t>
            </w:r>
            <w:r w:rsidRPr="0086087D">
              <w:rPr>
                <w:rFonts w:eastAsia="TimesNewRomanPSMT"/>
              </w:rPr>
              <w:t>201</w:t>
            </w:r>
            <w:r>
              <w:rPr>
                <w:rFonts w:eastAsia="TimesNewRomanPSMT"/>
              </w:rPr>
              <w:t>6</w:t>
            </w:r>
            <w:r w:rsidRPr="0086087D">
              <w:rPr>
                <w:rFonts w:eastAsia="TimesNewRomanPSMT"/>
              </w:rPr>
              <w:t xml:space="preserve"> года: тыс. рублей</w:t>
            </w:r>
          </w:p>
        </w:tc>
        <w:tc>
          <w:tcPr>
            <w:tcW w:w="4502" w:type="dxa"/>
            <w:vAlign w:val="center"/>
          </w:tcPr>
          <w:p w:rsidR="00C81E14" w:rsidRPr="0086087D" w:rsidRDefault="00C81E14" w:rsidP="00330B24">
            <w:pPr>
              <w:autoSpaceDE w:val="0"/>
              <w:autoSpaceDN w:val="0"/>
              <w:adjustRightInd w:val="0"/>
              <w:jc w:val="center"/>
              <w:rPr>
                <w:rFonts w:eastAsia="TimesNewRomanPSMT"/>
              </w:rPr>
            </w:pPr>
            <w:r w:rsidRPr="0086087D">
              <w:rPr>
                <w:rFonts w:eastAsia="TimesNewRomanPSMT"/>
              </w:rPr>
              <w:t>-</w:t>
            </w:r>
            <w:r w:rsidR="00330B24">
              <w:rPr>
                <w:rFonts w:eastAsia="TimesNewRomanPSMT"/>
              </w:rPr>
              <w:t>5225,0</w:t>
            </w:r>
          </w:p>
        </w:tc>
      </w:tr>
      <w:tr w:rsidR="00C81E14" w:rsidRPr="0086087D" w:rsidTr="00C337B2">
        <w:tc>
          <w:tcPr>
            <w:tcW w:w="4962" w:type="dxa"/>
          </w:tcPr>
          <w:p w:rsidR="00C81E14" w:rsidRPr="0086087D" w:rsidRDefault="00C81E14" w:rsidP="00EC24B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C81E14" w:rsidRPr="0086087D" w:rsidRDefault="00330B24" w:rsidP="00330B24">
            <w:pPr>
              <w:autoSpaceDE w:val="0"/>
              <w:autoSpaceDN w:val="0"/>
              <w:adjustRightInd w:val="0"/>
              <w:jc w:val="center"/>
              <w:rPr>
                <w:rFonts w:eastAsia="TimesNewRomanPSMT"/>
              </w:rPr>
            </w:pPr>
            <w:r>
              <w:rPr>
                <w:rFonts w:eastAsia="TimesNewRomanPSMT"/>
              </w:rPr>
              <w:t>91,0</w:t>
            </w:r>
          </w:p>
        </w:tc>
      </w:tr>
      <w:tr w:rsidR="00C81E14" w:rsidRPr="0086087D" w:rsidTr="00C337B2">
        <w:tc>
          <w:tcPr>
            <w:tcW w:w="4962" w:type="dxa"/>
          </w:tcPr>
          <w:p w:rsidR="00C81E14" w:rsidRPr="0086087D" w:rsidRDefault="00C81E14" w:rsidP="001F5F51">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sidR="00330B24">
              <w:rPr>
                <w:rFonts w:eastAsia="TimesNewRomanPSMT"/>
              </w:rPr>
              <w:t xml:space="preserve"> </w:t>
            </w:r>
            <w:r w:rsidR="00EC24B7">
              <w:rPr>
                <w:rFonts w:eastAsia="TimesNewRomanPSMT"/>
              </w:rPr>
              <w:t xml:space="preserve"> </w:t>
            </w:r>
            <w:r w:rsidR="00EC24B7" w:rsidRPr="0086087D">
              <w:rPr>
                <w:rFonts w:eastAsia="TimesNewRomanPSMT"/>
              </w:rPr>
              <w:t>%</w:t>
            </w:r>
          </w:p>
        </w:tc>
        <w:tc>
          <w:tcPr>
            <w:tcW w:w="4502" w:type="dxa"/>
            <w:vAlign w:val="center"/>
          </w:tcPr>
          <w:p w:rsidR="00C81E14" w:rsidRPr="0086087D" w:rsidRDefault="00330B24" w:rsidP="00C337B2">
            <w:pPr>
              <w:autoSpaceDE w:val="0"/>
              <w:autoSpaceDN w:val="0"/>
              <w:adjustRightInd w:val="0"/>
              <w:jc w:val="center"/>
              <w:rPr>
                <w:rFonts w:eastAsia="TimesNewRomanPSMT"/>
              </w:rPr>
            </w:pPr>
            <w:r>
              <w:rPr>
                <w:rFonts w:eastAsia="TimesNewRomanPSMT"/>
              </w:rPr>
              <w:t>96,7</w:t>
            </w:r>
          </w:p>
        </w:tc>
      </w:tr>
    </w:tbl>
    <w:p w:rsidR="00C81E14" w:rsidRPr="0086087D" w:rsidRDefault="00C81E14" w:rsidP="00C81E14">
      <w:pPr>
        <w:spacing w:before="120"/>
        <w:ind w:firstLine="720"/>
        <w:jc w:val="both"/>
        <w:rPr>
          <w:sz w:val="28"/>
          <w:szCs w:val="28"/>
        </w:rPr>
      </w:pPr>
      <w:r w:rsidRPr="0086087D">
        <w:rPr>
          <w:sz w:val="28"/>
          <w:szCs w:val="28"/>
        </w:rPr>
        <w:t>Поступление налога на доходы физических лиц в  бюджет на 201</w:t>
      </w:r>
      <w:r>
        <w:rPr>
          <w:sz w:val="28"/>
          <w:szCs w:val="28"/>
        </w:rPr>
        <w:t>7</w:t>
      </w:r>
      <w:r w:rsidRPr="0086087D">
        <w:rPr>
          <w:sz w:val="28"/>
          <w:szCs w:val="28"/>
        </w:rPr>
        <w:t xml:space="preserve"> год прогнозируется в сумме </w:t>
      </w:r>
      <w:r w:rsidR="00306C71">
        <w:rPr>
          <w:sz w:val="28"/>
          <w:szCs w:val="28"/>
        </w:rPr>
        <w:t>52574,0</w:t>
      </w:r>
      <w:r w:rsidRPr="0086087D">
        <w:rPr>
          <w:sz w:val="28"/>
          <w:szCs w:val="28"/>
        </w:rPr>
        <w:t xml:space="preserve"> тыс. рублей, что на </w:t>
      </w:r>
      <w:r w:rsidR="00306C71">
        <w:rPr>
          <w:sz w:val="28"/>
          <w:szCs w:val="28"/>
        </w:rPr>
        <w:t>5225,0</w:t>
      </w:r>
      <w:r w:rsidRPr="0086087D">
        <w:rPr>
          <w:sz w:val="28"/>
          <w:szCs w:val="28"/>
        </w:rPr>
        <w:t xml:space="preserve"> тыс. рублей ниже планового объема, утвержденного в бюджете на 201</w:t>
      </w:r>
      <w:r>
        <w:rPr>
          <w:sz w:val="28"/>
          <w:szCs w:val="28"/>
        </w:rPr>
        <w:t>6</w:t>
      </w:r>
      <w:r w:rsidRPr="0086087D">
        <w:rPr>
          <w:sz w:val="28"/>
          <w:szCs w:val="28"/>
        </w:rPr>
        <w:t xml:space="preserve"> год, темп роста составит 9</w:t>
      </w:r>
      <w:r w:rsidR="00306C71">
        <w:rPr>
          <w:sz w:val="28"/>
          <w:szCs w:val="28"/>
        </w:rPr>
        <w:t>1,0</w:t>
      </w:r>
      <w:r w:rsidRPr="0086087D">
        <w:rPr>
          <w:sz w:val="28"/>
          <w:szCs w:val="28"/>
        </w:rPr>
        <w:t xml:space="preserve"> процента.</w:t>
      </w:r>
    </w:p>
    <w:p w:rsidR="00C81E14" w:rsidRPr="0086087D" w:rsidRDefault="00C81E14" w:rsidP="00C81E14">
      <w:pPr>
        <w:widowControl w:val="0"/>
        <w:spacing w:line="240" w:lineRule="atLeast"/>
        <w:ind w:firstLine="710"/>
        <w:jc w:val="both"/>
        <w:rPr>
          <w:sz w:val="28"/>
          <w:szCs w:val="28"/>
        </w:rPr>
      </w:pPr>
      <w:r w:rsidRPr="0086087D">
        <w:rPr>
          <w:sz w:val="28"/>
          <w:szCs w:val="28"/>
        </w:rPr>
        <w:t>В структуре налоговых доходов бюджета в 201</w:t>
      </w:r>
      <w:r>
        <w:rPr>
          <w:sz w:val="28"/>
          <w:szCs w:val="28"/>
        </w:rPr>
        <w:t>7</w:t>
      </w:r>
      <w:r w:rsidRPr="0086087D">
        <w:rPr>
          <w:sz w:val="28"/>
          <w:szCs w:val="28"/>
        </w:rPr>
        <w:t xml:space="preserve"> году на долю налога на доходы физических лиц приходится </w:t>
      </w:r>
      <w:r w:rsidR="00306C71">
        <w:rPr>
          <w:sz w:val="28"/>
          <w:szCs w:val="28"/>
        </w:rPr>
        <w:t>83,0</w:t>
      </w:r>
      <w:r w:rsidRPr="0086087D">
        <w:rPr>
          <w:sz w:val="28"/>
          <w:szCs w:val="28"/>
        </w:rPr>
        <w:t xml:space="preserve"> процента.</w:t>
      </w:r>
    </w:p>
    <w:p w:rsidR="00306C71" w:rsidRPr="00306C71" w:rsidRDefault="00306C71" w:rsidP="00306C71">
      <w:pPr>
        <w:ind w:firstLine="709"/>
        <w:jc w:val="both"/>
        <w:rPr>
          <w:sz w:val="28"/>
          <w:szCs w:val="28"/>
          <w:highlight w:val="yellow"/>
        </w:rPr>
      </w:pPr>
      <w:r w:rsidRPr="00306C71">
        <w:rPr>
          <w:sz w:val="28"/>
          <w:szCs w:val="28"/>
        </w:rPr>
        <w:t xml:space="preserve">В основу  расчета НДФЛ приняты: прогнозный темп роста базы на 2017 год,  ожидаемая оценка поступлений налога на доходы физических лиц  за 2016 год.  </w:t>
      </w:r>
      <w:proofErr w:type="gramStart"/>
      <w:r w:rsidRPr="00306C71">
        <w:rPr>
          <w:sz w:val="28"/>
          <w:szCs w:val="28"/>
        </w:rPr>
        <w:t>Расчет налога  произведен исходя из норматива отчислений, установленного Бюджетным кодексом Российской Федерации в муниципальный район по налогу, взимаемому на территориях сельских поселений  13% , по налогу, взимаемому на территориях городских поселений 5 %  и 27 %  дополнительного норматива отчислений  от налога на доходы физических лиц, заменяющего часть дотаций на выравнивание бюджетной обеспеченности</w:t>
      </w:r>
      <w:r w:rsidRPr="00306C71">
        <w:rPr>
          <w:color w:val="FF0000"/>
          <w:sz w:val="28"/>
          <w:szCs w:val="28"/>
        </w:rPr>
        <w:t xml:space="preserve"> </w:t>
      </w:r>
      <w:r w:rsidRPr="00306C71">
        <w:rPr>
          <w:sz w:val="28"/>
          <w:szCs w:val="28"/>
        </w:rPr>
        <w:t>муниципального района, согласно приложения № 14 к проекту Закона Брянской области «Об</w:t>
      </w:r>
      <w:proofErr w:type="gramEnd"/>
      <w:r w:rsidRPr="00306C71">
        <w:rPr>
          <w:sz w:val="28"/>
          <w:szCs w:val="28"/>
        </w:rPr>
        <w:t xml:space="preserve"> областном </w:t>
      </w:r>
      <w:proofErr w:type="gramStart"/>
      <w:r w:rsidRPr="00306C71">
        <w:rPr>
          <w:sz w:val="28"/>
          <w:szCs w:val="28"/>
        </w:rPr>
        <w:t>бюджете</w:t>
      </w:r>
      <w:proofErr w:type="gramEnd"/>
      <w:r w:rsidRPr="00306C71">
        <w:rPr>
          <w:sz w:val="28"/>
          <w:szCs w:val="28"/>
        </w:rPr>
        <w:t xml:space="preserve"> на 2017 год и на плановый период 2018 и 2019 годов».</w:t>
      </w:r>
    </w:p>
    <w:p w:rsidR="00B42C6B" w:rsidRPr="00E95C9D" w:rsidRDefault="00B42C6B" w:rsidP="00B42C6B">
      <w:pPr>
        <w:keepNext/>
        <w:spacing w:before="120" w:after="120" w:line="21" w:lineRule="atLeast"/>
        <w:jc w:val="center"/>
        <w:rPr>
          <w:b/>
        </w:rPr>
      </w:pPr>
      <w:r w:rsidRPr="00E95C9D">
        <w:rPr>
          <w:b/>
        </w:rPr>
        <w:t>НАЛОГИ НА ТОВАРЫ (РАБОТЫ, УСЛУГИ), РЕАЛИЗУЕМЫЕ НА ТЕРРИТОРИИ РОССИЙСКОЙ ФЕДЕРАЦИИ</w:t>
      </w:r>
    </w:p>
    <w:p w:rsidR="00D05146" w:rsidRDefault="00D05146" w:rsidP="00D05146">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от уплаты </w:t>
      </w:r>
      <w:r w:rsidRPr="001F5F51">
        <w:rPr>
          <w:sz w:val="28"/>
          <w:szCs w:val="28"/>
        </w:rPr>
        <w:t xml:space="preserve">акцизов </w:t>
      </w:r>
      <w:r w:rsidR="001F5F51" w:rsidRPr="001F5F51">
        <w:rPr>
          <w:sz w:val="28"/>
          <w:szCs w:val="28"/>
        </w:rPr>
        <w:t>на ГСМ</w:t>
      </w:r>
      <w:r w:rsidR="001F5F51">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D05146" w:rsidRPr="001124D5" w:rsidRDefault="00D05146" w:rsidP="00D05146">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D05146" w:rsidRPr="0086087D" w:rsidTr="00C337B2">
        <w:tc>
          <w:tcPr>
            <w:tcW w:w="4962" w:type="dxa"/>
            <w:vAlign w:val="center"/>
          </w:tcPr>
          <w:p w:rsidR="00D05146" w:rsidRPr="0086087D" w:rsidRDefault="00D05146" w:rsidP="00C337B2">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D05146" w:rsidRPr="0086087D" w:rsidRDefault="00D05146" w:rsidP="00B15493">
            <w:pPr>
              <w:autoSpaceDE w:val="0"/>
              <w:autoSpaceDN w:val="0"/>
              <w:adjustRightInd w:val="0"/>
              <w:jc w:val="center"/>
              <w:rPr>
                <w:rFonts w:eastAsia="TimesNewRomanPSMT"/>
                <w:lang w:val="en-US"/>
              </w:rPr>
            </w:pPr>
            <w:r w:rsidRPr="0086087D">
              <w:rPr>
                <w:rFonts w:eastAsia="TimesNewRomanPSMT"/>
                <w:b/>
                <w:bCs/>
              </w:rPr>
              <w:t>201</w:t>
            </w:r>
            <w:r w:rsidR="00B15493">
              <w:rPr>
                <w:rFonts w:eastAsia="TimesNewRomanPSMT"/>
                <w:b/>
                <w:bCs/>
              </w:rPr>
              <w:t>7</w:t>
            </w:r>
            <w:r w:rsidRPr="0086087D">
              <w:rPr>
                <w:rFonts w:eastAsia="TimesNewRomanPSMT"/>
                <w:b/>
                <w:bCs/>
              </w:rPr>
              <w:t xml:space="preserve"> год</w:t>
            </w:r>
          </w:p>
        </w:tc>
      </w:tr>
      <w:tr w:rsidR="00D05146" w:rsidRPr="0086087D" w:rsidTr="00C337B2">
        <w:tc>
          <w:tcPr>
            <w:tcW w:w="4962" w:type="dxa"/>
          </w:tcPr>
          <w:p w:rsidR="00D05146" w:rsidRPr="0086087D" w:rsidRDefault="00D05146" w:rsidP="00D0514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D05146" w:rsidRPr="0086087D" w:rsidRDefault="001F5F51" w:rsidP="00C337B2">
            <w:pPr>
              <w:autoSpaceDE w:val="0"/>
              <w:autoSpaceDN w:val="0"/>
              <w:adjustRightInd w:val="0"/>
              <w:jc w:val="center"/>
              <w:rPr>
                <w:rFonts w:eastAsia="TimesNewRomanPSMT"/>
                <w:b/>
              </w:rPr>
            </w:pPr>
            <w:r>
              <w:rPr>
                <w:rFonts w:eastAsia="TimesNewRomanPSMT"/>
                <w:b/>
              </w:rPr>
              <w:t>2561,0</w:t>
            </w:r>
          </w:p>
        </w:tc>
      </w:tr>
      <w:tr w:rsidR="00D05146" w:rsidRPr="0086087D" w:rsidTr="00C337B2">
        <w:tc>
          <w:tcPr>
            <w:tcW w:w="4962" w:type="dxa"/>
          </w:tcPr>
          <w:p w:rsidR="00D05146" w:rsidRPr="0086087D" w:rsidRDefault="00D05146" w:rsidP="00D0514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D05146" w:rsidRPr="0086087D" w:rsidRDefault="001F5F51" w:rsidP="00C337B2">
            <w:pPr>
              <w:autoSpaceDE w:val="0"/>
              <w:autoSpaceDN w:val="0"/>
              <w:adjustRightInd w:val="0"/>
              <w:jc w:val="center"/>
              <w:rPr>
                <w:rFonts w:eastAsia="TimesNewRomanPSMT"/>
              </w:rPr>
            </w:pPr>
            <w:r>
              <w:rPr>
                <w:rFonts w:eastAsia="TimesNewRomanPSMT"/>
              </w:rPr>
              <w:t>-109,0</w:t>
            </w:r>
          </w:p>
        </w:tc>
      </w:tr>
      <w:tr w:rsidR="00D05146" w:rsidRPr="0086087D" w:rsidTr="00C337B2">
        <w:tc>
          <w:tcPr>
            <w:tcW w:w="4962" w:type="dxa"/>
          </w:tcPr>
          <w:p w:rsidR="00D05146" w:rsidRPr="0086087D" w:rsidRDefault="00D05146" w:rsidP="00EC24B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D05146" w:rsidRPr="0086087D" w:rsidRDefault="00AD20BB" w:rsidP="00C337B2">
            <w:pPr>
              <w:autoSpaceDE w:val="0"/>
              <w:autoSpaceDN w:val="0"/>
              <w:adjustRightInd w:val="0"/>
              <w:jc w:val="center"/>
              <w:rPr>
                <w:rFonts w:eastAsia="TimesNewRomanPSMT"/>
              </w:rPr>
            </w:pPr>
            <w:r>
              <w:rPr>
                <w:rFonts w:eastAsia="TimesNewRomanPSMT"/>
              </w:rPr>
              <w:t>95,9</w:t>
            </w:r>
          </w:p>
        </w:tc>
      </w:tr>
      <w:tr w:rsidR="00D05146" w:rsidRPr="0086087D" w:rsidTr="00C337B2">
        <w:tc>
          <w:tcPr>
            <w:tcW w:w="4962" w:type="dxa"/>
          </w:tcPr>
          <w:p w:rsidR="00D05146" w:rsidRPr="0086087D" w:rsidRDefault="00D05146" w:rsidP="00B020CA">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sidR="00EC24B7">
              <w:rPr>
                <w:rFonts w:eastAsia="TimesNewRomanPSMT"/>
              </w:rPr>
              <w:t xml:space="preserve"> </w:t>
            </w:r>
            <w:r w:rsidR="00EC24B7" w:rsidRPr="0086087D">
              <w:rPr>
                <w:rFonts w:eastAsia="TimesNewRomanPSMT"/>
              </w:rPr>
              <w:t>%</w:t>
            </w:r>
          </w:p>
        </w:tc>
        <w:tc>
          <w:tcPr>
            <w:tcW w:w="4502" w:type="dxa"/>
            <w:vAlign w:val="center"/>
          </w:tcPr>
          <w:p w:rsidR="00D05146" w:rsidRPr="0086087D" w:rsidRDefault="00AD20BB" w:rsidP="00C337B2">
            <w:pPr>
              <w:autoSpaceDE w:val="0"/>
              <w:autoSpaceDN w:val="0"/>
              <w:adjustRightInd w:val="0"/>
              <w:jc w:val="center"/>
              <w:rPr>
                <w:rFonts w:eastAsia="TimesNewRomanPSMT"/>
              </w:rPr>
            </w:pPr>
            <w:r>
              <w:rPr>
                <w:rFonts w:eastAsia="TimesNewRomanPSMT"/>
              </w:rPr>
              <w:t>62,3</w:t>
            </w:r>
          </w:p>
        </w:tc>
      </w:tr>
    </w:tbl>
    <w:p w:rsidR="00384253" w:rsidRDefault="00D05146" w:rsidP="00384253">
      <w:pPr>
        <w:ind w:firstLine="708"/>
        <w:jc w:val="both"/>
        <w:rPr>
          <w:sz w:val="28"/>
          <w:szCs w:val="28"/>
        </w:rPr>
      </w:pPr>
      <w:r w:rsidRPr="0086087D">
        <w:rPr>
          <w:sz w:val="28"/>
          <w:szCs w:val="28"/>
        </w:rPr>
        <w:t xml:space="preserve">Поступление в бюджет акцизов по подакцизным товарам (продукции), производимым на территории Российской Федерации, </w:t>
      </w:r>
      <w:r w:rsidRPr="0086087D">
        <w:rPr>
          <w:sz w:val="28"/>
          <w:szCs w:val="28"/>
        </w:rPr>
        <w:br/>
        <w:t>на 201</w:t>
      </w:r>
      <w:r>
        <w:rPr>
          <w:sz w:val="28"/>
          <w:szCs w:val="28"/>
        </w:rPr>
        <w:t>7</w:t>
      </w:r>
      <w:r w:rsidRPr="0086087D">
        <w:rPr>
          <w:sz w:val="28"/>
          <w:szCs w:val="28"/>
        </w:rPr>
        <w:t xml:space="preserve"> год прогнозируется в сумме </w:t>
      </w:r>
      <w:r w:rsidR="00AD20BB">
        <w:rPr>
          <w:sz w:val="28"/>
          <w:szCs w:val="28"/>
        </w:rPr>
        <w:t>2561,0</w:t>
      </w:r>
      <w:r w:rsidRPr="0086087D">
        <w:rPr>
          <w:sz w:val="28"/>
          <w:szCs w:val="28"/>
        </w:rPr>
        <w:t xml:space="preserve"> тыс. рублей, что на </w:t>
      </w:r>
      <w:r w:rsidRPr="0086087D">
        <w:rPr>
          <w:sz w:val="28"/>
          <w:szCs w:val="28"/>
        </w:rPr>
        <w:br/>
      </w:r>
      <w:r w:rsidR="00AD20BB">
        <w:rPr>
          <w:sz w:val="28"/>
          <w:szCs w:val="28"/>
        </w:rPr>
        <w:t>109,0</w:t>
      </w:r>
      <w:r w:rsidRPr="0086087D">
        <w:rPr>
          <w:sz w:val="28"/>
          <w:szCs w:val="28"/>
        </w:rPr>
        <w:t xml:space="preserve"> тыс. рублей </w:t>
      </w:r>
      <w:r w:rsidR="00AD20BB">
        <w:rPr>
          <w:sz w:val="28"/>
          <w:szCs w:val="28"/>
        </w:rPr>
        <w:t>ниже</w:t>
      </w:r>
      <w:r w:rsidRPr="0086087D">
        <w:rPr>
          <w:sz w:val="28"/>
          <w:szCs w:val="28"/>
        </w:rPr>
        <w:t xml:space="preserve"> планового уровня 201</w:t>
      </w:r>
      <w:r>
        <w:rPr>
          <w:sz w:val="28"/>
          <w:szCs w:val="28"/>
        </w:rPr>
        <w:t>6</w:t>
      </w:r>
      <w:r w:rsidRPr="0086087D">
        <w:rPr>
          <w:sz w:val="28"/>
          <w:szCs w:val="28"/>
        </w:rPr>
        <w:t xml:space="preserve"> года, темп роста составляет </w:t>
      </w:r>
      <w:r w:rsidR="00AD20BB">
        <w:rPr>
          <w:sz w:val="28"/>
          <w:szCs w:val="28"/>
        </w:rPr>
        <w:t>95,9</w:t>
      </w:r>
      <w:r w:rsidRPr="0086087D">
        <w:rPr>
          <w:sz w:val="28"/>
          <w:szCs w:val="28"/>
        </w:rPr>
        <w:t xml:space="preserve"> процента. </w:t>
      </w:r>
    </w:p>
    <w:p w:rsidR="00384253" w:rsidRDefault="00384253" w:rsidP="00384253">
      <w:pPr>
        <w:ind w:firstLine="708"/>
        <w:jc w:val="both"/>
      </w:pPr>
      <w:r w:rsidRPr="00384253">
        <w:rPr>
          <w:sz w:val="28"/>
          <w:szCs w:val="28"/>
        </w:rPr>
        <w:t xml:space="preserve">Снижение </w:t>
      </w:r>
      <w:r>
        <w:rPr>
          <w:sz w:val="28"/>
          <w:szCs w:val="28"/>
        </w:rPr>
        <w:t xml:space="preserve">темпов роста </w:t>
      </w:r>
      <w:r w:rsidRPr="00384253">
        <w:rPr>
          <w:sz w:val="28"/>
          <w:szCs w:val="28"/>
        </w:rPr>
        <w:t xml:space="preserve">связано с уменьшением дифференцированных нормативов отчислений в бюджет муниципального образования «Дубровский район», </w:t>
      </w:r>
      <w:r>
        <w:rPr>
          <w:sz w:val="28"/>
          <w:szCs w:val="28"/>
        </w:rPr>
        <w:t>в</w:t>
      </w:r>
      <w:r w:rsidRPr="00384253">
        <w:rPr>
          <w:sz w:val="28"/>
          <w:szCs w:val="28"/>
        </w:rPr>
        <w:t xml:space="preserve"> 2016 год</w:t>
      </w:r>
      <w:r>
        <w:rPr>
          <w:sz w:val="28"/>
          <w:szCs w:val="28"/>
        </w:rPr>
        <w:t>у</w:t>
      </w:r>
      <w:r w:rsidRPr="00384253">
        <w:rPr>
          <w:sz w:val="28"/>
          <w:szCs w:val="28"/>
        </w:rPr>
        <w:t xml:space="preserve"> – 0,1253%, </w:t>
      </w:r>
      <w:r>
        <w:rPr>
          <w:sz w:val="28"/>
          <w:szCs w:val="28"/>
        </w:rPr>
        <w:t>в</w:t>
      </w:r>
      <w:r w:rsidRPr="00384253">
        <w:rPr>
          <w:sz w:val="28"/>
          <w:szCs w:val="28"/>
        </w:rPr>
        <w:t xml:space="preserve"> 2017 год</w:t>
      </w:r>
      <w:r>
        <w:rPr>
          <w:sz w:val="28"/>
          <w:szCs w:val="28"/>
        </w:rPr>
        <w:t>у</w:t>
      </w:r>
      <w:r w:rsidRPr="00384253">
        <w:rPr>
          <w:sz w:val="28"/>
          <w:szCs w:val="28"/>
        </w:rPr>
        <w:t xml:space="preserve"> 0,1086%</w:t>
      </w:r>
      <w:r>
        <w:rPr>
          <w:sz w:val="28"/>
          <w:szCs w:val="28"/>
        </w:rPr>
        <w:t>.</w:t>
      </w:r>
    </w:p>
    <w:p w:rsidR="00D05146" w:rsidRPr="0086087D" w:rsidRDefault="00D05146" w:rsidP="00D05146">
      <w:pPr>
        <w:autoSpaceDE w:val="0"/>
        <w:autoSpaceDN w:val="0"/>
        <w:adjustRightInd w:val="0"/>
        <w:ind w:firstLine="709"/>
        <w:jc w:val="both"/>
        <w:rPr>
          <w:sz w:val="28"/>
          <w:szCs w:val="28"/>
        </w:rPr>
      </w:pPr>
      <w:r w:rsidRPr="0086087D">
        <w:rPr>
          <w:sz w:val="28"/>
          <w:szCs w:val="28"/>
        </w:rPr>
        <w:lastRenderedPageBreak/>
        <w:t>В структуре налоговых доходов бюджета на долю акцизов в 201</w:t>
      </w:r>
      <w:r>
        <w:rPr>
          <w:sz w:val="28"/>
          <w:szCs w:val="28"/>
        </w:rPr>
        <w:t>7</w:t>
      </w:r>
      <w:r w:rsidRPr="0086087D">
        <w:rPr>
          <w:sz w:val="28"/>
          <w:szCs w:val="28"/>
        </w:rPr>
        <w:t xml:space="preserve"> году приходится </w:t>
      </w:r>
      <w:r w:rsidR="000A252B">
        <w:rPr>
          <w:sz w:val="28"/>
          <w:szCs w:val="28"/>
        </w:rPr>
        <w:t>4,0</w:t>
      </w:r>
      <w:r w:rsidRPr="0086087D">
        <w:rPr>
          <w:sz w:val="28"/>
          <w:szCs w:val="28"/>
        </w:rPr>
        <w:t xml:space="preserve"> процента.</w:t>
      </w:r>
    </w:p>
    <w:p w:rsidR="00B42C6B" w:rsidRDefault="00B42C6B" w:rsidP="00B42C6B">
      <w:pPr>
        <w:spacing w:before="120" w:after="120" w:line="21" w:lineRule="atLeast"/>
        <w:jc w:val="center"/>
        <w:rPr>
          <w:b/>
        </w:rPr>
      </w:pPr>
      <w:r w:rsidRPr="00A4214E">
        <w:rPr>
          <w:b/>
        </w:rPr>
        <w:t>НАЛОГИ НА СОВОКУПНЫЙ ДОХОД</w:t>
      </w:r>
    </w:p>
    <w:p w:rsidR="00B020CA" w:rsidRDefault="00B020CA" w:rsidP="00B020CA">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от уплаты </w:t>
      </w:r>
      <w:r>
        <w:rPr>
          <w:sz w:val="28"/>
          <w:szCs w:val="28"/>
        </w:rPr>
        <w:t xml:space="preserve">налогов на совокупный доход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B020CA" w:rsidRPr="001124D5" w:rsidRDefault="00B020CA" w:rsidP="00B020CA">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B020CA" w:rsidRPr="0086087D" w:rsidTr="00943884">
        <w:tc>
          <w:tcPr>
            <w:tcW w:w="4962" w:type="dxa"/>
            <w:vAlign w:val="center"/>
          </w:tcPr>
          <w:p w:rsidR="00B020CA" w:rsidRPr="0086087D" w:rsidRDefault="00B020CA" w:rsidP="0094388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B020CA" w:rsidRPr="0086087D" w:rsidRDefault="00B020CA" w:rsidP="00B15493">
            <w:pPr>
              <w:autoSpaceDE w:val="0"/>
              <w:autoSpaceDN w:val="0"/>
              <w:adjustRightInd w:val="0"/>
              <w:jc w:val="center"/>
              <w:rPr>
                <w:rFonts w:eastAsia="TimesNewRomanPSMT"/>
                <w:lang w:val="en-US"/>
              </w:rPr>
            </w:pPr>
            <w:r w:rsidRPr="0086087D">
              <w:rPr>
                <w:rFonts w:eastAsia="TimesNewRomanPSMT"/>
                <w:b/>
                <w:bCs/>
              </w:rPr>
              <w:t>201</w:t>
            </w:r>
            <w:r w:rsidR="00B15493">
              <w:rPr>
                <w:rFonts w:eastAsia="TimesNewRomanPSMT"/>
                <w:b/>
                <w:bCs/>
              </w:rPr>
              <w:t>7</w:t>
            </w:r>
            <w:r w:rsidRPr="0086087D">
              <w:rPr>
                <w:rFonts w:eastAsia="TimesNewRomanPSMT"/>
                <w:b/>
                <w:bCs/>
              </w:rPr>
              <w:t xml:space="preserve"> год</w:t>
            </w:r>
          </w:p>
        </w:tc>
      </w:tr>
      <w:tr w:rsidR="00B020CA" w:rsidRPr="0086087D" w:rsidTr="00943884">
        <w:tc>
          <w:tcPr>
            <w:tcW w:w="4962" w:type="dxa"/>
          </w:tcPr>
          <w:p w:rsidR="00B020CA" w:rsidRPr="0086087D" w:rsidRDefault="00B020CA" w:rsidP="00943884">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B020CA" w:rsidRPr="0086087D" w:rsidRDefault="00B020CA" w:rsidP="00943884">
            <w:pPr>
              <w:autoSpaceDE w:val="0"/>
              <w:autoSpaceDN w:val="0"/>
              <w:adjustRightInd w:val="0"/>
              <w:jc w:val="center"/>
              <w:rPr>
                <w:rFonts w:eastAsia="TimesNewRomanPSMT"/>
                <w:b/>
              </w:rPr>
            </w:pPr>
            <w:r>
              <w:rPr>
                <w:rFonts w:eastAsia="TimesNewRomanPSMT"/>
                <w:b/>
              </w:rPr>
              <w:t>6837,0</w:t>
            </w:r>
          </w:p>
        </w:tc>
      </w:tr>
      <w:tr w:rsidR="00B020CA" w:rsidRPr="0086087D" w:rsidTr="00943884">
        <w:tc>
          <w:tcPr>
            <w:tcW w:w="4962" w:type="dxa"/>
          </w:tcPr>
          <w:p w:rsidR="00B020CA" w:rsidRPr="0086087D" w:rsidRDefault="00B020CA" w:rsidP="00943884">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B020CA" w:rsidRPr="0086087D" w:rsidRDefault="00B020CA" w:rsidP="00943884">
            <w:pPr>
              <w:autoSpaceDE w:val="0"/>
              <w:autoSpaceDN w:val="0"/>
              <w:adjustRightInd w:val="0"/>
              <w:jc w:val="center"/>
              <w:rPr>
                <w:rFonts w:eastAsia="TimesNewRomanPSMT"/>
              </w:rPr>
            </w:pPr>
            <w:r>
              <w:rPr>
                <w:rFonts w:eastAsia="TimesNewRomanPSMT"/>
              </w:rPr>
              <w:t>+715,0</w:t>
            </w:r>
          </w:p>
        </w:tc>
      </w:tr>
      <w:tr w:rsidR="00B020CA" w:rsidRPr="0086087D" w:rsidTr="00943884">
        <w:tc>
          <w:tcPr>
            <w:tcW w:w="4962" w:type="dxa"/>
          </w:tcPr>
          <w:p w:rsidR="00B020CA" w:rsidRPr="0086087D" w:rsidRDefault="00B020CA" w:rsidP="00EC24B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B020CA" w:rsidRPr="0086087D" w:rsidRDefault="00B020CA" w:rsidP="00943884">
            <w:pPr>
              <w:autoSpaceDE w:val="0"/>
              <w:autoSpaceDN w:val="0"/>
              <w:adjustRightInd w:val="0"/>
              <w:jc w:val="center"/>
              <w:rPr>
                <w:rFonts w:eastAsia="TimesNewRomanPSMT"/>
              </w:rPr>
            </w:pPr>
            <w:r>
              <w:rPr>
                <w:rFonts w:eastAsia="TimesNewRomanPSMT"/>
              </w:rPr>
              <w:t>111,7</w:t>
            </w:r>
          </w:p>
        </w:tc>
      </w:tr>
      <w:tr w:rsidR="00B020CA" w:rsidRPr="0086087D" w:rsidTr="00943884">
        <w:tc>
          <w:tcPr>
            <w:tcW w:w="4962" w:type="dxa"/>
          </w:tcPr>
          <w:p w:rsidR="00B020CA" w:rsidRPr="0086087D" w:rsidRDefault="00B020CA" w:rsidP="00B020CA">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sidR="00EC24B7">
              <w:rPr>
                <w:rFonts w:eastAsia="TimesNewRomanPSMT"/>
              </w:rPr>
              <w:t xml:space="preserve"> </w:t>
            </w:r>
            <w:r w:rsidR="00EC24B7" w:rsidRPr="0086087D">
              <w:rPr>
                <w:rFonts w:eastAsia="TimesNewRomanPSMT"/>
              </w:rPr>
              <w:t>%</w:t>
            </w:r>
          </w:p>
        </w:tc>
        <w:tc>
          <w:tcPr>
            <w:tcW w:w="4502" w:type="dxa"/>
            <w:vAlign w:val="center"/>
          </w:tcPr>
          <w:p w:rsidR="00B020CA" w:rsidRPr="0086087D" w:rsidRDefault="00B020CA" w:rsidP="00943884">
            <w:pPr>
              <w:autoSpaceDE w:val="0"/>
              <w:autoSpaceDN w:val="0"/>
              <w:adjustRightInd w:val="0"/>
              <w:jc w:val="center"/>
              <w:rPr>
                <w:rFonts w:eastAsia="TimesNewRomanPSMT"/>
              </w:rPr>
            </w:pPr>
            <w:r>
              <w:rPr>
                <w:rFonts w:eastAsia="TimesNewRomanPSMT"/>
              </w:rPr>
              <w:t>105,4</w:t>
            </w:r>
          </w:p>
        </w:tc>
      </w:tr>
    </w:tbl>
    <w:p w:rsidR="00043992" w:rsidRPr="000B1ED5" w:rsidRDefault="00043992" w:rsidP="009E49F6">
      <w:pPr>
        <w:pStyle w:val="ad"/>
        <w:numPr>
          <w:ilvl w:val="0"/>
          <w:numId w:val="8"/>
        </w:numPr>
        <w:jc w:val="both"/>
        <w:rPr>
          <w:b/>
          <w:sz w:val="28"/>
          <w:szCs w:val="28"/>
        </w:rPr>
      </w:pPr>
      <w:r w:rsidRPr="000B1ED5">
        <w:rPr>
          <w:b/>
          <w:sz w:val="28"/>
          <w:szCs w:val="28"/>
        </w:rPr>
        <w:t xml:space="preserve">Единый налог на вмененный доход </w:t>
      </w:r>
      <w:r w:rsidR="00E14668" w:rsidRPr="000B1ED5">
        <w:rPr>
          <w:b/>
          <w:sz w:val="28"/>
          <w:szCs w:val="28"/>
        </w:rPr>
        <w:t>для отдельных видов деятельности</w:t>
      </w:r>
    </w:p>
    <w:p w:rsidR="00043992" w:rsidRPr="006B6371" w:rsidRDefault="00043992" w:rsidP="00043992">
      <w:pPr>
        <w:autoSpaceDE w:val="0"/>
        <w:autoSpaceDN w:val="0"/>
        <w:adjustRightInd w:val="0"/>
        <w:jc w:val="both"/>
        <w:outlineLvl w:val="0"/>
        <w:rPr>
          <w:sz w:val="28"/>
          <w:szCs w:val="28"/>
        </w:rPr>
      </w:pPr>
      <w:r w:rsidRPr="006B6371">
        <w:rPr>
          <w:sz w:val="28"/>
          <w:szCs w:val="28"/>
        </w:rPr>
        <w:t xml:space="preserve">        Прогноз единого налога на вмененный доход для отдельных видов деятельности (далее - ЕНВД) осуществляется на основании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нормативно-правовых актов, принятых муниципальным образованием «Дубровский район».</w:t>
      </w:r>
    </w:p>
    <w:p w:rsidR="000B1ED5" w:rsidRPr="000B1ED5" w:rsidRDefault="000B1ED5" w:rsidP="000B1ED5">
      <w:pPr>
        <w:autoSpaceDE w:val="0"/>
        <w:autoSpaceDN w:val="0"/>
        <w:adjustRightInd w:val="0"/>
        <w:jc w:val="both"/>
        <w:outlineLvl w:val="0"/>
        <w:rPr>
          <w:sz w:val="28"/>
          <w:szCs w:val="28"/>
        </w:rPr>
      </w:pPr>
      <w:r>
        <w:t xml:space="preserve">       </w:t>
      </w:r>
      <w:r w:rsidRPr="000B1ED5">
        <w:rPr>
          <w:sz w:val="28"/>
          <w:szCs w:val="28"/>
        </w:rPr>
        <w:t>В прогнозе на 2017 год учтены поступления за 10 месяцев 2016 года  и процент погашения задолженности (5% от объема задолженности по состоянию на 01.08.2016 г.).</w:t>
      </w:r>
    </w:p>
    <w:p w:rsidR="000B1ED5" w:rsidRDefault="000B1ED5" w:rsidP="000B1ED5">
      <w:pPr>
        <w:autoSpaceDE w:val="0"/>
        <w:autoSpaceDN w:val="0"/>
        <w:adjustRightInd w:val="0"/>
        <w:jc w:val="both"/>
        <w:outlineLvl w:val="0"/>
        <w:rPr>
          <w:sz w:val="28"/>
          <w:szCs w:val="28"/>
        </w:rPr>
      </w:pPr>
      <w:r w:rsidRPr="000B1ED5">
        <w:rPr>
          <w:sz w:val="28"/>
          <w:szCs w:val="28"/>
        </w:rPr>
        <w:t xml:space="preserve">       Прогноз поступления на  2017 год единого налога на вменённый доход для отдельных видов деятельности исчислен в сумме - 6</w:t>
      </w:r>
      <w:r>
        <w:rPr>
          <w:sz w:val="28"/>
          <w:szCs w:val="28"/>
        </w:rPr>
        <w:t> </w:t>
      </w:r>
      <w:r w:rsidRPr="000B1ED5">
        <w:rPr>
          <w:sz w:val="28"/>
          <w:szCs w:val="28"/>
        </w:rPr>
        <w:t>047</w:t>
      </w:r>
      <w:r>
        <w:rPr>
          <w:sz w:val="28"/>
          <w:szCs w:val="28"/>
        </w:rPr>
        <w:t>,</w:t>
      </w:r>
      <w:r w:rsidRPr="000B1ED5">
        <w:rPr>
          <w:sz w:val="28"/>
          <w:szCs w:val="28"/>
        </w:rPr>
        <w:t>0</w:t>
      </w:r>
      <w:r>
        <w:rPr>
          <w:sz w:val="28"/>
          <w:szCs w:val="28"/>
        </w:rPr>
        <w:t xml:space="preserve"> тыс.</w:t>
      </w:r>
      <w:r w:rsidRPr="000B1ED5">
        <w:rPr>
          <w:sz w:val="28"/>
          <w:szCs w:val="28"/>
        </w:rPr>
        <w:t xml:space="preserve"> рублей, на 2018 год  -</w:t>
      </w:r>
      <w:r>
        <w:rPr>
          <w:sz w:val="28"/>
          <w:szCs w:val="28"/>
        </w:rPr>
        <w:t xml:space="preserve"> </w:t>
      </w:r>
      <w:r w:rsidRPr="000B1ED5">
        <w:rPr>
          <w:sz w:val="28"/>
          <w:szCs w:val="28"/>
        </w:rPr>
        <w:t>6</w:t>
      </w:r>
      <w:r>
        <w:rPr>
          <w:sz w:val="28"/>
          <w:szCs w:val="28"/>
        </w:rPr>
        <w:t> </w:t>
      </w:r>
      <w:r w:rsidRPr="000B1ED5">
        <w:rPr>
          <w:sz w:val="28"/>
          <w:szCs w:val="28"/>
        </w:rPr>
        <w:t>319</w:t>
      </w:r>
      <w:r>
        <w:rPr>
          <w:sz w:val="28"/>
          <w:szCs w:val="28"/>
        </w:rPr>
        <w:t>,</w:t>
      </w:r>
      <w:r w:rsidRPr="000B1ED5">
        <w:rPr>
          <w:sz w:val="28"/>
          <w:szCs w:val="28"/>
        </w:rPr>
        <w:t xml:space="preserve">0 </w:t>
      </w:r>
      <w:r>
        <w:rPr>
          <w:sz w:val="28"/>
          <w:szCs w:val="28"/>
        </w:rPr>
        <w:t>тыс.</w:t>
      </w:r>
      <w:r w:rsidR="009E49F6">
        <w:rPr>
          <w:sz w:val="28"/>
          <w:szCs w:val="28"/>
        </w:rPr>
        <w:t xml:space="preserve"> </w:t>
      </w:r>
      <w:r w:rsidRPr="000B1ED5">
        <w:rPr>
          <w:sz w:val="28"/>
          <w:szCs w:val="28"/>
        </w:rPr>
        <w:t>рублей, на 2019 год - 6</w:t>
      </w:r>
      <w:r>
        <w:rPr>
          <w:sz w:val="28"/>
          <w:szCs w:val="28"/>
        </w:rPr>
        <w:t> </w:t>
      </w:r>
      <w:r w:rsidRPr="000B1ED5">
        <w:rPr>
          <w:sz w:val="28"/>
          <w:szCs w:val="28"/>
        </w:rPr>
        <w:t>572</w:t>
      </w:r>
      <w:r>
        <w:rPr>
          <w:sz w:val="28"/>
          <w:szCs w:val="28"/>
        </w:rPr>
        <w:t>,</w:t>
      </w:r>
      <w:r w:rsidRPr="000B1ED5">
        <w:rPr>
          <w:sz w:val="28"/>
          <w:szCs w:val="28"/>
        </w:rPr>
        <w:t>0</w:t>
      </w:r>
      <w:r>
        <w:rPr>
          <w:sz w:val="28"/>
          <w:szCs w:val="28"/>
        </w:rPr>
        <w:t xml:space="preserve"> тыс.</w:t>
      </w:r>
      <w:r w:rsidRPr="000B1ED5">
        <w:rPr>
          <w:sz w:val="28"/>
          <w:szCs w:val="28"/>
        </w:rPr>
        <w:t xml:space="preserve"> рублей.</w:t>
      </w:r>
    </w:p>
    <w:p w:rsidR="00043992" w:rsidRPr="009E49F6" w:rsidRDefault="00E14668" w:rsidP="009E49F6">
      <w:pPr>
        <w:pStyle w:val="ad"/>
        <w:numPr>
          <w:ilvl w:val="0"/>
          <w:numId w:val="8"/>
        </w:numPr>
        <w:rPr>
          <w:b/>
          <w:sz w:val="28"/>
          <w:szCs w:val="28"/>
        </w:rPr>
      </w:pPr>
      <w:r w:rsidRPr="009E49F6">
        <w:rPr>
          <w:b/>
          <w:sz w:val="28"/>
          <w:szCs w:val="28"/>
        </w:rPr>
        <w:t>Единый сельскохозяйственный налог</w:t>
      </w:r>
    </w:p>
    <w:p w:rsidR="00043992" w:rsidRPr="006B6371" w:rsidRDefault="00043992" w:rsidP="00043992">
      <w:pPr>
        <w:ind w:firstLine="708"/>
        <w:jc w:val="both"/>
        <w:rPr>
          <w:sz w:val="28"/>
          <w:szCs w:val="28"/>
        </w:rPr>
      </w:pPr>
      <w:r w:rsidRPr="006B6371">
        <w:rPr>
          <w:sz w:val="28"/>
          <w:szCs w:val="28"/>
        </w:rPr>
        <w:t>В основу расчета прогноза единого сельскохозяйственного  налога  на 2016 год принимается планируемая величина налоговой базы (превышение доходов над расходами) за 2015 год фактически сложившиеся показатели налоговой базы за 2014 год по отчету налоговых органов по форме 5-ЕСХН.</w:t>
      </w:r>
    </w:p>
    <w:p w:rsidR="009E49F6" w:rsidRPr="009E49F6" w:rsidRDefault="009E49F6" w:rsidP="009E49F6">
      <w:pPr>
        <w:ind w:firstLine="708"/>
        <w:jc w:val="both"/>
        <w:rPr>
          <w:sz w:val="28"/>
          <w:szCs w:val="28"/>
        </w:rPr>
      </w:pPr>
      <w:r w:rsidRPr="009E49F6">
        <w:rPr>
          <w:sz w:val="28"/>
          <w:szCs w:val="28"/>
        </w:rPr>
        <w:t>Ставка единого сельскохозяйственного налога составляет 6 процентов.</w:t>
      </w:r>
    </w:p>
    <w:p w:rsidR="009E49F6" w:rsidRPr="009E49F6" w:rsidRDefault="009E49F6" w:rsidP="009E49F6">
      <w:pPr>
        <w:ind w:firstLine="708"/>
        <w:jc w:val="both"/>
        <w:rPr>
          <w:sz w:val="28"/>
          <w:szCs w:val="28"/>
        </w:rPr>
      </w:pPr>
      <w:r w:rsidRPr="009E49F6">
        <w:rPr>
          <w:sz w:val="28"/>
          <w:szCs w:val="28"/>
        </w:rPr>
        <w:t xml:space="preserve"> 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01.01.2017 года. </w:t>
      </w:r>
    </w:p>
    <w:p w:rsidR="009E49F6" w:rsidRPr="009E49F6" w:rsidRDefault="009E49F6" w:rsidP="009E49F6">
      <w:pPr>
        <w:ind w:firstLine="708"/>
        <w:jc w:val="both"/>
        <w:rPr>
          <w:sz w:val="28"/>
          <w:szCs w:val="28"/>
        </w:rPr>
      </w:pPr>
      <w:r w:rsidRPr="009E49F6">
        <w:rPr>
          <w:sz w:val="28"/>
          <w:szCs w:val="28"/>
        </w:rPr>
        <w:t xml:space="preserve">Нормативы распределения поступлений по единому сельскохозяйственному налогу между бюджетами с 1 января 2015 года  составляют: в муниципальный район по налогу, взимаемому на территориях сельских поселений 70 %, по налогу, взимаемому на территориях городских поселений 50% (муниципальный район – 70 %, городское поселение 50%, сельские поселения 30%.). </w:t>
      </w:r>
    </w:p>
    <w:p w:rsidR="009E49F6" w:rsidRDefault="009E49F6" w:rsidP="009E49F6">
      <w:pPr>
        <w:ind w:firstLine="851"/>
        <w:jc w:val="both"/>
      </w:pPr>
      <w:r w:rsidRPr="009E49F6">
        <w:rPr>
          <w:sz w:val="28"/>
          <w:szCs w:val="28"/>
        </w:rPr>
        <w:t>Прогноз поступлений единого сельскохозяйственного налога в местный бюджет  на 2017 год – 765</w:t>
      </w:r>
      <w:r>
        <w:rPr>
          <w:sz w:val="28"/>
          <w:szCs w:val="28"/>
        </w:rPr>
        <w:t>,0 тыс.</w:t>
      </w:r>
      <w:r w:rsidRPr="009E49F6">
        <w:rPr>
          <w:sz w:val="28"/>
          <w:szCs w:val="28"/>
        </w:rPr>
        <w:t xml:space="preserve"> рублей, на 2018 год </w:t>
      </w:r>
      <w:r>
        <w:rPr>
          <w:sz w:val="28"/>
          <w:szCs w:val="28"/>
        </w:rPr>
        <w:t>–</w:t>
      </w:r>
      <w:r w:rsidRPr="009E49F6">
        <w:rPr>
          <w:sz w:val="28"/>
          <w:szCs w:val="28"/>
        </w:rPr>
        <w:t xml:space="preserve"> 768</w:t>
      </w:r>
      <w:r>
        <w:rPr>
          <w:sz w:val="28"/>
          <w:szCs w:val="28"/>
        </w:rPr>
        <w:t>,0 тыс.</w:t>
      </w:r>
      <w:r w:rsidRPr="009E49F6">
        <w:rPr>
          <w:sz w:val="28"/>
          <w:szCs w:val="28"/>
        </w:rPr>
        <w:t xml:space="preserve"> рублей, на 2019 год </w:t>
      </w:r>
      <w:r>
        <w:rPr>
          <w:sz w:val="28"/>
          <w:szCs w:val="28"/>
        </w:rPr>
        <w:t>–</w:t>
      </w:r>
      <w:r w:rsidRPr="009E49F6">
        <w:rPr>
          <w:sz w:val="28"/>
          <w:szCs w:val="28"/>
        </w:rPr>
        <w:t xml:space="preserve"> 778</w:t>
      </w:r>
      <w:r>
        <w:rPr>
          <w:sz w:val="28"/>
          <w:szCs w:val="28"/>
        </w:rPr>
        <w:t>,0 тыс.</w:t>
      </w:r>
      <w:r w:rsidRPr="009E49F6">
        <w:rPr>
          <w:sz w:val="28"/>
          <w:szCs w:val="28"/>
        </w:rPr>
        <w:t xml:space="preserve"> рублей</w:t>
      </w:r>
      <w:r w:rsidRPr="0083707F">
        <w:t>.</w:t>
      </w:r>
    </w:p>
    <w:p w:rsidR="00043992" w:rsidRPr="009E49F6" w:rsidRDefault="00E14668" w:rsidP="009E49F6">
      <w:pPr>
        <w:pStyle w:val="ad"/>
        <w:numPr>
          <w:ilvl w:val="0"/>
          <w:numId w:val="8"/>
        </w:numPr>
        <w:jc w:val="both"/>
        <w:rPr>
          <w:b/>
          <w:sz w:val="28"/>
          <w:szCs w:val="28"/>
        </w:rPr>
      </w:pPr>
      <w:r w:rsidRPr="009E49F6">
        <w:rPr>
          <w:b/>
          <w:sz w:val="28"/>
          <w:szCs w:val="28"/>
        </w:rPr>
        <w:lastRenderedPageBreak/>
        <w:t>Налог, взимаемый в связи с применением патентной системы налогообложения, зачисляемый в бюджеты муниципальных районов</w:t>
      </w:r>
    </w:p>
    <w:p w:rsidR="00B42C6B" w:rsidRPr="006B6371" w:rsidRDefault="00B42C6B" w:rsidP="006B6371">
      <w:pPr>
        <w:spacing w:line="21" w:lineRule="atLeast"/>
        <w:ind w:firstLine="851"/>
        <w:jc w:val="both"/>
        <w:rPr>
          <w:sz w:val="28"/>
          <w:szCs w:val="28"/>
        </w:rPr>
      </w:pPr>
      <w:r w:rsidRPr="006B6371">
        <w:rPr>
          <w:sz w:val="28"/>
          <w:szCs w:val="28"/>
        </w:rPr>
        <w:t xml:space="preserve">Прогнозирование данного налога осуществлялось с учетом динамики фактических темпов поступлений, начислений налога за ряд последних лет с учетом прогнозируемого </w:t>
      </w:r>
      <w:r w:rsidR="006B6371">
        <w:rPr>
          <w:sz w:val="28"/>
          <w:szCs w:val="28"/>
        </w:rPr>
        <w:t>отделом экономики Дубровского района</w:t>
      </w:r>
      <w:r w:rsidRPr="006B6371">
        <w:rPr>
          <w:sz w:val="28"/>
          <w:szCs w:val="28"/>
        </w:rPr>
        <w:t xml:space="preserve"> индекса потребительских цен на 2016 год.</w:t>
      </w:r>
    </w:p>
    <w:p w:rsidR="003C04D2" w:rsidRDefault="003C04D2" w:rsidP="00A4214E">
      <w:pPr>
        <w:pStyle w:val="23"/>
        <w:widowControl w:val="0"/>
        <w:spacing w:after="0" w:line="240" w:lineRule="auto"/>
        <w:ind w:left="0" w:firstLine="709"/>
        <w:jc w:val="both"/>
        <w:rPr>
          <w:rFonts w:ascii="Times New Roman" w:hAnsi="Times New Roman" w:cs="Times New Roman"/>
          <w:spacing w:val="-8"/>
          <w:sz w:val="28"/>
          <w:szCs w:val="28"/>
        </w:rPr>
      </w:pPr>
      <w:r w:rsidRPr="00112992">
        <w:rPr>
          <w:rFonts w:ascii="Times New Roman" w:hAnsi="Times New Roman" w:cs="Times New Roman"/>
          <w:bCs/>
          <w:spacing w:val="-10"/>
          <w:sz w:val="28"/>
          <w:szCs w:val="28"/>
        </w:rPr>
        <w:t>Доходы</w:t>
      </w:r>
      <w:r>
        <w:rPr>
          <w:rFonts w:ascii="Times New Roman" w:hAnsi="Times New Roman" w:cs="Times New Roman"/>
          <w:bCs/>
          <w:spacing w:val="-10"/>
          <w:sz w:val="28"/>
          <w:szCs w:val="28"/>
        </w:rPr>
        <w:t xml:space="preserve"> бюджета</w:t>
      </w:r>
      <w:r>
        <w:rPr>
          <w:rFonts w:ascii="Times New Roman" w:hAnsi="Times New Roman" w:cs="Times New Roman"/>
          <w:b/>
          <w:bCs/>
          <w:spacing w:val="-10"/>
          <w:sz w:val="28"/>
          <w:szCs w:val="28"/>
        </w:rPr>
        <w:t xml:space="preserve"> </w:t>
      </w:r>
      <w:r w:rsidRPr="00E70939">
        <w:rPr>
          <w:rFonts w:ascii="Times New Roman" w:hAnsi="Times New Roman" w:cs="Times New Roman"/>
          <w:bCs/>
          <w:spacing w:val="-10"/>
          <w:sz w:val="28"/>
          <w:szCs w:val="28"/>
        </w:rPr>
        <w:t>по налогам на совокупный доход</w:t>
      </w:r>
      <w:r>
        <w:rPr>
          <w:rFonts w:ascii="Times New Roman" w:hAnsi="Times New Roman" w:cs="Times New Roman"/>
          <w:b/>
          <w:bCs/>
          <w:spacing w:val="-10"/>
          <w:sz w:val="28"/>
          <w:szCs w:val="28"/>
        </w:rPr>
        <w:t xml:space="preserve"> </w:t>
      </w:r>
      <w:r>
        <w:rPr>
          <w:rFonts w:ascii="Times New Roman" w:hAnsi="Times New Roman" w:cs="Times New Roman"/>
          <w:b/>
          <w:bCs/>
          <w:spacing w:val="-10"/>
          <w:sz w:val="28"/>
          <w:szCs w:val="28"/>
        </w:rPr>
        <w:br/>
      </w:r>
      <w:r>
        <w:rPr>
          <w:rFonts w:ascii="Times New Roman" w:hAnsi="Times New Roman" w:cs="Times New Roman"/>
          <w:spacing w:val="-10"/>
          <w:sz w:val="28"/>
          <w:szCs w:val="28"/>
        </w:rPr>
        <w:t>на 201</w:t>
      </w:r>
      <w:r w:rsidR="00E70939">
        <w:rPr>
          <w:rFonts w:ascii="Times New Roman" w:hAnsi="Times New Roman" w:cs="Times New Roman"/>
          <w:spacing w:val="-10"/>
          <w:sz w:val="28"/>
          <w:szCs w:val="28"/>
        </w:rPr>
        <w:t>6</w:t>
      </w:r>
      <w:r>
        <w:rPr>
          <w:rFonts w:ascii="Times New Roman" w:hAnsi="Times New Roman" w:cs="Times New Roman"/>
          <w:spacing w:val="-10"/>
          <w:sz w:val="28"/>
          <w:szCs w:val="28"/>
        </w:rPr>
        <w:t xml:space="preserve"> год прогнозируются в сумме </w:t>
      </w:r>
      <w:r w:rsidR="00E70939">
        <w:rPr>
          <w:rFonts w:ascii="Times New Roman" w:hAnsi="Times New Roman" w:cs="Times New Roman"/>
          <w:spacing w:val="-10"/>
          <w:sz w:val="28"/>
          <w:szCs w:val="28"/>
        </w:rPr>
        <w:t>6122,0</w:t>
      </w:r>
      <w:r>
        <w:rPr>
          <w:rFonts w:ascii="Times New Roman" w:hAnsi="Times New Roman" w:cs="Times New Roman"/>
          <w:spacing w:val="-10"/>
          <w:sz w:val="28"/>
          <w:szCs w:val="28"/>
        </w:rPr>
        <w:t xml:space="preserve"> тыс. рублей, или </w:t>
      </w:r>
      <w:r w:rsidR="00E70939">
        <w:rPr>
          <w:rFonts w:ascii="Times New Roman" w:hAnsi="Times New Roman" w:cs="Times New Roman"/>
          <w:spacing w:val="-10"/>
          <w:sz w:val="28"/>
          <w:szCs w:val="28"/>
        </w:rPr>
        <w:t>113,3</w:t>
      </w:r>
      <w:r>
        <w:rPr>
          <w:rFonts w:ascii="Times New Roman" w:hAnsi="Times New Roman" w:cs="Times New Roman"/>
          <w:spacing w:val="-10"/>
          <w:sz w:val="28"/>
          <w:szCs w:val="28"/>
        </w:rPr>
        <w:t xml:space="preserve"> % к показателю исполнения 201</w:t>
      </w:r>
      <w:r w:rsidR="00E70939">
        <w:rPr>
          <w:rFonts w:ascii="Times New Roman" w:hAnsi="Times New Roman" w:cs="Times New Roman"/>
          <w:spacing w:val="-10"/>
          <w:sz w:val="28"/>
          <w:szCs w:val="28"/>
        </w:rPr>
        <w:t>4</w:t>
      </w:r>
      <w:r>
        <w:rPr>
          <w:rFonts w:ascii="Times New Roman" w:hAnsi="Times New Roman" w:cs="Times New Roman"/>
          <w:spacing w:val="-10"/>
          <w:sz w:val="28"/>
          <w:szCs w:val="28"/>
        </w:rPr>
        <w:t xml:space="preserve"> года и </w:t>
      </w:r>
      <w:r w:rsidR="00F32E7F">
        <w:rPr>
          <w:rFonts w:ascii="Times New Roman" w:hAnsi="Times New Roman" w:cs="Times New Roman"/>
          <w:spacing w:val="-10"/>
          <w:sz w:val="28"/>
          <w:szCs w:val="28"/>
        </w:rPr>
        <w:t>10</w:t>
      </w:r>
      <w:r w:rsidR="00E70939">
        <w:rPr>
          <w:rFonts w:ascii="Times New Roman" w:hAnsi="Times New Roman" w:cs="Times New Roman"/>
          <w:spacing w:val="-10"/>
          <w:sz w:val="28"/>
          <w:szCs w:val="28"/>
        </w:rPr>
        <w:t>0,0</w:t>
      </w:r>
      <w:r>
        <w:rPr>
          <w:rFonts w:ascii="Times New Roman" w:hAnsi="Times New Roman" w:cs="Times New Roman"/>
          <w:spacing w:val="-10"/>
          <w:sz w:val="28"/>
          <w:szCs w:val="28"/>
        </w:rPr>
        <w:t xml:space="preserve"> % к оценке поступлений налога </w:t>
      </w:r>
      <w:r>
        <w:rPr>
          <w:rFonts w:ascii="Times New Roman" w:hAnsi="Times New Roman" w:cs="Times New Roman"/>
          <w:spacing w:val="-10"/>
          <w:sz w:val="28"/>
          <w:szCs w:val="28"/>
        </w:rPr>
        <w:br/>
      </w:r>
      <w:r w:rsidR="00F32E7F">
        <w:rPr>
          <w:rFonts w:ascii="Times New Roman" w:hAnsi="Times New Roman" w:cs="Times New Roman"/>
          <w:spacing w:val="-10"/>
          <w:sz w:val="28"/>
          <w:szCs w:val="28"/>
        </w:rPr>
        <w:t>в</w:t>
      </w:r>
      <w:r>
        <w:rPr>
          <w:rFonts w:ascii="Times New Roman" w:hAnsi="Times New Roman" w:cs="Times New Roman"/>
          <w:spacing w:val="-10"/>
          <w:sz w:val="28"/>
          <w:szCs w:val="28"/>
        </w:rPr>
        <w:t xml:space="preserve"> 201</w:t>
      </w:r>
      <w:r w:rsidR="00E70939">
        <w:rPr>
          <w:rFonts w:ascii="Times New Roman" w:hAnsi="Times New Roman" w:cs="Times New Roman"/>
          <w:spacing w:val="-10"/>
          <w:sz w:val="28"/>
          <w:szCs w:val="28"/>
        </w:rPr>
        <w:t>5</w:t>
      </w:r>
      <w:r>
        <w:rPr>
          <w:rFonts w:ascii="Times New Roman" w:hAnsi="Times New Roman" w:cs="Times New Roman"/>
          <w:spacing w:val="-10"/>
          <w:sz w:val="28"/>
          <w:szCs w:val="28"/>
        </w:rPr>
        <w:t xml:space="preserve"> год</w:t>
      </w:r>
      <w:r w:rsidR="00F32E7F">
        <w:rPr>
          <w:rFonts w:ascii="Times New Roman" w:hAnsi="Times New Roman" w:cs="Times New Roman"/>
          <w:spacing w:val="-10"/>
          <w:sz w:val="28"/>
          <w:szCs w:val="28"/>
        </w:rPr>
        <w:t>у</w:t>
      </w:r>
      <w:r>
        <w:rPr>
          <w:rFonts w:ascii="Times New Roman" w:hAnsi="Times New Roman" w:cs="Times New Roman"/>
          <w:spacing w:val="-10"/>
          <w:sz w:val="28"/>
          <w:szCs w:val="28"/>
        </w:rPr>
        <w:t xml:space="preserve">. </w:t>
      </w:r>
      <w:r>
        <w:rPr>
          <w:rFonts w:ascii="Times New Roman" w:hAnsi="Times New Roman" w:cs="Times New Roman"/>
          <w:spacing w:val="-8"/>
          <w:sz w:val="28"/>
          <w:szCs w:val="28"/>
        </w:rPr>
        <w:t xml:space="preserve">Удельный вес доходов на </w:t>
      </w:r>
      <w:r>
        <w:rPr>
          <w:rFonts w:ascii="Times New Roman" w:hAnsi="Times New Roman" w:cs="Times New Roman"/>
          <w:bCs/>
          <w:spacing w:val="-10"/>
          <w:sz w:val="28"/>
          <w:szCs w:val="28"/>
        </w:rPr>
        <w:t>совокупный доход</w:t>
      </w:r>
      <w:r>
        <w:rPr>
          <w:rFonts w:ascii="Times New Roman" w:hAnsi="Times New Roman" w:cs="Times New Roman"/>
          <w:spacing w:val="-8"/>
          <w:sz w:val="28"/>
          <w:szCs w:val="28"/>
        </w:rPr>
        <w:t xml:space="preserve"> в общем объеме </w:t>
      </w:r>
      <w:r w:rsidR="00112992">
        <w:rPr>
          <w:rFonts w:ascii="Times New Roman" w:hAnsi="Times New Roman" w:cs="Times New Roman"/>
          <w:spacing w:val="-8"/>
          <w:sz w:val="28"/>
          <w:szCs w:val="28"/>
        </w:rPr>
        <w:t xml:space="preserve">собственных </w:t>
      </w:r>
      <w:r>
        <w:rPr>
          <w:rFonts w:ascii="Times New Roman" w:hAnsi="Times New Roman" w:cs="Times New Roman"/>
          <w:spacing w:val="-8"/>
          <w:sz w:val="28"/>
          <w:szCs w:val="28"/>
        </w:rPr>
        <w:t>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w:t>
      </w:r>
      <w:r w:rsidR="00E70939">
        <w:rPr>
          <w:rFonts w:ascii="Times New Roman" w:hAnsi="Times New Roman" w:cs="Times New Roman"/>
          <w:spacing w:val="-8"/>
          <w:sz w:val="28"/>
          <w:szCs w:val="28"/>
        </w:rPr>
        <w:t>6</w:t>
      </w:r>
      <w:r>
        <w:rPr>
          <w:rFonts w:ascii="Times New Roman" w:hAnsi="Times New Roman" w:cs="Times New Roman"/>
          <w:spacing w:val="-8"/>
          <w:sz w:val="28"/>
          <w:szCs w:val="28"/>
        </w:rPr>
        <w:t xml:space="preserve"> год составляет </w:t>
      </w:r>
      <w:r w:rsidR="00E70939">
        <w:rPr>
          <w:rFonts w:ascii="Times New Roman" w:hAnsi="Times New Roman" w:cs="Times New Roman"/>
          <w:spacing w:val="-8"/>
          <w:sz w:val="28"/>
          <w:szCs w:val="28"/>
        </w:rPr>
        <w:t>9,1</w:t>
      </w:r>
      <w:r>
        <w:rPr>
          <w:rFonts w:ascii="Times New Roman" w:hAnsi="Times New Roman" w:cs="Times New Roman"/>
          <w:spacing w:val="-8"/>
          <w:sz w:val="28"/>
          <w:szCs w:val="28"/>
        </w:rPr>
        <w:t xml:space="preserve"> %, что</w:t>
      </w:r>
      <w:r>
        <w:rPr>
          <w:rFonts w:ascii="Times New Roman" w:hAnsi="Times New Roman" w:cs="Times New Roman"/>
          <w:color w:val="008000"/>
          <w:spacing w:val="-8"/>
          <w:sz w:val="28"/>
          <w:szCs w:val="28"/>
        </w:rPr>
        <w:t xml:space="preserve"> ниже</w:t>
      </w:r>
      <w:r>
        <w:rPr>
          <w:rFonts w:ascii="Times New Roman" w:hAnsi="Times New Roman" w:cs="Times New Roman"/>
          <w:spacing w:val="-8"/>
          <w:sz w:val="28"/>
          <w:szCs w:val="28"/>
        </w:rPr>
        <w:t xml:space="preserve"> оценки 201</w:t>
      </w:r>
      <w:r w:rsidR="00E70939">
        <w:rPr>
          <w:rFonts w:ascii="Times New Roman" w:hAnsi="Times New Roman" w:cs="Times New Roman"/>
          <w:spacing w:val="-8"/>
          <w:sz w:val="28"/>
          <w:szCs w:val="28"/>
        </w:rPr>
        <w:t>5</w:t>
      </w:r>
      <w:r>
        <w:rPr>
          <w:rFonts w:ascii="Times New Roman" w:hAnsi="Times New Roman" w:cs="Times New Roman"/>
          <w:spacing w:val="-8"/>
          <w:sz w:val="28"/>
          <w:szCs w:val="28"/>
        </w:rPr>
        <w:t xml:space="preserve"> года на </w:t>
      </w:r>
      <w:r w:rsidR="00E70939">
        <w:rPr>
          <w:rFonts w:ascii="Times New Roman" w:hAnsi="Times New Roman" w:cs="Times New Roman"/>
          <w:spacing w:val="-8"/>
          <w:sz w:val="28"/>
          <w:szCs w:val="28"/>
        </w:rPr>
        <w:t>0,4</w:t>
      </w:r>
      <w:r>
        <w:rPr>
          <w:rFonts w:ascii="Times New Roman" w:hAnsi="Times New Roman" w:cs="Times New Roman"/>
          <w:spacing w:val="-8"/>
          <w:sz w:val="28"/>
          <w:szCs w:val="28"/>
        </w:rPr>
        <w:t xml:space="preserve"> процентного пункта.</w:t>
      </w:r>
    </w:p>
    <w:p w:rsidR="00992766" w:rsidRDefault="00992766" w:rsidP="00A4214E">
      <w:pPr>
        <w:pStyle w:val="23"/>
        <w:widowControl w:val="0"/>
        <w:spacing w:after="0" w:line="240" w:lineRule="auto"/>
        <w:ind w:left="0" w:firstLine="709"/>
        <w:jc w:val="both"/>
        <w:rPr>
          <w:rFonts w:ascii="Times New Roman" w:hAnsi="Times New Roman" w:cs="Times New Roman"/>
          <w:spacing w:val="-8"/>
          <w:sz w:val="28"/>
          <w:szCs w:val="28"/>
        </w:rPr>
      </w:pPr>
    </w:p>
    <w:p w:rsidR="00AB78A0" w:rsidRDefault="00AB78A0" w:rsidP="00A4214E">
      <w:pPr>
        <w:jc w:val="center"/>
        <w:rPr>
          <w:b/>
        </w:rPr>
      </w:pPr>
      <w:r w:rsidRPr="00992766">
        <w:rPr>
          <w:b/>
        </w:rPr>
        <w:t>ГОСУДАР</w:t>
      </w:r>
      <w:r w:rsidRPr="00A4214E">
        <w:rPr>
          <w:b/>
        </w:rPr>
        <w:t>СТВЕННАЯ ПОШЛИНА</w:t>
      </w:r>
    </w:p>
    <w:p w:rsidR="00943884" w:rsidRDefault="00943884" w:rsidP="0094388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Pr>
          <w:rFonts w:eastAsia="TimesNewRomanPSMT"/>
          <w:bCs/>
          <w:sz w:val="28"/>
          <w:szCs w:val="28"/>
        </w:rPr>
        <w:t>поступления государственной пошлины</w:t>
      </w:r>
      <w:r>
        <w:rPr>
          <w:sz w:val="28"/>
          <w:szCs w:val="28"/>
        </w:rPr>
        <w:t xml:space="preserve">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943884" w:rsidRPr="001124D5" w:rsidRDefault="00943884" w:rsidP="00943884">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943884" w:rsidRPr="0086087D" w:rsidTr="00943884">
        <w:tc>
          <w:tcPr>
            <w:tcW w:w="4962" w:type="dxa"/>
            <w:vAlign w:val="center"/>
          </w:tcPr>
          <w:p w:rsidR="00943884" w:rsidRPr="0086087D" w:rsidRDefault="00943884" w:rsidP="0094388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943884" w:rsidRPr="0086087D" w:rsidRDefault="00943884" w:rsidP="00B15493">
            <w:pPr>
              <w:autoSpaceDE w:val="0"/>
              <w:autoSpaceDN w:val="0"/>
              <w:adjustRightInd w:val="0"/>
              <w:jc w:val="center"/>
              <w:rPr>
                <w:rFonts w:eastAsia="TimesNewRomanPSMT"/>
                <w:lang w:val="en-US"/>
              </w:rPr>
            </w:pPr>
            <w:r w:rsidRPr="0086087D">
              <w:rPr>
                <w:rFonts w:eastAsia="TimesNewRomanPSMT"/>
                <w:b/>
                <w:bCs/>
              </w:rPr>
              <w:t>201</w:t>
            </w:r>
            <w:r w:rsidR="00B15493">
              <w:rPr>
                <w:rFonts w:eastAsia="TimesNewRomanPSMT"/>
                <w:b/>
                <w:bCs/>
              </w:rPr>
              <w:t>7</w:t>
            </w:r>
            <w:r w:rsidRPr="0086087D">
              <w:rPr>
                <w:rFonts w:eastAsia="TimesNewRomanPSMT"/>
                <w:b/>
                <w:bCs/>
              </w:rPr>
              <w:t xml:space="preserve"> год</w:t>
            </w:r>
          </w:p>
        </w:tc>
      </w:tr>
      <w:tr w:rsidR="00943884" w:rsidRPr="0086087D" w:rsidTr="00943884">
        <w:tc>
          <w:tcPr>
            <w:tcW w:w="4962" w:type="dxa"/>
          </w:tcPr>
          <w:p w:rsidR="00943884" w:rsidRPr="0086087D" w:rsidRDefault="00943884" w:rsidP="00943884">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943884" w:rsidRPr="0086087D" w:rsidRDefault="00943884" w:rsidP="00943884">
            <w:pPr>
              <w:autoSpaceDE w:val="0"/>
              <w:autoSpaceDN w:val="0"/>
              <w:adjustRightInd w:val="0"/>
              <w:jc w:val="center"/>
              <w:rPr>
                <w:rFonts w:eastAsia="TimesNewRomanPSMT"/>
                <w:b/>
              </w:rPr>
            </w:pPr>
            <w:r>
              <w:rPr>
                <w:rFonts w:eastAsia="TimesNewRomanPSMT"/>
                <w:b/>
              </w:rPr>
              <w:t>1330,0</w:t>
            </w:r>
          </w:p>
        </w:tc>
      </w:tr>
      <w:tr w:rsidR="00943884" w:rsidRPr="0086087D" w:rsidTr="00943884">
        <w:tc>
          <w:tcPr>
            <w:tcW w:w="4962" w:type="dxa"/>
          </w:tcPr>
          <w:p w:rsidR="00943884" w:rsidRPr="0086087D" w:rsidRDefault="00943884" w:rsidP="00943884">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943884" w:rsidRPr="0086087D" w:rsidRDefault="00943884" w:rsidP="00943884">
            <w:pPr>
              <w:autoSpaceDE w:val="0"/>
              <w:autoSpaceDN w:val="0"/>
              <w:adjustRightInd w:val="0"/>
              <w:jc w:val="center"/>
              <w:rPr>
                <w:rFonts w:eastAsia="TimesNewRomanPSMT"/>
              </w:rPr>
            </w:pPr>
            <w:r>
              <w:rPr>
                <w:rFonts w:eastAsia="TimesNewRomanPSMT"/>
              </w:rPr>
              <w:t>+632,0</w:t>
            </w:r>
          </w:p>
        </w:tc>
      </w:tr>
      <w:tr w:rsidR="00943884" w:rsidRPr="0086087D" w:rsidTr="00943884">
        <w:tc>
          <w:tcPr>
            <w:tcW w:w="4962" w:type="dxa"/>
          </w:tcPr>
          <w:p w:rsidR="00943884" w:rsidRPr="0086087D" w:rsidRDefault="00943884" w:rsidP="00EC24B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943884" w:rsidRPr="0086087D" w:rsidRDefault="00943884" w:rsidP="00943884">
            <w:pPr>
              <w:autoSpaceDE w:val="0"/>
              <w:autoSpaceDN w:val="0"/>
              <w:adjustRightInd w:val="0"/>
              <w:jc w:val="center"/>
              <w:rPr>
                <w:rFonts w:eastAsia="TimesNewRomanPSMT"/>
              </w:rPr>
            </w:pPr>
            <w:r>
              <w:rPr>
                <w:rFonts w:eastAsia="TimesNewRomanPSMT"/>
              </w:rPr>
              <w:t>190,5</w:t>
            </w:r>
          </w:p>
        </w:tc>
      </w:tr>
      <w:tr w:rsidR="00943884" w:rsidRPr="0086087D" w:rsidTr="00943884">
        <w:tc>
          <w:tcPr>
            <w:tcW w:w="4962" w:type="dxa"/>
          </w:tcPr>
          <w:p w:rsidR="00943884" w:rsidRPr="0086087D" w:rsidRDefault="00943884" w:rsidP="00943884">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sidR="00EC24B7">
              <w:rPr>
                <w:rFonts w:eastAsia="TimesNewRomanPSMT"/>
              </w:rPr>
              <w:t xml:space="preserve"> </w:t>
            </w:r>
            <w:r w:rsidR="00EC24B7" w:rsidRPr="0086087D">
              <w:rPr>
                <w:rFonts w:eastAsia="TimesNewRomanPSMT"/>
              </w:rPr>
              <w:t>%</w:t>
            </w:r>
          </w:p>
        </w:tc>
        <w:tc>
          <w:tcPr>
            <w:tcW w:w="4502" w:type="dxa"/>
            <w:vAlign w:val="center"/>
          </w:tcPr>
          <w:p w:rsidR="00943884" w:rsidRPr="0086087D" w:rsidRDefault="00943884" w:rsidP="00943884">
            <w:pPr>
              <w:autoSpaceDE w:val="0"/>
              <w:autoSpaceDN w:val="0"/>
              <w:adjustRightInd w:val="0"/>
              <w:jc w:val="center"/>
              <w:rPr>
                <w:rFonts w:eastAsia="TimesNewRomanPSMT"/>
              </w:rPr>
            </w:pPr>
            <w:r>
              <w:rPr>
                <w:rFonts w:eastAsia="TimesNewRomanPSMT"/>
              </w:rPr>
              <w:t>96,7</w:t>
            </w:r>
          </w:p>
        </w:tc>
      </w:tr>
    </w:tbl>
    <w:p w:rsidR="00992766" w:rsidRPr="00A4214E" w:rsidRDefault="00992766" w:rsidP="00A4214E">
      <w:pPr>
        <w:jc w:val="center"/>
        <w:rPr>
          <w:b/>
        </w:rPr>
      </w:pPr>
    </w:p>
    <w:p w:rsidR="00AB78A0" w:rsidRPr="00AB78A0" w:rsidRDefault="00AB78A0" w:rsidP="00A4214E">
      <w:pPr>
        <w:ind w:firstLine="720"/>
        <w:jc w:val="both"/>
        <w:rPr>
          <w:sz w:val="28"/>
          <w:szCs w:val="28"/>
        </w:rPr>
      </w:pPr>
      <w:r w:rsidRPr="00AB78A0">
        <w:rPr>
          <w:sz w:val="28"/>
          <w:szCs w:val="28"/>
        </w:rPr>
        <w:t>Прогнозируемый объем поступления государственной пошлины на 201</w:t>
      </w:r>
      <w:r w:rsidR="00992766">
        <w:rPr>
          <w:sz w:val="28"/>
          <w:szCs w:val="28"/>
        </w:rPr>
        <w:t>7</w:t>
      </w:r>
      <w:r w:rsidRPr="00AB78A0">
        <w:rPr>
          <w:sz w:val="28"/>
          <w:szCs w:val="28"/>
        </w:rPr>
        <w:t xml:space="preserve"> год определен с учетом её фактического поступления в 201</w:t>
      </w:r>
      <w:r w:rsidR="00992766">
        <w:rPr>
          <w:sz w:val="28"/>
          <w:szCs w:val="28"/>
        </w:rPr>
        <w:t>5</w:t>
      </w:r>
      <w:r w:rsidRPr="00AB78A0">
        <w:rPr>
          <w:sz w:val="28"/>
          <w:szCs w:val="28"/>
        </w:rPr>
        <w:t xml:space="preserve"> году, оценки поступления в бюджет </w:t>
      </w:r>
      <w:r w:rsidR="00C679DE">
        <w:rPr>
          <w:sz w:val="28"/>
          <w:szCs w:val="28"/>
        </w:rPr>
        <w:t xml:space="preserve">муниципального образования «Дубровский район» </w:t>
      </w:r>
      <w:r w:rsidRPr="00AB78A0">
        <w:rPr>
          <w:sz w:val="28"/>
          <w:szCs w:val="28"/>
        </w:rPr>
        <w:t>в 201</w:t>
      </w:r>
      <w:r w:rsidR="00992766">
        <w:rPr>
          <w:sz w:val="28"/>
          <w:szCs w:val="28"/>
        </w:rPr>
        <w:t>6</w:t>
      </w:r>
      <w:r w:rsidRPr="00AB78A0">
        <w:rPr>
          <w:sz w:val="28"/>
          <w:szCs w:val="28"/>
        </w:rPr>
        <w:t xml:space="preserve"> году</w:t>
      </w:r>
      <w:r w:rsidR="00C679DE">
        <w:rPr>
          <w:sz w:val="28"/>
          <w:szCs w:val="28"/>
        </w:rPr>
        <w:t>.</w:t>
      </w:r>
      <w:r w:rsidRPr="00AB78A0">
        <w:rPr>
          <w:sz w:val="28"/>
          <w:szCs w:val="28"/>
        </w:rPr>
        <w:t xml:space="preserve"> </w:t>
      </w:r>
    </w:p>
    <w:p w:rsidR="00C679DE" w:rsidRDefault="00C679DE" w:rsidP="00C679DE">
      <w:pPr>
        <w:pStyle w:val="23"/>
        <w:widowControl w:val="0"/>
        <w:spacing w:after="0" w:line="240" w:lineRule="auto"/>
        <w:ind w:left="0" w:firstLine="709"/>
        <w:jc w:val="both"/>
        <w:rPr>
          <w:rFonts w:ascii="Times New Roman" w:hAnsi="Times New Roman" w:cs="Times New Roman"/>
          <w:spacing w:val="-8"/>
          <w:sz w:val="28"/>
          <w:szCs w:val="28"/>
        </w:rPr>
      </w:pPr>
      <w:r w:rsidRPr="00C679DE">
        <w:rPr>
          <w:rFonts w:ascii="Times New Roman" w:hAnsi="Times New Roman" w:cs="Times New Roman"/>
          <w:sz w:val="28"/>
          <w:szCs w:val="28"/>
        </w:rPr>
        <w:t>С</w:t>
      </w:r>
      <w:r w:rsidR="00AB78A0" w:rsidRPr="00C679DE">
        <w:rPr>
          <w:rFonts w:ascii="Times New Roman" w:hAnsi="Times New Roman" w:cs="Times New Roman"/>
          <w:sz w:val="28"/>
          <w:szCs w:val="28"/>
        </w:rPr>
        <w:t xml:space="preserve">умма прогнозируемых поступлений госпошлины в бюджет </w:t>
      </w:r>
      <w:r w:rsidRPr="00C679DE">
        <w:rPr>
          <w:rFonts w:ascii="Times New Roman" w:hAnsi="Times New Roman" w:cs="Times New Roman"/>
          <w:sz w:val="28"/>
          <w:szCs w:val="28"/>
        </w:rPr>
        <w:t xml:space="preserve"> муниципального образования «Дубровский район» </w:t>
      </w:r>
      <w:r w:rsidR="00AB78A0" w:rsidRPr="00C679DE">
        <w:rPr>
          <w:rFonts w:ascii="Times New Roman" w:hAnsi="Times New Roman" w:cs="Times New Roman"/>
          <w:sz w:val="28"/>
          <w:szCs w:val="28"/>
        </w:rPr>
        <w:t>на 201</w:t>
      </w:r>
      <w:r w:rsidR="00B020CA">
        <w:rPr>
          <w:rFonts w:ascii="Times New Roman" w:hAnsi="Times New Roman" w:cs="Times New Roman"/>
          <w:sz w:val="28"/>
          <w:szCs w:val="28"/>
        </w:rPr>
        <w:t>7</w:t>
      </w:r>
      <w:r w:rsidR="00AB78A0" w:rsidRPr="00C679DE">
        <w:rPr>
          <w:rFonts w:ascii="Times New Roman" w:hAnsi="Times New Roman" w:cs="Times New Roman"/>
          <w:sz w:val="28"/>
          <w:szCs w:val="28"/>
        </w:rPr>
        <w:t xml:space="preserve"> год составляет </w:t>
      </w:r>
      <w:r w:rsidR="00992766">
        <w:rPr>
          <w:rFonts w:ascii="Times New Roman" w:hAnsi="Times New Roman" w:cs="Times New Roman"/>
          <w:sz w:val="28"/>
          <w:szCs w:val="28"/>
        </w:rPr>
        <w:t>1330</w:t>
      </w:r>
      <w:r w:rsidRPr="00C679DE">
        <w:rPr>
          <w:rFonts w:ascii="Times New Roman" w:hAnsi="Times New Roman" w:cs="Times New Roman"/>
          <w:sz w:val="28"/>
          <w:szCs w:val="28"/>
        </w:rPr>
        <w:t>,0</w:t>
      </w:r>
      <w:r w:rsidR="00AB78A0" w:rsidRPr="00C679DE">
        <w:rPr>
          <w:rFonts w:ascii="Times New Roman" w:hAnsi="Times New Roman" w:cs="Times New Roman"/>
          <w:sz w:val="28"/>
          <w:szCs w:val="28"/>
        </w:rPr>
        <w:t xml:space="preserve"> тыс. рублей</w:t>
      </w:r>
      <w:r w:rsidRPr="00C679DE">
        <w:rPr>
          <w:rFonts w:ascii="Times New Roman" w:hAnsi="Times New Roman" w:cs="Times New Roman"/>
          <w:sz w:val="28"/>
          <w:szCs w:val="28"/>
        </w:rPr>
        <w:t>,</w:t>
      </w:r>
      <w:r w:rsidRPr="00C679DE">
        <w:rPr>
          <w:rFonts w:ascii="Times New Roman" w:hAnsi="Times New Roman" w:cs="Times New Roman"/>
          <w:spacing w:val="-10"/>
          <w:sz w:val="28"/>
          <w:szCs w:val="28"/>
        </w:rPr>
        <w:t xml:space="preserve"> или </w:t>
      </w:r>
      <w:r w:rsidR="00992766">
        <w:rPr>
          <w:rFonts w:ascii="Times New Roman" w:hAnsi="Times New Roman" w:cs="Times New Roman"/>
          <w:spacing w:val="-10"/>
          <w:sz w:val="28"/>
          <w:szCs w:val="28"/>
        </w:rPr>
        <w:t>117,1</w:t>
      </w:r>
      <w:r w:rsidRPr="00C679DE">
        <w:rPr>
          <w:rFonts w:ascii="Times New Roman" w:hAnsi="Times New Roman" w:cs="Times New Roman"/>
          <w:spacing w:val="-10"/>
          <w:sz w:val="28"/>
          <w:szCs w:val="28"/>
        </w:rPr>
        <w:t>% к показателю исполнения 201</w:t>
      </w:r>
      <w:r w:rsidR="00992766">
        <w:rPr>
          <w:rFonts w:ascii="Times New Roman" w:hAnsi="Times New Roman" w:cs="Times New Roman"/>
          <w:spacing w:val="-10"/>
          <w:sz w:val="28"/>
          <w:szCs w:val="28"/>
        </w:rPr>
        <w:t>5</w:t>
      </w:r>
      <w:r w:rsidRPr="00C679DE">
        <w:rPr>
          <w:rFonts w:ascii="Times New Roman" w:hAnsi="Times New Roman" w:cs="Times New Roman"/>
          <w:spacing w:val="-10"/>
          <w:sz w:val="28"/>
          <w:szCs w:val="28"/>
        </w:rPr>
        <w:t xml:space="preserve"> года и </w:t>
      </w:r>
      <w:r w:rsidR="00992766">
        <w:rPr>
          <w:rFonts w:ascii="Times New Roman" w:hAnsi="Times New Roman" w:cs="Times New Roman"/>
          <w:spacing w:val="-10"/>
          <w:sz w:val="28"/>
          <w:szCs w:val="28"/>
        </w:rPr>
        <w:t>96,7</w:t>
      </w:r>
      <w:r w:rsidRPr="00C679DE">
        <w:rPr>
          <w:rFonts w:ascii="Times New Roman" w:hAnsi="Times New Roman" w:cs="Times New Roman"/>
          <w:spacing w:val="-10"/>
          <w:sz w:val="28"/>
          <w:szCs w:val="28"/>
        </w:rPr>
        <w:t xml:space="preserve"> % к оценке поступлений налога</w:t>
      </w:r>
      <w:r>
        <w:rPr>
          <w:rFonts w:ascii="Times New Roman" w:hAnsi="Times New Roman" w:cs="Times New Roman"/>
          <w:spacing w:val="-10"/>
          <w:sz w:val="28"/>
          <w:szCs w:val="28"/>
        </w:rPr>
        <w:t xml:space="preserve"> в 201</w:t>
      </w:r>
      <w:r w:rsidR="00992766">
        <w:rPr>
          <w:rFonts w:ascii="Times New Roman" w:hAnsi="Times New Roman" w:cs="Times New Roman"/>
          <w:spacing w:val="-10"/>
          <w:sz w:val="28"/>
          <w:szCs w:val="28"/>
        </w:rPr>
        <w:t>6</w:t>
      </w:r>
      <w:r>
        <w:rPr>
          <w:rFonts w:ascii="Times New Roman" w:hAnsi="Times New Roman" w:cs="Times New Roman"/>
          <w:spacing w:val="-10"/>
          <w:sz w:val="28"/>
          <w:szCs w:val="28"/>
        </w:rPr>
        <w:t xml:space="preserve"> году. </w:t>
      </w:r>
      <w:r>
        <w:rPr>
          <w:rFonts w:ascii="Times New Roman" w:hAnsi="Times New Roman" w:cs="Times New Roman"/>
          <w:spacing w:val="-8"/>
          <w:sz w:val="28"/>
          <w:szCs w:val="28"/>
        </w:rPr>
        <w:t xml:space="preserve">Удельный вес </w:t>
      </w:r>
      <w:r w:rsidR="00992766">
        <w:rPr>
          <w:rFonts w:ascii="Times New Roman" w:hAnsi="Times New Roman" w:cs="Times New Roman"/>
          <w:spacing w:val="-8"/>
          <w:sz w:val="28"/>
          <w:szCs w:val="28"/>
        </w:rPr>
        <w:t>поступления государственной пошлины</w:t>
      </w:r>
      <w:r>
        <w:rPr>
          <w:rFonts w:ascii="Times New Roman" w:hAnsi="Times New Roman" w:cs="Times New Roman"/>
          <w:spacing w:val="-8"/>
          <w:sz w:val="28"/>
          <w:szCs w:val="28"/>
        </w:rPr>
        <w:t xml:space="preserve"> в общем объеме собственных 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w:t>
      </w:r>
      <w:r w:rsidR="00992766">
        <w:rPr>
          <w:rFonts w:ascii="Times New Roman" w:hAnsi="Times New Roman" w:cs="Times New Roman"/>
          <w:spacing w:val="-8"/>
          <w:sz w:val="28"/>
          <w:szCs w:val="28"/>
        </w:rPr>
        <w:t>7</w:t>
      </w:r>
      <w:r>
        <w:rPr>
          <w:rFonts w:ascii="Times New Roman" w:hAnsi="Times New Roman" w:cs="Times New Roman"/>
          <w:spacing w:val="-8"/>
          <w:sz w:val="28"/>
          <w:szCs w:val="28"/>
        </w:rPr>
        <w:t xml:space="preserve"> год составляет </w:t>
      </w:r>
      <w:r w:rsidR="00992766">
        <w:rPr>
          <w:rFonts w:ascii="Times New Roman" w:hAnsi="Times New Roman" w:cs="Times New Roman"/>
          <w:spacing w:val="-8"/>
          <w:sz w:val="28"/>
          <w:szCs w:val="28"/>
        </w:rPr>
        <w:t>1,9</w:t>
      </w:r>
      <w:r>
        <w:rPr>
          <w:rFonts w:ascii="Times New Roman" w:hAnsi="Times New Roman" w:cs="Times New Roman"/>
          <w:spacing w:val="-8"/>
          <w:sz w:val="28"/>
          <w:szCs w:val="28"/>
        </w:rPr>
        <w:t xml:space="preserve"> %, что</w:t>
      </w:r>
      <w:r>
        <w:rPr>
          <w:rFonts w:ascii="Times New Roman" w:hAnsi="Times New Roman" w:cs="Times New Roman"/>
          <w:color w:val="008000"/>
          <w:spacing w:val="-8"/>
          <w:sz w:val="28"/>
          <w:szCs w:val="28"/>
        </w:rPr>
        <w:t xml:space="preserve"> </w:t>
      </w:r>
      <w:r w:rsidR="00E0658A" w:rsidRPr="00C61B5B">
        <w:rPr>
          <w:rFonts w:ascii="Times New Roman" w:hAnsi="Times New Roman" w:cs="Times New Roman"/>
          <w:color w:val="000000" w:themeColor="text1"/>
          <w:spacing w:val="-8"/>
          <w:sz w:val="28"/>
          <w:szCs w:val="28"/>
        </w:rPr>
        <w:t>равно</w:t>
      </w:r>
      <w:r w:rsidRPr="00C61B5B">
        <w:rPr>
          <w:rFonts w:ascii="Times New Roman" w:hAnsi="Times New Roman" w:cs="Times New Roman"/>
          <w:color w:val="000000" w:themeColor="text1"/>
          <w:spacing w:val="-8"/>
          <w:sz w:val="28"/>
          <w:szCs w:val="28"/>
        </w:rPr>
        <w:t xml:space="preserve"> </w:t>
      </w:r>
      <w:r>
        <w:rPr>
          <w:rFonts w:ascii="Times New Roman" w:hAnsi="Times New Roman" w:cs="Times New Roman"/>
          <w:spacing w:val="-8"/>
          <w:sz w:val="28"/>
          <w:szCs w:val="28"/>
        </w:rPr>
        <w:t>оценки 201</w:t>
      </w:r>
      <w:r w:rsidR="00992766">
        <w:rPr>
          <w:rFonts w:ascii="Times New Roman" w:hAnsi="Times New Roman" w:cs="Times New Roman"/>
          <w:spacing w:val="-8"/>
          <w:sz w:val="28"/>
          <w:szCs w:val="28"/>
        </w:rPr>
        <w:t>6</w:t>
      </w:r>
      <w:r>
        <w:rPr>
          <w:rFonts w:ascii="Times New Roman" w:hAnsi="Times New Roman" w:cs="Times New Roman"/>
          <w:spacing w:val="-8"/>
          <w:sz w:val="28"/>
          <w:szCs w:val="28"/>
        </w:rPr>
        <w:t xml:space="preserve"> года.</w:t>
      </w:r>
    </w:p>
    <w:p w:rsidR="00AB78A0" w:rsidRPr="00AB78A0" w:rsidRDefault="00AB78A0" w:rsidP="00AB78A0">
      <w:pPr>
        <w:spacing w:line="21" w:lineRule="atLeast"/>
        <w:ind w:firstLine="720"/>
        <w:jc w:val="both"/>
        <w:rPr>
          <w:sz w:val="28"/>
          <w:szCs w:val="28"/>
        </w:rPr>
      </w:pPr>
    </w:p>
    <w:p w:rsidR="00AB78A0" w:rsidRDefault="00D407C3" w:rsidP="00D407C3">
      <w:pPr>
        <w:ind w:firstLine="720"/>
        <w:jc w:val="center"/>
        <w:rPr>
          <w:b/>
          <w:sz w:val="28"/>
          <w:szCs w:val="20"/>
        </w:rPr>
      </w:pPr>
      <w:r w:rsidRPr="005365EC">
        <w:rPr>
          <w:b/>
          <w:sz w:val="28"/>
          <w:szCs w:val="20"/>
        </w:rPr>
        <w:t>Задо</w:t>
      </w:r>
      <w:r>
        <w:rPr>
          <w:b/>
          <w:sz w:val="28"/>
          <w:szCs w:val="20"/>
        </w:rPr>
        <w:t>лженность и перерасчеты по отмененным налогам, сборам и иным обязательным платежам</w:t>
      </w:r>
    </w:p>
    <w:p w:rsidR="00943884" w:rsidRDefault="00943884" w:rsidP="0094388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от уплаты </w:t>
      </w:r>
      <w:r>
        <w:rPr>
          <w:sz w:val="28"/>
          <w:szCs w:val="28"/>
        </w:rPr>
        <w:t xml:space="preserve">задолженности и перерасчетов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943884" w:rsidRPr="001124D5" w:rsidRDefault="00943884" w:rsidP="00943884">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943884" w:rsidRPr="0086087D" w:rsidTr="00943884">
        <w:tc>
          <w:tcPr>
            <w:tcW w:w="4962" w:type="dxa"/>
            <w:vAlign w:val="center"/>
          </w:tcPr>
          <w:p w:rsidR="00943884" w:rsidRPr="0086087D" w:rsidRDefault="00943884" w:rsidP="0094388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943884" w:rsidRPr="0086087D" w:rsidRDefault="00943884" w:rsidP="00B15493">
            <w:pPr>
              <w:autoSpaceDE w:val="0"/>
              <w:autoSpaceDN w:val="0"/>
              <w:adjustRightInd w:val="0"/>
              <w:jc w:val="center"/>
              <w:rPr>
                <w:rFonts w:eastAsia="TimesNewRomanPSMT"/>
                <w:lang w:val="en-US"/>
              </w:rPr>
            </w:pPr>
            <w:r w:rsidRPr="0086087D">
              <w:rPr>
                <w:rFonts w:eastAsia="TimesNewRomanPSMT"/>
                <w:b/>
                <w:bCs/>
              </w:rPr>
              <w:t>201</w:t>
            </w:r>
            <w:r w:rsidR="00B15493">
              <w:rPr>
                <w:rFonts w:eastAsia="TimesNewRomanPSMT"/>
                <w:b/>
                <w:bCs/>
              </w:rPr>
              <w:t>7</w:t>
            </w:r>
            <w:r w:rsidRPr="0086087D">
              <w:rPr>
                <w:rFonts w:eastAsia="TimesNewRomanPSMT"/>
                <w:b/>
                <w:bCs/>
              </w:rPr>
              <w:t xml:space="preserve"> год</w:t>
            </w:r>
          </w:p>
        </w:tc>
      </w:tr>
      <w:tr w:rsidR="00943884" w:rsidRPr="0086087D" w:rsidTr="00943884">
        <w:tc>
          <w:tcPr>
            <w:tcW w:w="4962" w:type="dxa"/>
          </w:tcPr>
          <w:p w:rsidR="00943884" w:rsidRPr="0086087D" w:rsidRDefault="00943884" w:rsidP="00943884">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943884" w:rsidRPr="0086087D" w:rsidRDefault="00943884" w:rsidP="00943884">
            <w:pPr>
              <w:autoSpaceDE w:val="0"/>
              <w:autoSpaceDN w:val="0"/>
              <w:adjustRightInd w:val="0"/>
              <w:jc w:val="center"/>
              <w:rPr>
                <w:rFonts w:eastAsia="TimesNewRomanPSMT"/>
                <w:b/>
              </w:rPr>
            </w:pPr>
            <w:r>
              <w:rPr>
                <w:rFonts w:eastAsia="TimesNewRomanPSMT"/>
                <w:b/>
              </w:rPr>
              <w:t>10,0</w:t>
            </w:r>
          </w:p>
        </w:tc>
      </w:tr>
      <w:tr w:rsidR="00943884" w:rsidRPr="0086087D" w:rsidTr="00943884">
        <w:tc>
          <w:tcPr>
            <w:tcW w:w="4962" w:type="dxa"/>
          </w:tcPr>
          <w:p w:rsidR="00943884" w:rsidRPr="0086087D" w:rsidRDefault="00943884" w:rsidP="00943884">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943884" w:rsidRPr="0086087D" w:rsidRDefault="00943884" w:rsidP="00943884">
            <w:pPr>
              <w:autoSpaceDE w:val="0"/>
              <w:autoSpaceDN w:val="0"/>
              <w:adjustRightInd w:val="0"/>
              <w:jc w:val="center"/>
              <w:rPr>
                <w:rFonts w:eastAsia="TimesNewRomanPSMT"/>
              </w:rPr>
            </w:pPr>
            <w:r>
              <w:rPr>
                <w:rFonts w:eastAsia="TimesNewRomanPSMT"/>
              </w:rPr>
              <w:t>0</w:t>
            </w:r>
          </w:p>
        </w:tc>
      </w:tr>
      <w:tr w:rsidR="00943884" w:rsidRPr="0086087D" w:rsidTr="00943884">
        <w:tc>
          <w:tcPr>
            <w:tcW w:w="4962" w:type="dxa"/>
          </w:tcPr>
          <w:p w:rsidR="00943884" w:rsidRPr="0086087D" w:rsidRDefault="00943884" w:rsidP="00EC24B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943884" w:rsidRPr="0086087D" w:rsidRDefault="00943884" w:rsidP="00943884">
            <w:pPr>
              <w:autoSpaceDE w:val="0"/>
              <w:autoSpaceDN w:val="0"/>
              <w:adjustRightInd w:val="0"/>
              <w:jc w:val="center"/>
              <w:rPr>
                <w:rFonts w:eastAsia="TimesNewRomanPSMT"/>
              </w:rPr>
            </w:pPr>
            <w:r>
              <w:rPr>
                <w:rFonts w:eastAsia="TimesNewRomanPSMT"/>
              </w:rPr>
              <w:t>100,0</w:t>
            </w:r>
          </w:p>
        </w:tc>
      </w:tr>
      <w:tr w:rsidR="00943884" w:rsidRPr="0086087D" w:rsidTr="00943884">
        <w:tc>
          <w:tcPr>
            <w:tcW w:w="4962" w:type="dxa"/>
          </w:tcPr>
          <w:p w:rsidR="00943884" w:rsidRPr="0086087D" w:rsidRDefault="00943884" w:rsidP="00943884">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sidR="00EC24B7">
              <w:rPr>
                <w:rFonts w:eastAsia="TimesNewRomanPSMT"/>
              </w:rPr>
              <w:t xml:space="preserve"> </w:t>
            </w:r>
            <w:r w:rsidR="00EC24B7" w:rsidRPr="0086087D">
              <w:rPr>
                <w:rFonts w:eastAsia="TimesNewRomanPSMT"/>
              </w:rPr>
              <w:t>%</w:t>
            </w:r>
          </w:p>
        </w:tc>
        <w:tc>
          <w:tcPr>
            <w:tcW w:w="4502" w:type="dxa"/>
            <w:vAlign w:val="center"/>
          </w:tcPr>
          <w:p w:rsidR="00943884" w:rsidRPr="0086087D" w:rsidRDefault="00943884" w:rsidP="00943884">
            <w:pPr>
              <w:autoSpaceDE w:val="0"/>
              <w:autoSpaceDN w:val="0"/>
              <w:adjustRightInd w:val="0"/>
              <w:jc w:val="center"/>
              <w:rPr>
                <w:rFonts w:eastAsia="TimesNewRomanPSMT"/>
              </w:rPr>
            </w:pPr>
            <w:r>
              <w:rPr>
                <w:rFonts w:eastAsia="TimesNewRomanPSMT"/>
              </w:rPr>
              <w:t>в 2 раза</w:t>
            </w:r>
          </w:p>
        </w:tc>
      </w:tr>
    </w:tbl>
    <w:p w:rsidR="00943884" w:rsidRDefault="00943884" w:rsidP="00D407C3">
      <w:pPr>
        <w:ind w:firstLine="720"/>
        <w:jc w:val="center"/>
        <w:rPr>
          <w:sz w:val="28"/>
          <w:szCs w:val="20"/>
          <w:highlight w:val="yellow"/>
        </w:rPr>
      </w:pPr>
    </w:p>
    <w:p w:rsidR="005365EC" w:rsidRDefault="00CD2ECD" w:rsidP="00CD2ECD">
      <w:pPr>
        <w:ind w:firstLine="720"/>
        <w:jc w:val="both"/>
        <w:rPr>
          <w:b/>
          <w:bCs/>
          <w:iCs/>
          <w:sz w:val="28"/>
          <w:szCs w:val="28"/>
        </w:rPr>
      </w:pPr>
      <w:r>
        <w:rPr>
          <w:spacing w:val="-4"/>
          <w:sz w:val="28"/>
          <w:szCs w:val="20"/>
        </w:rPr>
        <w:lastRenderedPageBreak/>
        <w:t xml:space="preserve">Прогнозируемый объем поступлений по  отмененным налогам </w:t>
      </w:r>
      <w:r>
        <w:rPr>
          <w:spacing w:val="-4"/>
          <w:sz w:val="28"/>
          <w:szCs w:val="20"/>
        </w:rPr>
        <w:br/>
        <w:t>на 201</w:t>
      </w:r>
      <w:r w:rsidR="00943884">
        <w:rPr>
          <w:spacing w:val="-4"/>
          <w:sz w:val="28"/>
          <w:szCs w:val="20"/>
        </w:rPr>
        <w:t>7</w:t>
      </w:r>
      <w:r>
        <w:rPr>
          <w:spacing w:val="-4"/>
          <w:sz w:val="28"/>
          <w:szCs w:val="20"/>
        </w:rPr>
        <w:t xml:space="preserve"> год составляет 10,0 тыс. рублей. </w:t>
      </w:r>
      <w:r w:rsidR="003C04D2">
        <w:rPr>
          <w:sz w:val="28"/>
          <w:szCs w:val="20"/>
        </w:rPr>
        <w:t>К оценке 201</w:t>
      </w:r>
      <w:r w:rsidR="00943884">
        <w:rPr>
          <w:sz w:val="28"/>
          <w:szCs w:val="20"/>
        </w:rPr>
        <w:t>6</w:t>
      </w:r>
      <w:r w:rsidR="003C04D2">
        <w:rPr>
          <w:sz w:val="28"/>
          <w:szCs w:val="20"/>
        </w:rPr>
        <w:t xml:space="preserve"> года поступления составят </w:t>
      </w:r>
      <w:r w:rsidR="00943884">
        <w:rPr>
          <w:sz w:val="28"/>
          <w:szCs w:val="20"/>
        </w:rPr>
        <w:t>2</w:t>
      </w:r>
      <w:r w:rsidR="005365EC">
        <w:rPr>
          <w:sz w:val="28"/>
          <w:szCs w:val="20"/>
        </w:rPr>
        <w:t>00</w:t>
      </w:r>
      <w:r w:rsidR="003C04D2">
        <w:rPr>
          <w:sz w:val="28"/>
          <w:szCs w:val="20"/>
        </w:rPr>
        <w:t xml:space="preserve"> процент</w:t>
      </w:r>
      <w:r w:rsidR="005365EC">
        <w:rPr>
          <w:sz w:val="28"/>
          <w:szCs w:val="20"/>
        </w:rPr>
        <w:t>ов</w:t>
      </w:r>
      <w:r w:rsidR="006A336C">
        <w:rPr>
          <w:sz w:val="28"/>
          <w:szCs w:val="20"/>
        </w:rPr>
        <w:t>.</w:t>
      </w:r>
      <w:r w:rsidRPr="00CD2ECD">
        <w:rPr>
          <w:spacing w:val="-10"/>
          <w:sz w:val="28"/>
          <w:szCs w:val="28"/>
        </w:rPr>
        <w:t xml:space="preserve"> </w:t>
      </w:r>
    </w:p>
    <w:p w:rsidR="0088427D" w:rsidRDefault="0088427D" w:rsidP="0088427D">
      <w:pPr>
        <w:spacing w:before="120" w:after="120" w:line="21" w:lineRule="atLeast"/>
        <w:jc w:val="center"/>
        <w:rPr>
          <w:b/>
        </w:rPr>
      </w:pPr>
      <w:r w:rsidRPr="00610B76">
        <w:rPr>
          <w:b/>
        </w:rPr>
        <w:t>ДОХО</w:t>
      </w:r>
      <w:r w:rsidRPr="00A4214E">
        <w:rPr>
          <w:b/>
        </w:rPr>
        <w:t>ДЫ ОТ ИСПОЛЬЗОВАНИЯ ИМУЩЕСТВА, НАХОДЯЩЕГОСЯ В ГОСУДАРСТВЕННОЙ И МУНИЦИПАЛЬНОЙ СОБСТВЕННОСТИ</w:t>
      </w:r>
    </w:p>
    <w:p w:rsidR="00BE0300" w:rsidRDefault="00BE0300" w:rsidP="00BE0300">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w:t>
      </w:r>
      <w:r>
        <w:rPr>
          <w:rFonts w:eastAsia="TimesNewRomanPSMT"/>
          <w:bCs/>
          <w:sz w:val="28"/>
          <w:szCs w:val="28"/>
        </w:rPr>
        <w:t xml:space="preserve">от использования имущества находящегося </w:t>
      </w:r>
      <w:r w:rsidR="00234D69">
        <w:rPr>
          <w:rFonts w:eastAsia="TimesNewRomanPSMT"/>
          <w:bCs/>
          <w:sz w:val="28"/>
          <w:szCs w:val="28"/>
        </w:rPr>
        <w:t>в муниципальной собственности</w:t>
      </w:r>
      <w:r>
        <w:rPr>
          <w:sz w:val="28"/>
          <w:szCs w:val="28"/>
        </w:rPr>
        <w:t xml:space="preserve">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BE0300" w:rsidRPr="001124D5" w:rsidRDefault="00BE0300" w:rsidP="00BE0300">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BE0300" w:rsidRPr="0086087D" w:rsidTr="00610B76">
        <w:tc>
          <w:tcPr>
            <w:tcW w:w="4962" w:type="dxa"/>
            <w:vAlign w:val="center"/>
          </w:tcPr>
          <w:p w:rsidR="00BE0300" w:rsidRPr="0086087D" w:rsidRDefault="00BE0300" w:rsidP="00610B7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BE0300" w:rsidRPr="0086087D" w:rsidRDefault="00BE0300" w:rsidP="00B15493">
            <w:pPr>
              <w:autoSpaceDE w:val="0"/>
              <w:autoSpaceDN w:val="0"/>
              <w:adjustRightInd w:val="0"/>
              <w:jc w:val="center"/>
              <w:rPr>
                <w:rFonts w:eastAsia="TimesNewRomanPSMT"/>
                <w:lang w:val="en-US"/>
              </w:rPr>
            </w:pPr>
            <w:r w:rsidRPr="0086087D">
              <w:rPr>
                <w:rFonts w:eastAsia="TimesNewRomanPSMT"/>
                <w:b/>
                <w:bCs/>
              </w:rPr>
              <w:t>201</w:t>
            </w:r>
            <w:r w:rsidR="00B15493">
              <w:rPr>
                <w:rFonts w:eastAsia="TimesNewRomanPSMT"/>
                <w:b/>
                <w:bCs/>
              </w:rPr>
              <w:t>7</w:t>
            </w:r>
            <w:r w:rsidRPr="0086087D">
              <w:rPr>
                <w:rFonts w:eastAsia="TimesNewRomanPSMT"/>
                <w:b/>
                <w:bCs/>
              </w:rPr>
              <w:t xml:space="preserve"> год</w:t>
            </w:r>
          </w:p>
        </w:tc>
      </w:tr>
      <w:tr w:rsidR="00BE0300" w:rsidRPr="0086087D" w:rsidTr="00610B76">
        <w:tc>
          <w:tcPr>
            <w:tcW w:w="4962" w:type="dxa"/>
          </w:tcPr>
          <w:p w:rsidR="00BE0300" w:rsidRPr="0086087D" w:rsidRDefault="00BE0300" w:rsidP="00610B7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BE0300" w:rsidRPr="0086087D" w:rsidRDefault="004C33E6" w:rsidP="00610B76">
            <w:pPr>
              <w:autoSpaceDE w:val="0"/>
              <w:autoSpaceDN w:val="0"/>
              <w:adjustRightInd w:val="0"/>
              <w:jc w:val="center"/>
              <w:rPr>
                <w:rFonts w:eastAsia="TimesNewRomanPSMT"/>
                <w:b/>
              </w:rPr>
            </w:pPr>
            <w:r>
              <w:rPr>
                <w:rFonts w:eastAsia="TimesNewRomanPSMT"/>
                <w:b/>
              </w:rPr>
              <w:t>3161,0</w:t>
            </w:r>
          </w:p>
        </w:tc>
      </w:tr>
      <w:tr w:rsidR="00BE0300" w:rsidRPr="0086087D" w:rsidTr="00610B76">
        <w:tc>
          <w:tcPr>
            <w:tcW w:w="4962" w:type="dxa"/>
          </w:tcPr>
          <w:p w:rsidR="00BE0300" w:rsidRPr="0086087D" w:rsidRDefault="00BE0300" w:rsidP="00610B7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BE0300" w:rsidRPr="0086087D" w:rsidRDefault="004C33E6" w:rsidP="00610B76">
            <w:pPr>
              <w:autoSpaceDE w:val="0"/>
              <w:autoSpaceDN w:val="0"/>
              <w:adjustRightInd w:val="0"/>
              <w:jc w:val="center"/>
              <w:rPr>
                <w:rFonts w:eastAsia="TimesNewRomanPSMT"/>
              </w:rPr>
            </w:pPr>
            <w:r>
              <w:rPr>
                <w:rFonts w:eastAsia="TimesNewRomanPSMT"/>
              </w:rPr>
              <w:t>-150,0</w:t>
            </w:r>
          </w:p>
        </w:tc>
      </w:tr>
      <w:tr w:rsidR="00BE0300" w:rsidRPr="0086087D" w:rsidTr="00610B76">
        <w:tc>
          <w:tcPr>
            <w:tcW w:w="4962" w:type="dxa"/>
          </w:tcPr>
          <w:p w:rsidR="00BE0300" w:rsidRPr="0086087D" w:rsidRDefault="00BE0300" w:rsidP="00610B7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BE0300" w:rsidRPr="0086087D" w:rsidRDefault="004C33E6" w:rsidP="00610B76">
            <w:pPr>
              <w:autoSpaceDE w:val="0"/>
              <w:autoSpaceDN w:val="0"/>
              <w:adjustRightInd w:val="0"/>
              <w:jc w:val="center"/>
              <w:rPr>
                <w:rFonts w:eastAsia="TimesNewRomanPSMT"/>
              </w:rPr>
            </w:pPr>
            <w:r>
              <w:rPr>
                <w:rFonts w:eastAsia="TimesNewRomanPSMT"/>
              </w:rPr>
              <w:t>95,5</w:t>
            </w:r>
          </w:p>
        </w:tc>
      </w:tr>
      <w:tr w:rsidR="00BE0300" w:rsidRPr="0086087D" w:rsidTr="00610B76">
        <w:tc>
          <w:tcPr>
            <w:tcW w:w="4962" w:type="dxa"/>
          </w:tcPr>
          <w:p w:rsidR="00BE0300" w:rsidRPr="0086087D" w:rsidRDefault="00BE0300" w:rsidP="00610B7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p>
        </w:tc>
        <w:tc>
          <w:tcPr>
            <w:tcW w:w="4502" w:type="dxa"/>
            <w:vAlign w:val="center"/>
          </w:tcPr>
          <w:p w:rsidR="00BE0300" w:rsidRPr="0086087D" w:rsidRDefault="004C33E6" w:rsidP="00610B76">
            <w:pPr>
              <w:autoSpaceDE w:val="0"/>
              <w:autoSpaceDN w:val="0"/>
              <w:adjustRightInd w:val="0"/>
              <w:jc w:val="center"/>
              <w:rPr>
                <w:rFonts w:eastAsia="TimesNewRomanPSMT"/>
              </w:rPr>
            </w:pPr>
            <w:r>
              <w:rPr>
                <w:rFonts w:eastAsia="TimesNewRomanPSMT"/>
              </w:rPr>
              <w:t xml:space="preserve">97,0                                                                                                                           </w:t>
            </w:r>
          </w:p>
        </w:tc>
      </w:tr>
    </w:tbl>
    <w:p w:rsidR="005B4B5D" w:rsidRPr="0086087D" w:rsidRDefault="005B4B5D" w:rsidP="005B4B5D">
      <w:pPr>
        <w:widowControl w:val="0"/>
        <w:ind w:firstLine="709"/>
        <w:jc w:val="both"/>
        <w:rPr>
          <w:sz w:val="28"/>
          <w:szCs w:val="28"/>
        </w:rPr>
      </w:pPr>
      <w:r>
        <w:rPr>
          <w:sz w:val="28"/>
          <w:szCs w:val="28"/>
        </w:rPr>
        <w:t xml:space="preserve">Доходы от использования имущества муниципальной собственности в </w:t>
      </w:r>
      <w:r w:rsidRPr="0086087D">
        <w:rPr>
          <w:sz w:val="28"/>
          <w:szCs w:val="28"/>
        </w:rPr>
        <w:t>проекте бюджета на 201</w:t>
      </w:r>
      <w:r>
        <w:rPr>
          <w:sz w:val="28"/>
          <w:szCs w:val="28"/>
        </w:rPr>
        <w:t>7</w:t>
      </w:r>
      <w:r w:rsidRPr="0086087D">
        <w:rPr>
          <w:sz w:val="28"/>
          <w:szCs w:val="28"/>
        </w:rPr>
        <w:t xml:space="preserve"> год занимают </w:t>
      </w:r>
      <w:r>
        <w:rPr>
          <w:sz w:val="28"/>
          <w:szCs w:val="28"/>
        </w:rPr>
        <w:t>59,4</w:t>
      </w:r>
      <w:r w:rsidRPr="0086087D">
        <w:rPr>
          <w:sz w:val="28"/>
          <w:szCs w:val="28"/>
        </w:rPr>
        <w:t xml:space="preserve">% неналоговых доходов и прогнозируются в объеме </w:t>
      </w:r>
      <w:r>
        <w:rPr>
          <w:sz w:val="28"/>
          <w:szCs w:val="28"/>
        </w:rPr>
        <w:t>3161,0</w:t>
      </w:r>
      <w:r w:rsidRPr="0086087D">
        <w:rPr>
          <w:sz w:val="28"/>
          <w:szCs w:val="28"/>
        </w:rPr>
        <w:t xml:space="preserve"> тыс. рублей.</w:t>
      </w:r>
    </w:p>
    <w:p w:rsidR="005B4B5D" w:rsidRPr="0086087D" w:rsidRDefault="005B4B5D" w:rsidP="005B4B5D">
      <w:pPr>
        <w:widowControl w:val="0"/>
        <w:ind w:firstLine="709"/>
        <w:jc w:val="both"/>
        <w:rPr>
          <w:sz w:val="28"/>
          <w:szCs w:val="28"/>
        </w:rPr>
      </w:pPr>
      <w:r w:rsidRPr="0086087D">
        <w:rPr>
          <w:sz w:val="28"/>
          <w:szCs w:val="28"/>
        </w:rPr>
        <w:t xml:space="preserve">Темп роста прогноза доходов от использования имущества </w:t>
      </w:r>
      <w:r>
        <w:rPr>
          <w:sz w:val="28"/>
          <w:szCs w:val="28"/>
        </w:rPr>
        <w:t xml:space="preserve">муниципальной </w:t>
      </w:r>
      <w:r w:rsidRPr="0086087D">
        <w:rPr>
          <w:sz w:val="28"/>
          <w:szCs w:val="28"/>
        </w:rPr>
        <w:t>собственности в 201</w:t>
      </w:r>
      <w:r>
        <w:rPr>
          <w:sz w:val="28"/>
          <w:szCs w:val="28"/>
        </w:rPr>
        <w:t>7</w:t>
      </w:r>
      <w:r w:rsidRPr="0086087D">
        <w:rPr>
          <w:sz w:val="28"/>
          <w:szCs w:val="28"/>
        </w:rPr>
        <w:t xml:space="preserve"> году к плановому уровню 201</w:t>
      </w:r>
      <w:r>
        <w:rPr>
          <w:sz w:val="28"/>
          <w:szCs w:val="28"/>
        </w:rPr>
        <w:t>6</w:t>
      </w:r>
      <w:r w:rsidRPr="0086087D">
        <w:rPr>
          <w:sz w:val="28"/>
          <w:szCs w:val="28"/>
        </w:rPr>
        <w:t xml:space="preserve"> года составляет </w:t>
      </w:r>
      <w:r>
        <w:rPr>
          <w:sz w:val="28"/>
          <w:szCs w:val="28"/>
        </w:rPr>
        <w:t>95,5</w:t>
      </w:r>
      <w:r w:rsidRPr="0086087D">
        <w:rPr>
          <w:sz w:val="28"/>
          <w:szCs w:val="28"/>
        </w:rPr>
        <w:t>%, к ожидаемой оценке 201</w:t>
      </w:r>
      <w:r>
        <w:rPr>
          <w:sz w:val="28"/>
          <w:szCs w:val="28"/>
        </w:rPr>
        <w:t>6</w:t>
      </w:r>
      <w:r w:rsidRPr="0086087D">
        <w:rPr>
          <w:sz w:val="28"/>
          <w:szCs w:val="28"/>
        </w:rPr>
        <w:t xml:space="preserve"> года – </w:t>
      </w:r>
      <w:r>
        <w:rPr>
          <w:sz w:val="28"/>
          <w:szCs w:val="28"/>
        </w:rPr>
        <w:t>97,0</w:t>
      </w:r>
      <w:r w:rsidRPr="0086087D">
        <w:rPr>
          <w:sz w:val="28"/>
          <w:szCs w:val="28"/>
        </w:rPr>
        <w:t xml:space="preserve"> процента.</w:t>
      </w:r>
    </w:p>
    <w:p w:rsidR="00C91192" w:rsidRDefault="002453D3" w:rsidP="00C91192">
      <w:pPr>
        <w:ind w:firstLine="708"/>
        <w:jc w:val="both"/>
        <w:rPr>
          <w:b/>
          <w:sz w:val="28"/>
          <w:szCs w:val="28"/>
        </w:rPr>
      </w:pPr>
      <w:r>
        <w:rPr>
          <w:b/>
          <w:sz w:val="28"/>
          <w:szCs w:val="28"/>
        </w:rPr>
        <w:t xml:space="preserve">1. </w:t>
      </w:r>
      <w:r w:rsidR="00AE60FF">
        <w:rPr>
          <w:b/>
          <w:sz w:val="28"/>
          <w:szCs w:val="28"/>
        </w:rPr>
        <w:t xml:space="preserve"> </w:t>
      </w:r>
      <w:r w:rsidR="0088427D" w:rsidRPr="0088427D">
        <w:rPr>
          <w:b/>
          <w:sz w:val="28"/>
          <w:szCs w:val="28"/>
        </w:rPr>
        <w:t>Доходы, получаемые в виде арендной платы за зем</w:t>
      </w:r>
      <w:r w:rsidR="0088427D">
        <w:rPr>
          <w:b/>
          <w:sz w:val="28"/>
          <w:szCs w:val="28"/>
        </w:rPr>
        <w:t>е</w:t>
      </w:r>
      <w:r w:rsidR="0088427D" w:rsidRPr="0088427D">
        <w:rPr>
          <w:b/>
          <w:sz w:val="28"/>
          <w:szCs w:val="28"/>
        </w:rPr>
        <w:t>л</w:t>
      </w:r>
      <w:r w:rsidR="0088427D">
        <w:rPr>
          <w:b/>
          <w:sz w:val="28"/>
          <w:szCs w:val="28"/>
        </w:rPr>
        <w:t>ьные участи, государственная собственность на которые не разграничена и которые расположены в границах сельских поселений</w:t>
      </w:r>
      <w:r w:rsidR="0088427D" w:rsidRPr="0088427D">
        <w:rPr>
          <w:b/>
          <w:sz w:val="28"/>
          <w:szCs w:val="28"/>
        </w:rPr>
        <w:t>,</w:t>
      </w:r>
      <w:r w:rsidR="0088427D">
        <w:rPr>
          <w:b/>
          <w:sz w:val="28"/>
          <w:szCs w:val="28"/>
        </w:rPr>
        <w:t xml:space="preserve"> а также средства от продажи права на заключение договоров аренды указанных земельных</w:t>
      </w:r>
      <w:r>
        <w:rPr>
          <w:b/>
          <w:sz w:val="28"/>
          <w:szCs w:val="28"/>
        </w:rPr>
        <w:t xml:space="preserve">  </w:t>
      </w:r>
      <w:r w:rsidR="0088427D">
        <w:rPr>
          <w:b/>
          <w:sz w:val="28"/>
          <w:szCs w:val="28"/>
        </w:rPr>
        <w:t>участков</w:t>
      </w:r>
    </w:p>
    <w:p w:rsidR="004C33E6" w:rsidRPr="004C33E6" w:rsidRDefault="004C33E6" w:rsidP="00C91192">
      <w:pPr>
        <w:ind w:firstLine="708"/>
        <w:jc w:val="both"/>
        <w:rPr>
          <w:sz w:val="28"/>
          <w:szCs w:val="28"/>
        </w:rPr>
      </w:pPr>
      <w:proofErr w:type="gramStart"/>
      <w:r w:rsidRPr="004C33E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распределению в бюджеты бюджетной системы Российской Федерации по следующим нормативам: в бюджет муниципального образования «Дубровский район» по земельным участкам, государственная собственность на которые  не разграничена</w:t>
      </w:r>
      <w:proofErr w:type="gramEnd"/>
      <w:r w:rsidRPr="004C33E6">
        <w:rPr>
          <w:sz w:val="28"/>
          <w:szCs w:val="28"/>
        </w:rPr>
        <w:t xml:space="preserve"> и </w:t>
      </w:r>
      <w:proofErr w:type="gramStart"/>
      <w:r w:rsidRPr="004C33E6">
        <w:rPr>
          <w:sz w:val="28"/>
          <w:szCs w:val="28"/>
        </w:rPr>
        <w:t>которые</w:t>
      </w:r>
      <w:proofErr w:type="gramEnd"/>
      <w:r w:rsidRPr="004C33E6">
        <w:rPr>
          <w:sz w:val="28"/>
          <w:szCs w:val="28"/>
        </w:rPr>
        <w:t xml:space="preserve"> расположены в границах сельских поселений  100%, в границах городских поселений 50%.</w:t>
      </w:r>
    </w:p>
    <w:p w:rsidR="004C33E6" w:rsidRPr="004C33E6" w:rsidRDefault="004C33E6" w:rsidP="004C33E6">
      <w:pPr>
        <w:ind w:firstLine="708"/>
        <w:jc w:val="both"/>
        <w:rPr>
          <w:sz w:val="28"/>
          <w:szCs w:val="28"/>
        </w:rPr>
      </w:pPr>
      <w:r w:rsidRPr="004C33E6">
        <w:rPr>
          <w:sz w:val="28"/>
          <w:szCs w:val="28"/>
        </w:rPr>
        <w:t xml:space="preserve"> Прогноз поступлений на 2017 год в бюджет муниципального образования «Дубровский район» - 2460</w:t>
      </w:r>
      <w:r w:rsidR="000C3567">
        <w:rPr>
          <w:sz w:val="28"/>
          <w:szCs w:val="28"/>
        </w:rPr>
        <w:t>,0 тыс.</w:t>
      </w:r>
      <w:r w:rsidRPr="004C33E6">
        <w:rPr>
          <w:sz w:val="28"/>
          <w:szCs w:val="28"/>
        </w:rPr>
        <w:t xml:space="preserve"> рублей, на 2018 год 2470</w:t>
      </w:r>
      <w:r w:rsidR="000C3567">
        <w:rPr>
          <w:sz w:val="28"/>
          <w:szCs w:val="28"/>
        </w:rPr>
        <w:t>,0 тыс.</w:t>
      </w:r>
      <w:r w:rsidRPr="004C33E6">
        <w:rPr>
          <w:sz w:val="28"/>
          <w:szCs w:val="28"/>
        </w:rPr>
        <w:t xml:space="preserve"> рублей, на 2019 год 2480</w:t>
      </w:r>
      <w:r w:rsidR="000C3567">
        <w:rPr>
          <w:sz w:val="28"/>
          <w:szCs w:val="28"/>
        </w:rPr>
        <w:t>,</w:t>
      </w:r>
      <w:r w:rsidRPr="004C33E6">
        <w:rPr>
          <w:sz w:val="28"/>
          <w:szCs w:val="28"/>
        </w:rPr>
        <w:t>0</w:t>
      </w:r>
      <w:r w:rsidR="000C3567">
        <w:rPr>
          <w:sz w:val="28"/>
          <w:szCs w:val="28"/>
        </w:rPr>
        <w:t xml:space="preserve"> тыс.</w:t>
      </w:r>
      <w:r w:rsidRPr="004C33E6">
        <w:rPr>
          <w:sz w:val="28"/>
          <w:szCs w:val="28"/>
        </w:rPr>
        <w:t xml:space="preserve"> рублей.</w:t>
      </w:r>
    </w:p>
    <w:p w:rsidR="00CD2ECD" w:rsidRDefault="00A67080" w:rsidP="00AE60FF">
      <w:pPr>
        <w:pStyle w:val="23"/>
        <w:widowControl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E60FF" w:rsidRPr="0088427D">
        <w:rPr>
          <w:rFonts w:ascii="Times New Roman" w:hAnsi="Times New Roman" w:cs="Times New Roman"/>
          <w:b/>
          <w:sz w:val="28"/>
          <w:szCs w:val="28"/>
        </w:rPr>
        <w:t>Доходы,</w:t>
      </w:r>
      <w:r w:rsidR="00AE60FF">
        <w:rPr>
          <w:rFonts w:ascii="Times New Roman" w:hAnsi="Times New Roman" w:cs="Times New Roman"/>
          <w:b/>
          <w:sz w:val="28"/>
          <w:szCs w:val="28"/>
        </w:rPr>
        <w:t xml:space="preserve"> от </w:t>
      </w:r>
      <w:proofErr w:type="gramStart"/>
      <w:r w:rsidR="00AE60FF">
        <w:rPr>
          <w:rFonts w:ascii="Times New Roman" w:hAnsi="Times New Roman" w:cs="Times New Roman"/>
          <w:b/>
          <w:sz w:val="28"/>
          <w:szCs w:val="28"/>
        </w:rPr>
        <w:t>сдачи</w:t>
      </w:r>
      <w:proofErr w:type="gramEnd"/>
      <w:r w:rsidR="00AE60FF">
        <w:rPr>
          <w:rFonts w:ascii="Times New Roman" w:hAnsi="Times New Roman" w:cs="Times New Roman"/>
          <w:b/>
          <w:sz w:val="28"/>
          <w:szCs w:val="28"/>
        </w:rPr>
        <w:t xml:space="preserve"> а аренду имущества,</w:t>
      </w:r>
      <w:r w:rsidR="00B32C60">
        <w:rPr>
          <w:rFonts w:ascii="Times New Roman" w:hAnsi="Times New Roman" w:cs="Times New Roman"/>
          <w:b/>
          <w:sz w:val="28"/>
          <w:szCs w:val="28"/>
        </w:rPr>
        <w:t xml:space="preserve"> находящегося в оперативном управлении  органов местного самоуправления </w:t>
      </w:r>
    </w:p>
    <w:p w:rsidR="00A67080" w:rsidRDefault="00A67080" w:rsidP="00A67080">
      <w:pPr>
        <w:ind w:firstLine="708"/>
        <w:jc w:val="both"/>
        <w:rPr>
          <w:sz w:val="28"/>
          <w:szCs w:val="28"/>
        </w:rPr>
      </w:pPr>
      <w:r w:rsidRPr="00A67080">
        <w:rPr>
          <w:sz w:val="28"/>
          <w:szCs w:val="28"/>
        </w:rPr>
        <w:t xml:space="preserve">Прогноз поступлений доходов от сдачи в аренду имущества муниципальной собственности на 2017 год рассчитан </w:t>
      </w:r>
      <w:proofErr w:type="gramStart"/>
      <w:r w:rsidRPr="00A67080">
        <w:rPr>
          <w:sz w:val="28"/>
          <w:szCs w:val="28"/>
        </w:rPr>
        <w:t>исходя из фактически заключенных договоров аренды имущества муниципальной собственности  и равен</w:t>
      </w:r>
      <w:proofErr w:type="gramEnd"/>
      <w:r w:rsidRPr="00A67080">
        <w:rPr>
          <w:sz w:val="28"/>
          <w:szCs w:val="28"/>
        </w:rPr>
        <w:t xml:space="preserve"> на 2017 год -  691</w:t>
      </w:r>
      <w:r>
        <w:rPr>
          <w:sz w:val="28"/>
          <w:szCs w:val="28"/>
        </w:rPr>
        <w:t>,0 тыс.</w:t>
      </w:r>
      <w:r w:rsidRPr="00A67080">
        <w:rPr>
          <w:sz w:val="28"/>
          <w:szCs w:val="28"/>
        </w:rPr>
        <w:t xml:space="preserve"> рублей, на 2018 год 691</w:t>
      </w:r>
      <w:r>
        <w:rPr>
          <w:sz w:val="28"/>
          <w:szCs w:val="28"/>
        </w:rPr>
        <w:t>,0 тыс.</w:t>
      </w:r>
      <w:r w:rsidRPr="00A67080">
        <w:rPr>
          <w:sz w:val="28"/>
          <w:szCs w:val="28"/>
        </w:rPr>
        <w:t xml:space="preserve"> рублей, на 2019 год 691</w:t>
      </w:r>
      <w:r>
        <w:rPr>
          <w:sz w:val="28"/>
          <w:szCs w:val="28"/>
        </w:rPr>
        <w:t>,0 тыс.</w:t>
      </w:r>
      <w:r w:rsidRPr="00A67080">
        <w:rPr>
          <w:sz w:val="28"/>
          <w:szCs w:val="28"/>
        </w:rPr>
        <w:t xml:space="preserve"> рублей.</w:t>
      </w:r>
    </w:p>
    <w:p w:rsidR="00804C06" w:rsidRPr="00BC06A2" w:rsidRDefault="00804C06" w:rsidP="00804C06">
      <w:pPr>
        <w:pStyle w:val="ad"/>
        <w:widowControl w:val="0"/>
        <w:numPr>
          <w:ilvl w:val="0"/>
          <w:numId w:val="10"/>
        </w:numPr>
        <w:ind w:left="0" w:firstLine="708"/>
        <w:jc w:val="both"/>
        <w:rPr>
          <w:sz w:val="28"/>
          <w:szCs w:val="28"/>
        </w:rPr>
      </w:pPr>
      <w:r w:rsidRPr="00BC06A2">
        <w:rPr>
          <w:sz w:val="28"/>
          <w:szCs w:val="28"/>
        </w:rPr>
        <w:t xml:space="preserve">Прогноз поступлений в бюджет доходов </w:t>
      </w:r>
      <w:r w:rsidRPr="00BC06A2">
        <w:rPr>
          <w:b/>
          <w:sz w:val="28"/>
          <w:szCs w:val="28"/>
        </w:rPr>
        <w:t xml:space="preserve">от перечисления части прибыли </w:t>
      </w:r>
      <w:r w:rsidR="00BC06A2" w:rsidRPr="00BC06A2">
        <w:rPr>
          <w:b/>
          <w:sz w:val="28"/>
          <w:szCs w:val="28"/>
        </w:rPr>
        <w:t>муниципальных</w:t>
      </w:r>
      <w:r w:rsidRPr="00BC06A2">
        <w:rPr>
          <w:b/>
          <w:sz w:val="28"/>
          <w:szCs w:val="28"/>
        </w:rPr>
        <w:t xml:space="preserve"> унитарных предприятий</w:t>
      </w:r>
      <w:r w:rsidRPr="00BC06A2">
        <w:rPr>
          <w:i/>
          <w:sz w:val="28"/>
          <w:szCs w:val="28"/>
        </w:rPr>
        <w:t xml:space="preserve"> </w:t>
      </w:r>
      <w:r w:rsidRPr="00BC06A2">
        <w:rPr>
          <w:sz w:val="28"/>
          <w:szCs w:val="28"/>
        </w:rPr>
        <w:t>на 201</w:t>
      </w:r>
      <w:r w:rsidR="00BC06A2" w:rsidRPr="00BC06A2">
        <w:rPr>
          <w:sz w:val="28"/>
          <w:szCs w:val="28"/>
        </w:rPr>
        <w:t>7</w:t>
      </w:r>
      <w:r w:rsidRPr="00BC06A2">
        <w:rPr>
          <w:sz w:val="28"/>
          <w:szCs w:val="28"/>
        </w:rPr>
        <w:t xml:space="preserve"> год </w:t>
      </w:r>
      <w:r w:rsidRPr="00BC06A2">
        <w:rPr>
          <w:sz w:val="28"/>
          <w:szCs w:val="28"/>
        </w:rPr>
        <w:lastRenderedPageBreak/>
        <w:t xml:space="preserve">предусматривается в сумме </w:t>
      </w:r>
      <w:r w:rsidR="00BC06A2" w:rsidRPr="00BC06A2">
        <w:rPr>
          <w:sz w:val="28"/>
          <w:szCs w:val="28"/>
        </w:rPr>
        <w:t>10,0</w:t>
      </w:r>
      <w:r w:rsidRPr="00BC06A2">
        <w:rPr>
          <w:sz w:val="28"/>
          <w:szCs w:val="28"/>
        </w:rPr>
        <w:t xml:space="preserve"> тыс. рублей</w:t>
      </w:r>
      <w:r w:rsidR="00BC06A2">
        <w:rPr>
          <w:sz w:val="28"/>
          <w:szCs w:val="28"/>
        </w:rPr>
        <w:t>.</w:t>
      </w:r>
      <w:r w:rsidRPr="00BC06A2">
        <w:rPr>
          <w:sz w:val="28"/>
          <w:szCs w:val="28"/>
        </w:rPr>
        <w:t xml:space="preserve"> Планируемая сумма поступлений в бюджет сложилась исходя из прогноза чистой прибыли, с учетом действующего норматива зачисления в бюджет</w:t>
      </w:r>
      <w:r w:rsidR="007347A4">
        <w:rPr>
          <w:sz w:val="28"/>
          <w:szCs w:val="28"/>
        </w:rPr>
        <w:t xml:space="preserve"> муниципального образования</w:t>
      </w:r>
      <w:r w:rsidRPr="00BC06A2">
        <w:rPr>
          <w:sz w:val="28"/>
          <w:szCs w:val="28"/>
        </w:rPr>
        <w:t xml:space="preserve"> в размере 5,0 процентов.</w:t>
      </w:r>
    </w:p>
    <w:p w:rsidR="007347A4" w:rsidRDefault="007347A4" w:rsidP="007347A4">
      <w:pPr>
        <w:ind w:firstLine="708"/>
        <w:jc w:val="both"/>
        <w:rPr>
          <w:sz w:val="28"/>
          <w:szCs w:val="28"/>
        </w:rPr>
      </w:pPr>
      <w:r>
        <w:rPr>
          <w:sz w:val="28"/>
          <w:szCs w:val="20"/>
        </w:rPr>
        <w:t xml:space="preserve">Поступление предусматривается от муниципального </w:t>
      </w:r>
      <w:r w:rsidR="00804C06" w:rsidRPr="0086087D">
        <w:rPr>
          <w:sz w:val="28"/>
          <w:szCs w:val="20"/>
        </w:rPr>
        <w:t>унитарн</w:t>
      </w:r>
      <w:r>
        <w:rPr>
          <w:sz w:val="28"/>
          <w:szCs w:val="20"/>
        </w:rPr>
        <w:t>ого</w:t>
      </w:r>
      <w:r w:rsidR="00804C06" w:rsidRPr="0086087D">
        <w:rPr>
          <w:sz w:val="28"/>
          <w:szCs w:val="20"/>
        </w:rPr>
        <w:t xml:space="preserve"> предприяти</w:t>
      </w:r>
      <w:r>
        <w:rPr>
          <w:sz w:val="28"/>
          <w:szCs w:val="20"/>
        </w:rPr>
        <w:t>я</w:t>
      </w:r>
      <w:r w:rsidR="00804C06" w:rsidRPr="0086087D">
        <w:rPr>
          <w:sz w:val="28"/>
          <w:szCs w:val="20"/>
        </w:rPr>
        <w:t xml:space="preserve">: </w:t>
      </w:r>
      <w:proofErr w:type="gramStart"/>
      <w:r>
        <w:rPr>
          <w:sz w:val="28"/>
          <w:szCs w:val="20"/>
        </w:rPr>
        <w:t>М</w:t>
      </w:r>
      <w:r w:rsidR="00804C06" w:rsidRPr="0086087D">
        <w:rPr>
          <w:sz w:val="28"/>
          <w:szCs w:val="20"/>
        </w:rPr>
        <w:t xml:space="preserve">УП </w:t>
      </w:r>
      <w:r>
        <w:rPr>
          <w:sz w:val="28"/>
          <w:szCs w:val="20"/>
        </w:rPr>
        <w:t>Водоканал «Дубровский»:</w:t>
      </w:r>
      <w:r w:rsidR="00804C06" w:rsidRPr="0086087D">
        <w:rPr>
          <w:sz w:val="28"/>
          <w:szCs w:val="20"/>
        </w:rPr>
        <w:t xml:space="preserve"> </w:t>
      </w:r>
      <w:r w:rsidRPr="00A67080">
        <w:rPr>
          <w:sz w:val="28"/>
          <w:szCs w:val="28"/>
        </w:rPr>
        <w:t xml:space="preserve">на 2017 год -  </w:t>
      </w:r>
      <w:r>
        <w:rPr>
          <w:sz w:val="28"/>
          <w:szCs w:val="28"/>
        </w:rPr>
        <w:t>10,0 тыс.</w:t>
      </w:r>
      <w:r w:rsidRPr="00A67080">
        <w:rPr>
          <w:sz w:val="28"/>
          <w:szCs w:val="28"/>
        </w:rPr>
        <w:t xml:space="preserve"> рублей, на 2018 год </w:t>
      </w:r>
      <w:r>
        <w:rPr>
          <w:sz w:val="28"/>
          <w:szCs w:val="28"/>
        </w:rPr>
        <w:t>- 12,0 тыс.</w:t>
      </w:r>
      <w:r w:rsidRPr="00A67080">
        <w:rPr>
          <w:sz w:val="28"/>
          <w:szCs w:val="28"/>
        </w:rPr>
        <w:t xml:space="preserve"> рублей, на 2019 год </w:t>
      </w:r>
      <w:r>
        <w:rPr>
          <w:sz w:val="28"/>
          <w:szCs w:val="28"/>
        </w:rPr>
        <w:t>- 14,0 тыс.</w:t>
      </w:r>
      <w:r w:rsidRPr="00A67080">
        <w:rPr>
          <w:sz w:val="28"/>
          <w:szCs w:val="28"/>
        </w:rPr>
        <w:t xml:space="preserve"> рублей.</w:t>
      </w:r>
      <w:proofErr w:type="gramEnd"/>
    </w:p>
    <w:p w:rsidR="004A6E86" w:rsidRPr="00A4214E" w:rsidRDefault="004A6E86" w:rsidP="004A6E86">
      <w:pPr>
        <w:keepNext/>
        <w:spacing w:before="240" w:after="120" w:line="21" w:lineRule="atLeast"/>
        <w:jc w:val="center"/>
        <w:rPr>
          <w:b/>
        </w:rPr>
      </w:pPr>
      <w:r w:rsidRPr="00436D2D">
        <w:rPr>
          <w:b/>
        </w:rPr>
        <w:t>ПЛАТЕ</w:t>
      </w:r>
      <w:r w:rsidRPr="00A4214E">
        <w:rPr>
          <w:b/>
        </w:rPr>
        <w:t>ЖИ ПРИ ПОЛЬЗОВАНИИ ПРИРОДНЫМИ РЕСУРСАМИ</w:t>
      </w:r>
    </w:p>
    <w:p w:rsidR="008140AC" w:rsidRPr="0086087D" w:rsidRDefault="008140AC" w:rsidP="008140AC">
      <w:pPr>
        <w:widowControl w:val="0"/>
        <w:ind w:firstLine="709"/>
        <w:jc w:val="both"/>
        <w:rPr>
          <w:iCs/>
          <w:sz w:val="28"/>
          <w:szCs w:val="28"/>
        </w:rPr>
      </w:pPr>
      <w:r w:rsidRPr="0086087D">
        <w:rPr>
          <w:iCs/>
          <w:sz w:val="28"/>
          <w:szCs w:val="28"/>
        </w:rPr>
        <w:t xml:space="preserve">Поступление в бюджет </w:t>
      </w:r>
      <w:r w:rsidRPr="0086087D">
        <w:rPr>
          <w:b/>
          <w:sz w:val="28"/>
          <w:szCs w:val="28"/>
        </w:rPr>
        <w:t>платы за негативное воздействие на окружающую среду</w:t>
      </w:r>
      <w:r w:rsidRPr="0086087D">
        <w:rPr>
          <w:iCs/>
          <w:sz w:val="28"/>
          <w:szCs w:val="28"/>
        </w:rPr>
        <w:t xml:space="preserve"> п</w:t>
      </w:r>
      <w:r w:rsidRPr="0086087D">
        <w:rPr>
          <w:sz w:val="28"/>
          <w:szCs w:val="28"/>
        </w:rPr>
        <w:t>рогнозируется</w:t>
      </w:r>
      <w:r w:rsidRPr="0086087D">
        <w:rPr>
          <w:iCs/>
          <w:sz w:val="28"/>
          <w:szCs w:val="28"/>
        </w:rPr>
        <w:t xml:space="preserve"> в 201</w:t>
      </w:r>
      <w:r>
        <w:rPr>
          <w:iCs/>
          <w:sz w:val="28"/>
          <w:szCs w:val="28"/>
        </w:rPr>
        <w:t>7</w:t>
      </w:r>
      <w:r w:rsidRPr="0086087D">
        <w:rPr>
          <w:iCs/>
          <w:sz w:val="28"/>
          <w:szCs w:val="28"/>
        </w:rPr>
        <w:t xml:space="preserve"> году в сумме </w:t>
      </w:r>
      <w:r>
        <w:rPr>
          <w:iCs/>
          <w:sz w:val="28"/>
          <w:szCs w:val="28"/>
        </w:rPr>
        <w:t>232,0</w:t>
      </w:r>
      <w:r w:rsidRPr="0086087D">
        <w:rPr>
          <w:iCs/>
          <w:sz w:val="28"/>
          <w:szCs w:val="28"/>
        </w:rPr>
        <w:t xml:space="preserve"> тыс. рублей, или </w:t>
      </w:r>
      <w:r>
        <w:rPr>
          <w:iCs/>
          <w:sz w:val="28"/>
          <w:szCs w:val="28"/>
        </w:rPr>
        <w:t>67,2</w:t>
      </w:r>
      <w:r w:rsidRPr="0086087D">
        <w:rPr>
          <w:iCs/>
          <w:sz w:val="28"/>
          <w:szCs w:val="28"/>
        </w:rPr>
        <w:t>% к плановому уровню 201</w:t>
      </w:r>
      <w:r>
        <w:rPr>
          <w:iCs/>
          <w:sz w:val="28"/>
          <w:szCs w:val="28"/>
        </w:rPr>
        <w:t>6</w:t>
      </w:r>
      <w:r w:rsidRPr="0086087D">
        <w:rPr>
          <w:iCs/>
          <w:sz w:val="28"/>
          <w:szCs w:val="28"/>
        </w:rPr>
        <w:t xml:space="preserve"> года.</w:t>
      </w:r>
    </w:p>
    <w:p w:rsidR="008140AC" w:rsidRDefault="008140AC" w:rsidP="008140AC">
      <w:pPr>
        <w:ind w:firstLine="709"/>
        <w:jc w:val="both"/>
        <w:rPr>
          <w:rFonts w:eastAsia="Calibri"/>
          <w:sz w:val="28"/>
          <w:szCs w:val="20"/>
        </w:rPr>
      </w:pPr>
      <w:r w:rsidRPr="0086087D">
        <w:rPr>
          <w:rFonts w:eastAsia="Calibri"/>
          <w:sz w:val="28"/>
          <w:szCs w:val="20"/>
        </w:rPr>
        <w:t xml:space="preserve">Анализ прогноза поступлений </w:t>
      </w:r>
      <w:r w:rsidRPr="0086087D">
        <w:rPr>
          <w:sz w:val="28"/>
          <w:szCs w:val="28"/>
        </w:rPr>
        <w:t>платы за негативное воздействие на окружающую среду</w:t>
      </w:r>
      <w:r w:rsidRPr="0086087D">
        <w:rPr>
          <w:rFonts w:eastAsia="Calibri"/>
          <w:sz w:val="28"/>
          <w:szCs w:val="20"/>
        </w:rPr>
        <w:t xml:space="preserve"> в 201</w:t>
      </w:r>
      <w:r>
        <w:rPr>
          <w:rFonts w:eastAsia="Calibri"/>
          <w:sz w:val="28"/>
          <w:szCs w:val="20"/>
        </w:rPr>
        <w:t>7</w:t>
      </w:r>
      <w:r w:rsidRPr="0086087D">
        <w:rPr>
          <w:rFonts w:eastAsia="Calibri"/>
          <w:sz w:val="28"/>
          <w:szCs w:val="20"/>
        </w:rPr>
        <w:t xml:space="preserve"> году приведен в таблице.</w:t>
      </w:r>
    </w:p>
    <w:tbl>
      <w:tblPr>
        <w:tblStyle w:val="af"/>
        <w:tblW w:w="0" w:type="auto"/>
        <w:tblLook w:val="04A0"/>
      </w:tblPr>
      <w:tblGrid>
        <w:gridCol w:w="4962"/>
        <w:gridCol w:w="4502"/>
      </w:tblGrid>
      <w:tr w:rsidR="008140AC" w:rsidRPr="0086087D" w:rsidTr="00457224">
        <w:tc>
          <w:tcPr>
            <w:tcW w:w="4962" w:type="dxa"/>
            <w:vAlign w:val="center"/>
          </w:tcPr>
          <w:p w:rsidR="008140AC" w:rsidRPr="0086087D" w:rsidRDefault="008140AC" w:rsidP="0045722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8140AC" w:rsidRPr="0086087D" w:rsidRDefault="008140AC" w:rsidP="008140AC">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8140AC" w:rsidRPr="0086087D" w:rsidTr="00457224">
        <w:tc>
          <w:tcPr>
            <w:tcW w:w="4962" w:type="dxa"/>
          </w:tcPr>
          <w:p w:rsidR="008140AC" w:rsidRPr="0086087D" w:rsidRDefault="008140AC" w:rsidP="004B4907">
            <w:pPr>
              <w:autoSpaceDE w:val="0"/>
              <w:autoSpaceDN w:val="0"/>
              <w:adjustRightInd w:val="0"/>
              <w:jc w:val="both"/>
              <w:rPr>
                <w:rFonts w:eastAsia="TimesNewRomanPSMT"/>
              </w:rPr>
            </w:pPr>
            <w:r>
              <w:rPr>
                <w:rFonts w:eastAsia="TimesNewRomanPSMT"/>
                <w:b/>
                <w:bCs/>
              </w:rPr>
              <w:t>Проект</w:t>
            </w:r>
            <w:r w:rsidRPr="0086087D">
              <w:rPr>
                <w:rFonts w:eastAsia="TimesNewRomanPSMT"/>
                <w:b/>
                <w:bCs/>
              </w:rPr>
              <w:t xml:space="preserve"> на 201</w:t>
            </w:r>
            <w:r w:rsidR="004B4907">
              <w:rPr>
                <w:rFonts w:eastAsia="TimesNewRomanPSMT"/>
                <w:b/>
                <w:bCs/>
              </w:rPr>
              <w:t>7</w:t>
            </w:r>
            <w:r w:rsidRPr="0086087D">
              <w:rPr>
                <w:rFonts w:eastAsia="TimesNewRomanPSMT"/>
                <w:b/>
                <w:bCs/>
              </w:rPr>
              <w:t xml:space="preserve"> г., тыс. рублей</w:t>
            </w:r>
          </w:p>
        </w:tc>
        <w:tc>
          <w:tcPr>
            <w:tcW w:w="4502" w:type="dxa"/>
            <w:vAlign w:val="center"/>
          </w:tcPr>
          <w:p w:rsidR="008140AC" w:rsidRPr="0086087D" w:rsidRDefault="008140AC" w:rsidP="00457224">
            <w:pPr>
              <w:autoSpaceDE w:val="0"/>
              <w:autoSpaceDN w:val="0"/>
              <w:adjustRightInd w:val="0"/>
              <w:jc w:val="center"/>
              <w:rPr>
                <w:rFonts w:eastAsia="TimesNewRomanPSMT"/>
                <w:b/>
              </w:rPr>
            </w:pPr>
            <w:r>
              <w:rPr>
                <w:rFonts w:eastAsia="TimesNewRomanPSMT"/>
                <w:b/>
              </w:rPr>
              <w:t>232,0</w:t>
            </w:r>
          </w:p>
        </w:tc>
      </w:tr>
      <w:tr w:rsidR="008140AC" w:rsidRPr="0086087D" w:rsidTr="00457224">
        <w:tc>
          <w:tcPr>
            <w:tcW w:w="4962" w:type="dxa"/>
          </w:tcPr>
          <w:p w:rsidR="008140AC" w:rsidRPr="0086087D" w:rsidRDefault="008140AC" w:rsidP="008140AC">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8140AC" w:rsidRPr="0086087D" w:rsidRDefault="008140AC" w:rsidP="005669B0">
            <w:pPr>
              <w:autoSpaceDE w:val="0"/>
              <w:autoSpaceDN w:val="0"/>
              <w:adjustRightInd w:val="0"/>
              <w:jc w:val="center"/>
              <w:rPr>
                <w:rFonts w:eastAsia="TimesNewRomanPSMT"/>
              </w:rPr>
            </w:pPr>
            <w:r w:rsidRPr="0086087D">
              <w:rPr>
                <w:rFonts w:eastAsia="TimesNewRomanPSMT"/>
              </w:rPr>
              <w:t>-</w:t>
            </w:r>
            <w:r w:rsidR="005669B0">
              <w:rPr>
                <w:rFonts w:eastAsia="TimesNewRomanPSMT"/>
              </w:rPr>
              <w:t>113</w:t>
            </w:r>
            <w:r w:rsidRPr="0086087D">
              <w:rPr>
                <w:rFonts w:eastAsia="TimesNewRomanPSMT"/>
              </w:rPr>
              <w:t>,0</w:t>
            </w:r>
          </w:p>
        </w:tc>
      </w:tr>
      <w:tr w:rsidR="008140AC" w:rsidRPr="0086087D" w:rsidTr="00457224">
        <w:tc>
          <w:tcPr>
            <w:tcW w:w="4962" w:type="dxa"/>
          </w:tcPr>
          <w:p w:rsidR="008140AC" w:rsidRPr="0086087D" w:rsidRDefault="008140AC" w:rsidP="00EC24B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8140AC" w:rsidRPr="0086087D" w:rsidRDefault="005669B0" w:rsidP="00457224">
            <w:pPr>
              <w:autoSpaceDE w:val="0"/>
              <w:autoSpaceDN w:val="0"/>
              <w:adjustRightInd w:val="0"/>
              <w:jc w:val="center"/>
              <w:rPr>
                <w:rFonts w:eastAsia="TimesNewRomanPSMT"/>
              </w:rPr>
            </w:pPr>
            <w:r>
              <w:rPr>
                <w:rFonts w:eastAsia="TimesNewRomanPSMT"/>
              </w:rPr>
              <w:t>67,2</w:t>
            </w:r>
          </w:p>
        </w:tc>
      </w:tr>
      <w:tr w:rsidR="008140AC" w:rsidRPr="0086087D" w:rsidTr="00457224">
        <w:tc>
          <w:tcPr>
            <w:tcW w:w="4962" w:type="dxa"/>
          </w:tcPr>
          <w:p w:rsidR="008140AC" w:rsidRPr="0086087D" w:rsidRDefault="008140AC" w:rsidP="005669B0">
            <w:pPr>
              <w:autoSpaceDE w:val="0"/>
              <w:autoSpaceDN w:val="0"/>
              <w:adjustRightInd w:val="0"/>
              <w:jc w:val="both"/>
              <w:rPr>
                <w:rFonts w:eastAsia="TimesNewRomanPSMT"/>
              </w:rPr>
            </w:pPr>
            <w:r w:rsidRPr="0086087D">
              <w:rPr>
                <w:rFonts w:eastAsia="TimesNewRomanPSMT"/>
              </w:rPr>
              <w:t>темп роста к оценке 201</w:t>
            </w:r>
            <w:r w:rsidR="005669B0">
              <w:rPr>
                <w:rFonts w:eastAsia="TimesNewRomanPSMT"/>
              </w:rPr>
              <w:t>6</w:t>
            </w:r>
            <w:r w:rsidRPr="0086087D">
              <w:rPr>
                <w:rFonts w:eastAsia="TimesNewRomanPSMT"/>
              </w:rPr>
              <w:t xml:space="preserve"> года</w:t>
            </w:r>
            <w:r w:rsidR="00EC24B7">
              <w:rPr>
                <w:rFonts w:eastAsia="TimesNewRomanPSMT"/>
              </w:rPr>
              <w:t xml:space="preserve"> </w:t>
            </w:r>
            <w:r w:rsidR="00EC24B7" w:rsidRPr="0086087D">
              <w:rPr>
                <w:rFonts w:eastAsia="TimesNewRomanPSMT"/>
              </w:rPr>
              <w:t>%</w:t>
            </w:r>
          </w:p>
        </w:tc>
        <w:tc>
          <w:tcPr>
            <w:tcW w:w="4502" w:type="dxa"/>
            <w:vAlign w:val="center"/>
          </w:tcPr>
          <w:p w:rsidR="008140AC" w:rsidRPr="0086087D" w:rsidRDefault="005669B0" w:rsidP="00457224">
            <w:pPr>
              <w:autoSpaceDE w:val="0"/>
              <w:autoSpaceDN w:val="0"/>
              <w:adjustRightInd w:val="0"/>
              <w:jc w:val="center"/>
              <w:rPr>
                <w:rFonts w:eastAsia="TimesNewRomanPSMT"/>
              </w:rPr>
            </w:pPr>
            <w:r>
              <w:rPr>
                <w:rFonts w:eastAsia="TimesNewRomanPSMT"/>
              </w:rPr>
              <w:t>100,0</w:t>
            </w:r>
          </w:p>
        </w:tc>
      </w:tr>
    </w:tbl>
    <w:p w:rsidR="004A6E86" w:rsidRPr="004A6E86" w:rsidRDefault="004A6E86" w:rsidP="004A6E86">
      <w:pPr>
        <w:ind w:firstLine="708"/>
        <w:jc w:val="both"/>
        <w:rPr>
          <w:sz w:val="28"/>
          <w:szCs w:val="28"/>
        </w:rPr>
      </w:pPr>
      <w:r w:rsidRPr="004A6E86">
        <w:rPr>
          <w:sz w:val="28"/>
          <w:szCs w:val="28"/>
        </w:rPr>
        <w:t xml:space="preserve">Норматив зачисления платы за негативное воздействие на окружающую среду в бюджет муниципального района по нормативу </w:t>
      </w:r>
      <w:r>
        <w:rPr>
          <w:sz w:val="28"/>
          <w:szCs w:val="28"/>
        </w:rPr>
        <w:t xml:space="preserve">составляет </w:t>
      </w:r>
      <w:r w:rsidRPr="004A6E86">
        <w:rPr>
          <w:sz w:val="28"/>
          <w:szCs w:val="28"/>
        </w:rPr>
        <w:t>55%, в соответствии со статьей 62  Бюджетного кодекса Российской Федерации.</w:t>
      </w:r>
    </w:p>
    <w:p w:rsidR="003C04D2" w:rsidRDefault="003C04D2" w:rsidP="003C04D2">
      <w:pPr>
        <w:pStyle w:val="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платежей при использовании природными ресурсами</w:t>
      </w:r>
      <w:r>
        <w:rPr>
          <w:b/>
          <w:sz w:val="28"/>
          <w:szCs w:val="28"/>
        </w:rPr>
        <w:t xml:space="preserve"> </w:t>
      </w:r>
      <w:r>
        <w:rPr>
          <w:iCs/>
          <w:sz w:val="28"/>
          <w:szCs w:val="28"/>
        </w:rPr>
        <w:t>п</w:t>
      </w:r>
      <w:r>
        <w:rPr>
          <w:sz w:val="28"/>
          <w:szCs w:val="28"/>
        </w:rPr>
        <w:t xml:space="preserve">рогнозируется </w:t>
      </w:r>
      <w:r>
        <w:rPr>
          <w:iCs/>
          <w:sz w:val="28"/>
          <w:szCs w:val="28"/>
        </w:rPr>
        <w:t>в 201</w:t>
      </w:r>
      <w:r w:rsidR="005669B0">
        <w:rPr>
          <w:iCs/>
          <w:sz w:val="28"/>
          <w:szCs w:val="28"/>
        </w:rPr>
        <w:t>7</w:t>
      </w:r>
      <w:r>
        <w:rPr>
          <w:iCs/>
          <w:sz w:val="28"/>
          <w:szCs w:val="28"/>
        </w:rPr>
        <w:t xml:space="preserve"> году в сумме</w:t>
      </w:r>
      <w:r>
        <w:rPr>
          <w:iCs/>
          <w:color w:val="008000"/>
          <w:sz w:val="28"/>
          <w:szCs w:val="28"/>
        </w:rPr>
        <w:t xml:space="preserve"> </w:t>
      </w:r>
      <w:r w:rsidR="005669B0">
        <w:rPr>
          <w:iCs/>
          <w:sz w:val="28"/>
          <w:szCs w:val="28"/>
        </w:rPr>
        <w:t>232</w:t>
      </w:r>
      <w:r>
        <w:rPr>
          <w:iCs/>
          <w:sz w:val="28"/>
          <w:szCs w:val="28"/>
        </w:rPr>
        <w:t xml:space="preserve">,0 тыс. рублей, </w:t>
      </w:r>
      <w:r w:rsidR="005669B0">
        <w:rPr>
          <w:iCs/>
          <w:sz w:val="28"/>
          <w:szCs w:val="28"/>
        </w:rPr>
        <w:t>2018 году – 232,0 тыс. рублей, 2019 году – 232,0 тыс. рублей.</w:t>
      </w:r>
    </w:p>
    <w:p w:rsidR="00147314" w:rsidRPr="00147314" w:rsidRDefault="00147314" w:rsidP="00147314">
      <w:pPr>
        <w:widowControl w:val="0"/>
        <w:autoSpaceDE w:val="0"/>
        <w:autoSpaceDN w:val="0"/>
        <w:adjustRightInd w:val="0"/>
        <w:ind w:firstLine="709"/>
        <w:jc w:val="center"/>
        <w:rPr>
          <w:b/>
          <w:iCs/>
        </w:rPr>
      </w:pPr>
      <w:r w:rsidRPr="00147314">
        <w:rPr>
          <w:b/>
          <w:iCs/>
        </w:rPr>
        <w:t>ДОХОДЫ ОТ ОКАЗАНИЯ ПЛАТНЫХ УСЛУГ</w:t>
      </w:r>
    </w:p>
    <w:p w:rsidR="00933153" w:rsidRPr="00147314" w:rsidRDefault="00147314" w:rsidP="00147314">
      <w:pPr>
        <w:widowControl w:val="0"/>
        <w:autoSpaceDE w:val="0"/>
        <w:autoSpaceDN w:val="0"/>
        <w:adjustRightInd w:val="0"/>
        <w:ind w:firstLine="709"/>
        <w:jc w:val="center"/>
        <w:rPr>
          <w:b/>
          <w:iCs/>
        </w:rPr>
      </w:pPr>
      <w:r w:rsidRPr="00147314">
        <w:rPr>
          <w:b/>
          <w:iCs/>
        </w:rPr>
        <w:t xml:space="preserve"> (КОМПЕНСАЦИИ ЗАТРАТ)</w:t>
      </w:r>
    </w:p>
    <w:p w:rsidR="00147314" w:rsidRDefault="00147314" w:rsidP="0014731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86087D">
        <w:rPr>
          <w:rFonts w:eastAsia="TimesNewRomanPSMT"/>
          <w:b/>
          <w:bCs/>
          <w:sz w:val="28"/>
          <w:szCs w:val="28"/>
        </w:rPr>
        <w:t xml:space="preserve">доходов </w:t>
      </w:r>
      <w:r w:rsidRPr="0086087D">
        <w:rPr>
          <w:b/>
          <w:iCs/>
          <w:sz w:val="28"/>
          <w:szCs w:val="28"/>
        </w:rPr>
        <w:t>от оказания платных услуг (работ) и компенсации затрат государства</w:t>
      </w:r>
      <w:r w:rsidRPr="0086087D">
        <w:rPr>
          <w:rFonts w:eastAsia="TimesNewRomanPSMT"/>
          <w:sz w:val="28"/>
          <w:szCs w:val="28"/>
        </w:rPr>
        <w:t>, в 201</w:t>
      </w:r>
      <w:r>
        <w:rPr>
          <w:rFonts w:eastAsia="TimesNewRomanPSMT"/>
          <w:sz w:val="28"/>
          <w:szCs w:val="28"/>
        </w:rPr>
        <w:t>7</w:t>
      </w:r>
      <w:r w:rsidRPr="0086087D">
        <w:rPr>
          <w:rFonts w:eastAsia="TimesNewRomanPSMT"/>
          <w:sz w:val="28"/>
          <w:szCs w:val="28"/>
        </w:rPr>
        <w:t xml:space="preserve"> году приведен в таблице.</w:t>
      </w:r>
    </w:p>
    <w:p w:rsidR="00147314" w:rsidRPr="00C90B8D" w:rsidRDefault="00147314" w:rsidP="00147314">
      <w:pPr>
        <w:autoSpaceDE w:val="0"/>
        <w:autoSpaceDN w:val="0"/>
        <w:adjustRightInd w:val="0"/>
        <w:ind w:firstLine="709"/>
        <w:jc w:val="both"/>
        <w:rPr>
          <w:rFonts w:eastAsia="TimesNewRomanPSMT"/>
          <w:sz w:val="20"/>
          <w:szCs w:val="20"/>
        </w:rPr>
      </w:pPr>
    </w:p>
    <w:tbl>
      <w:tblPr>
        <w:tblStyle w:val="af"/>
        <w:tblW w:w="0" w:type="auto"/>
        <w:tblLook w:val="04A0"/>
      </w:tblPr>
      <w:tblGrid>
        <w:gridCol w:w="4962"/>
        <w:gridCol w:w="4502"/>
      </w:tblGrid>
      <w:tr w:rsidR="00147314" w:rsidRPr="0086087D" w:rsidTr="00457224">
        <w:tc>
          <w:tcPr>
            <w:tcW w:w="4962" w:type="dxa"/>
            <w:vAlign w:val="center"/>
          </w:tcPr>
          <w:p w:rsidR="00147314" w:rsidRPr="0086087D" w:rsidRDefault="00147314" w:rsidP="0045722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147314" w:rsidRPr="0086087D" w:rsidRDefault="00147314" w:rsidP="00B15493">
            <w:pPr>
              <w:autoSpaceDE w:val="0"/>
              <w:autoSpaceDN w:val="0"/>
              <w:adjustRightInd w:val="0"/>
              <w:jc w:val="center"/>
              <w:rPr>
                <w:rFonts w:eastAsia="TimesNewRomanPSMT"/>
                <w:lang w:val="en-US"/>
              </w:rPr>
            </w:pPr>
            <w:r w:rsidRPr="0086087D">
              <w:rPr>
                <w:rFonts w:eastAsia="TimesNewRomanPSMT"/>
                <w:b/>
                <w:bCs/>
              </w:rPr>
              <w:t>201</w:t>
            </w:r>
            <w:r w:rsidR="00B15493">
              <w:rPr>
                <w:rFonts w:eastAsia="TimesNewRomanPSMT"/>
                <w:b/>
                <w:bCs/>
              </w:rPr>
              <w:t>7</w:t>
            </w:r>
            <w:r w:rsidRPr="0086087D">
              <w:rPr>
                <w:rFonts w:eastAsia="TimesNewRomanPSMT"/>
                <w:b/>
                <w:bCs/>
              </w:rPr>
              <w:t xml:space="preserve"> год</w:t>
            </w:r>
          </w:p>
        </w:tc>
      </w:tr>
      <w:tr w:rsidR="00147314" w:rsidRPr="0086087D" w:rsidTr="00457224">
        <w:tc>
          <w:tcPr>
            <w:tcW w:w="4962" w:type="dxa"/>
          </w:tcPr>
          <w:p w:rsidR="00147314" w:rsidRPr="0086087D" w:rsidRDefault="00147314" w:rsidP="00880B78">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sidR="00880B78">
              <w:rPr>
                <w:rFonts w:eastAsia="TimesNewRomanPSMT"/>
                <w:b/>
                <w:bCs/>
              </w:rPr>
              <w:t>7</w:t>
            </w:r>
            <w:r w:rsidRPr="0086087D">
              <w:rPr>
                <w:rFonts w:eastAsia="TimesNewRomanPSMT"/>
                <w:b/>
                <w:bCs/>
              </w:rPr>
              <w:t xml:space="preserve"> г., тыс. рублей</w:t>
            </w:r>
          </w:p>
        </w:tc>
        <w:tc>
          <w:tcPr>
            <w:tcW w:w="4502" w:type="dxa"/>
            <w:vAlign w:val="center"/>
          </w:tcPr>
          <w:p w:rsidR="00147314" w:rsidRPr="0086087D" w:rsidRDefault="00147314" w:rsidP="00457224">
            <w:pPr>
              <w:autoSpaceDE w:val="0"/>
              <w:autoSpaceDN w:val="0"/>
              <w:adjustRightInd w:val="0"/>
              <w:jc w:val="center"/>
              <w:rPr>
                <w:rFonts w:eastAsia="TimesNewRomanPSMT"/>
                <w:b/>
              </w:rPr>
            </w:pPr>
            <w:r>
              <w:rPr>
                <w:rFonts w:eastAsia="TimesNewRomanPSMT"/>
                <w:b/>
              </w:rPr>
              <w:t>850,0</w:t>
            </w:r>
          </w:p>
        </w:tc>
      </w:tr>
      <w:tr w:rsidR="00147314" w:rsidRPr="0086087D" w:rsidTr="00457224">
        <w:tc>
          <w:tcPr>
            <w:tcW w:w="4962" w:type="dxa"/>
          </w:tcPr>
          <w:p w:rsidR="00147314" w:rsidRPr="0086087D" w:rsidRDefault="00147314" w:rsidP="00147314">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147314" w:rsidRPr="0086087D" w:rsidRDefault="00147314" w:rsidP="00457224">
            <w:pPr>
              <w:autoSpaceDE w:val="0"/>
              <w:autoSpaceDN w:val="0"/>
              <w:adjustRightInd w:val="0"/>
              <w:jc w:val="center"/>
              <w:rPr>
                <w:rFonts w:eastAsia="TimesNewRomanPSMT"/>
              </w:rPr>
            </w:pPr>
            <w:r>
              <w:rPr>
                <w:rFonts w:eastAsia="TimesNewRomanPSMT"/>
              </w:rPr>
              <w:t>0</w:t>
            </w:r>
          </w:p>
        </w:tc>
      </w:tr>
      <w:tr w:rsidR="00147314" w:rsidRPr="0086087D" w:rsidTr="00457224">
        <w:tc>
          <w:tcPr>
            <w:tcW w:w="4962" w:type="dxa"/>
          </w:tcPr>
          <w:p w:rsidR="00147314" w:rsidRPr="0086087D" w:rsidRDefault="00147314" w:rsidP="00147314">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147314" w:rsidRPr="0086087D" w:rsidRDefault="00147314" w:rsidP="00457224">
            <w:pPr>
              <w:autoSpaceDE w:val="0"/>
              <w:autoSpaceDN w:val="0"/>
              <w:adjustRightInd w:val="0"/>
              <w:jc w:val="center"/>
              <w:rPr>
                <w:rFonts w:eastAsia="TimesNewRomanPSMT"/>
              </w:rPr>
            </w:pPr>
            <w:r>
              <w:rPr>
                <w:rFonts w:eastAsia="TimesNewRomanPSMT"/>
              </w:rPr>
              <w:t>100</w:t>
            </w:r>
          </w:p>
        </w:tc>
      </w:tr>
      <w:tr w:rsidR="00147314" w:rsidRPr="0086087D" w:rsidTr="00457224">
        <w:tc>
          <w:tcPr>
            <w:tcW w:w="4962" w:type="dxa"/>
          </w:tcPr>
          <w:p w:rsidR="00147314" w:rsidRPr="0086087D" w:rsidRDefault="00147314" w:rsidP="00147314">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 %</w:t>
            </w:r>
          </w:p>
        </w:tc>
        <w:tc>
          <w:tcPr>
            <w:tcW w:w="4502" w:type="dxa"/>
            <w:vAlign w:val="center"/>
          </w:tcPr>
          <w:p w:rsidR="00147314" w:rsidRPr="0086087D" w:rsidRDefault="00147314" w:rsidP="00457224">
            <w:pPr>
              <w:autoSpaceDE w:val="0"/>
              <w:autoSpaceDN w:val="0"/>
              <w:adjustRightInd w:val="0"/>
              <w:jc w:val="center"/>
              <w:rPr>
                <w:rFonts w:eastAsia="TimesNewRomanPSMT"/>
              </w:rPr>
            </w:pPr>
            <w:r>
              <w:rPr>
                <w:rFonts w:eastAsia="TimesNewRomanPSMT"/>
              </w:rPr>
              <w:t>106,4</w:t>
            </w:r>
          </w:p>
        </w:tc>
      </w:tr>
    </w:tbl>
    <w:p w:rsidR="00147314" w:rsidRPr="0086087D" w:rsidRDefault="00147314" w:rsidP="00147314">
      <w:pPr>
        <w:widowControl w:val="0"/>
        <w:autoSpaceDE w:val="0"/>
        <w:autoSpaceDN w:val="0"/>
        <w:adjustRightInd w:val="0"/>
        <w:spacing w:before="120"/>
        <w:ind w:firstLine="709"/>
        <w:jc w:val="both"/>
        <w:rPr>
          <w:iCs/>
          <w:sz w:val="28"/>
          <w:szCs w:val="28"/>
        </w:rPr>
      </w:pPr>
      <w:r w:rsidRPr="0086087D">
        <w:rPr>
          <w:iCs/>
          <w:sz w:val="28"/>
          <w:szCs w:val="28"/>
        </w:rPr>
        <w:t>Доходы от оказания платных услуг (работ) и компенсации затрат государства на 201</w:t>
      </w:r>
      <w:r>
        <w:rPr>
          <w:iCs/>
          <w:sz w:val="28"/>
          <w:szCs w:val="28"/>
        </w:rPr>
        <w:t>7</w:t>
      </w:r>
      <w:r w:rsidRPr="0086087D">
        <w:rPr>
          <w:iCs/>
          <w:sz w:val="28"/>
          <w:szCs w:val="28"/>
        </w:rPr>
        <w:t xml:space="preserve"> год</w:t>
      </w:r>
      <w:r w:rsidRPr="0086087D">
        <w:rPr>
          <w:b/>
          <w:iCs/>
          <w:sz w:val="28"/>
          <w:szCs w:val="28"/>
        </w:rPr>
        <w:t xml:space="preserve"> </w:t>
      </w:r>
      <w:r w:rsidRPr="0086087D">
        <w:rPr>
          <w:iCs/>
          <w:sz w:val="28"/>
          <w:szCs w:val="28"/>
        </w:rPr>
        <w:t xml:space="preserve">предусматриваются в сумме </w:t>
      </w:r>
      <w:r>
        <w:rPr>
          <w:iCs/>
          <w:sz w:val="28"/>
          <w:szCs w:val="28"/>
        </w:rPr>
        <w:t>850,0</w:t>
      </w:r>
      <w:r w:rsidRPr="0086087D">
        <w:rPr>
          <w:iCs/>
          <w:sz w:val="28"/>
          <w:szCs w:val="28"/>
        </w:rPr>
        <w:t xml:space="preserve"> тыс. рублей, </w:t>
      </w:r>
      <w:r>
        <w:rPr>
          <w:iCs/>
          <w:sz w:val="28"/>
          <w:szCs w:val="28"/>
        </w:rPr>
        <w:t>равно плану 2016 года</w:t>
      </w:r>
      <w:r w:rsidRPr="0086087D">
        <w:rPr>
          <w:iCs/>
          <w:sz w:val="28"/>
          <w:szCs w:val="28"/>
        </w:rPr>
        <w:t xml:space="preserve">, или на </w:t>
      </w:r>
      <w:r w:rsidR="00425F20">
        <w:rPr>
          <w:iCs/>
          <w:sz w:val="28"/>
          <w:szCs w:val="28"/>
        </w:rPr>
        <w:t>5,7</w:t>
      </w:r>
      <w:r w:rsidRPr="0086087D">
        <w:rPr>
          <w:iCs/>
          <w:sz w:val="28"/>
          <w:szCs w:val="28"/>
        </w:rPr>
        <w:t xml:space="preserve">% </w:t>
      </w:r>
      <w:r w:rsidR="00425F20">
        <w:rPr>
          <w:iCs/>
          <w:sz w:val="28"/>
          <w:szCs w:val="28"/>
        </w:rPr>
        <w:t>ниже</w:t>
      </w:r>
      <w:r w:rsidRPr="0086087D">
        <w:rPr>
          <w:iCs/>
          <w:sz w:val="28"/>
          <w:szCs w:val="28"/>
        </w:rPr>
        <w:t xml:space="preserve"> уровня 2015 года.</w:t>
      </w:r>
    </w:p>
    <w:p w:rsidR="00147314" w:rsidRDefault="00147314" w:rsidP="00147314">
      <w:pPr>
        <w:ind w:firstLine="710"/>
        <w:jc w:val="both"/>
        <w:rPr>
          <w:sz w:val="28"/>
          <w:szCs w:val="20"/>
        </w:rPr>
      </w:pPr>
      <w:r w:rsidRPr="0086087D">
        <w:rPr>
          <w:sz w:val="28"/>
          <w:szCs w:val="20"/>
        </w:rPr>
        <w:t>Прогнозируемый объем поступления доходов от оказания платных услуг и компенсации затрат государства определен по расчетам, представленным главными администраторами платежей с учетом ожидаемой оценки их поступления в 201</w:t>
      </w:r>
      <w:r w:rsidR="00425F20">
        <w:rPr>
          <w:sz w:val="28"/>
          <w:szCs w:val="20"/>
        </w:rPr>
        <w:t>6</w:t>
      </w:r>
      <w:r w:rsidRPr="0086087D">
        <w:rPr>
          <w:sz w:val="28"/>
          <w:szCs w:val="20"/>
        </w:rPr>
        <w:t xml:space="preserve"> году</w:t>
      </w:r>
      <w:r w:rsidR="00425F20">
        <w:rPr>
          <w:sz w:val="28"/>
          <w:szCs w:val="20"/>
        </w:rPr>
        <w:t>.</w:t>
      </w:r>
    </w:p>
    <w:p w:rsidR="00425F20" w:rsidRDefault="00425F20" w:rsidP="00425F20">
      <w:pPr>
        <w:pStyle w:val="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 xml:space="preserve">платежей </w:t>
      </w:r>
      <w:r>
        <w:rPr>
          <w:iCs/>
          <w:sz w:val="28"/>
          <w:szCs w:val="28"/>
        </w:rPr>
        <w:t>п</w:t>
      </w:r>
      <w:r>
        <w:rPr>
          <w:sz w:val="28"/>
          <w:szCs w:val="28"/>
        </w:rPr>
        <w:t xml:space="preserve">рогнозируется </w:t>
      </w:r>
      <w:r>
        <w:rPr>
          <w:iCs/>
          <w:sz w:val="28"/>
          <w:szCs w:val="28"/>
        </w:rPr>
        <w:t>в 2017 году в сумме</w:t>
      </w:r>
      <w:r>
        <w:rPr>
          <w:iCs/>
          <w:color w:val="008000"/>
          <w:sz w:val="28"/>
          <w:szCs w:val="28"/>
        </w:rPr>
        <w:t xml:space="preserve"> </w:t>
      </w:r>
      <w:r>
        <w:rPr>
          <w:iCs/>
          <w:sz w:val="28"/>
          <w:szCs w:val="28"/>
        </w:rPr>
        <w:t>850,0 тыс. рублей, 2018 году – 850,0 тыс. рублей, 2019 году – 850,0 тыс. рублей.</w:t>
      </w:r>
    </w:p>
    <w:p w:rsidR="009C7BCF" w:rsidRDefault="009C7BCF" w:rsidP="009C7BCF">
      <w:pPr>
        <w:keepNext/>
        <w:spacing w:before="120" w:after="120" w:line="21" w:lineRule="atLeast"/>
        <w:jc w:val="center"/>
        <w:rPr>
          <w:b/>
        </w:rPr>
      </w:pPr>
      <w:r w:rsidRPr="007D773D">
        <w:rPr>
          <w:b/>
        </w:rPr>
        <w:lastRenderedPageBreak/>
        <w:t>ДОХОДЫ ОТ ПРОДАЖИ МАТЕРИАЛЬНЫХ</w:t>
      </w:r>
      <w:r w:rsidRPr="007D773D">
        <w:rPr>
          <w:b/>
        </w:rPr>
        <w:br/>
        <w:t>И НЕМАТЕРИАЛЬНЫХ АКТИВОВ</w:t>
      </w:r>
    </w:p>
    <w:p w:rsidR="00B535A1" w:rsidRPr="0086087D" w:rsidRDefault="00B535A1" w:rsidP="00B535A1">
      <w:pPr>
        <w:autoSpaceDE w:val="0"/>
        <w:autoSpaceDN w:val="0"/>
        <w:adjustRightInd w:val="0"/>
        <w:spacing w:after="120"/>
        <w:ind w:firstLine="709"/>
        <w:jc w:val="both"/>
        <w:rPr>
          <w:rFonts w:eastAsia="TimesNewRomanPSMT"/>
          <w:sz w:val="28"/>
          <w:szCs w:val="28"/>
        </w:rPr>
      </w:pPr>
      <w:r w:rsidRPr="0086087D">
        <w:rPr>
          <w:rFonts w:eastAsia="TimesNewRomanPSMT"/>
          <w:sz w:val="28"/>
          <w:szCs w:val="28"/>
        </w:rPr>
        <w:t xml:space="preserve">Анализ прогноза </w:t>
      </w:r>
      <w:r w:rsidRPr="0086087D">
        <w:rPr>
          <w:rFonts w:eastAsia="TimesNewRomanPSMT"/>
          <w:b/>
          <w:bCs/>
          <w:sz w:val="28"/>
          <w:szCs w:val="28"/>
        </w:rPr>
        <w:t xml:space="preserve">доходов </w:t>
      </w:r>
      <w:r w:rsidRPr="0086087D">
        <w:rPr>
          <w:b/>
          <w:iCs/>
          <w:sz w:val="28"/>
          <w:szCs w:val="28"/>
        </w:rPr>
        <w:t>от продажи материальных и нематериальных активов</w:t>
      </w:r>
      <w:r w:rsidRPr="0086087D">
        <w:rPr>
          <w:rFonts w:eastAsia="TimesNewRomanPSMT"/>
          <w:sz w:val="28"/>
          <w:szCs w:val="28"/>
        </w:rPr>
        <w:t xml:space="preserve"> в 201</w:t>
      </w:r>
      <w:r>
        <w:rPr>
          <w:rFonts w:eastAsia="TimesNewRomanPSMT"/>
          <w:sz w:val="28"/>
          <w:szCs w:val="28"/>
        </w:rPr>
        <w:t>7</w:t>
      </w:r>
      <w:r w:rsidRPr="0086087D">
        <w:rPr>
          <w:rFonts w:eastAsia="TimesNewRomanPSMT"/>
          <w:sz w:val="28"/>
          <w:szCs w:val="28"/>
        </w:rPr>
        <w:t xml:space="preserve"> году приведен в таблице.</w:t>
      </w:r>
    </w:p>
    <w:tbl>
      <w:tblPr>
        <w:tblStyle w:val="af"/>
        <w:tblW w:w="0" w:type="auto"/>
        <w:tblLook w:val="04A0"/>
      </w:tblPr>
      <w:tblGrid>
        <w:gridCol w:w="4962"/>
        <w:gridCol w:w="4502"/>
      </w:tblGrid>
      <w:tr w:rsidR="00B535A1" w:rsidRPr="0086087D" w:rsidTr="00457224">
        <w:trPr>
          <w:cantSplit/>
          <w:tblHeader/>
        </w:trPr>
        <w:tc>
          <w:tcPr>
            <w:tcW w:w="4962" w:type="dxa"/>
            <w:vAlign w:val="center"/>
          </w:tcPr>
          <w:p w:rsidR="00B535A1" w:rsidRPr="0086087D" w:rsidRDefault="00B535A1" w:rsidP="0045722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B535A1" w:rsidRPr="0086087D" w:rsidRDefault="00B535A1" w:rsidP="00B535A1">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B535A1" w:rsidRPr="0086087D" w:rsidTr="00457224">
        <w:trPr>
          <w:cantSplit/>
        </w:trPr>
        <w:tc>
          <w:tcPr>
            <w:tcW w:w="4962" w:type="dxa"/>
          </w:tcPr>
          <w:p w:rsidR="00B535A1" w:rsidRPr="0086087D" w:rsidRDefault="00B535A1" w:rsidP="00B535A1">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год, тыс. рублей</w:t>
            </w:r>
          </w:p>
        </w:tc>
        <w:tc>
          <w:tcPr>
            <w:tcW w:w="4502" w:type="dxa"/>
            <w:vAlign w:val="center"/>
          </w:tcPr>
          <w:p w:rsidR="00B535A1" w:rsidRPr="0086087D" w:rsidRDefault="0001450E" w:rsidP="00457224">
            <w:pPr>
              <w:autoSpaceDE w:val="0"/>
              <w:autoSpaceDN w:val="0"/>
              <w:adjustRightInd w:val="0"/>
              <w:jc w:val="center"/>
              <w:rPr>
                <w:rFonts w:eastAsia="TimesNewRomanPSMT"/>
                <w:b/>
              </w:rPr>
            </w:pPr>
            <w:r>
              <w:rPr>
                <w:rFonts w:eastAsia="TimesNewRomanPSMT"/>
                <w:b/>
              </w:rPr>
              <w:t>280,0</w:t>
            </w:r>
          </w:p>
        </w:tc>
      </w:tr>
      <w:tr w:rsidR="00B535A1" w:rsidRPr="0086087D" w:rsidTr="00457224">
        <w:trPr>
          <w:cantSplit/>
        </w:trPr>
        <w:tc>
          <w:tcPr>
            <w:tcW w:w="4962" w:type="dxa"/>
          </w:tcPr>
          <w:p w:rsidR="00B535A1" w:rsidRPr="0086087D" w:rsidRDefault="00B535A1" w:rsidP="0001450E">
            <w:pPr>
              <w:autoSpaceDE w:val="0"/>
              <w:autoSpaceDN w:val="0"/>
              <w:adjustRightInd w:val="0"/>
              <w:jc w:val="both"/>
              <w:rPr>
                <w:rFonts w:eastAsia="TimesNewRomanPSMT"/>
              </w:rPr>
            </w:pPr>
            <w:r w:rsidRPr="0086087D">
              <w:rPr>
                <w:rFonts w:eastAsia="TimesNewRomanPSMT"/>
              </w:rPr>
              <w:t>к плану 201</w:t>
            </w:r>
            <w:r w:rsidR="0001450E">
              <w:rPr>
                <w:rFonts w:eastAsia="TimesNewRomanPSMT"/>
              </w:rPr>
              <w:t>6</w:t>
            </w:r>
            <w:r w:rsidRPr="0086087D">
              <w:rPr>
                <w:rFonts w:eastAsia="TimesNewRomanPSMT"/>
              </w:rPr>
              <w:t xml:space="preserve"> года: тыс. рублей</w:t>
            </w:r>
          </w:p>
        </w:tc>
        <w:tc>
          <w:tcPr>
            <w:tcW w:w="4502" w:type="dxa"/>
            <w:vAlign w:val="center"/>
          </w:tcPr>
          <w:p w:rsidR="00B535A1" w:rsidRPr="0086087D" w:rsidRDefault="00B535A1" w:rsidP="0001450E">
            <w:pPr>
              <w:autoSpaceDE w:val="0"/>
              <w:autoSpaceDN w:val="0"/>
              <w:adjustRightInd w:val="0"/>
              <w:jc w:val="center"/>
              <w:rPr>
                <w:rFonts w:eastAsia="TimesNewRomanPSMT"/>
              </w:rPr>
            </w:pPr>
            <w:r w:rsidRPr="0086087D">
              <w:rPr>
                <w:rFonts w:eastAsia="TimesNewRomanPSMT"/>
              </w:rPr>
              <w:t>-</w:t>
            </w:r>
            <w:r w:rsidR="0001450E">
              <w:rPr>
                <w:rFonts w:eastAsia="TimesNewRomanPSMT"/>
              </w:rPr>
              <w:t>515,0</w:t>
            </w:r>
          </w:p>
        </w:tc>
      </w:tr>
      <w:tr w:rsidR="00B535A1" w:rsidRPr="0086087D" w:rsidTr="00457224">
        <w:trPr>
          <w:cantSplit/>
        </w:trPr>
        <w:tc>
          <w:tcPr>
            <w:tcW w:w="4962" w:type="dxa"/>
          </w:tcPr>
          <w:p w:rsidR="00B535A1" w:rsidRPr="0086087D" w:rsidRDefault="00B535A1" w:rsidP="0001450E">
            <w:pPr>
              <w:autoSpaceDE w:val="0"/>
              <w:autoSpaceDN w:val="0"/>
              <w:adjustRightInd w:val="0"/>
              <w:jc w:val="both"/>
              <w:rPr>
                <w:rFonts w:eastAsia="TimesNewRomanPSMT"/>
              </w:rPr>
            </w:pPr>
            <w:r w:rsidRPr="0086087D">
              <w:rPr>
                <w:rFonts w:eastAsia="TimesNewRomanPSMT"/>
              </w:rPr>
              <w:t xml:space="preserve">                                      %</w:t>
            </w:r>
          </w:p>
        </w:tc>
        <w:tc>
          <w:tcPr>
            <w:tcW w:w="4502" w:type="dxa"/>
            <w:vAlign w:val="center"/>
          </w:tcPr>
          <w:p w:rsidR="00B535A1" w:rsidRPr="0086087D" w:rsidRDefault="006A63CD" w:rsidP="00457224">
            <w:pPr>
              <w:autoSpaceDE w:val="0"/>
              <w:autoSpaceDN w:val="0"/>
              <w:adjustRightInd w:val="0"/>
              <w:jc w:val="center"/>
              <w:rPr>
                <w:rFonts w:eastAsia="TimesNewRomanPSMT"/>
              </w:rPr>
            </w:pPr>
            <w:r>
              <w:rPr>
                <w:rFonts w:eastAsia="TimesNewRomanPSMT"/>
              </w:rPr>
              <w:t>35,2</w:t>
            </w:r>
          </w:p>
        </w:tc>
      </w:tr>
      <w:tr w:rsidR="00B535A1" w:rsidRPr="0086087D" w:rsidTr="00457224">
        <w:trPr>
          <w:cantSplit/>
        </w:trPr>
        <w:tc>
          <w:tcPr>
            <w:tcW w:w="4962" w:type="dxa"/>
          </w:tcPr>
          <w:p w:rsidR="00B535A1" w:rsidRPr="0086087D" w:rsidRDefault="00B535A1" w:rsidP="0001450E">
            <w:pPr>
              <w:autoSpaceDE w:val="0"/>
              <w:autoSpaceDN w:val="0"/>
              <w:adjustRightInd w:val="0"/>
              <w:jc w:val="both"/>
              <w:rPr>
                <w:rFonts w:eastAsia="TimesNewRomanPSMT"/>
              </w:rPr>
            </w:pPr>
            <w:r w:rsidRPr="0086087D">
              <w:rPr>
                <w:rFonts w:eastAsia="TimesNewRomanPSMT"/>
              </w:rPr>
              <w:t>темп роста к оценке 201</w:t>
            </w:r>
            <w:r w:rsidR="0001450E">
              <w:rPr>
                <w:rFonts w:eastAsia="TimesNewRomanPSMT"/>
              </w:rPr>
              <w:t>6</w:t>
            </w:r>
            <w:r w:rsidRPr="0086087D">
              <w:rPr>
                <w:rFonts w:eastAsia="TimesNewRomanPSMT"/>
              </w:rPr>
              <w:t xml:space="preserve"> года, %</w:t>
            </w:r>
          </w:p>
        </w:tc>
        <w:tc>
          <w:tcPr>
            <w:tcW w:w="4502" w:type="dxa"/>
            <w:vAlign w:val="center"/>
          </w:tcPr>
          <w:p w:rsidR="00B535A1" w:rsidRPr="0086087D" w:rsidRDefault="006A63CD" w:rsidP="00457224">
            <w:pPr>
              <w:autoSpaceDE w:val="0"/>
              <w:autoSpaceDN w:val="0"/>
              <w:adjustRightInd w:val="0"/>
              <w:jc w:val="center"/>
              <w:rPr>
                <w:rFonts w:eastAsia="TimesNewRomanPSMT"/>
              </w:rPr>
            </w:pPr>
            <w:r>
              <w:rPr>
                <w:rFonts w:eastAsia="TimesNewRomanPSMT"/>
              </w:rPr>
              <w:t>198,6</w:t>
            </w:r>
          </w:p>
        </w:tc>
      </w:tr>
    </w:tbl>
    <w:p w:rsidR="006A63CD" w:rsidRDefault="006A63CD" w:rsidP="006A63CD">
      <w:pPr>
        <w:widowControl w:val="0"/>
        <w:autoSpaceDE w:val="0"/>
        <w:autoSpaceDN w:val="0"/>
        <w:adjustRightInd w:val="0"/>
        <w:spacing w:before="120"/>
        <w:ind w:firstLine="709"/>
        <w:jc w:val="both"/>
        <w:rPr>
          <w:spacing w:val="-6"/>
          <w:sz w:val="28"/>
          <w:szCs w:val="20"/>
        </w:rPr>
      </w:pPr>
      <w:r w:rsidRPr="0086087D">
        <w:rPr>
          <w:iCs/>
          <w:sz w:val="28"/>
          <w:szCs w:val="28"/>
        </w:rPr>
        <w:t xml:space="preserve">Доходы </w:t>
      </w:r>
      <w:r w:rsidRPr="0086087D">
        <w:rPr>
          <w:sz w:val="28"/>
          <w:szCs w:val="28"/>
        </w:rPr>
        <w:t xml:space="preserve">от </w:t>
      </w:r>
      <w:r w:rsidRPr="0086087D">
        <w:rPr>
          <w:iCs/>
          <w:sz w:val="28"/>
          <w:szCs w:val="28"/>
        </w:rPr>
        <w:t>продажи материальных и нематериальных активов</w:t>
      </w:r>
      <w:r w:rsidRPr="0086087D">
        <w:rPr>
          <w:rFonts w:eastAsia="TimesNewRomanPSMT"/>
          <w:sz w:val="28"/>
          <w:szCs w:val="28"/>
        </w:rPr>
        <w:t xml:space="preserve"> на </w:t>
      </w:r>
      <w:r w:rsidRPr="0086087D">
        <w:rPr>
          <w:rFonts w:eastAsia="TimesNewRomanPSMT"/>
          <w:sz w:val="28"/>
          <w:szCs w:val="28"/>
        </w:rPr>
        <w:br/>
        <w:t>201</w:t>
      </w:r>
      <w:r>
        <w:rPr>
          <w:rFonts w:eastAsia="TimesNewRomanPSMT"/>
          <w:sz w:val="28"/>
          <w:szCs w:val="28"/>
        </w:rPr>
        <w:t>7</w:t>
      </w:r>
      <w:r w:rsidRPr="0086087D">
        <w:rPr>
          <w:rFonts w:eastAsia="TimesNewRomanPSMT"/>
          <w:sz w:val="28"/>
          <w:szCs w:val="28"/>
        </w:rPr>
        <w:t xml:space="preserve"> год </w:t>
      </w:r>
      <w:r w:rsidRPr="0086087D">
        <w:rPr>
          <w:iCs/>
          <w:sz w:val="28"/>
          <w:szCs w:val="28"/>
        </w:rPr>
        <w:t xml:space="preserve">прогнозируются в сумме </w:t>
      </w:r>
      <w:r>
        <w:rPr>
          <w:iCs/>
          <w:sz w:val="28"/>
          <w:szCs w:val="28"/>
        </w:rPr>
        <w:t>280</w:t>
      </w:r>
      <w:r w:rsidRPr="0086087D">
        <w:rPr>
          <w:iCs/>
          <w:sz w:val="28"/>
          <w:szCs w:val="28"/>
        </w:rPr>
        <w:t xml:space="preserve">,0 тыс. рублей, что составляет </w:t>
      </w:r>
      <w:r>
        <w:rPr>
          <w:iCs/>
          <w:sz w:val="28"/>
          <w:szCs w:val="28"/>
        </w:rPr>
        <w:t>35,2</w:t>
      </w:r>
      <w:r w:rsidRPr="0086087D">
        <w:rPr>
          <w:iCs/>
          <w:sz w:val="28"/>
          <w:szCs w:val="28"/>
        </w:rPr>
        <w:t>% планового показателя бюджета 201</w:t>
      </w:r>
      <w:r>
        <w:rPr>
          <w:iCs/>
          <w:sz w:val="28"/>
          <w:szCs w:val="28"/>
        </w:rPr>
        <w:t>6</w:t>
      </w:r>
      <w:r w:rsidRPr="0086087D">
        <w:rPr>
          <w:iCs/>
          <w:sz w:val="28"/>
          <w:szCs w:val="28"/>
        </w:rPr>
        <w:t xml:space="preserve"> года и </w:t>
      </w:r>
      <w:r>
        <w:rPr>
          <w:iCs/>
          <w:sz w:val="28"/>
          <w:szCs w:val="28"/>
        </w:rPr>
        <w:t>198,6</w:t>
      </w:r>
      <w:r w:rsidRPr="0086087D">
        <w:rPr>
          <w:iCs/>
          <w:sz w:val="28"/>
          <w:szCs w:val="28"/>
        </w:rPr>
        <w:t>% ожидаемого исполнения.</w:t>
      </w:r>
      <w:r w:rsidRPr="0086087D">
        <w:rPr>
          <w:iCs/>
          <w:color w:val="365F91"/>
          <w:sz w:val="28"/>
          <w:szCs w:val="28"/>
        </w:rPr>
        <w:t xml:space="preserve"> </w:t>
      </w:r>
      <w:r w:rsidRPr="0086087D">
        <w:rPr>
          <w:spacing w:val="-6"/>
          <w:sz w:val="28"/>
          <w:szCs w:val="20"/>
        </w:rPr>
        <w:t>Прогноз доходов рассчитан на основании данных</w:t>
      </w:r>
      <w:r>
        <w:rPr>
          <w:spacing w:val="-6"/>
          <w:sz w:val="28"/>
          <w:szCs w:val="20"/>
        </w:rPr>
        <w:t xml:space="preserve"> Комитета правовых и имущественных отношений администрации Дубровского района.</w:t>
      </w:r>
    </w:p>
    <w:p w:rsidR="006A63CD" w:rsidRDefault="006A63CD" w:rsidP="006A63CD">
      <w:pPr>
        <w:widowControl w:val="0"/>
        <w:autoSpaceDE w:val="0"/>
        <w:autoSpaceDN w:val="0"/>
        <w:adjustRightInd w:val="0"/>
        <w:spacing w:before="120"/>
        <w:ind w:firstLine="709"/>
        <w:jc w:val="both"/>
        <w:rPr>
          <w:b/>
          <w:sz w:val="28"/>
          <w:szCs w:val="28"/>
        </w:rPr>
      </w:pPr>
      <w:r>
        <w:rPr>
          <w:b/>
          <w:sz w:val="28"/>
          <w:szCs w:val="28"/>
        </w:rPr>
        <w:t xml:space="preserve">1. </w:t>
      </w:r>
      <w:r w:rsidR="009C7BCF" w:rsidRPr="009C7BCF">
        <w:rPr>
          <w:b/>
          <w:sz w:val="28"/>
          <w:szCs w:val="28"/>
        </w:rPr>
        <w:t xml:space="preserve">Доходы от реализации имущества, находящегося в </w:t>
      </w:r>
      <w:r w:rsidR="009C7BCF">
        <w:rPr>
          <w:b/>
          <w:sz w:val="28"/>
          <w:szCs w:val="28"/>
        </w:rPr>
        <w:t xml:space="preserve">муниципальной </w:t>
      </w:r>
      <w:r w:rsidR="009C7BCF" w:rsidRPr="009C7BCF">
        <w:rPr>
          <w:b/>
          <w:sz w:val="28"/>
          <w:szCs w:val="28"/>
        </w:rPr>
        <w:t>собственности</w:t>
      </w:r>
    </w:p>
    <w:p w:rsidR="006A63CD" w:rsidRPr="009C7BCF" w:rsidRDefault="006A63CD" w:rsidP="00567E41">
      <w:pPr>
        <w:autoSpaceDE w:val="0"/>
        <w:autoSpaceDN w:val="0"/>
        <w:adjustRightInd w:val="0"/>
        <w:ind w:firstLine="709"/>
        <w:jc w:val="both"/>
        <w:rPr>
          <w:b/>
          <w:sz w:val="28"/>
          <w:szCs w:val="28"/>
        </w:rPr>
      </w:pPr>
      <w:r w:rsidRPr="006A63CD">
        <w:rPr>
          <w:sz w:val="28"/>
          <w:szCs w:val="20"/>
        </w:rPr>
        <w:t xml:space="preserve">Доходы от реализации имущества, находящегося в </w:t>
      </w:r>
      <w:r>
        <w:rPr>
          <w:sz w:val="28"/>
          <w:szCs w:val="20"/>
        </w:rPr>
        <w:t>муниципальной</w:t>
      </w:r>
      <w:r w:rsidRPr="006A63CD">
        <w:rPr>
          <w:sz w:val="28"/>
          <w:szCs w:val="20"/>
        </w:rPr>
        <w:t xml:space="preserve"> собственности</w:t>
      </w:r>
      <w:r w:rsidRPr="0086087D">
        <w:rPr>
          <w:i/>
          <w:sz w:val="28"/>
          <w:szCs w:val="20"/>
        </w:rPr>
        <w:t>,</w:t>
      </w:r>
      <w:r w:rsidRPr="0086087D">
        <w:rPr>
          <w:sz w:val="28"/>
          <w:szCs w:val="20"/>
        </w:rPr>
        <w:t xml:space="preserve"> на 201</w:t>
      </w:r>
      <w:r>
        <w:rPr>
          <w:sz w:val="28"/>
          <w:szCs w:val="20"/>
        </w:rPr>
        <w:t>7</w:t>
      </w:r>
      <w:r w:rsidRPr="0086087D">
        <w:rPr>
          <w:sz w:val="28"/>
          <w:szCs w:val="20"/>
        </w:rPr>
        <w:t xml:space="preserve"> год запланированы в сумме </w:t>
      </w:r>
      <w:r>
        <w:rPr>
          <w:sz w:val="28"/>
          <w:szCs w:val="20"/>
        </w:rPr>
        <w:t>150,0</w:t>
      </w:r>
      <w:r w:rsidRPr="0086087D">
        <w:rPr>
          <w:sz w:val="28"/>
          <w:szCs w:val="20"/>
        </w:rPr>
        <w:t xml:space="preserve"> тыс. рублей</w:t>
      </w:r>
      <w:r>
        <w:rPr>
          <w:sz w:val="28"/>
          <w:szCs w:val="20"/>
        </w:rPr>
        <w:t>, на 2018 год – 350,0 тыс. рублей, на 2019 год – 350,0 тыс. рублей</w:t>
      </w:r>
      <w:r w:rsidRPr="0086087D">
        <w:rPr>
          <w:sz w:val="28"/>
          <w:szCs w:val="20"/>
        </w:rPr>
        <w:t xml:space="preserve">. </w:t>
      </w:r>
      <w:r w:rsidRPr="0086087D">
        <w:rPr>
          <w:sz w:val="28"/>
          <w:szCs w:val="20"/>
        </w:rPr>
        <w:br/>
      </w:r>
      <w:r>
        <w:rPr>
          <w:b/>
          <w:sz w:val="28"/>
          <w:szCs w:val="28"/>
        </w:rPr>
        <w:t xml:space="preserve">     2. </w:t>
      </w:r>
      <w:r w:rsidRPr="009C7BCF">
        <w:rPr>
          <w:b/>
          <w:sz w:val="28"/>
          <w:szCs w:val="28"/>
        </w:rPr>
        <w:t xml:space="preserve">Доходы от продажи земельных участков, находящихся в </w:t>
      </w:r>
      <w:r>
        <w:rPr>
          <w:b/>
          <w:sz w:val="28"/>
          <w:szCs w:val="28"/>
        </w:rPr>
        <w:t xml:space="preserve">муниципальной </w:t>
      </w:r>
      <w:r w:rsidRPr="009C7BCF">
        <w:rPr>
          <w:b/>
          <w:sz w:val="28"/>
          <w:szCs w:val="28"/>
        </w:rPr>
        <w:t xml:space="preserve">собственности </w:t>
      </w:r>
    </w:p>
    <w:p w:rsidR="006A63CD" w:rsidRPr="0086087D" w:rsidRDefault="006A63CD" w:rsidP="001E24F5">
      <w:pPr>
        <w:ind w:firstLine="710"/>
        <w:jc w:val="both"/>
        <w:rPr>
          <w:i/>
          <w:iCs/>
          <w:sz w:val="28"/>
          <w:szCs w:val="28"/>
        </w:rPr>
      </w:pPr>
      <w:r w:rsidRPr="0086087D">
        <w:rPr>
          <w:sz w:val="28"/>
          <w:szCs w:val="20"/>
        </w:rPr>
        <w:t xml:space="preserve">Прогноз поступления </w:t>
      </w:r>
      <w:r w:rsidRPr="006A63CD">
        <w:rPr>
          <w:sz w:val="28"/>
          <w:szCs w:val="20"/>
        </w:rPr>
        <w:t xml:space="preserve">доходов от продажи земельных участков, находящихся в собственности </w:t>
      </w:r>
      <w:r w:rsidR="00F0418F">
        <w:rPr>
          <w:sz w:val="28"/>
          <w:szCs w:val="20"/>
        </w:rPr>
        <w:t>муниципального образования</w:t>
      </w:r>
      <w:r w:rsidRPr="0086087D">
        <w:rPr>
          <w:sz w:val="28"/>
          <w:szCs w:val="20"/>
        </w:rPr>
        <w:t xml:space="preserve"> определен исходя из подан</w:t>
      </w:r>
      <w:r w:rsidR="00F0418F">
        <w:rPr>
          <w:sz w:val="28"/>
          <w:szCs w:val="20"/>
        </w:rPr>
        <w:t>н</w:t>
      </w:r>
      <w:r w:rsidRPr="0086087D">
        <w:rPr>
          <w:sz w:val="28"/>
          <w:szCs w:val="20"/>
        </w:rPr>
        <w:t>ых физическими и юридическими лицами заявок на выкуп земельных участков. Прогнозируемый объем поступлений на 201</w:t>
      </w:r>
      <w:r w:rsidR="00F0418F">
        <w:rPr>
          <w:sz w:val="28"/>
          <w:szCs w:val="20"/>
        </w:rPr>
        <w:t>7</w:t>
      </w:r>
      <w:r w:rsidRPr="0086087D">
        <w:rPr>
          <w:sz w:val="28"/>
          <w:szCs w:val="20"/>
        </w:rPr>
        <w:t xml:space="preserve"> год запланирован в сумме </w:t>
      </w:r>
      <w:r w:rsidR="00F0418F">
        <w:rPr>
          <w:sz w:val="28"/>
          <w:szCs w:val="20"/>
        </w:rPr>
        <w:t>130</w:t>
      </w:r>
      <w:r w:rsidRPr="0086087D">
        <w:rPr>
          <w:sz w:val="28"/>
          <w:szCs w:val="20"/>
        </w:rPr>
        <w:t xml:space="preserve">,0 тыс. рублей, </w:t>
      </w:r>
      <w:r w:rsidR="00F0418F">
        <w:rPr>
          <w:sz w:val="28"/>
          <w:szCs w:val="20"/>
        </w:rPr>
        <w:t>на 2018 год – 130,0 тыс. рублей, на 2019 год – 130,0 тыс. рублей</w:t>
      </w:r>
      <w:r w:rsidR="00F0418F" w:rsidRPr="0086087D">
        <w:rPr>
          <w:sz w:val="28"/>
          <w:szCs w:val="20"/>
        </w:rPr>
        <w:t>.</w:t>
      </w:r>
    </w:p>
    <w:p w:rsidR="0044380F" w:rsidRDefault="0044380F" w:rsidP="001E24F5">
      <w:pPr>
        <w:keepNext/>
        <w:jc w:val="center"/>
        <w:rPr>
          <w:b/>
        </w:rPr>
      </w:pPr>
      <w:r w:rsidRPr="007D773D">
        <w:rPr>
          <w:b/>
        </w:rPr>
        <w:t>ШТРАФЫ, САНКЦИИ, ВОЗМЕЩЕНИЕ УЩЕРБА</w:t>
      </w:r>
    </w:p>
    <w:p w:rsidR="000457D0" w:rsidRPr="0086087D" w:rsidRDefault="000457D0" w:rsidP="001E24F5">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поступления </w:t>
      </w:r>
      <w:r w:rsidRPr="0086087D">
        <w:rPr>
          <w:rFonts w:eastAsia="TimesNewRomanPSMT"/>
          <w:b/>
          <w:sz w:val="28"/>
          <w:szCs w:val="28"/>
        </w:rPr>
        <w:t>штрафов, санкций, возмещения ущерба</w:t>
      </w:r>
      <w:r w:rsidRPr="0086087D">
        <w:rPr>
          <w:rFonts w:eastAsia="TimesNewRomanPSMT"/>
          <w:sz w:val="28"/>
          <w:szCs w:val="28"/>
        </w:rPr>
        <w:t xml:space="preserve"> в 201</w:t>
      </w:r>
      <w:r w:rsidR="00AE379B">
        <w:rPr>
          <w:rFonts w:eastAsia="TimesNewRomanPSMT"/>
          <w:sz w:val="28"/>
          <w:szCs w:val="28"/>
        </w:rPr>
        <w:t>7</w:t>
      </w:r>
      <w:r w:rsidRPr="0086087D">
        <w:rPr>
          <w:rFonts w:eastAsia="TimesNewRomanPSMT"/>
          <w:sz w:val="28"/>
          <w:szCs w:val="28"/>
        </w:rPr>
        <w:t xml:space="preserve"> году приведен в таблице.</w:t>
      </w:r>
    </w:p>
    <w:tbl>
      <w:tblPr>
        <w:tblStyle w:val="af"/>
        <w:tblW w:w="0" w:type="auto"/>
        <w:tblLook w:val="04A0"/>
      </w:tblPr>
      <w:tblGrid>
        <w:gridCol w:w="4962"/>
        <w:gridCol w:w="4502"/>
      </w:tblGrid>
      <w:tr w:rsidR="000457D0" w:rsidRPr="0086087D" w:rsidTr="00457224">
        <w:tc>
          <w:tcPr>
            <w:tcW w:w="4962" w:type="dxa"/>
            <w:vAlign w:val="center"/>
          </w:tcPr>
          <w:p w:rsidR="000457D0" w:rsidRPr="0086087D" w:rsidRDefault="000457D0" w:rsidP="00457224">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0457D0" w:rsidRPr="0086087D" w:rsidRDefault="000457D0" w:rsidP="000457D0">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0457D0" w:rsidRPr="0086087D" w:rsidTr="00457224">
        <w:tc>
          <w:tcPr>
            <w:tcW w:w="4962" w:type="dxa"/>
          </w:tcPr>
          <w:p w:rsidR="000457D0" w:rsidRPr="0086087D" w:rsidRDefault="000457D0" w:rsidP="000457D0">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0457D0" w:rsidRPr="0086087D" w:rsidRDefault="00FB0127" w:rsidP="00457224">
            <w:pPr>
              <w:autoSpaceDE w:val="0"/>
              <w:autoSpaceDN w:val="0"/>
              <w:adjustRightInd w:val="0"/>
              <w:jc w:val="center"/>
              <w:rPr>
                <w:rFonts w:eastAsia="TimesNewRomanPSMT"/>
                <w:b/>
              </w:rPr>
            </w:pPr>
            <w:r>
              <w:rPr>
                <w:rFonts w:eastAsia="TimesNewRomanPSMT"/>
                <w:b/>
              </w:rPr>
              <w:t>802,0</w:t>
            </w:r>
          </w:p>
        </w:tc>
      </w:tr>
      <w:tr w:rsidR="000457D0" w:rsidRPr="0086087D" w:rsidTr="00457224">
        <w:tc>
          <w:tcPr>
            <w:tcW w:w="4962" w:type="dxa"/>
          </w:tcPr>
          <w:p w:rsidR="000457D0" w:rsidRPr="0086087D" w:rsidRDefault="000457D0" w:rsidP="00FB0127">
            <w:pPr>
              <w:autoSpaceDE w:val="0"/>
              <w:autoSpaceDN w:val="0"/>
              <w:adjustRightInd w:val="0"/>
              <w:jc w:val="both"/>
              <w:rPr>
                <w:rFonts w:eastAsia="TimesNewRomanPSMT"/>
              </w:rPr>
            </w:pPr>
            <w:r w:rsidRPr="0086087D">
              <w:rPr>
                <w:rFonts w:eastAsia="TimesNewRomanPSMT"/>
              </w:rPr>
              <w:t>к плану 201</w:t>
            </w:r>
            <w:r w:rsidR="00FB0127">
              <w:rPr>
                <w:rFonts w:eastAsia="TimesNewRomanPSMT"/>
              </w:rPr>
              <w:t>6</w:t>
            </w:r>
            <w:r w:rsidRPr="0086087D">
              <w:rPr>
                <w:rFonts w:eastAsia="TimesNewRomanPSMT"/>
              </w:rPr>
              <w:t xml:space="preserve"> года: тыс. рублей</w:t>
            </w:r>
          </w:p>
        </w:tc>
        <w:tc>
          <w:tcPr>
            <w:tcW w:w="4502" w:type="dxa"/>
            <w:vAlign w:val="center"/>
          </w:tcPr>
          <w:p w:rsidR="000457D0" w:rsidRPr="0086087D" w:rsidRDefault="00FB0127" w:rsidP="00457224">
            <w:pPr>
              <w:autoSpaceDE w:val="0"/>
              <w:autoSpaceDN w:val="0"/>
              <w:adjustRightInd w:val="0"/>
              <w:jc w:val="center"/>
              <w:rPr>
                <w:rFonts w:eastAsia="TimesNewRomanPSMT"/>
              </w:rPr>
            </w:pPr>
            <w:r>
              <w:rPr>
                <w:rFonts w:eastAsia="TimesNewRomanPSMT"/>
              </w:rPr>
              <w:t>+343,0</w:t>
            </w:r>
          </w:p>
        </w:tc>
      </w:tr>
      <w:tr w:rsidR="000457D0" w:rsidRPr="0086087D" w:rsidTr="00457224">
        <w:tc>
          <w:tcPr>
            <w:tcW w:w="4962" w:type="dxa"/>
          </w:tcPr>
          <w:p w:rsidR="000457D0" w:rsidRPr="0086087D" w:rsidRDefault="000457D0" w:rsidP="00FB0127">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0457D0" w:rsidRPr="0086087D" w:rsidRDefault="00457224" w:rsidP="00457224">
            <w:pPr>
              <w:autoSpaceDE w:val="0"/>
              <w:autoSpaceDN w:val="0"/>
              <w:adjustRightInd w:val="0"/>
              <w:jc w:val="center"/>
              <w:rPr>
                <w:rFonts w:eastAsia="TimesNewRomanPSMT"/>
              </w:rPr>
            </w:pPr>
            <w:r>
              <w:rPr>
                <w:rFonts w:eastAsia="TimesNewRomanPSMT"/>
              </w:rPr>
              <w:t>174,7</w:t>
            </w:r>
          </w:p>
        </w:tc>
      </w:tr>
      <w:tr w:rsidR="000457D0" w:rsidRPr="0086087D" w:rsidTr="00457224">
        <w:tc>
          <w:tcPr>
            <w:tcW w:w="4962" w:type="dxa"/>
          </w:tcPr>
          <w:p w:rsidR="000457D0" w:rsidRPr="0086087D" w:rsidRDefault="000457D0" w:rsidP="00FB0127">
            <w:pPr>
              <w:autoSpaceDE w:val="0"/>
              <w:autoSpaceDN w:val="0"/>
              <w:adjustRightInd w:val="0"/>
              <w:jc w:val="both"/>
              <w:rPr>
                <w:rFonts w:eastAsia="TimesNewRomanPSMT"/>
              </w:rPr>
            </w:pPr>
            <w:r w:rsidRPr="0086087D">
              <w:rPr>
                <w:rFonts w:eastAsia="TimesNewRomanPSMT"/>
              </w:rPr>
              <w:t>темп роста к оценке 201</w:t>
            </w:r>
            <w:r w:rsidR="00FB0127">
              <w:rPr>
                <w:rFonts w:eastAsia="TimesNewRomanPSMT"/>
              </w:rPr>
              <w:t>6</w:t>
            </w:r>
            <w:r w:rsidRPr="0086087D">
              <w:rPr>
                <w:rFonts w:eastAsia="TimesNewRomanPSMT"/>
              </w:rPr>
              <w:t xml:space="preserve"> года, %</w:t>
            </w:r>
          </w:p>
        </w:tc>
        <w:tc>
          <w:tcPr>
            <w:tcW w:w="4502" w:type="dxa"/>
            <w:vAlign w:val="center"/>
          </w:tcPr>
          <w:p w:rsidR="000457D0" w:rsidRPr="0086087D" w:rsidRDefault="00457224" w:rsidP="00457224">
            <w:pPr>
              <w:autoSpaceDE w:val="0"/>
              <w:autoSpaceDN w:val="0"/>
              <w:adjustRightInd w:val="0"/>
              <w:jc w:val="center"/>
              <w:rPr>
                <w:rFonts w:eastAsia="TimesNewRomanPSMT"/>
              </w:rPr>
            </w:pPr>
            <w:r>
              <w:rPr>
                <w:rFonts w:eastAsia="TimesNewRomanPSMT"/>
              </w:rPr>
              <w:t>95,0</w:t>
            </w:r>
          </w:p>
        </w:tc>
      </w:tr>
    </w:tbl>
    <w:p w:rsidR="00CF46B3" w:rsidRDefault="000457D0" w:rsidP="000457D0">
      <w:pPr>
        <w:ind w:firstLine="709"/>
        <w:jc w:val="both"/>
        <w:rPr>
          <w:sz w:val="28"/>
          <w:szCs w:val="28"/>
        </w:rPr>
      </w:pPr>
      <w:r w:rsidRPr="0086087D">
        <w:rPr>
          <w:sz w:val="28"/>
          <w:szCs w:val="28"/>
        </w:rPr>
        <w:t>Поступления штрафов, санкций, возмещения ущерба в прогнозе на 201</w:t>
      </w:r>
      <w:r w:rsidR="00457224">
        <w:rPr>
          <w:sz w:val="28"/>
          <w:szCs w:val="28"/>
        </w:rPr>
        <w:t>7</w:t>
      </w:r>
      <w:r>
        <w:rPr>
          <w:sz w:val="28"/>
          <w:szCs w:val="28"/>
          <w:lang w:val="en-US"/>
        </w:rPr>
        <w:t> </w:t>
      </w:r>
      <w:r w:rsidRPr="0086087D">
        <w:rPr>
          <w:sz w:val="28"/>
          <w:szCs w:val="28"/>
        </w:rPr>
        <w:t xml:space="preserve">год учтены в объеме </w:t>
      </w:r>
      <w:r w:rsidR="00457224">
        <w:rPr>
          <w:sz w:val="28"/>
          <w:szCs w:val="28"/>
        </w:rPr>
        <w:t>802,0</w:t>
      </w:r>
      <w:r w:rsidRPr="0086087D">
        <w:rPr>
          <w:sz w:val="28"/>
          <w:szCs w:val="28"/>
        </w:rPr>
        <w:t xml:space="preserve"> тыс. рублей, или </w:t>
      </w:r>
      <w:r w:rsidR="00457224">
        <w:rPr>
          <w:sz w:val="28"/>
          <w:szCs w:val="28"/>
        </w:rPr>
        <w:t>174,7</w:t>
      </w:r>
      <w:r w:rsidRPr="0086087D">
        <w:rPr>
          <w:sz w:val="28"/>
          <w:szCs w:val="28"/>
        </w:rPr>
        <w:t>% к уточненному плану 201</w:t>
      </w:r>
      <w:r w:rsidR="00457224">
        <w:rPr>
          <w:sz w:val="28"/>
          <w:szCs w:val="28"/>
        </w:rPr>
        <w:t>6</w:t>
      </w:r>
      <w:r w:rsidRPr="0086087D">
        <w:rPr>
          <w:sz w:val="28"/>
          <w:szCs w:val="28"/>
        </w:rPr>
        <w:t xml:space="preserve"> года, </w:t>
      </w:r>
      <w:r w:rsidR="00CF46B3">
        <w:rPr>
          <w:sz w:val="28"/>
          <w:szCs w:val="28"/>
        </w:rPr>
        <w:t>95,0% к оценке 2016 года.</w:t>
      </w:r>
    </w:p>
    <w:p w:rsidR="000457D0" w:rsidRPr="0086087D" w:rsidRDefault="000457D0" w:rsidP="000457D0">
      <w:pPr>
        <w:ind w:firstLine="709"/>
        <w:jc w:val="both"/>
        <w:rPr>
          <w:sz w:val="28"/>
          <w:szCs w:val="20"/>
        </w:rPr>
      </w:pPr>
      <w:r w:rsidRPr="0086087D">
        <w:rPr>
          <w:sz w:val="28"/>
          <w:szCs w:val="20"/>
        </w:rPr>
        <w:t xml:space="preserve">из них </w:t>
      </w:r>
    </w:p>
    <w:p w:rsidR="0044380F" w:rsidRPr="005D3DBB" w:rsidRDefault="0044380F" w:rsidP="005D38C8">
      <w:pPr>
        <w:ind w:firstLine="710"/>
        <w:jc w:val="both"/>
        <w:rPr>
          <w:sz w:val="28"/>
          <w:szCs w:val="28"/>
        </w:rPr>
      </w:pPr>
      <w:r w:rsidRPr="005D3DBB">
        <w:rPr>
          <w:sz w:val="28"/>
          <w:szCs w:val="28"/>
        </w:rPr>
        <w:t>штраф</w:t>
      </w:r>
      <w:r w:rsidR="00CF46B3">
        <w:rPr>
          <w:sz w:val="28"/>
          <w:szCs w:val="28"/>
        </w:rPr>
        <w:t>ы</w:t>
      </w:r>
      <w:r w:rsidRPr="005D3DBB">
        <w:rPr>
          <w:sz w:val="28"/>
          <w:szCs w:val="28"/>
        </w:rPr>
        <w:t xml:space="preserve"> за нарушение законодательства о налогах и сборах </w:t>
      </w:r>
      <w:r w:rsidR="00CF46B3">
        <w:rPr>
          <w:sz w:val="28"/>
          <w:szCs w:val="28"/>
        </w:rPr>
        <w:t>- 7</w:t>
      </w:r>
      <w:r w:rsidRPr="005D3DBB">
        <w:rPr>
          <w:sz w:val="28"/>
          <w:szCs w:val="28"/>
        </w:rPr>
        <w:t>,0 тыс. рублей;</w:t>
      </w:r>
    </w:p>
    <w:p w:rsidR="005D3DBB" w:rsidRDefault="0044380F" w:rsidP="005D38C8">
      <w:pPr>
        <w:ind w:firstLine="710"/>
        <w:jc w:val="both"/>
        <w:rPr>
          <w:sz w:val="28"/>
          <w:szCs w:val="28"/>
        </w:rPr>
      </w:pPr>
      <w:r w:rsidRPr="005D3DBB">
        <w:rPr>
          <w:sz w:val="28"/>
          <w:szCs w:val="28"/>
        </w:rPr>
        <w:t>за нарушени</w:t>
      </w:r>
      <w:r w:rsidR="00CF46B3">
        <w:rPr>
          <w:sz w:val="28"/>
          <w:szCs w:val="28"/>
        </w:rPr>
        <w:t>е</w:t>
      </w:r>
      <w:r w:rsidRPr="005D3DBB">
        <w:rPr>
          <w:sz w:val="28"/>
          <w:szCs w:val="28"/>
        </w:rPr>
        <w:t xml:space="preserve"> </w:t>
      </w:r>
      <w:r w:rsidR="005D3DBB" w:rsidRPr="005D3DBB">
        <w:rPr>
          <w:sz w:val="28"/>
          <w:szCs w:val="28"/>
        </w:rPr>
        <w:t>законодательства о применении контрольно-кассовой техники – 2</w:t>
      </w:r>
      <w:r w:rsidR="00CF46B3">
        <w:rPr>
          <w:sz w:val="28"/>
          <w:szCs w:val="28"/>
        </w:rPr>
        <w:t>2</w:t>
      </w:r>
      <w:r w:rsidR="005D3DBB" w:rsidRPr="005D3DBB">
        <w:rPr>
          <w:sz w:val="28"/>
          <w:szCs w:val="28"/>
        </w:rPr>
        <w:t>,0 тыс. рублей;</w:t>
      </w:r>
    </w:p>
    <w:p w:rsidR="00CF46B3" w:rsidRPr="005D3DBB" w:rsidRDefault="00CF46B3" w:rsidP="005D38C8">
      <w:pPr>
        <w:ind w:firstLine="710"/>
        <w:jc w:val="both"/>
        <w:rPr>
          <w:sz w:val="28"/>
          <w:szCs w:val="28"/>
        </w:rPr>
      </w:pPr>
      <w:r>
        <w:rPr>
          <w:sz w:val="28"/>
          <w:szCs w:val="28"/>
        </w:rPr>
        <w:lastRenderedPageBreak/>
        <w:t>за нарушение законодательства об охране и использовании животного мира – 60,0</w:t>
      </w:r>
      <w:r w:rsidR="00D326B4">
        <w:rPr>
          <w:sz w:val="28"/>
          <w:szCs w:val="28"/>
        </w:rPr>
        <w:t xml:space="preserve"> тыс. рублей;</w:t>
      </w:r>
    </w:p>
    <w:p w:rsidR="005D3DBB" w:rsidRPr="005D3DBB" w:rsidRDefault="005D3DBB" w:rsidP="005D38C8">
      <w:pPr>
        <w:ind w:firstLine="710"/>
        <w:jc w:val="both"/>
        <w:rPr>
          <w:sz w:val="28"/>
          <w:szCs w:val="28"/>
        </w:rPr>
      </w:pPr>
      <w:r w:rsidRPr="005D3DBB">
        <w:rPr>
          <w:sz w:val="28"/>
          <w:szCs w:val="28"/>
        </w:rPr>
        <w:t xml:space="preserve">за нарушение земельного законодательства – </w:t>
      </w:r>
      <w:r w:rsidR="00CF46B3">
        <w:rPr>
          <w:sz w:val="28"/>
          <w:szCs w:val="28"/>
        </w:rPr>
        <w:t>12</w:t>
      </w:r>
      <w:r w:rsidRPr="005D3DBB">
        <w:rPr>
          <w:sz w:val="28"/>
          <w:szCs w:val="28"/>
        </w:rPr>
        <w:t>0,0 тыс. рублей;</w:t>
      </w:r>
    </w:p>
    <w:p w:rsidR="005D3DBB" w:rsidRPr="005D3DBB" w:rsidRDefault="005D3DBB" w:rsidP="005D38C8">
      <w:pPr>
        <w:ind w:firstLine="709"/>
        <w:jc w:val="both"/>
        <w:rPr>
          <w:sz w:val="28"/>
          <w:szCs w:val="28"/>
        </w:rPr>
      </w:pPr>
      <w:r w:rsidRPr="005D3DBB">
        <w:rPr>
          <w:sz w:val="28"/>
          <w:szCs w:val="28"/>
        </w:rPr>
        <w:t xml:space="preserve">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 </w:t>
      </w:r>
      <w:r w:rsidR="00CF46B3">
        <w:rPr>
          <w:sz w:val="28"/>
          <w:szCs w:val="28"/>
        </w:rPr>
        <w:t>8</w:t>
      </w:r>
      <w:r w:rsidRPr="005D3DBB">
        <w:rPr>
          <w:sz w:val="28"/>
          <w:szCs w:val="28"/>
        </w:rPr>
        <w:t>0,0 тыс. рублей;</w:t>
      </w:r>
    </w:p>
    <w:p w:rsidR="00D026FB" w:rsidRDefault="005D3DBB" w:rsidP="005D38C8">
      <w:pPr>
        <w:ind w:firstLine="709"/>
        <w:jc w:val="both"/>
        <w:rPr>
          <w:sz w:val="28"/>
          <w:szCs w:val="28"/>
        </w:rPr>
      </w:pPr>
      <w:r w:rsidRPr="005D3DBB">
        <w:rPr>
          <w:sz w:val="28"/>
          <w:szCs w:val="28"/>
        </w:rPr>
        <w:t xml:space="preserve">за нарушение законодательства </w:t>
      </w:r>
      <w:r w:rsidR="00CF46B3">
        <w:rPr>
          <w:sz w:val="28"/>
          <w:szCs w:val="28"/>
        </w:rPr>
        <w:t xml:space="preserve">контрактной системы в сфере закупок </w:t>
      </w:r>
      <w:r w:rsidRPr="005D3DBB">
        <w:rPr>
          <w:sz w:val="28"/>
          <w:szCs w:val="28"/>
        </w:rPr>
        <w:t xml:space="preserve"> – </w:t>
      </w:r>
      <w:r w:rsidR="00CF46B3">
        <w:rPr>
          <w:sz w:val="28"/>
          <w:szCs w:val="28"/>
        </w:rPr>
        <w:t>18</w:t>
      </w:r>
      <w:r w:rsidRPr="005D3DBB">
        <w:rPr>
          <w:sz w:val="28"/>
          <w:szCs w:val="28"/>
        </w:rPr>
        <w:t>,0 тыс. рублей</w:t>
      </w:r>
      <w:r w:rsidR="00D026FB">
        <w:rPr>
          <w:sz w:val="28"/>
          <w:szCs w:val="28"/>
        </w:rPr>
        <w:t>;</w:t>
      </w:r>
    </w:p>
    <w:p w:rsidR="00CF46B3" w:rsidRDefault="00CF46B3" w:rsidP="005D38C8">
      <w:pPr>
        <w:ind w:firstLine="709"/>
        <w:jc w:val="both"/>
        <w:rPr>
          <w:sz w:val="28"/>
          <w:szCs w:val="28"/>
        </w:rPr>
      </w:pPr>
      <w:r>
        <w:rPr>
          <w:sz w:val="28"/>
          <w:szCs w:val="28"/>
        </w:rPr>
        <w:t>за нарушения законодательства об административных правонарушениях – 2,0 тыс. рублей</w:t>
      </w:r>
      <w:r w:rsidR="008C15EC">
        <w:rPr>
          <w:sz w:val="28"/>
          <w:szCs w:val="28"/>
        </w:rPr>
        <w:t>;</w:t>
      </w:r>
    </w:p>
    <w:p w:rsidR="0044380F" w:rsidRDefault="00D026FB" w:rsidP="005D38C8">
      <w:pPr>
        <w:ind w:firstLine="709"/>
        <w:jc w:val="both"/>
        <w:rPr>
          <w:sz w:val="28"/>
          <w:szCs w:val="28"/>
        </w:rPr>
      </w:pPr>
      <w:r>
        <w:rPr>
          <w:sz w:val="28"/>
          <w:szCs w:val="28"/>
        </w:rPr>
        <w:t xml:space="preserve">прочие поступления от денежных взысканий – </w:t>
      </w:r>
      <w:r w:rsidR="008C15EC">
        <w:rPr>
          <w:sz w:val="28"/>
          <w:szCs w:val="28"/>
        </w:rPr>
        <w:t>493</w:t>
      </w:r>
      <w:r>
        <w:rPr>
          <w:sz w:val="28"/>
          <w:szCs w:val="28"/>
        </w:rPr>
        <w:t>,0 тыс. рублей.</w:t>
      </w:r>
      <w:r w:rsidR="0044380F" w:rsidRPr="005D3DBB">
        <w:rPr>
          <w:sz w:val="28"/>
          <w:szCs w:val="28"/>
        </w:rPr>
        <w:t xml:space="preserve"> </w:t>
      </w:r>
    </w:p>
    <w:p w:rsidR="008C15EC" w:rsidRPr="0086087D" w:rsidRDefault="008C15EC" w:rsidP="006A6A3A">
      <w:pPr>
        <w:ind w:firstLine="710"/>
        <w:jc w:val="both"/>
        <w:rPr>
          <w:i/>
          <w:iCs/>
          <w:sz w:val="28"/>
          <w:szCs w:val="28"/>
        </w:rPr>
      </w:pPr>
      <w:r w:rsidRPr="0086087D">
        <w:rPr>
          <w:sz w:val="28"/>
          <w:szCs w:val="20"/>
        </w:rPr>
        <w:t>Прогнозируемый объем поступлений на 201</w:t>
      </w:r>
      <w:r>
        <w:rPr>
          <w:sz w:val="28"/>
          <w:szCs w:val="20"/>
        </w:rPr>
        <w:t>8</w:t>
      </w:r>
      <w:r w:rsidRPr="0086087D">
        <w:rPr>
          <w:sz w:val="28"/>
          <w:szCs w:val="20"/>
        </w:rPr>
        <w:t xml:space="preserve"> год запланирован в сумме </w:t>
      </w:r>
      <w:r>
        <w:rPr>
          <w:sz w:val="28"/>
          <w:szCs w:val="20"/>
        </w:rPr>
        <w:t>805</w:t>
      </w:r>
      <w:r w:rsidRPr="0086087D">
        <w:rPr>
          <w:sz w:val="28"/>
          <w:szCs w:val="20"/>
        </w:rPr>
        <w:t xml:space="preserve">,0 тыс. рублей, </w:t>
      </w:r>
      <w:r>
        <w:rPr>
          <w:sz w:val="28"/>
          <w:szCs w:val="20"/>
        </w:rPr>
        <w:t xml:space="preserve">на 2019 год – 805,0 тыс. рублей. </w:t>
      </w:r>
    </w:p>
    <w:p w:rsidR="007E5175" w:rsidRPr="007D773D" w:rsidRDefault="007E5175" w:rsidP="006A6A3A">
      <w:pPr>
        <w:pStyle w:val="1"/>
        <w:rPr>
          <w:caps/>
          <w:snapToGrid w:val="0"/>
          <w:kern w:val="28"/>
          <w:sz w:val="24"/>
        </w:rPr>
      </w:pPr>
      <w:r w:rsidRPr="001B7CE1">
        <w:rPr>
          <w:caps/>
          <w:snapToGrid w:val="0"/>
          <w:kern w:val="28"/>
          <w:sz w:val="24"/>
        </w:rPr>
        <w:t>Безвозмездные поступления</w:t>
      </w:r>
    </w:p>
    <w:p w:rsidR="007E5175" w:rsidRPr="007E5175" w:rsidRDefault="007E5175" w:rsidP="005D38C8">
      <w:pPr>
        <w:pStyle w:val="ac"/>
        <w:ind w:left="0" w:firstLine="709"/>
        <w:jc w:val="both"/>
        <w:rPr>
          <w:rFonts w:ascii="Times New Roman" w:hAnsi="Times New Roman" w:cs="Times New Roman"/>
          <w:szCs w:val="28"/>
        </w:rPr>
      </w:pPr>
      <w:r w:rsidRPr="007E5175">
        <w:rPr>
          <w:rFonts w:ascii="Times New Roman" w:hAnsi="Times New Roman" w:cs="Times New Roman"/>
          <w:szCs w:val="28"/>
        </w:rPr>
        <w:t>При планировании бюджета муниципального образования «Дубровский район» на 201</w:t>
      </w:r>
      <w:r w:rsidR="00493B49">
        <w:rPr>
          <w:rFonts w:ascii="Times New Roman" w:hAnsi="Times New Roman" w:cs="Times New Roman"/>
          <w:szCs w:val="28"/>
        </w:rPr>
        <w:t>7</w:t>
      </w:r>
      <w:r w:rsidRPr="007E5175">
        <w:rPr>
          <w:rFonts w:ascii="Times New Roman" w:hAnsi="Times New Roman" w:cs="Times New Roman"/>
          <w:szCs w:val="28"/>
        </w:rPr>
        <w:t xml:space="preserve"> год</w:t>
      </w:r>
      <w:r w:rsidR="00493B49">
        <w:rPr>
          <w:rFonts w:ascii="Times New Roman" w:hAnsi="Times New Roman" w:cs="Times New Roman"/>
          <w:szCs w:val="28"/>
        </w:rPr>
        <w:t xml:space="preserve"> и плановый период 2018 и 2019 годов</w:t>
      </w:r>
      <w:r w:rsidRPr="007E5175">
        <w:rPr>
          <w:rFonts w:ascii="Times New Roman" w:hAnsi="Times New Roman" w:cs="Times New Roman"/>
          <w:szCs w:val="28"/>
        </w:rPr>
        <w:t xml:space="preserve"> учтены объемы безвозмездных поступлений, предусмотренные проектом закона «Об областном бюджете на 201</w:t>
      </w:r>
      <w:r w:rsidR="00493B49">
        <w:rPr>
          <w:rFonts w:ascii="Times New Roman" w:hAnsi="Times New Roman" w:cs="Times New Roman"/>
          <w:szCs w:val="28"/>
        </w:rPr>
        <w:t>7 и плановый период 2018 и 2019 годов</w:t>
      </w:r>
      <w:r w:rsidRPr="007E5175">
        <w:rPr>
          <w:rFonts w:ascii="Times New Roman" w:hAnsi="Times New Roman" w:cs="Times New Roman"/>
          <w:szCs w:val="28"/>
        </w:rPr>
        <w:t>».</w:t>
      </w:r>
    </w:p>
    <w:p w:rsidR="007E5175" w:rsidRPr="007E5175" w:rsidRDefault="007E5175" w:rsidP="005D38C8">
      <w:pPr>
        <w:pStyle w:val="ac"/>
        <w:ind w:left="0" w:firstLine="709"/>
        <w:jc w:val="both"/>
        <w:rPr>
          <w:rFonts w:ascii="Times New Roman" w:hAnsi="Times New Roman" w:cs="Times New Roman"/>
          <w:szCs w:val="28"/>
        </w:rPr>
      </w:pPr>
      <w:r w:rsidRPr="007E5175">
        <w:rPr>
          <w:rFonts w:ascii="Times New Roman" w:hAnsi="Times New Roman" w:cs="Times New Roman"/>
          <w:szCs w:val="28"/>
        </w:rPr>
        <w:t>Структура безвозмездных поступлений в бюджет муниципального образования «Дубровский район» на 201</w:t>
      </w:r>
      <w:r w:rsidR="00D326B4">
        <w:rPr>
          <w:rFonts w:ascii="Times New Roman" w:hAnsi="Times New Roman" w:cs="Times New Roman"/>
          <w:szCs w:val="28"/>
        </w:rPr>
        <w:t>7</w:t>
      </w:r>
      <w:r w:rsidRPr="007E5175">
        <w:rPr>
          <w:rFonts w:ascii="Times New Roman" w:hAnsi="Times New Roman" w:cs="Times New Roman"/>
          <w:szCs w:val="28"/>
        </w:rPr>
        <w:t xml:space="preserve"> год представлена в таблице.</w:t>
      </w:r>
    </w:p>
    <w:p w:rsidR="007E5175" w:rsidRPr="007E5175" w:rsidRDefault="007E5175" w:rsidP="007E5175">
      <w:pPr>
        <w:pStyle w:val="ac"/>
        <w:keepNext/>
        <w:spacing w:line="257" w:lineRule="auto"/>
        <w:ind w:left="0" w:firstLine="709"/>
        <w:jc w:val="right"/>
        <w:rPr>
          <w:rFonts w:ascii="Times New Roman" w:hAnsi="Times New Roman" w:cs="Times New Roman"/>
          <w:szCs w:val="28"/>
        </w:rPr>
      </w:pPr>
      <w:r w:rsidRPr="007E5175">
        <w:rPr>
          <w:rFonts w:ascii="Times New Roman" w:hAnsi="Times New Roman" w:cs="Times New Roman"/>
          <w:szCs w:val="28"/>
        </w:rPr>
        <w:t>тыс. рублей</w:t>
      </w:r>
    </w:p>
    <w:tbl>
      <w:tblPr>
        <w:tblW w:w="5000" w:type="pct"/>
        <w:tblLook w:val="04A0"/>
      </w:tblPr>
      <w:tblGrid>
        <w:gridCol w:w="5436"/>
        <w:gridCol w:w="2209"/>
        <w:gridCol w:w="1925"/>
      </w:tblGrid>
      <w:tr w:rsidR="007E5175" w:rsidRPr="00A67BE4" w:rsidTr="00FF1745">
        <w:trPr>
          <w:cantSplit/>
          <w:trHeight w:val="619"/>
          <w:tblHeader/>
        </w:trPr>
        <w:tc>
          <w:tcPr>
            <w:tcW w:w="2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pPr>
              <w:keepNext/>
              <w:jc w:val="center"/>
            </w:pPr>
            <w:r w:rsidRPr="00506EBA">
              <w:t>Наименование</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7E5175" w:rsidRPr="00506EBA" w:rsidRDefault="007E5175" w:rsidP="00D326B4">
            <w:pPr>
              <w:keepNext/>
              <w:jc w:val="center"/>
            </w:pPr>
            <w:r w:rsidRPr="00506EBA">
              <w:t>201</w:t>
            </w:r>
            <w:r w:rsidR="00D326B4">
              <w:t>7</w:t>
            </w:r>
            <w:r w:rsidRPr="00506EBA">
              <w:t xml:space="preserve"> год</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506EBA" w:rsidRDefault="007E5175" w:rsidP="00506EBA">
            <w:pPr>
              <w:keepNext/>
              <w:jc w:val="center"/>
            </w:pPr>
            <w:r w:rsidRPr="00506EBA">
              <w:t>Удельный вес</w:t>
            </w:r>
          </w:p>
          <w:p w:rsidR="007E5175" w:rsidRPr="00506EBA" w:rsidRDefault="007E5175" w:rsidP="00506EBA">
            <w:pPr>
              <w:keepNext/>
              <w:jc w:val="center"/>
            </w:pPr>
            <w:r w:rsidRPr="00506EBA">
              <w:t>%</w:t>
            </w:r>
          </w:p>
        </w:tc>
      </w:tr>
      <w:tr w:rsidR="007E5175" w:rsidRPr="00A67BE4" w:rsidTr="00FF1745">
        <w:trPr>
          <w:cantSplit/>
          <w:trHeight w:val="319"/>
        </w:trPr>
        <w:tc>
          <w:tcPr>
            <w:tcW w:w="2840" w:type="pct"/>
            <w:tcBorders>
              <w:top w:val="nil"/>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r w:rsidRPr="00506EBA">
              <w:t>Безвозмездные поступления ВСЕГО, в том числе:</w:t>
            </w:r>
          </w:p>
        </w:tc>
        <w:tc>
          <w:tcPr>
            <w:tcW w:w="1154" w:type="pct"/>
            <w:tcBorders>
              <w:top w:val="nil"/>
              <w:left w:val="nil"/>
              <w:bottom w:val="single" w:sz="4" w:space="0" w:color="auto"/>
              <w:right w:val="single" w:sz="4" w:space="0" w:color="auto"/>
            </w:tcBorders>
            <w:shd w:val="clear" w:color="auto" w:fill="auto"/>
            <w:vAlign w:val="center"/>
            <w:hideMark/>
          </w:tcPr>
          <w:p w:rsidR="007E5175" w:rsidRPr="00506EBA" w:rsidRDefault="00D326B4" w:rsidP="00D326B4">
            <w:pPr>
              <w:jc w:val="center"/>
            </w:pPr>
            <w:r>
              <w:t>159090,3</w:t>
            </w:r>
          </w:p>
        </w:tc>
        <w:tc>
          <w:tcPr>
            <w:tcW w:w="1006" w:type="pct"/>
            <w:tcBorders>
              <w:top w:val="nil"/>
              <w:left w:val="nil"/>
              <w:bottom w:val="single" w:sz="4" w:space="0" w:color="auto"/>
              <w:right w:val="single" w:sz="4" w:space="0" w:color="auto"/>
            </w:tcBorders>
            <w:shd w:val="clear" w:color="auto" w:fill="auto"/>
            <w:vAlign w:val="center"/>
            <w:hideMark/>
          </w:tcPr>
          <w:p w:rsidR="007E5175" w:rsidRPr="00506EBA" w:rsidRDefault="009621B8" w:rsidP="00506EBA">
            <w:pPr>
              <w:jc w:val="center"/>
            </w:pPr>
            <w:r>
              <w:t>69,9</w:t>
            </w:r>
          </w:p>
        </w:tc>
      </w:tr>
      <w:tr w:rsidR="007E5175" w:rsidRPr="00A67BE4" w:rsidTr="00490742">
        <w:trPr>
          <w:cantSplit/>
          <w:trHeight w:val="300"/>
        </w:trPr>
        <w:tc>
          <w:tcPr>
            <w:tcW w:w="2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r w:rsidRPr="00506EBA">
              <w:t>дотации</w:t>
            </w:r>
          </w:p>
        </w:tc>
        <w:tc>
          <w:tcPr>
            <w:tcW w:w="1154" w:type="pct"/>
            <w:tcBorders>
              <w:top w:val="single" w:sz="4" w:space="0" w:color="auto"/>
              <w:left w:val="nil"/>
              <w:bottom w:val="single" w:sz="4" w:space="0" w:color="auto"/>
              <w:right w:val="single" w:sz="4" w:space="0" w:color="auto"/>
            </w:tcBorders>
            <w:shd w:val="clear" w:color="auto" w:fill="auto"/>
            <w:vAlign w:val="center"/>
          </w:tcPr>
          <w:p w:rsidR="007E5175" w:rsidRPr="00506EBA" w:rsidRDefault="00D326B4" w:rsidP="00506EBA">
            <w:pPr>
              <w:jc w:val="center"/>
            </w:pPr>
            <w:r>
              <w:t>36272,0</w:t>
            </w:r>
          </w:p>
        </w:tc>
        <w:tc>
          <w:tcPr>
            <w:tcW w:w="1006" w:type="pct"/>
            <w:tcBorders>
              <w:top w:val="single" w:sz="4" w:space="0" w:color="auto"/>
              <w:left w:val="nil"/>
              <w:bottom w:val="single" w:sz="4" w:space="0" w:color="auto"/>
              <w:right w:val="single" w:sz="4" w:space="0" w:color="auto"/>
            </w:tcBorders>
            <w:shd w:val="clear" w:color="auto" w:fill="auto"/>
            <w:vAlign w:val="center"/>
          </w:tcPr>
          <w:p w:rsidR="007E5175" w:rsidRPr="00506EBA" w:rsidRDefault="009621B8" w:rsidP="009621B8">
            <w:pPr>
              <w:jc w:val="center"/>
            </w:pPr>
            <w:r>
              <w:t>16,0</w:t>
            </w:r>
          </w:p>
        </w:tc>
      </w:tr>
      <w:tr w:rsidR="007E5175" w:rsidRPr="00A67BE4" w:rsidTr="00490742">
        <w:trPr>
          <w:cantSplit/>
          <w:trHeight w:val="291"/>
        </w:trPr>
        <w:tc>
          <w:tcPr>
            <w:tcW w:w="2840" w:type="pct"/>
            <w:tcBorders>
              <w:top w:val="nil"/>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r w:rsidRPr="00506EBA">
              <w:t>субвенции</w:t>
            </w:r>
          </w:p>
        </w:tc>
        <w:tc>
          <w:tcPr>
            <w:tcW w:w="1154" w:type="pct"/>
            <w:tcBorders>
              <w:top w:val="nil"/>
              <w:left w:val="nil"/>
              <w:bottom w:val="single" w:sz="4" w:space="0" w:color="auto"/>
              <w:right w:val="single" w:sz="4" w:space="0" w:color="auto"/>
            </w:tcBorders>
            <w:shd w:val="clear" w:color="auto" w:fill="auto"/>
            <w:vAlign w:val="center"/>
          </w:tcPr>
          <w:p w:rsidR="007E5175" w:rsidRPr="00506EBA" w:rsidRDefault="00D326B4" w:rsidP="00506EBA">
            <w:pPr>
              <w:jc w:val="center"/>
            </w:pPr>
            <w:r>
              <w:t>117894,6</w:t>
            </w:r>
          </w:p>
        </w:tc>
        <w:tc>
          <w:tcPr>
            <w:tcW w:w="1006" w:type="pct"/>
            <w:tcBorders>
              <w:top w:val="nil"/>
              <w:left w:val="nil"/>
              <w:bottom w:val="single" w:sz="4" w:space="0" w:color="auto"/>
              <w:right w:val="single" w:sz="4" w:space="0" w:color="auto"/>
            </w:tcBorders>
            <w:shd w:val="clear" w:color="auto" w:fill="auto"/>
            <w:vAlign w:val="center"/>
          </w:tcPr>
          <w:p w:rsidR="007E5175" w:rsidRPr="00506EBA" w:rsidRDefault="009621B8" w:rsidP="00506EBA">
            <w:pPr>
              <w:jc w:val="center"/>
            </w:pPr>
            <w:r>
              <w:t>51,8</w:t>
            </w:r>
          </w:p>
        </w:tc>
      </w:tr>
      <w:tr w:rsidR="00D326B4" w:rsidRPr="00A67BE4" w:rsidTr="00490742">
        <w:trPr>
          <w:cantSplit/>
          <w:trHeight w:val="291"/>
        </w:trPr>
        <w:tc>
          <w:tcPr>
            <w:tcW w:w="2840" w:type="pct"/>
            <w:tcBorders>
              <w:top w:val="nil"/>
              <w:left w:val="single" w:sz="4" w:space="0" w:color="auto"/>
              <w:bottom w:val="single" w:sz="4" w:space="0" w:color="auto"/>
              <w:right w:val="single" w:sz="4" w:space="0" w:color="auto"/>
            </w:tcBorders>
            <w:shd w:val="clear" w:color="auto" w:fill="auto"/>
            <w:vAlign w:val="center"/>
            <w:hideMark/>
          </w:tcPr>
          <w:p w:rsidR="00D326B4" w:rsidRPr="00506EBA" w:rsidRDefault="00D326B4" w:rsidP="00506EBA">
            <w:r>
              <w:t>субсидии</w:t>
            </w:r>
          </w:p>
        </w:tc>
        <w:tc>
          <w:tcPr>
            <w:tcW w:w="1154" w:type="pct"/>
            <w:tcBorders>
              <w:top w:val="nil"/>
              <w:left w:val="nil"/>
              <w:bottom w:val="single" w:sz="4" w:space="0" w:color="auto"/>
              <w:right w:val="single" w:sz="4" w:space="0" w:color="auto"/>
            </w:tcBorders>
            <w:shd w:val="clear" w:color="auto" w:fill="auto"/>
            <w:vAlign w:val="center"/>
          </w:tcPr>
          <w:p w:rsidR="00D326B4" w:rsidRDefault="00D326B4" w:rsidP="00506EBA">
            <w:pPr>
              <w:jc w:val="center"/>
            </w:pPr>
            <w:r>
              <w:t>585,0</w:t>
            </w:r>
          </w:p>
        </w:tc>
        <w:tc>
          <w:tcPr>
            <w:tcW w:w="1006" w:type="pct"/>
            <w:tcBorders>
              <w:top w:val="nil"/>
              <w:left w:val="nil"/>
              <w:bottom w:val="single" w:sz="4" w:space="0" w:color="auto"/>
              <w:right w:val="single" w:sz="4" w:space="0" w:color="auto"/>
            </w:tcBorders>
            <w:shd w:val="clear" w:color="auto" w:fill="auto"/>
            <w:vAlign w:val="center"/>
          </w:tcPr>
          <w:p w:rsidR="00D326B4" w:rsidRPr="00506EBA" w:rsidRDefault="009621B8" w:rsidP="009621B8">
            <w:pPr>
              <w:jc w:val="center"/>
            </w:pPr>
            <w:r>
              <w:t>0,2</w:t>
            </w:r>
          </w:p>
        </w:tc>
      </w:tr>
      <w:tr w:rsidR="00490742" w:rsidRPr="00A67BE4" w:rsidTr="00490742">
        <w:trPr>
          <w:cantSplit/>
          <w:trHeight w:val="291"/>
        </w:trPr>
        <w:tc>
          <w:tcPr>
            <w:tcW w:w="2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742" w:rsidRPr="00506EBA" w:rsidRDefault="00490742" w:rsidP="00506EBA">
            <w:r>
              <w:t>Иные межбюджетные трансферты</w:t>
            </w:r>
          </w:p>
        </w:tc>
        <w:tc>
          <w:tcPr>
            <w:tcW w:w="1154" w:type="pct"/>
            <w:tcBorders>
              <w:top w:val="single" w:sz="4" w:space="0" w:color="auto"/>
              <w:left w:val="nil"/>
              <w:bottom w:val="single" w:sz="4" w:space="0" w:color="auto"/>
              <w:right w:val="single" w:sz="4" w:space="0" w:color="auto"/>
            </w:tcBorders>
            <w:shd w:val="clear" w:color="auto" w:fill="auto"/>
            <w:vAlign w:val="center"/>
          </w:tcPr>
          <w:p w:rsidR="00490742" w:rsidRDefault="00D326B4" w:rsidP="00506EBA">
            <w:pPr>
              <w:jc w:val="center"/>
            </w:pPr>
            <w:r>
              <w:t>4338,7</w:t>
            </w:r>
          </w:p>
        </w:tc>
        <w:tc>
          <w:tcPr>
            <w:tcW w:w="1006" w:type="pct"/>
            <w:tcBorders>
              <w:top w:val="single" w:sz="4" w:space="0" w:color="auto"/>
              <w:left w:val="nil"/>
              <w:bottom w:val="single" w:sz="4" w:space="0" w:color="auto"/>
              <w:right w:val="single" w:sz="4" w:space="0" w:color="auto"/>
            </w:tcBorders>
            <w:shd w:val="clear" w:color="auto" w:fill="auto"/>
            <w:vAlign w:val="center"/>
          </w:tcPr>
          <w:p w:rsidR="00490742" w:rsidRDefault="009621B8" w:rsidP="00506EBA">
            <w:pPr>
              <w:jc w:val="center"/>
            </w:pPr>
            <w:r>
              <w:t>1,9</w:t>
            </w:r>
          </w:p>
        </w:tc>
      </w:tr>
    </w:tbl>
    <w:p w:rsidR="00493B49" w:rsidRPr="0086087D" w:rsidRDefault="00493B49" w:rsidP="00493B49">
      <w:pPr>
        <w:ind w:firstLine="708"/>
        <w:jc w:val="both"/>
        <w:rPr>
          <w:sz w:val="28"/>
          <w:szCs w:val="28"/>
        </w:rPr>
      </w:pPr>
      <w:r w:rsidRPr="0086087D">
        <w:rPr>
          <w:sz w:val="28"/>
          <w:szCs w:val="28"/>
        </w:rPr>
        <w:t>Общий объем б</w:t>
      </w:r>
      <w:r w:rsidRPr="0086087D">
        <w:rPr>
          <w:bCs/>
          <w:sz w:val="28"/>
          <w:szCs w:val="28"/>
        </w:rPr>
        <w:t xml:space="preserve">езвозмездных поступлений </w:t>
      </w:r>
      <w:r w:rsidRPr="0086087D">
        <w:rPr>
          <w:sz w:val="28"/>
          <w:szCs w:val="28"/>
        </w:rPr>
        <w:t>на 201</w:t>
      </w:r>
      <w:r>
        <w:rPr>
          <w:sz w:val="28"/>
          <w:szCs w:val="28"/>
        </w:rPr>
        <w:t>7</w:t>
      </w:r>
      <w:r w:rsidRPr="0086087D">
        <w:rPr>
          <w:sz w:val="28"/>
          <w:szCs w:val="28"/>
        </w:rPr>
        <w:t xml:space="preserve"> год предусмотрен в сумме </w:t>
      </w:r>
      <w:r>
        <w:rPr>
          <w:sz w:val="28"/>
          <w:szCs w:val="28"/>
        </w:rPr>
        <w:t>159090,3</w:t>
      </w:r>
      <w:r w:rsidRPr="0086087D">
        <w:rPr>
          <w:sz w:val="28"/>
          <w:szCs w:val="28"/>
        </w:rPr>
        <w:t xml:space="preserve"> тыс. рублей, к </w:t>
      </w:r>
      <w:r>
        <w:rPr>
          <w:sz w:val="28"/>
          <w:szCs w:val="28"/>
        </w:rPr>
        <w:t>оценке</w:t>
      </w:r>
      <w:r w:rsidRPr="0086087D">
        <w:rPr>
          <w:sz w:val="28"/>
          <w:szCs w:val="28"/>
        </w:rPr>
        <w:t xml:space="preserve"> бюджета 201</w:t>
      </w:r>
      <w:r>
        <w:rPr>
          <w:sz w:val="28"/>
          <w:szCs w:val="28"/>
        </w:rPr>
        <w:t>6</w:t>
      </w:r>
      <w:r w:rsidRPr="0086087D">
        <w:rPr>
          <w:sz w:val="28"/>
          <w:szCs w:val="28"/>
        </w:rPr>
        <w:t xml:space="preserve"> года снижение составляет </w:t>
      </w:r>
      <w:r>
        <w:rPr>
          <w:sz w:val="28"/>
          <w:szCs w:val="28"/>
        </w:rPr>
        <w:t>14756,7</w:t>
      </w:r>
      <w:r w:rsidRPr="0086087D">
        <w:rPr>
          <w:sz w:val="28"/>
          <w:szCs w:val="28"/>
        </w:rPr>
        <w:t xml:space="preserve"> тыс. рублей, или </w:t>
      </w:r>
      <w:r>
        <w:rPr>
          <w:sz w:val="28"/>
          <w:szCs w:val="28"/>
        </w:rPr>
        <w:t>8,5</w:t>
      </w:r>
      <w:r w:rsidRPr="0086087D">
        <w:rPr>
          <w:sz w:val="28"/>
          <w:szCs w:val="28"/>
        </w:rPr>
        <w:t xml:space="preserve"> процента.</w:t>
      </w:r>
    </w:p>
    <w:p w:rsidR="00C034A7" w:rsidRDefault="00493B49" w:rsidP="00493B49">
      <w:pPr>
        <w:ind w:firstLine="708"/>
        <w:jc w:val="both"/>
        <w:rPr>
          <w:sz w:val="28"/>
          <w:szCs w:val="28"/>
        </w:rPr>
      </w:pPr>
      <w:r w:rsidRPr="0086087D">
        <w:rPr>
          <w:sz w:val="28"/>
          <w:szCs w:val="28"/>
        </w:rPr>
        <w:t xml:space="preserve">В общем объеме доходов проекта бюджета безвозмездные поступления составляют </w:t>
      </w:r>
      <w:r w:rsidR="00C034A7">
        <w:rPr>
          <w:sz w:val="28"/>
          <w:szCs w:val="28"/>
        </w:rPr>
        <w:t>69,9</w:t>
      </w:r>
      <w:r w:rsidRPr="0086087D">
        <w:rPr>
          <w:sz w:val="28"/>
          <w:szCs w:val="28"/>
        </w:rPr>
        <w:t xml:space="preserve">%, что на </w:t>
      </w:r>
      <w:r w:rsidR="00C034A7">
        <w:rPr>
          <w:sz w:val="28"/>
          <w:szCs w:val="28"/>
        </w:rPr>
        <w:t>3,9</w:t>
      </w:r>
      <w:r w:rsidRPr="0086087D">
        <w:rPr>
          <w:sz w:val="28"/>
          <w:szCs w:val="28"/>
        </w:rPr>
        <w:t xml:space="preserve"> процентного пункта ниже утвержденного уровня 2015 года (</w:t>
      </w:r>
      <w:r w:rsidR="00C034A7">
        <w:rPr>
          <w:sz w:val="28"/>
          <w:szCs w:val="28"/>
        </w:rPr>
        <w:t>73</w:t>
      </w:r>
      <w:r w:rsidRPr="0086087D">
        <w:rPr>
          <w:sz w:val="28"/>
          <w:szCs w:val="28"/>
        </w:rPr>
        <w:t xml:space="preserve">,8%). </w:t>
      </w:r>
    </w:p>
    <w:p w:rsidR="00493B49" w:rsidRDefault="00493B49" w:rsidP="00493B49">
      <w:pPr>
        <w:ind w:firstLine="708"/>
        <w:jc w:val="both"/>
        <w:rPr>
          <w:sz w:val="28"/>
          <w:szCs w:val="28"/>
        </w:rPr>
      </w:pPr>
      <w:r w:rsidRPr="0086087D">
        <w:rPr>
          <w:sz w:val="28"/>
          <w:szCs w:val="28"/>
        </w:rPr>
        <w:t xml:space="preserve">Сокращение безвозмездных поступлений обусловлено сложившейся практикой распределения объемов целевых межбюджетных трансфертов </w:t>
      </w:r>
      <w:r w:rsidR="00C034A7">
        <w:rPr>
          <w:sz w:val="28"/>
          <w:szCs w:val="28"/>
        </w:rPr>
        <w:t>областного</w:t>
      </w:r>
      <w:r w:rsidRPr="0086087D">
        <w:rPr>
          <w:sz w:val="28"/>
          <w:szCs w:val="28"/>
        </w:rPr>
        <w:t xml:space="preserve"> бюджета в ходе его исполнения.</w:t>
      </w:r>
    </w:p>
    <w:p w:rsidR="00567E41" w:rsidRPr="0086087D" w:rsidRDefault="00567E41" w:rsidP="00567E41">
      <w:pPr>
        <w:spacing w:before="120"/>
        <w:ind w:firstLine="709"/>
        <w:jc w:val="both"/>
        <w:rPr>
          <w:sz w:val="28"/>
          <w:szCs w:val="28"/>
        </w:rPr>
      </w:pPr>
      <w:r w:rsidRPr="0086087D">
        <w:rPr>
          <w:sz w:val="28"/>
          <w:szCs w:val="28"/>
        </w:rPr>
        <w:t>В структуре безвозмездных поступлений наибольший удельный вес занимают</w:t>
      </w:r>
      <w:r w:rsidRPr="0086087D">
        <w:rPr>
          <w:b/>
          <w:i/>
          <w:sz w:val="28"/>
          <w:szCs w:val="28"/>
        </w:rPr>
        <w:t xml:space="preserve"> </w:t>
      </w:r>
      <w:r>
        <w:rPr>
          <w:b/>
          <w:i/>
          <w:sz w:val="28"/>
          <w:szCs w:val="28"/>
        </w:rPr>
        <w:t xml:space="preserve">субвенции </w:t>
      </w:r>
      <w:r w:rsidRPr="0086087D">
        <w:rPr>
          <w:sz w:val="28"/>
          <w:szCs w:val="28"/>
        </w:rPr>
        <w:t xml:space="preserve">– </w:t>
      </w:r>
      <w:r>
        <w:rPr>
          <w:sz w:val="28"/>
          <w:szCs w:val="28"/>
        </w:rPr>
        <w:t>74,1</w:t>
      </w:r>
      <w:r w:rsidRPr="0086087D">
        <w:rPr>
          <w:sz w:val="28"/>
          <w:szCs w:val="28"/>
        </w:rPr>
        <w:t>%, поступления в бюджет в 201</w:t>
      </w:r>
      <w:r>
        <w:rPr>
          <w:sz w:val="28"/>
          <w:szCs w:val="28"/>
        </w:rPr>
        <w:t>7</w:t>
      </w:r>
      <w:r w:rsidRPr="0086087D">
        <w:rPr>
          <w:sz w:val="28"/>
          <w:szCs w:val="28"/>
        </w:rPr>
        <w:t xml:space="preserve"> году предусмотрены в объеме </w:t>
      </w:r>
      <w:r>
        <w:rPr>
          <w:sz w:val="28"/>
          <w:szCs w:val="28"/>
        </w:rPr>
        <w:t>117894,6</w:t>
      </w:r>
      <w:r w:rsidRPr="0086087D">
        <w:rPr>
          <w:sz w:val="28"/>
          <w:szCs w:val="28"/>
        </w:rPr>
        <w:t xml:space="preserve"> тыс. рублей</w:t>
      </w:r>
      <w:r>
        <w:rPr>
          <w:sz w:val="28"/>
          <w:szCs w:val="28"/>
        </w:rPr>
        <w:t>, в 2018 году – 118144,4 тыс. рублей, в 2019 году – 118144,4 тыс. рублей</w:t>
      </w:r>
      <w:r w:rsidRPr="0086087D">
        <w:rPr>
          <w:sz w:val="28"/>
          <w:szCs w:val="28"/>
        </w:rPr>
        <w:t>.</w:t>
      </w:r>
    </w:p>
    <w:p w:rsidR="00567E41" w:rsidRPr="0086087D" w:rsidRDefault="00567E41" w:rsidP="00567E41">
      <w:pPr>
        <w:ind w:firstLine="709"/>
        <w:jc w:val="both"/>
        <w:rPr>
          <w:spacing w:val="-6"/>
          <w:sz w:val="28"/>
          <w:szCs w:val="28"/>
        </w:rPr>
      </w:pPr>
      <w:r w:rsidRPr="00595FFE">
        <w:rPr>
          <w:b/>
          <w:i/>
          <w:sz w:val="28"/>
          <w:szCs w:val="28"/>
        </w:rPr>
        <w:t>Дотаци</w:t>
      </w:r>
      <w:r>
        <w:rPr>
          <w:b/>
          <w:i/>
          <w:sz w:val="28"/>
          <w:szCs w:val="28"/>
        </w:rPr>
        <w:t>я</w:t>
      </w:r>
      <w:r w:rsidRPr="0086087D">
        <w:rPr>
          <w:sz w:val="28"/>
          <w:szCs w:val="28"/>
        </w:rPr>
        <w:t xml:space="preserve"> </w:t>
      </w:r>
      <w:r w:rsidRPr="00D31287">
        <w:rPr>
          <w:b/>
          <w:i/>
          <w:sz w:val="28"/>
          <w:szCs w:val="28"/>
        </w:rPr>
        <w:t>на выравнивание бюджетной обеспеченности</w:t>
      </w:r>
      <w:r w:rsidRPr="0086087D">
        <w:rPr>
          <w:sz w:val="28"/>
          <w:szCs w:val="28"/>
        </w:rPr>
        <w:t xml:space="preserve"> составля</w:t>
      </w:r>
      <w:r>
        <w:rPr>
          <w:sz w:val="28"/>
          <w:szCs w:val="28"/>
        </w:rPr>
        <w:t>е</w:t>
      </w:r>
      <w:r w:rsidRPr="0086087D">
        <w:rPr>
          <w:sz w:val="28"/>
          <w:szCs w:val="28"/>
        </w:rPr>
        <w:t xml:space="preserve">т </w:t>
      </w:r>
      <w:r>
        <w:rPr>
          <w:sz w:val="28"/>
          <w:szCs w:val="28"/>
        </w:rPr>
        <w:t>22,8</w:t>
      </w:r>
      <w:r w:rsidRPr="0086087D">
        <w:rPr>
          <w:sz w:val="28"/>
          <w:szCs w:val="28"/>
        </w:rPr>
        <w:t xml:space="preserve"> процента</w:t>
      </w:r>
      <w:r>
        <w:rPr>
          <w:sz w:val="28"/>
          <w:szCs w:val="28"/>
        </w:rPr>
        <w:t>, или 36272,0 тыс. рублей</w:t>
      </w:r>
      <w:r w:rsidRPr="0086087D">
        <w:rPr>
          <w:sz w:val="28"/>
          <w:szCs w:val="28"/>
        </w:rPr>
        <w:t xml:space="preserve">. Объем </w:t>
      </w:r>
      <w:r w:rsidRPr="00D31287">
        <w:rPr>
          <w:sz w:val="28"/>
          <w:szCs w:val="28"/>
        </w:rPr>
        <w:t xml:space="preserve">дотации на выравнивание </w:t>
      </w:r>
      <w:r w:rsidRPr="00D31287">
        <w:rPr>
          <w:sz w:val="28"/>
          <w:szCs w:val="28"/>
        </w:rPr>
        <w:lastRenderedPageBreak/>
        <w:t>бюджетной обеспеченности</w:t>
      </w:r>
      <w:r w:rsidRPr="0086087D">
        <w:rPr>
          <w:sz w:val="28"/>
          <w:szCs w:val="28"/>
        </w:rPr>
        <w:t xml:space="preserve"> на 201</w:t>
      </w:r>
      <w:r>
        <w:rPr>
          <w:sz w:val="28"/>
          <w:szCs w:val="28"/>
        </w:rPr>
        <w:t>7</w:t>
      </w:r>
      <w:r w:rsidRPr="0086087D">
        <w:rPr>
          <w:sz w:val="28"/>
          <w:szCs w:val="28"/>
        </w:rPr>
        <w:t xml:space="preserve"> год по сравнению с </w:t>
      </w:r>
      <w:r>
        <w:rPr>
          <w:sz w:val="28"/>
          <w:szCs w:val="28"/>
        </w:rPr>
        <w:t xml:space="preserve">оценкой </w:t>
      </w:r>
      <w:r w:rsidRPr="0086087D">
        <w:rPr>
          <w:sz w:val="28"/>
          <w:szCs w:val="28"/>
        </w:rPr>
        <w:t>201</w:t>
      </w:r>
      <w:r>
        <w:rPr>
          <w:sz w:val="28"/>
          <w:szCs w:val="28"/>
        </w:rPr>
        <w:t>6</w:t>
      </w:r>
      <w:r w:rsidRPr="0086087D">
        <w:rPr>
          <w:sz w:val="28"/>
          <w:szCs w:val="28"/>
        </w:rPr>
        <w:t xml:space="preserve"> год</w:t>
      </w:r>
      <w:r>
        <w:rPr>
          <w:sz w:val="28"/>
          <w:szCs w:val="28"/>
        </w:rPr>
        <w:t>а</w:t>
      </w:r>
      <w:r w:rsidRPr="0086087D">
        <w:rPr>
          <w:sz w:val="28"/>
          <w:szCs w:val="28"/>
        </w:rPr>
        <w:t xml:space="preserve"> увеличен на</w:t>
      </w:r>
      <w:r>
        <w:rPr>
          <w:sz w:val="28"/>
          <w:szCs w:val="28"/>
          <w:lang w:val="en-US"/>
        </w:rPr>
        <w:t> </w:t>
      </w:r>
      <w:r>
        <w:rPr>
          <w:sz w:val="28"/>
          <w:szCs w:val="28"/>
        </w:rPr>
        <w:t>26500,0</w:t>
      </w:r>
      <w:r>
        <w:rPr>
          <w:sz w:val="28"/>
          <w:szCs w:val="28"/>
          <w:lang w:val="en-US"/>
        </w:rPr>
        <w:t> </w:t>
      </w:r>
      <w:r w:rsidRPr="0086087D">
        <w:rPr>
          <w:sz w:val="28"/>
          <w:szCs w:val="28"/>
        </w:rPr>
        <w:t>тыс. рублей</w:t>
      </w:r>
      <w:r w:rsidRPr="0086087D">
        <w:rPr>
          <w:spacing w:val="-6"/>
          <w:sz w:val="28"/>
          <w:szCs w:val="28"/>
        </w:rPr>
        <w:t>, ил</w:t>
      </w:r>
      <w:r>
        <w:rPr>
          <w:spacing w:val="-6"/>
          <w:sz w:val="28"/>
          <w:szCs w:val="28"/>
        </w:rPr>
        <w:t>и в 3,7 раза.</w:t>
      </w:r>
    </w:p>
    <w:p w:rsidR="00567E41" w:rsidRPr="0086087D" w:rsidRDefault="00567E41" w:rsidP="00493B49">
      <w:pPr>
        <w:ind w:firstLine="708"/>
        <w:jc w:val="both"/>
        <w:rPr>
          <w:sz w:val="28"/>
          <w:szCs w:val="28"/>
        </w:rPr>
      </w:pPr>
    </w:p>
    <w:p w:rsidR="00493B49" w:rsidRPr="0086087D" w:rsidRDefault="00493B49" w:rsidP="00170ECF">
      <w:pPr>
        <w:ind w:firstLine="710"/>
        <w:jc w:val="center"/>
        <w:rPr>
          <w:sz w:val="28"/>
          <w:szCs w:val="28"/>
        </w:rPr>
      </w:pPr>
      <w:r w:rsidRPr="0086087D">
        <w:rPr>
          <w:sz w:val="28"/>
          <w:szCs w:val="28"/>
        </w:rPr>
        <w:t xml:space="preserve">Структура безвозмездных поступлений </w:t>
      </w:r>
      <w:r>
        <w:rPr>
          <w:sz w:val="28"/>
          <w:szCs w:val="28"/>
        </w:rPr>
        <w:br/>
      </w:r>
      <w:r w:rsidR="00170ECF">
        <w:rPr>
          <w:sz w:val="28"/>
          <w:szCs w:val="28"/>
        </w:rPr>
        <w:t xml:space="preserve">          </w:t>
      </w:r>
      <w:r w:rsidRPr="0086087D">
        <w:rPr>
          <w:sz w:val="28"/>
          <w:szCs w:val="28"/>
        </w:rPr>
        <w:t>на 201</w:t>
      </w:r>
      <w:r w:rsidR="00C034A7">
        <w:rPr>
          <w:sz w:val="28"/>
          <w:szCs w:val="28"/>
        </w:rPr>
        <w:t>7</w:t>
      </w:r>
      <w:r w:rsidRPr="0086087D">
        <w:rPr>
          <w:sz w:val="28"/>
          <w:szCs w:val="28"/>
        </w:rPr>
        <w:t xml:space="preserve"> год представлена на диаграмме:</w:t>
      </w:r>
    </w:p>
    <w:p w:rsidR="00493B49" w:rsidRPr="0086087D" w:rsidRDefault="00493B49" w:rsidP="00493B49">
      <w:pPr>
        <w:jc w:val="both"/>
        <w:rPr>
          <w:color w:val="943634"/>
          <w:sz w:val="6"/>
          <w:szCs w:val="6"/>
        </w:rPr>
      </w:pPr>
    </w:p>
    <w:p w:rsidR="00493B49" w:rsidRPr="0086087D" w:rsidRDefault="00493B49" w:rsidP="00493B49">
      <w:pPr>
        <w:jc w:val="both"/>
        <w:rPr>
          <w:color w:val="548DD4"/>
          <w:spacing w:val="-4"/>
          <w:sz w:val="28"/>
          <w:szCs w:val="28"/>
        </w:rPr>
      </w:pPr>
      <w:r w:rsidRPr="0086087D">
        <w:rPr>
          <w:noProof/>
          <w:color w:val="548DD4"/>
          <w:spacing w:val="-4"/>
          <w:sz w:val="28"/>
          <w:szCs w:val="28"/>
        </w:rPr>
        <w:drawing>
          <wp:inline distT="0" distB="0" distL="0" distR="0">
            <wp:extent cx="5982335" cy="2571750"/>
            <wp:effectExtent l="19050" t="0" r="1841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3B49" w:rsidRPr="0086087D" w:rsidRDefault="00493B49" w:rsidP="00493B49">
      <w:pPr>
        <w:ind w:firstLine="709"/>
        <w:jc w:val="both"/>
        <w:rPr>
          <w:spacing w:val="-6"/>
          <w:sz w:val="28"/>
          <w:szCs w:val="28"/>
        </w:rPr>
      </w:pPr>
      <w:r w:rsidRPr="001E6094">
        <w:rPr>
          <w:b/>
          <w:i/>
          <w:spacing w:val="-6"/>
          <w:sz w:val="28"/>
          <w:szCs w:val="28"/>
        </w:rPr>
        <w:t>Дотация на поддержку мер по обеспечению сбалансированности бюджета</w:t>
      </w:r>
      <w:r w:rsidRPr="0086087D">
        <w:rPr>
          <w:spacing w:val="-6"/>
          <w:sz w:val="28"/>
          <w:szCs w:val="28"/>
        </w:rPr>
        <w:t xml:space="preserve"> на 201</w:t>
      </w:r>
      <w:r w:rsidR="00D31287">
        <w:rPr>
          <w:spacing w:val="-6"/>
          <w:sz w:val="28"/>
          <w:szCs w:val="28"/>
        </w:rPr>
        <w:t>7</w:t>
      </w:r>
      <w:r w:rsidRPr="0086087D">
        <w:rPr>
          <w:spacing w:val="-6"/>
          <w:sz w:val="28"/>
          <w:szCs w:val="28"/>
        </w:rPr>
        <w:t xml:space="preserve"> год</w:t>
      </w:r>
      <w:r w:rsidR="00983047">
        <w:rPr>
          <w:spacing w:val="-6"/>
          <w:sz w:val="28"/>
          <w:szCs w:val="28"/>
        </w:rPr>
        <w:t xml:space="preserve"> не предусмотрена</w:t>
      </w:r>
      <w:r w:rsidR="00D31287">
        <w:rPr>
          <w:spacing w:val="-6"/>
          <w:sz w:val="28"/>
          <w:szCs w:val="28"/>
        </w:rPr>
        <w:t xml:space="preserve">, тогда как в 2016 году </w:t>
      </w:r>
      <w:r w:rsidRPr="0086087D">
        <w:rPr>
          <w:spacing w:val="-6"/>
          <w:sz w:val="28"/>
          <w:szCs w:val="28"/>
        </w:rPr>
        <w:t xml:space="preserve"> </w:t>
      </w:r>
      <w:r w:rsidR="00983047">
        <w:rPr>
          <w:spacing w:val="-6"/>
          <w:sz w:val="28"/>
          <w:szCs w:val="28"/>
        </w:rPr>
        <w:t>составляет</w:t>
      </w:r>
      <w:r w:rsidRPr="0086087D">
        <w:rPr>
          <w:spacing w:val="-6"/>
          <w:sz w:val="28"/>
          <w:szCs w:val="28"/>
        </w:rPr>
        <w:t xml:space="preserve"> </w:t>
      </w:r>
      <w:r w:rsidR="00D31287">
        <w:rPr>
          <w:spacing w:val="-6"/>
          <w:sz w:val="28"/>
          <w:szCs w:val="28"/>
        </w:rPr>
        <w:t xml:space="preserve">13381,0 </w:t>
      </w:r>
      <w:r w:rsidRPr="0086087D">
        <w:rPr>
          <w:spacing w:val="-6"/>
          <w:sz w:val="28"/>
          <w:szCs w:val="28"/>
        </w:rPr>
        <w:t xml:space="preserve"> тыс. рублей.</w:t>
      </w:r>
    </w:p>
    <w:p w:rsidR="00493B49" w:rsidRPr="0086087D" w:rsidRDefault="00493B49" w:rsidP="00493B49">
      <w:pPr>
        <w:ind w:firstLine="709"/>
        <w:jc w:val="both"/>
        <w:rPr>
          <w:sz w:val="28"/>
          <w:szCs w:val="28"/>
        </w:rPr>
      </w:pPr>
      <w:r w:rsidRPr="00AA445F">
        <w:rPr>
          <w:b/>
          <w:bCs/>
          <w:i/>
          <w:sz w:val="28"/>
          <w:szCs w:val="28"/>
        </w:rPr>
        <w:t>Субси</w:t>
      </w:r>
      <w:r w:rsidRPr="0086087D">
        <w:rPr>
          <w:b/>
          <w:bCs/>
          <w:i/>
          <w:sz w:val="28"/>
          <w:szCs w:val="28"/>
        </w:rPr>
        <w:t xml:space="preserve">дии </w:t>
      </w:r>
      <w:r w:rsidRPr="0086087D">
        <w:rPr>
          <w:iCs/>
          <w:sz w:val="28"/>
          <w:szCs w:val="28"/>
        </w:rPr>
        <w:t>в 201</w:t>
      </w:r>
      <w:r w:rsidR="00983047">
        <w:rPr>
          <w:iCs/>
          <w:sz w:val="28"/>
          <w:szCs w:val="28"/>
        </w:rPr>
        <w:t>7</w:t>
      </w:r>
      <w:r w:rsidRPr="0086087D">
        <w:rPr>
          <w:iCs/>
          <w:sz w:val="28"/>
          <w:szCs w:val="28"/>
        </w:rPr>
        <w:t xml:space="preserve"> году прогнозируются в объеме </w:t>
      </w:r>
      <w:r w:rsidR="00983047">
        <w:rPr>
          <w:iCs/>
          <w:sz w:val="28"/>
          <w:szCs w:val="28"/>
        </w:rPr>
        <w:t>585,0</w:t>
      </w:r>
      <w:r w:rsidRPr="0086087D">
        <w:rPr>
          <w:iCs/>
          <w:sz w:val="28"/>
          <w:szCs w:val="28"/>
        </w:rPr>
        <w:t xml:space="preserve"> тыс. рублей, что составляет </w:t>
      </w:r>
      <w:r w:rsidR="00983047">
        <w:rPr>
          <w:iCs/>
          <w:sz w:val="28"/>
          <w:szCs w:val="28"/>
        </w:rPr>
        <w:t>0,</w:t>
      </w:r>
      <w:r w:rsidRPr="0086087D">
        <w:rPr>
          <w:iCs/>
          <w:sz w:val="28"/>
          <w:szCs w:val="28"/>
        </w:rPr>
        <w:t xml:space="preserve">4% общего объема безвозмездных поступлений. Темп роста к </w:t>
      </w:r>
      <w:r w:rsidR="00983047">
        <w:rPr>
          <w:iCs/>
          <w:sz w:val="28"/>
          <w:szCs w:val="28"/>
        </w:rPr>
        <w:t>оценке</w:t>
      </w:r>
      <w:r w:rsidRPr="0086087D">
        <w:rPr>
          <w:iCs/>
          <w:sz w:val="28"/>
          <w:szCs w:val="28"/>
        </w:rPr>
        <w:t xml:space="preserve"> 201</w:t>
      </w:r>
      <w:r w:rsidR="00983047">
        <w:rPr>
          <w:iCs/>
          <w:sz w:val="28"/>
          <w:szCs w:val="28"/>
        </w:rPr>
        <w:t>6</w:t>
      </w:r>
      <w:r w:rsidRPr="0086087D">
        <w:rPr>
          <w:iCs/>
          <w:sz w:val="28"/>
          <w:szCs w:val="28"/>
        </w:rPr>
        <w:t xml:space="preserve"> года – </w:t>
      </w:r>
      <w:r w:rsidR="00983047">
        <w:rPr>
          <w:iCs/>
          <w:sz w:val="28"/>
          <w:szCs w:val="28"/>
        </w:rPr>
        <w:t>3,0</w:t>
      </w:r>
      <w:r w:rsidRPr="0086087D">
        <w:rPr>
          <w:iCs/>
          <w:sz w:val="28"/>
          <w:szCs w:val="28"/>
        </w:rPr>
        <w:t xml:space="preserve"> процента.</w:t>
      </w:r>
      <w:r w:rsidR="00AA445F">
        <w:rPr>
          <w:iCs/>
          <w:sz w:val="28"/>
          <w:szCs w:val="28"/>
        </w:rPr>
        <w:t xml:space="preserve"> </w:t>
      </w:r>
      <w:r w:rsidRPr="0086087D">
        <w:rPr>
          <w:sz w:val="28"/>
          <w:szCs w:val="28"/>
        </w:rPr>
        <w:t xml:space="preserve">Сокращение на стадии проектирования бюджета связано с отсутствием объемов по отдельным видам субсидий и обусловлено корректировкой </w:t>
      </w:r>
      <w:r w:rsidR="00983047">
        <w:rPr>
          <w:sz w:val="28"/>
          <w:szCs w:val="28"/>
        </w:rPr>
        <w:t>областными</w:t>
      </w:r>
      <w:r w:rsidRPr="0086087D">
        <w:rPr>
          <w:sz w:val="28"/>
          <w:szCs w:val="28"/>
        </w:rPr>
        <w:t xml:space="preserve"> органами их объемов в ходе исполнения бюджета.</w:t>
      </w:r>
    </w:p>
    <w:p w:rsidR="00493B49" w:rsidRDefault="00493B49" w:rsidP="00493B49">
      <w:pPr>
        <w:ind w:firstLine="708"/>
        <w:jc w:val="both"/>
        <w:rPr>
          <w:iCs/>
          <w:sz w:val="28"/>
          <w:szCs w:val="28"/>
        </w:rPr>
      </w:pPr>
      <w:r w:rsidRPr="0086087D">
        <w:rPr>
          <w:sz w:val="28"/>
          <w:szCs w:val="28"/>
        </w:rPr>
        <w:t xml:space="preserve">Поступление </w:t>
      </w:r>
      <w:r w:rsidRPr="009B3840">
        <w:rPr>
          <w:b/>
          <w:i/>
          <w:sz w:val="28"/>
          <w:szCs w:val="28"/>
        </w:rPr>
        <w:t>иных межбюджетных трансфертов</w:t>
      </w:r>
      <w:r w:rsidRPr="0086087D">
        <w:rPr>
          <w:sz w:val="28"/>
          <w:szCs w:val="28"/>
        </w:rPr>
        <w:t xml:space="preserve"> на 201</w:t>
      </w:r>
      <w:r w:rsidR="00AA445F">
        <w:rPr>
          <w:sz w:val="28"/>
          <w:szCs w:val="28"/>
        </w:rPr>
        <w:t>7</w:t>
      </w:r>
      <w:r w:rsidRPr="0086087D">
        <w:rPr>
          <w:sz w:val="28"/>
          <w:szCs w:val="28"/>
        </w:rPr>
        <w:t xml:space="preserve"> год проектом предусмотрено в объеме </w:t>
      </w:r>
      <w:r w:rsidR="00AA445F">
        <w:rPr>
          <w:sz w:val="28"/>
          <w:szCs w:val="28"/>
        </w:rPr>
        <w:t>4338,7</w:t>
      </w:r>
      <w:r w:rsidRPr="0086087D">
        <w:rPr>
          <w:sz w:val="28"/>
          <w:szCs w:val="28"/>
        </w:rPr>
        <w:t xml:space="preserve"> тыс. рублей. В общем объеме безвозмездных поступлений на 201</w:t>
      </w:r>
      <w:r w:rsidR="00AA445F">
        <w:rPr>
          <w:sz w:val="28"/>
          <w:szCs w:val="28"/>
        </w:rPr>
        <w:t>7</w:t>
      </w:r>
      <w:r w:rsidRPr="0086087D">
        <w:rPr>
          <w:sz w:val="28"/>
          <w:szCs w:val="28"/>
        </w:rPr>
        <w:t xml:space="preserve"> год на долю иных межбюджетных трансфертов приходится </w:t>
      </w:r>
      <w:r w:rsidR="00AA445F">
        <w:rPr>
          <w:sz w:val="28"/>
          <w:szCs w:val="28"/>
        </w:rPr>
        <w:t>2,7</w:t>
      </w:r>
      <w:r w:rsidRPr="0086087D">
        <w:rPr>
          <w:sz w:val="28"/>
          <w:szCs w:val="28"/>
        </w:rPr>
        <w:t xml:space="preserve"> процента. Темп роста</w:t>
      </w:r>
      <w:r w:rsidRPr="0086087D">
        <w:rPr>
          <w:iCs/>
          <w:sz w:val="28"/>
          <w:szCs w:val="28"/>
        </w:rPr>
        <w:t xml:space="preserve"> к </w:t>
      </w:r>
      <w:r w:rsidR="00AA445F">
        <w:rPr>
          <w:iCs/>
          <w:sz w:val="28"/>
          <w:szCs w:val="28"/>
        </w:rPr>
        <w:t>оценке</w:t>
      </w:r>
      <w:r w:rsidRPr="0086087D">
        <w:rPr>
          <w:iCs/>
          <w:sz w:val="28"/>
          <w:szCs w:val="28"/>
        </w:rPr>
        <w:t xml:space="preserve"> </w:t>
      </w:r>
      <w:r>
        <w:rPr>
          <w:iCs/>
          <w:sz w:val="28"/>
          <w:szCs w:val="28"/>
        </w:rPr>
        <w:br/>
      </w:r>
      <w:r w:rsidRPr="0086087D">
        <w:rPr>
          <w:iCs/>
          <w:sz w:val="28"/>
          <w:szCs w:val="28"/>
        </w:rPr>
        <w:t>201</w:t>
      </w:r>
      <w:r w:rsidR="00AA445F">
        <w:rPr>
          <w:iCs/>
          <w:sz w:val="28"/>
          <w:szCs w:val="28"/>
        </w:rPr>
        <w:t>6</w:t>
      </w:r>
      <w:r w:rsidRPr="0086087D">
        <w:rPr>
          <w:iCs/>
          <w:sz w:val="28"/>
          <w:szCs w:val="28"/>
        </w:rPr>
        <w:t xml:space="preserve"> года с</w:t>
      </w:r>
      <w:r w:rsidRPr="00823457">
        <w:rPr>
          <w:iCs/>
          <w:sz w:val="28"/>
          <w:szCs w:val="28"/>
        </w:rPr>
        <w:t xml:space="preserve">оставляет </w:t>
      </w:r>
      <w:r w:rsidR="00AA445F">
        <w:rPr>
          <w:iCs/>
          <w:sz w:val="28"/>
          <w:szCs w:val="28"/>
        </w:rPr>
        <w:t>93,4</w:t>
      </w:r>
      <w:r w:rsidRPr="00823457">
        <w:rPr>
          <w:iCs/>
          <w:sz w:val="28"/>
          <w:szCs w:val="28"/>
        </w:rPr>
        <w:t xml:space="preserve">%, уменьшение составило </w:t>
      </w:r>
      <w:r w:rsidR="00AA445F">
        <w:rPr>
          <w:iCs/>
          <w:sz w:val="28"/>
          <w:szCs w:val="28"/>
        </w:rPr>
        <w:t>305,3</w:t>
      </w:r>
      <w:r w:rsidRPr="00823457">
        <w:rPr>
          <w:iCs/>
          <w:sz w:val="28"/>
          <w:szCs w:val="28"/>
        </w:rPr>
        <w:t xml:space="preserve"> тыс. рублей.</w:t>
      </w:r>
    </w:p>
    <w:p w:rsidR="00567E41" w:rsidRPr="00823457" w:rsidRDefault="00567E41" w:rsidP="00493B49">
      <w:pPr>
        <w:ind w:firstLine="708"/>
        <w:jc w:val="both"/>
        <w:rPr>
          <w:iCs/>
          <w:sz w:val="28"/>
          <w:szCs w:val="28"/>
        </w:rPr>
      </w:pPr>
    </w:p>
    <w:p w:rsidR="0034772C" w:rsidRDefault="00FB1B76" w:rsidP="00AA445F">
      <w:pPr>
        <w:pStyle w:val="ac"/>
        <w:keepNext/>
        <w:ind w:left="360"/>
        <w:jc w:val="center"/>
        <w:rPr>
          <w:rFonts w:ascii="Times New Roman" w:hAnsi="Times New Roman" w:cs="Times New Roman"/>
          <w:b/>
          <w:szCs w:val="28"/>
        </w:rPr>
      </w:pPr>
      <w:r w:rsidRPr="001E24F5">
        <w:rPr>
          <w:rFonts w:ascii="Times New Roman" w:hAnsi="Times New Roman" w:cs="Times New Roman"/>
          <w:b/>
          <w:szCs w:val="28"/>
        </w:rPr>
        <w:t xml:space="preserve">6. </w:t>
      </w:r>
      <w:r w:rsidR="005D1263">
        <w:rPr>
          <w:rFonts w:ascii="Times New Roman" w:hAnsi="Times New Roman" w:cs="Times New Roman"/>
          <w:b/>
          <w:szCs w:val="28"/>
        </w:rPr>
        <w:t>Р</w:t>
      </w:r>
      <w:r w:rsidR="0034772C" w:rsidRPr="0034772C">
        <w:rPr>
          <w:rFonts w:ascii="Times New Roman" w:hAnsi="Times New Roman" w:cs="Times New Roman"/>
          <w:b/>
          <w:szCs w:val="28"/>
        </w:rPr>
        <w:t>асход</w:t>
      </w:r>
      <w:r w:rsidR="005D1263">
        <w:rPr>
          <w:rFonts w:ascii="Times New Roman" w:hAnsi="Times New Roman" w:cs="Times New Roman"/>
          <w:b/>
          <w:szCs w:val="28"/>
        </w:rPr>
        <w:t>ы проекта</w:t>
      </w:r>
      <w:r w:rsidR="0034772C" w:rsidRPr="0034772C">
        <w:rPr>
          <w:rFonts w:ascii="Times New Roman" w:hAnsi="Times New Roman" w:cs="Times New Roman"/>
          <w:b/>
          <w:szCs w:val="28"/>
        </w:rPr>
        <w:t xml:space="preserve"> бюджета муниципального образования «Дубровский район»</w:t>
      </w:r>
    </w:p>
    <w:p w:rsidR="00567E41" w:rsidRPr="0034772C" w:rsidRDefault="00567E41" w:rsidP="00AA445F">
      <w:pPr>
        <w:pStyle w:val="ac"/>
        <w:keepNext/>
        <w:ind w:left="360"/>
        <w:jc w:val="center"/>
        <w:rPr>
          <w:rFonts w:ascii="Times New Roman" w:hAnsi="Times New Roman" w:cs="Times New Roman"/>
          <w:b/>
          <w:szCs w:val="28"/>
        </w:rPr>
      </w:pPr>
    </w:p>
    <w:p w:rsidR="005D1263" w:rsidRDefault="005D1263" w:rsidP="005D1263">
      <w:pPr>
        <w:ind w:firstLine="709"/>
        <w:jc w:val="both"/>
        <w:rPr>
          <w:rFonts w:eastAsia="Calibri"/>
          <w:sz w:val="28"/>
        </w:rPr>
      </w:pPr>
      <w:r w:rsidRPr="000F3907">
        <w:rPr>
          <w:rFonts w:eastAsia="Calibri"/>
          <w:sz w:val="28"/>
        </w:rPr>
        <w:t>Объем расходов, определенный в проекте бюджете на 201</w:t>
      </w:r>
      <w:r w:rsidR="000348D4">
        <w:rPr>
          <w:rFonts w:eastAsia="Calibri"/>
          <w:sz w:val="28"/>
        </w:rPr>
        <w:t>7</w:t>
      </w:r>
      <w:r w:rsidRPr="000F3907">
        <w:rPr>
          <w:rFonts w:eastAsia="Calibri"/>
          <w:sz w:val="28"/>
        </w:rPr>
        <w:t xml:space="preserve"> год</w:t>
      </w:r>
      <w:r w:rsidR="000348D4">
        <w:rPr>
          <w:rFonts w:eastAsia="Calibri"/>
          <w:sz w:val="28"/>
        </w:rPr>
        <w:t xml:space="preserve"> и плановый период 2018 и 2019 годов</w:t>
      </w:r>
      <w:r w:rsidRPr="000F3907">
        <w:rPr>
          <w:rFonts w:eastAsia="Calibri"/>
          <w:sz w:val="28"/>
        </w:rPr>
        <w:t xml:space="preserve">» составляет </w:t>
      </w:r>
      <w:r w:rsidR="000348D4">
        <w:rPr>
          <w:rFonts w:eastAsia="Calibri"/>
          <w:sz w:val="28"/>
        </w:rPr>
        <w:t>на 2017 год – 227727,3</w:t>
      </w:r>
      <w:r w:rsidRPr="000F3907">
        <w:rPr>
          <w:rFonts w:eastAsia="Calibri"/>
          <w:sz w:val="28"/>
        </w:rPr>
        <w:t xml:space="preserve"> тыс. рублей</w:t>
      </w:r>
      <w:r w:rsidR="000348D4">
        <w:rPr>
          <w:rFonts w:eastAsia="Calibri"/>
          <w:sz w:val="28"/>
        </w:rPr>
        <w:t>, на 2018 год – 226304,4 тыс. рублей, на 2019 год – 229079,4 тыс. рублей</w:t>
      </w:r>
      <w:r w:rsidRPr="000F3907">
        <w:rPr>
          <w:rFonts w:eastAsia="Calibri"/>
          <w:sz w:val="28"/>
        </w:rPr>
        <w:t>.</w:t>
      </w:r>
    </w:p>
    <w:p w:rsidR="00567E41" w:rsidRDefault="00567E41" w:rsidP="005D1263">
      <w:pPr>
        <w:ind w:firstLine="709"/>
        <w:jc w:val="both"/>
        <w:rPr>
          <w:rFonts w:eastAsia="Calibri"/>
          <w:sz w:val="28"/>
        </w:rPr>
      </w:pPr>
    </w:p>
    <w:p w:rsidR="00AC1A9B" w:rsidRDefault="00AC1A9B" w:rsidP="00AC1A9B">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Информация об объемах расходов бюджета  2015 - 2019 годов представлена в таблице.</w:t>
      </w:r>
    </w:p>
    <w:p w:rsidR="00567E41" w:rsidRDefault="00567E41" w:rsidP="00AC1A9B">
      <w:pPr>
        <w:pStyle w:val="ConsTitle"/>
        <w:ind w:firstLine="720"/>
        <w:jc w:val="both"/>
        <w:rPr>
          <w:rFonts w:ascii="Times New Roman" w:hAnsi="Times New Roman"/>
          <w:b w:val="0"/>
          <w:color w:val="000000"/>
          <w:sz w:val="28"/>
          <w:szCs w:val="28"/>
        </w:rPr>
      </w:pPr>
    </w:p>
    <w:p w:rsidR="00567E41" w:rsidRDefault="00567E41" w:rsidP="00AC1A9B">
      <w:pPr>
        <w:pStyle w:val="ConsTitle"/>
        <w:ind w:firstLine="720"/>
        <w:jc w:val="both"/>
        <w:rPr>
          <w:rFonts w:ascii="Times New Roman" w:hAnsi="Times New Roman"/>
          <w:b w:val="0"/>
          <w:color w:val="000000"/>
          <w:sz w:val="28"/>
          <w:szCs w:val="28"/>
        </w:rPr>
      </w:pPr>
    </w:p>
    <w:p w:rsidR="00AC1A9B" w:rsidRPr="008D40C5" w:rsidRDefault="00AC1A9B" w:rsidP="00AC1A9B">
      <w:pPr>
        <w:pStyle w:val="ConsTitle"/>
        <w:jc w:val="center"/>
        <w:rPr>
          <w:rFonts w:ascii="Times New Roman" w:hAnsi="Times New Roman"/>
          <w:b w:val="0"/>
          <w:color w:val="000000"/>
          <w:sz w:val="24"/>
          <w:szCs w:val="24"/>
        </w:rPr>
      </w:pPr>
      <w:r>
        <w:rPr>
          <w:rFonts w:ascii="Times New Roman" w:hAnsi="Times New Roman"/>
          <w:b w:val="0"/>
          <w:color w:val="000000"/>
          <w:sz w:val="24"/>
          <w:szCs w:val="24"/>
        </w:rPr>
        <w:lastRenderedPageBreak/>
        <w:t xml:space="preserve">                                                                                                                        </w:t>
      </w:r>
      <w:r w:rsidRPr="008D40C5">
        <w:rPr>
          <w:rFonts w:ascii="Times New Roman" w:hAnsi="Times New Roman"/>
          <w:b w:val="0"/>
          <w:color w:val="000000"/>
          <w:sz w:val="24"/>
          <w:szCs w:val="24"/>
        </w:rPr>
        <w:t>Тыс. рублей</w:t>
      </w:r>
    </w:p>
    <w:tbl>
      <w:tblPr>
        <w:tblW w:w="9639" w:type="dxa"/>
        <w:tblInd w:w="40" w:type="dxa"/>
        <w:tblLayout w:type="fixed"/>
        <w:tblCellMar>
          <w:left w:w="40" w:type="dxa"/>
          <w:right w:w="40" w:type="dxa"/>
        </w:tblCellMar>
        <w:tblLook w:val="04A0"/>
      </w:tblPr>
      <w:tblGrid>
        <w:gridCol w:w="2548"/>
        <w:gridCol w:w="423"/>
        <w:gridCol w:w="1424"/>
        <w:gridCol w:w="1417"/>
        <w:gridCol w:w="1276"/>
        <w:gridCol w:w="1276"/>
        <w:gridCol w:w="1275"/>
      </w:tblGrid>
      <w:tr w:rsidR="00AC1A9B" w:rsidTr="000348D4">
        <w:trPr>
          <w:trHeight w:val="240"/>
        </w:trPr>
        <w:tc>
          <w:tcPr>
            <w:tcW w:w="2548" w:type="dxa"/>
            <w:vMerge w:val="restart"/>
            <w:tcBorders>
              <w:top w:val="single" w:sz="6" w:space="0" w:color="auto"/>
              <w:left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b/>
                <w:sz w:val="20"/>
                <w:szCs w:val="20"/>
              </w:rPr>
            </w:pPr>
            <w:r>
              <w:rPr>
                <w:b/>
                <w:sz w:val="20"/>
                <w:szCs w:val="20"/>
              </w:rPr>
              <w:t>Наименование</w:t>
            </w:r>
          </w:p>
        </w:tc>
        <w:tc>
          <w:tcPr>
            <w:tcW w:w="423" w:type="dxa"/>
            <w:vMerge w:val="restart"/>
            <w:tcBorders>
              <w:top w:val="single" w:sz="6" w:space="0" w:color="auto"/>
              <w:left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b/>
                <w:sz w:val="20"/>
                <w:szCs w:val="20"/>
              </w:rPr>
            </w:pPr>
            <w:proofErr w:type="spellStart"/>
            <w:r>
              <w:rPr>
                <w:b/>
                <w:sz w:val="20"/>
                <w:szCs w:val="20"/>
              </w:rPr>
              <w:t>Рз</w:t>
            </w:r>
            <w:proofErr w:type="spellEnd"/>
          </w:p>
        </w:tc>
        <w:tc>
          <w:tcPr>
            <w:tcW w:w="1424" w:type="dxa"/>
            <w:vMerge w:val="restart"/>
            <w:tcBorders>
              <w:top w:val="single" w:sz="6" w:space="0" w:color="auto"/>
              <w:left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b/>
                <w:sz w:val="20"/>
                <w:szCs w:val="20"/>
              </w:rPr>
            </w:pPr>
            <w:r>
              <w:rPr>
                <w:b/>
                <w:sz w:val="20"/>
                <w:szCs w:val="20"/>
              </w:rPr>
              <w:t>2015 год</w:t>
            </w:r>
          </w:p>
        </w:tc>
        <w:tc>
          <w:tcPr>
            <w:tcW w:w="1417" w:type="dxa"/>
            <w:vMerge w:val="restart"/>
            <w:tcBorders>
              <w:top w:val="single" w:sz="4" w:space="0" w:color="auto"/>
              <w:left w:val="nil"/>
              <w:right w:val="single" w:sz="4" w:space="0" w:color="auto"/>
            </w:tcBorders>
            <w:vAlign w:val="center"/>
            <w:hideMark/>
          </w:tcPr>
          <w:p w:rsidR="00AC1A9B" w:rsidRDefault="00AC1A9B" w:rsidP="000348D4">
            <w:pPr>
              <w:jc w:val="center"/>
              <w:rPr>
                <w:sz w:val="20"/>
                <w:szCs w:val="20"/>
              </w:rPr>
            </w:pPr>
          </w:p>
          <w:p w:rsidR="00AC1A9B" w:rsidRDefault="00AC1A9B" w:rsidP="000348D4">
            <w:pPr>
              <w:jc w:val="center"/>
              <w:rPr>
                <w:b/>
                <w:sz w:val="20"/>
                <w:szCs w:val="20"/>
              </w:rPr>
            </w:pPr>
            <w:r>
              <w:rPr>
                <w:b/>
                <w:sz w:val="20"/>
                <w:szCs w:val="20"/>
              </w:rPr>
              <w:t>2016 год</w:t>
            </w:r>
          </w:p>
          <w:p w:rsidR="00AC1A9B" w:rsidRDefault="00AC1A9B" w:rsidP="000348D4">
            <w:pPr>
              <w:jc w:val="center"/>
              <w:rPr>
                <w:sz w:val="20"/>
                <w:szCs w:val="20"/>
              </w:rPr>
            </w:pPr>
            <w:r>
              <w:rPr>
                <w:b/>
                <w:sz w:val="20"/>
                <w:szCs w:val="20"/>
              </w:rPr>
              <w:t>оценка</w:t>
            </w:r>
          </w:p>
        </w:tc>
        <w:tc>
          <w:tcPr>
            <w:tcW w:w="3827" w:type="dxa"/>
            <w:gridSpan w:val="3"/>
            <w:tcBorders>
              <w:top w:val="single" w:sz="4" w:space="0" w:color="auto"/>
              <w:left w:val="nil"/>
              <w:bottom w:val="single" w:sz="4" w:space="0" w:color="auto"/>
              <w:right w:val="single" w:sz="4" w:space="0" w:color="auto"/>
            </w:tcBorders>
            <w:vAlign w:val="center"/>
            <w:hideMark/>
          </w:tcPr>
          <w:p w:rsidR="00AC1A9B" w:rsidRPr="00C77AE8" w:rsidRDefault="00AC1A9B" w:rsidP="000348D4">
            <w:pPr>
              <w:jc w:val="center"/>
              <w:rPr>
                <w:b/>
                <w:sz w:val="20"/>
                <w:szCs w:val="20"/>
              </w:rPr>
            </w:pPr>
            <w:r>
              <w:rPr>
                <w:b/>
                <w:sz w:val="20"/>
                <w:szCs w:val="20"/>
              </w:rPr>
              <w:t>проект</w:t>
            </w:r>
          </w:p>
        </w:tc>
      </w:tr>
      <w:tr w:rsidR="00AC1A9B" w:rsidTr="000348D4">
        <w:trPr>
          <w:trHeight w:val="435"/>
        </w:trPr>
        <w:tc>
          <w:tcPr>
            <w:tcW w:w="2548" w:type="dxa"/>
            <w:vMerge/>
            <w:tcBorders>
              <w:left w:val="single" w:sz="6" w:space="0" w:color="auto"/>
              <w:bottom w:val="nil"/>
              <w:right w:val="single" w:sz="6" w:space="0" w:color="auto"/>
            </w:tcBorders>
            <w:shd w:val="clear" w:color="auto" w:fill="FFFFFF"/>
            <w:vAlign w:val="center"/>
            <w:hideMark/>
          </w:tcPr>
          <w:p w:rsidR="00AC1A9B" w:rsidRDefault="00AC1A9B" w:rsidP="000348D4">
            <w:pPr>
              <w:shd w:val="clear" w:color="auto" w:fill="FFFFFF"/>
              <w:jc w:val="center"/>
              <w:rPr>
                <w:b/>
                <w:sz w:val="20"/>
                <w:szCs w:val="20"/>
              </w:rPr>
            </w:pPr>
          </w:p>
        </w:tc>
        <w:tc>
          <w:tcPr>
            <w:tcW w:w="423" w:type="dxa"/>
            <w:vMerge/>
            <w:tcBorders>
              <w:left w:val="single" w:sz="6" w:space="0" w:color="auto"/>
              <w:bottom w:val="nil"/>
              <w:right w:val="single" w:sz="6" w:space="0" w:color="auto"/>
            </w:tcBorders>
            <w:shd w:val="clear" w:color="auto" w:fill="FFFFFF"/>
            <w:vAlign w:val="center"/>
            <w:hideMark/>
          </w:tcPr>
          <w:p w:rsidR="00AC1A9B" w:rsidRDefault="00AC1A9B" w:rsidP="000348D4">
            <w:pPr>
              <w:shd w:val="clear" w:color="auto" w:fill="FFFFFF"/>
              <w:jc w:val="center"/>
              <w:rPr>
                <w:b/>
                <w:sz w:val="20"/>
                <w:szCs w:val="20"/>
              </w:rPr>
            </w:pPr>
          </w:p>
        </w:tc>
        <w:tc>
          <w:tcPr>
            <w:tcW w:w="1424" w:type="dxa"/>
            <w:vMerge/>
            <w:tcBorders>
              <w:top w:val="single" w:sz="6" w:space="0" w:color="auto"/>
              <w:left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b/>
                <w:sz w:val="20"/>
                <w:szCs w:val="20"/>
              </w:rPr>
            </w:pPr>
          </w:p>
        </w:tc>
        <w:tc>
          <w:tcPr>
            <w:tcW w:w="1417" w:type="dxa"/>
            <w:vMerge/>
            <w:tcBorders>
              <w:top w:val="single" w:sz="4" w:space="0" w:color="auto"/>
              <w:left w:val="nil"/>
              <w:right w:val="single" w:sz="4" w:space="0" w:color="auto"/>
            </w:tcBorders>
            <w:vAlign w:val="center"/>
            <w:hideMark/>
          </w:tcPr>
          <w:p w:rsidR="00AC1A9B" w:rsidRDefault="00AC1A9B" w:rsidP="000348D4">
            <w:pPr>
              <w:jc w:val="center"/>
              <w:rPr>
                <w:sz w:val="20"/>
                <w:szCs w:val="20"/>
              </w:rPr>
            </w:pPr>
          </w:p>
        </w:tc>
        <w:tc>
          <w:tcPr>
            <w:tcW w:w="1276" w:type="dxa"/>
            <w:vMerge w:val="restart"/>
            <w:tcBorders>
              <w:top w:val="single" w:sz="4" w:space="0" w:color="auto"/>
              <w:left w:val="nil"/>
              <w:right w:val="single" w:sz="4" w:space="0" w:color="auto"/>
            </w:tcBorders>
            <w:vAlign w:val="center"/>
            <w:hideMark/>
          </w:tcPr>
          <w:p w:rsidR="00AC1A9B" w:rsidRPr="00C77AE8" w:rsidRDefault="00AC1A9B" w:rsidP="000348D4">
            <w:pPr>
              <w:jc w:val="center"/>
              <w:rPr>
                <w:b/>
                <w:sz w:val="20"/>
                <w:szCs w:val="20"/>
              </w:rPr>
            </w:pPr>
            <w:r w:rsidRPr="00C77AE8">
              <w:rPr>
                <w:b/>
                <w:sz w:val="20"/>
                <w:szCs w:val="20"/>
              </w:rPr>
              <w:t>2017 год</w:t>
            </w:r>
          </w:p>
        </w:tc>
        <w:tc>
          <w:tcPr>
            <w:tcW w:w="1276" w:type="dxa"/>
            <w:vMerge w:val="restart"/>
            <w:tcBorders>
              <w:top w:val="single" w:sz="4" w:space="0" w:color="auto"/>
              <w:left w:val="nil"/>
              <w:right w:val="single" w:sz="4" w:space="0" w:color="auto"/>
            </w:tcBorders>
            <w:vAlign w:val="center"/>
          </w:tcPr>
          <w:p w:rsidR="00AC1A9B" w:rsidRPr="00C77AE8" w:rsidRDefault="00AC1A9B" w:rsidP="000348D4">
            <w:pPr>
              <w:jc w:val="center"/>
              <w:rPr>
                <w:b/>
                <w:sz w:val="20"/>
                <w:szCs w:val="20"/>
              </w:rPr>
            </w:pPr>
            <w:r>
              <w:rPr>
                <w:b/>
                <w:sz w:val="20"/>
                <w:szCs w:val="20"/>
              </w:rPr>
              <w:t>2018 год</w:t>
            </w:r>
          </w:p>
        </w:tc>
        <w:tc>
          <w:tcPr>
            <w:tcW w:w="1275" w:type="dxa"/>
            <w:vMerge w:val="restart"/>
            <w:tcBorders>
              <w:top w:val="single" w:sz="4" w:space="0" w:color="auto"/>
              <w:left w:val="nil"/>
              <w:right w:val="single" w:sz="4" w:space="0" w:color="auto"/>
            </w:tcBorders>
            <w:vAlign w:val="center"/>
          </w:tcPr>
          <w:p w:rsidR="00AC1A9B" w:rsidRPr="00C77AE8" w:rsidRDefault="00AC1A9B" w:rsidP="000348D4">
            <w:pPr>
              <w:jc w:val="center"/>
              <w:rPr>
                <w:b/>
                <w:sz w:val="20"/>
                <w:szCs w:val="20"/>
              </w:rPr>
            </w:pPr>
            <w:r>
              <w:rPr>
                <w:b/>
                <w:sz w:val="20"/>
                <w:szCs w:val="20"/>
              </w:rPr>
              <w:t>2019 год</w:t>
            </w:r>
          </w:p>
        </w:tc>
      </w:tr>
      <w:tr w:rsidR="00AC1A9B" w:rsidTr="000348D4">
        <w:trPr>
          <w:trHeight w:hRule="exact" w:val="74"/>
        </w:trPr>
        <w:tc>
          <w:tcPr>
            <w:tcW w:w="2548" w:type="dxa"/>
            <w:tcBorders>
              <w:top w:val="nil"/>
              <w:left w:val="single" w:sz="6" w:space="0" w:color="auto"/>
              <w:bottom w:val="single" w:sz="6" w:space="0" w:color="auto"/>
              <w:right w:val="single" w:sz="6" w:space="0" w:color="auto"/>
            </w:tcBorders>
            <w:shd w:val="clear" w:color="auto" w:fill="FFFFFF"/>
          </w:tcPr>
          <w:p w:rsidR="00AC1A9B" w:rsidRDefault="00AC1A9B" w:rsidP="000348D4">
            <w:pPr>
              <w:rPr>
                <w:b/>
                <w:sz w:val="20"/>
                <w:szCs w:val="20"/>
              </w:rPr>
            </w:pPr>
          </w:p>
          <w:p w:rsidR="00AC1A9B" w:rsidRDefault="00AC1A9B" w:rsidP="000348D4">
            <w:pPr>
              <w:rPr>
                <w:b/>
                <w:sz w:val="20"/>
                <w:szCs w:val="20"/>
              </w:rPr>
            </w:pPr>
          </w:p>
        </w:tc>
        <w:tc>
          <w:tcPr>
            <w:tcW w:w="423" w:type="dxa"/>
            <w:tcBorders>
              <w:top w:val="nil"/>
              <w:left w:val="single" w:sz="6" w:space="0" w:color="auto"/>
              <w:bottom w:val="single" w:sz="6" w:space="0" w:color="auto"/>
              <w:right w:val="single" w:sz="6" w:space="0" w:color="auto"/>
            </w:tcBorders>
            <w:shd w:val="clear" w:color="auto" w:fill="FFFFFF"/>
          </w:tcPr>
          <w:p w:rsidR="00AC1A9B" w:rsidRDefault="00AC1A9B" w:rsidP="000348D4">
            <w:pPr>
              <w:rPr>
                <w:b/>
                <w:sz w:val="20"/>
                <w:szCs w:val="20"/>
              </w:rPr>
            </w:pPr>
          </w:p>
          <w:p w:rsidR="00AC1A9B" w:rsidRDefault="00AC1A9B" w:rsidP="000348D4">
            <w:pPr>
              <w:rPr>
                <w:b/>
                <w:sz w:val="20"/>
                <w:szCs w:val="20"/>
              </w:rPr>
            </w:pPr>
          </w:p>
        </w:tc>
        <w:tc>
          <w:tcPr>
            <w:tcW w:w="1424" w:type="dxa"/>
            <w:vMerge/>
            <w:tcBorders>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jc w:val="center"/>
              <w:rPr>
                <w:b/>
                <w:sz w:val="20"/>
                <w:szCs w:val="20"/>
              </w:rPr>
            </w:pPr>
          </w:p>
        </w:tc>
        <w:tc>
          <w:tcPr>
            <w:tcW w:w="1417" w:type="dxa"/>
            <w:vMerge/>
            <w:tcBorders>
              <w:left w:val="nil"/>
              <w:bottom w:val="single" w:sz="4" w:space="0" w:color="auto"/>
              <w:right w:val="single" w:sz="4" w:space="0" w:color="auto"/>
            </w:tcBorders>
            <w:hideMark/>
          </w:tcPr>
          <w:p w:rsidR="00AC1A9B" w:rsidRDefault="00AC1A9B" w:rsidP="000348D4">
            <w:pPr>
              <w:rPr>
                <w:sz w:val="20"/>
                <w:szCs w:val="20"/>
              </w:rPr>
            </w:pPr>
          </w:p>
        </w:tc>
        <w:tc>
          <w:tcPr>
            <w:tcW w:w="1276" w:type="dxa"/>
            <w:vMerge/>
            <w:tcBorders>
              <w:left w:val="nil"/>
              <w:bottom w:val="single" w:sz="4" w:space="0" w:color="auto"/>
              <w:right w:val="single" w:sz="4" w:space="0" w:color="auto"/>
            </w:tcBorders>
            <w:hideMark/>
          </w:tcPr>
          <w:p w:rsidR="00AC1A9B" w:rsidRDefault="00AC1A9B" w:rsidP="000348D4">
            <w:pPr>
              <w:rPr>
                <w:sz w:val="20"/>
                <w:szCs w:val="20"/>
              </w:rPr>
            </w:pPr>
          </w:p>
        </w:tc>
        <w:tc>
          <w:tcPr>
            <w:tcW w:w="1276" w:type="dxa"/>
            <w:vMerge/>
            <w:tcBorders>
              <w:left w:val="nil"/>
              <w:bottom w:val="single" w:sz="4" w:space="0" w:color="auto"/>
              <w:right w:val="single" w:sz="4" w:space="0" w:color="auto"/>
            </w:tcBorders>
          </w:tcPr>
          <w:p w:rsidR="00AC1A9B" w:rsidRDefault="00AC1A9B" w:rsidP="000348D4">
            <w:pPr>
              <w:rPr>
                <w:sz w:val="20"/>
                <w:szCs w:val="20"/>
              </w:rPr>
            </w:pPr>
          </w:p>
        </w:tc>
        <w:tc>
          <w:tcPr>
            <w:tcW w:w="1275" w:type="dxa"/>
            <w:vMerge/>
            <w:tcBorders>
              <w:left w:val="nil"/>
              <w:bottom w:val="single" w:sz="4" w:space="0" w:color="auto"/>
              <w:right w:val="single" w:sz="4" w:space="0" w:color="auto"/>
            </w:tcBorders>
          </w:tcPr>
          <w:p w:rsidR="00AC1A9B" w:rsidRDefault="00AC1A9B" w:rsidP="000348D4">
            <w:pPr>
              <w:rPr>
                <w:sz w:val="20"/>
                <w:szCs w:val="20"/>
              </w:rPr>
            </w:pPr>
          </w:p>
        </w:tc>
      </w:tr>
      <w:tr w:rsidR="00AC1A9B" w:rsidTr="000348D4">
        <w:trPr>
          <w:trHeight w:hRule="exact" w:val="51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0"/>
              <w:rPr>
                <w:sz w:val="20"/>
                <w:szCs w:val="20"/>
              </w:rPr>
            </w:pPr>
            <w:r>
              <w:rPr>
                <w:color w:val="000000"/>
                <w:spacing w:val="-2"/>
                <w:sz w:val="20"/>
                <w:szCs w:val="20"/>
              </w:rPr>
              <w:t>Общегосударственные 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43"/>
              <w:rPr>
                <w:sz w:val="20"/>
                <w:szCs w:val="20"/>
              </w:rPr>
            </w:pPr>
            <w:r>
              <w:rPr>
                <w:color w:val="000000"/>
                <w:sz w:val="20"/>
                <w:szCs w:val="20"/>
              </w:rPr>
              <w:t>01</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34484,5</w:t>
            </w:r>
          </w:p>
        </w:tc>
        <w:tc>
          <w:tcPr>
            <w:tcW w:w="1417" w:type="dxa"/>
            <w:tcBorders>
              <w:top w:val="single" w:sz="4" w:space="0" w:color="auto"/>
              <w:left w:val="nil"/>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24724,0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25741,2</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25015,3</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25061,8</w:t>
            </w:r>
          </w:p>
        </w:tc>
      </w:tr>
      <w:tr w:rsidR="00AC1A9B" w:rsidTr="000348D4">
        <w:trPr>
          <w:trHeight w:hRule="exact" w:val="34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sz w:val="20"/>
                <w:szCs w:val="20"/>
              </w:rPr>
            </w:pPr>
            <w:r>
              <w:rPr>
                <w:color w:val="000000"/>
                <w:spacing w:val="-2"/>
                <w:sz w:val="20"/>
                <w:szCs w:val="20"/>
              </w:rPr>
              <w:t>Национальная оборона</w:t>
            </w:r>
          </w:p>
        </w:tc>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43"/>
              <w:rPr>
                <w:sz w:val="20"/>
                <w:szCs w:val="20"/>
              </w:rPr>
            </w:pPr>
            <w:r>
              <w:rPr>
                <w:color w:val="000000"/>
                <w:sz w:val="20"/>
                <w:szCs w:val="20"/>
              </w:rPr>
              <w:t>02</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432,4</w:t>
            </w:r>
          </w:p>
        </w:tc>
        <w:tc>
          <w:tcPr>
            <w:tcW w:w="1417" w:type="dxa"/>
            <w:tcBorders>
              <w:top w:val="single" w:sz="4" w:space="0" w:color="auto"/>
              <w:left w:val="nil"/>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453,0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444,4</w:t>
            </w:r>
          </w:p>
        </w:tc>
        <w:tc>
          <w:tcPr>
            <w:tcW w:w="1276" w:type="dxa"/>
            <w:tcBorders>
              <w:top w:val="single" w:sz="4" w:space="0" w:color="auto"/>
              <w:left w:val="nil"/>
              <w:bottom w:val="single" w:sz="4" w:space="0" w:color="auto"/>
              <w:right w:val="single" w:sz="4" w:space="0" w:color="auto"/>
            </w:tcBorders>
            <w:vAlign w:val="center"/>
          </w:tcPr>
          <w:p w:rsidR="00AC1A9B" w:rsidRDefault="00BA079D" w:rsidP="00BA079D">
            <w:pPr>
              <w:jc w:val="center"/>
              <w:rPr>
                <w:sz w:val="20"/>
                <w:szCs w:val="20"/>
              </w:rPr>
            </w:pPr>
            <w:r>
              <w:rPr>
                <w:sz w:val="20"/>
                <w:szCs w:val="20"/>
              </w:rPr>
              <w:t>444,4</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444,4</w:t>
            </w:r>
          </w:p>
        </w:tc>
      </w:tr>
      <w:tr w:rsidR="00AC1A9B" w:rsidTr="000348D4">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color w:val="000000"/>
                <w:spacing w:val="-2"/>
                <w:sz w:val="20"/>
                <w:szCs w:val="20"/>
              </w:rPr>
            </w:pPr>
            <w:r>
              <w:rPr>
                <w:color w:val="000000"/>
                <w:spacing w:val="-2"/>
                <w:sz w:val="20"/>
                <w:szCs w:val="20"/>
              </w:rPr>
              <w:t>Национальная  безопасность и правоохранительная деятельность</w:t>
            </w:r>
          </w:p>
        </w:tc>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43"/>
              <w:rPr>
                <w:color w:val="000000"/>
                <w:sz w:val="20"/>
                <w:szCs w:val="20"/>
              </w:rPr>
            </w:pPr>
          </w:p>
          <w:p w:rsidR="00AC1A9B" w:rsidRDefault="00AC1A9B" w:rsidP="000348D4">
            <w:pPr>
              <w:shd w:val="clear" w:color="auto" w:fill="FFFFFF"/>
              <w:ind w:left="43"/>
              <w:rPr>
                <w:color w:val="000000"/>
                <w:sz w:val="20"/>
                <w:szCs w:val="20"/>
              </w:rPr>
            </w:pPr>
            <w:r>
              <w:rPr>
                <w:color w:val="000000"/>
                <w:sz w:val="20"/>
                <w:szCs w:val="20"/>
              </w:rPr>
              <w:t>03</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2047,8</w:t>
            </w:r>
          </w:p>
        </w:tc>
        <w:tc>
          <w:tcPr>
            <w:tcW w:w="1417" w:type="dxa"/>
            <w:tcBorders>
              <w:top w:val="single" w:sz="4" w:space="0" w:color="auto"/>
              <w:left w:val="nil"/>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1525,0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1753,6</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1753,6</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1753,6</w:t>
            </w:r>
          </w:p>
        </w:tc>
      </w:tr>
      <w:tr w:rsidR="00AC1A9B" w:rsidTr="000348D4">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color w:val="000000"/>
                <w:spacing w:val="-2"/>
                <w:sz w:val="20"/>
                <w:szCs w:val="20"/>
              </w:rPr>
            </w:pPr>
          </w:p>
          <w:p w:rsidR="00AC1A9B" w:rsidRDefault="00AC1A9B" w:rsidP="000348D4">
            <w:pPr>
              <w:shd w:val="clear" w:color="auto" w:fill="FFFFFF"/>
              <w:ind w:left="19"/>
              <w:rPr>
                <w:color w:val="000000"/>
                <w:spacing w:val="-2"/>
                <w:sz w:val="20"/>
                <w:szCs w:val="20"/>
              </w:rPr>
            </w:pPr>
            <w:r>
              <w:rPr>
                <w:color w:val="000000"/>
                <w:spacing w:val="-2"/>
                <w:sz w:val="20"/>
                <w:szCs w:val="20"/>
              </w:rPr>
              <w:t>Национальная экономика</w:t>
            </w:r>
          </w:p>
        </w:tc>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43"/>
              <w:rPr>
                <w:color w:val="000000"/>
                <w:sz w:val="20"/>
                <w:szCs w:val="20"/>
              </w:rPr>
            </w:pPr>
          </w:p>
          <w:p w:rsidR="00AC1A9B" w:rsidRDefault="00AC1A9B" w:rsidP="000348D4">
            <w:pPr>
              <w:shd w:val="clear" w:color="auto" w:fill="FFFFFF"/>
              <w:ind w:left="43"/>
              <w:rPr>
                <w:color w:val="000000"/>
                <w:sz w:val="20"/>
                <w:szCs w:val="20"/>
              </w:rPr>
            </w:pPr>
            <w:r>
              <w:rPr>
                <w:color w:val="000000"/>
                <w:sz w:val="20"/>
                <w:szCs w:val="20"/>
              </w:rPr>
              <w:t>04</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9611,0</w:t>
            </w:r>
          </w:p>
        </w:tc>
        <w:tc>
          <w:tcPr>
            <w:tcW w:w="1417" w:type="dxa"/>
            <w:tcBorders>
              <w:top w:val="single" w:sz="4" w:space="0" w:color="auto"/>
              <w:left w:val="nil"/>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20830,0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5230,1</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4592,1</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4820,1</w:t>
            </w:r>
          </w:p>
        </w:tc>
      </w:tr>
      <w:tr w:rsidR="00AC1A9B" w:rsidTr="000348D4">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5" w:right="835" w:hanging="10"/>
              <w:rPr>
                <w:sz w:val="20"/>
                <w:szCs w:val="20"/>
              </w:rPr>
            </w:pPr>
            <w:r>
              <w:rPr>
                <w:color w:val="000000"/>
                <w:spacing w:val="-2"/>
                <w:sz w:val="20"/>
                <w:szCs w:val="20"/>
              </w:rPr>
              <w:t xml:space="preserve">Жилищно-коммунальное </w:t>
            </w:r>
            <w:r>
              <w:rPr>
                <w:color w:val="000000"/>
                <w:spacing w:val="-3"/>
                <w:sz w:val="20"/>
                <w:szCs w:val="20"/>
              </w:rPr>
              <w:t>хозяйство</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ind w:left="43"/>
              <w:jc w:val="center"/>
              <w:rPr>
                <w:sz w:val="20"/>
                <w:szCs w:val="20"/>
              </w:rPr>
            </w:pPr>
            <w:r>
              <w:rPr>
                <w:color w:val="000000"/>
                <w:sz w:val="20"/>
                <w:szCs w:val="20"/>
              </w:rPr>
              <w:t>05</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1370,6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449,0</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755,1</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162,9</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162,9</w:t>
            </w:r>
          </w:p>
        </w:tc>
      </w:tr>
      <w:tr w:rsidR="00AC1A9B" w:rsidTr="000348D4">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5" w:right="835" w:hanging="10"/>
              <w:rPr>
                <w:color w:val="000000"/>
                <w:spacing w:val="-2"/>
                <w:sz w:val="20"/>
                <w:szCs w:val="20"/>
              </w:rPr>
            </w:pPr>
          </w:p>
          <w:p w:rsidR="00AC1A9B" w:rsidRDefault="00AC1A9B" w:rsidP="000348D4">
            <w:pPr>
              <w:shd w:val="clear" w:color="auto" w:fill="FFFFFF"/>
              <w:ind w:left="5" w:right="835" w:hanging="10"/>
              <w:rPr>
                <w:color w:val="000000"/>
                <w:spacing w:val="-2"/>
                <w:sz w:val="20"/>
                <w:szCs w:val="20"/>
              </w:rPr>
            </w:pPr>
            <w:r>
              <w:rPr>
                <w:color w:val="000000"/>
                <w:spacing w:val="-2"/>
                <w:sz w:val="20"/>
                <w:szCs w:val="20"/>
              </w:rPr>
              <w:t>Образование</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ind w:left="43"/>
              <w:jc w:val="center"/>
              <w:rPr>
                <w:color w:val="000000"/>
                <w:sz w:val="20"/>
                <w:szCs w:val="20"/>
              </w:rPr>
            </w:pPr>
            <w:r>
              <w:rPr>
                <w:color w:val="000000"/>
                <w:sz w:val="20"/>
                <w:szCs w:val="20"/>
              </w:rPr>
              <w:t>07</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174217,8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161727,0</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160646,6</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164053,7</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162356,6</w:t>
            </w:r>
          </w:p>
        </w:tc>
      </w:tr>
      <w:tr w:rsidR="00AC1A9B" w:rsidTr="000348D4">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sz w:val="20"/>
                <w:szCs w:val="20"/>
              </w:rPr>
            </w:pPr>
            <w:r>
              <w:rPr>
                <w:color w:val="000000"/>
                <w:spacing w:val="-2"/>
                <w:sz w:val="20"/>
                <w:szCs w:val="20"/>
              </w:rPr>
              <w:t>Культура, кинематография</w:t>
            </w:r>
          </w:p>
        </w:tc>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48"/>
              <w:rPr>
                <w:sz w:val="20"/>
                <w:szCs w:val="20"/>
              </w:rPr>
            </w:pPr>
            <w:r>
              <w:rPr>
                <w:color w:val="000000"/>
                <w:sz w:val="20"/>
                <w:szCs w:val="20"/>
              </w:rPr>
              <w:t>08</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11607,4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10398,0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16324,0</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10758,2</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12105,8</w:t>
            </w:r>
          </w:p>
        </w:tc>
      </w:tr>
      <w:tr w:rsidR="00AC1A9B" w:rsidTr="000348D4">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color w:val="000000"/>
                <w:spacing w:val="-2"/>
                <w:sz w:val="20"/>
                <w:szCs w:val="20"/>
              </w:rPr>
            </w:pPr>
            <w:r>
              <w:rPr>
                <w:color w:val="000000"/>
                <w:spacing w:val="-2"/>
                <w:sz w:val="20"/>
                <w:szCs w:val="20"/>
              </w:rPr>
              <w:t>Социальная политика</w:t>
            </w:r>
          </w:p>
        </w:tc>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48"/>
              <w:rPr>
                <w:color w:val="000000"/>
                <w:sz w:val="20"/>
                <w:szCs w:val="20"/>
              </w:rPr>
            </w:pPr>
            <w:r>
              <w:rPr>
                <w:color w:val="000000"/>
                <w:sz w:val="20"/>
                <w:szCs w:val="20"/>
              </w:rPr>
              <w:t>10</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21626,5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17167,0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14020,3</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14075,1</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14075,1</w:t>
            </w:r>
          </w:p>
        </w:tc>
      </w:tr>
      <w:tr w:rsidR="00AC1A9B" w:rsidTr="000348D4">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sz w:val="20"/>
                <w:szCs w:val="20"/>
              </w:rPr>
            </w:pPr>
            <w:r>
              <w:rPr>
                <w:color w:val="000000"/>
                <w:spacing w:val="-1"/>
                <w:sz w:val="20"/>
                <w:szCs w:val="20"/>
              </w:rPr>
              <w:t>Физическая культура и спорт</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ind w:left="77"/>
              <w:jc w:val="center"/>
              <w:rPr>
                <w:sz w:val="20"/>
                <w:szCs w:val="20"/>
              </w:rPr>
            </w:pPr>
            <w:r>
              <w:rPr>
                <w:color w:val="000000"/>
                <w:sz w:val="20"/>
                <w:szCs w:val="20"/>
              </w:rPr>
              <w:t>11</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768,6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653,0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613,0</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500,0</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500,0</w:t>
            </w:r>
          </w:p>
        </w:tc>
      </w:tr>
      <w:tr w:rsidR="00AC1A9B" w:rsidTr="000348D4">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9"/>
              <w:rPr>
                <w:color w:val="000000"/>
                <w:spacing w:val="-1"/>
                <w:sz w:val="20"/>
                <w:szCs w:val="20"/>
              </w:rPr>
            </w:pPr>
            <w:r>
              <w:rPr>
                <w:color w:val="000000"/>
                <w:spacing w:val="-1"/>
                <w:sz w:val="20"/>
                <w:szCs w:val="20"/>
              </w:rPr>
              <w:t>Межбюджетные трансферты общего характера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A9B" w:rsidRDefault="00AC1A9B" w:rsidP="000348D4">
            <w:pPr>
              <w:shd w:val="clear" w:color="auto" w:fill="FFFFFF"/>
              <w:ind w:left="77"/>
              <w:jc w:val="center"/>
              <w:rPr>
                <w:color w:val="000000"/>
                <w:sz w:val="20"/>
                <w:szCs w:val="20"/>
              </w:rPr>
            </w:pPr>
            <w:r>
              <w:rPr>
                <w:color w:val="000000"/>
                <w:sz w:val="20"/>
                <w:szCs w:val="20"/>
              </w:rPr>
              <w:t>14</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sz w:val="20"/>
                <w:szCs w:val="20"/>
              </w:rPr>
            </w:pPr>
            <w:r>
              <w:rPr>
                <w:sz w:val="20"/>
                <w:szCs w:val="20"/>
              </w:rPr>
              <w:t>11651,3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sz w:val="20"/>
                <w:szCs w:val="20"/>
              </w:rPr>
            </w:pPr>
            <w:r>
              <w:rPr>
                <w:sz w:val="20"/>
                <w:szCs w:val="20"/>
              </w:rPr>
              <w:t>9451,0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sz w:val="20"/>
                <w:szCs w:val="20"/>
              </w:rPr>
            </w:pPr>
            <w:r>
              <w:rPr>
                <w:sz w:val="20"/>
                <w:szCs w:val="20"/>
              </w:rPr>
              <w:t>2199,0</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2199,0</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sz w:val="20"/>
                <w:szCs w:val="20"/>
              </w:rPr>
            </w:pPr>
            <w:r>
              <w:rPr>
                <w:sz w:val="20"/>
                <w:szCs w:val="20"/>
              </w:rPr>
              <w:t>2199,0</w:t>
            </w:r>
          </w:p>
        </w:tc>
      </w:tr>
      <w:tr w:rsidR="00AC1A9B" w:rsidTr="000348D4">
        <w:trPr>
          <w:trHeight w:hRule="exact" w:val="37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AC1A9B" w:rsidRDefault="00AC1A9B" w:rsidP="000348D4">
            <w:pPr>
              <w:shd w:val="clear" w:color="auto" w:fill="FFFFFF"/>
              <w:ind w:left="1200"/>
              <w:rPr>
                <w:sz w:val="20"/>
                <w:szCs w:val="20"/>
              </w:rPr>
            </w:pPr>
            <w:r>
              <w:rPr>
                <w:b/>
                <w:bCs/>
                <w:color w:val="5D5D5D"/>
                <w:spacing w:val="-5"/>
                <w:sz w:val="20"/>
                <w:szCs w:val="20"/>
              </w:rPr>
              <w:t>Итого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AC1A9B" w:rsidRDefault="00AC1A9B" w:rsidP="000348D4">
            <w:pPr>
              <w:shd w:val="clear" w:color="auto" w:fill="FFFFFF"/>
              <w:rPr>
                <w:sz w:val="20"/>
                <w:szCs w:val="20"/>
              </w:rPr>
            </w:pP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C1A9B" w:rsidRDefault="00AC1A9B" w:rsidP="000348D4">
            <w:pPr>
              <w:shd w:val="clear" w:color="auto" w:fill="FFFFFF"/>
              <w:jc w:val="center"/>
              <w:rPr>
                <w:b/>
                <w:sz w:val="20"/>
                <w:szCs w:val="20"/>
              </w:rPr>
            </w:pPr>
            <w:r>
              <w:rPr>
                <w:b/>
                <w:sz w:val="20"/>
                <w:szCs w:val="20"/>
              </w:rPr>
              <w:t>267817,9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A9B" w:rsidRDefault="00AC1A9B" w:rsidP="000348D4">
            <w:pPr>
              <w:jc w:val="center"/>
              <w:rPr>
                <w:b/>
                <w:sz w:val="20"/>
                <w:szCs w:val="20"/>
              </w:rPr>
            </w:pPr>
            <w:r>
              <w:rPr>
                <w:b/>
                <w:sz w:val="20"/>
                <w:szCs w:val="20"/>
              </w:rPr>
              <w:t>247395,0</w:t>
            </w:r>
          </w:p>
        </w:tc>
        <w:tc>
          <w:tcPr>
            <w:tcW w:w="1276" w:type="dxa"/>
            <w:tcBorders>
              <w:top w:val="single" w:sz="4" w:space="0" w:color="auto"/>
              <w:left w:val="nil"/>
              <w:bottom w:val="single" w:sz="4" w:space="0" w:color="auto"/>
              <w:right w:val="single" w:sz="4" w:space="0" w:color="auto"/>
            </w:tcBorders>
            <w:vAlign w:val="center"/>
            <w:hideMark/>
          </w:tcPr>
          <w:p w:rsidR="00AC1A9B" w:rsidRDefault="00BA079D" w:rsidP="000348D4">
            <w:pPr>
              <w:jc w:val="center"/>
              <w:rPr>
                <w:b/>
                <w:sz w:val="20"/>
                <w:szCs w:val="20"/>
              </w:rPr>
            </w:pPr>
            <w:r>
              <w:rPr>
                <w:b/>
                <w:sz w:val="20"/>
                <w:szCs w:val="20"/>
              </w:rPr>
              <w:t>227727,3</w:t>
            </w:r>
          </w:p>
        </w:tc>
        <w:tc>
          <w:tcPr>
            <w:tcW w:w="1276" w:type="dxa"/>
            <w:tcBorders>
              <w:top w:val="single" w:sz="4" w:space="0" w:color="auto"/>
              <w:left w:val="nil"/>
              <w:bottom w:val="single" w:sz="4" w:space="0" w:color="auto"/>
              <w:right w:val="single" w:sz="4" w:space="0" w:color="auto"/>
            </w:tcBorders>
            <w:vAlign w:val="center"/>
          </w:tcPr>
          <w:p w:rsidR="00AC1A9B" w:rsidRDefault="00BA079D" w:rsidP="000348D4">
            <w:pPr>
              <w:jc w:val="center"/>
              <w:rPr>
                <w:b/>
                <w:sz w:val="20"/>
                <w:szCs w:val="20"/>
              </w:rPr>
            </w:pPr>
            <w:r>
              <w:rPr>
                <w:b/>
                <w:sz w:val="20"/>
                <w:szCs w:val="20"/>
              </w:rPr>
              <w:t>226304,4</w:t>
            </w:r>
          </w:p>
        </w:tc>
        <w:tc>
          <w:tcPr>
            <w:tcW w:w="1275" w:type="dxa"/>
            <w:tcBorders>
              <w:top w:val="single" w:sz="4" w:space="0" w:color="auto"/>
              <w:left w:val="nil"/>
              <w:bottom w:val="single" w:sz="4" w:space="0" w:color="auto"/>
              <w:right w:val="single" w:sz="4" w:space="0" w:color="auto"/>
            </w:tcBorders>
            <w:vAlign w:val="center"/>
          </w:tcPr>
          <w:p w:rsidR="00AC1A9B" w:rsidRDefault="00BA079D" w:rsidP="000348D4">
            <w:pPr>
              <w:jc w:val="center"/>
              <w:rPr>
                <w:b/>
                <w:sz w:val="20"/>
                <w:szCs w:val="20"/>
              </w:rPr>
            </w:pPr>
            <w:r>
              <w:rPr>
                <w:b/>
                <w:sz w:val="20"/>
                <w:szCs w:val="20"/>
              </w:rPr>
              <w:t>229079,4</w:t>
            </w:r>
          </w:p>
        </w:tc>
      </w:tr>
    </w:tbl>
    <w:p w:rsidR="00AC1A9B" w:rsidRDefault="00AC1A9B" w:rsidP="00AC1A9B">
      <w:pPr>
        <w:ind w:firstLine="709"/>
        <w:jc w:val="both"/>
        <w:rPr>
          <w:rFonts w:eastAsia="Calibri"/>
          <w:sz w:val="28"/>
        </w:rPr>
      </w:pPr>
    </w:p>
    <w:p w:rsidR="005D1263" w:rsidRDefault="005D1263" w:rsidP="005D1263">
      <w:pPr>
        <w:autoSpaceDE w:val="0"/>
        <w:autoSpaceDN w:val="0"/>
        <w:adjustRightInd w:val="0"/>
        <w:ind w:firstLine="720"/>
        <w:jc w:val="both"/>
        <w:rPr>
          <w:rFonts w:eastAsia="Calibri"/>
          <w:sz w:val="28"/>
          <w:szCs w:val="28"/>
        </w:rPr>
      </w:pPr>
      <w:r w:rsidRPr="000F3907">
        <w:rPr>
          <w:rFonts w:eastAsia="Calibri"/>
          <w:sz w:val="28"/>
          <w:szCs w:val="28"/>
        </w:rPr>
        <w:t xml:space="preserve">По </w:t>
      </w:r>
      <w:proofErr w:type="gramStart"/>
      <w:r w:rsidRPr="000F3907">
        <w:rPr>
          <w:rFonts w:eastAsia="Calibri"/>
          <w:sz w:val="28"/>
          <w:szCs w:val="28"/>
        </w:rPr>
        <w:t>отношению</w:t>
      </w:r>
      <w:proofErr w:type="gramEnd"/>
      <w:r w:rsidRPr="000F3907">
        <w:rPr>
          <w:rFonts w:eastAsia="Calibri"/>
          <w:sz w:val="28"/>
          <w:szCs w:val="28"/>
        </w:rPr>
        <w:t xml:space="preserve"> к объему расходов  утвержденному </w:t>
      </w:r>
      <w:r w:rsidRPr="000F3907">
        <w:rPr>
          <w:rFonts w:eastAsia="Calibri"/>
          <w:spacing w:val="-2"/>
          <w:sz w:val="28"/>
          <w:szCs w:val="28"/>
        </w:rPr>
        <w:t>на</w:t>
      </w:r>
      <w:r>
        <w:rPr>
          <w:rFonts w:eastAsia="Calibri"/>
          <w:spacing w:val="-2"/>
          <w:sz w:val="28"/>
          <w:szCs w:val="28"/>
          <w:lang w:val="en-US"/>
        </w:rPr>
        <w:t> </w:t>
      </w:r>
      <w:r w:rsidRPr="000F3907">
        <w:rPr>
          <w:rFonts w:eastAsia="Calibri"/>
          <w:spacing w:val="-2"/>
          <w:sz w:val="28"/>
          <w:szCs w:val="28"/>
        </w:rPr>
        <w:t>2015 год, расходы, определенные</w:t>
      </w:r>
      <w:r w:rsidRPr="000F3907">
        <w:rPr>
          <w:rFonts w:eastAsia="Calibri"/>
          <w:sz w:val="28"/>
          <w:szCs w:val="28"/>
        </w:rPr>
        <w:t xml:space="preserve"> в проекте </w:t>
      </w:r>
      <w:r w:rsidR="00BD2902">
        <w:rPr>
          <w:rFonts w:eastAsia="Calibri"/>
          <w:sz w:val="28"/>
          <w:szCs w:val="28"/>
        </w:rPr>
        <w:t xml:space="preserve">решения </w:t>
      </w:r>
      <w:r w:rsidRPr="000F3907">
        <w:rPr>
          <w:rFonts w:eastAsia="Calibri"/>
          <w:sz w:val="28"/>
          <w:szCs w:val="28"/>
        </w:rPr>
        <w:t>на 201</w:t>
      </w:r>
      <w:r w:rsidR="00BD2902">
        <w:rPr>
          <w:rFonts w:eastAsia="Calibri"/>
          <w:sz w:val="28"/>
          <w:szCs w:val="28"/>
        </w:rPr>
        <w:t>7</w:t>
      </w:r>
      <w:r w:rsidRPr="000F3907">
        <w:rPr>
          <w:rFonts w:eastAsia="Calibri"/>
          <w:sz w:val="28"/>
          <w:szCs w:val="28"/>
        </w:rPr>
        <w:t xml:space="preserve"> год меньше на 2</w:t>
      </w:r>
      <w:r w:rsidR="00BD2902">
        <w:rPr>
          <w:rFonts w:eastAsia="Calibri"/>
          <w:sz w:val="28"/>
          <w:szCs w:val="28"/>
        </w:rPr>
        <w:t>5,4</w:t>
      </w:r>
      <w:r w:rsidRPr="000F3907">
        <w:rPr>
          <w:rFonts w:eastAsia="Calibri"/>
          <w:sz w:val="28"/>
          <w:szCs w:val="28"/>
        </w:rPr>
        <w:t>%</w:t>
      </w:r>
      <w:r>
        <w:rPr>
          <w:rFonts w:eastAsia="Calibri"/>
          <w:sz w:val="28"/>
          <w:szCs w:val="28"/>
        </w:rPr>
        <w:t>,</w:t>
      </w:r>
      <w:r w:rsidRPr="000F3907">
        <w:rPr>
          <w:rFonts w:eastAsia="Calibri"/>
          <w:sz w:val="28"/>
          <w:szCs w:val="28"/>
        </w:rPr>
        <w:t xml:space="preserve"> или на </w:t>
      </w:r>
      <w:r w:rsidR="00BD2902">
        <w:rPr>
          <w:rFonts w:eastAsia="Calibri"/>
          <w:sz w:val="28"/>
          <w:szCs w:val="28"/>
        </w:rPr>
        <w:t>8743,3</w:t>
      </w:r>
      <w:r w:rsidRPr="000F3907">
        <w:rPr>
          <w:rFonts w:eastAsia="Calibri"/>
          <w:sz w:val="28"/>
          <w:szCs w:val="28"/>
        </w:rPr>
        <w:t xml:space="preserve"> тыс. рублей, </w:t>
      </w:r>
      <w:r w:rsidR="00BD2902">
        <w:rPr>
          <w:rFonts w:eastAsia="Calibri"/>
          <w:sz w:val="28"/>
          <w:szCs w:val="28"/>
        </w:rPr>
        <w:t xml:space="preserve">по отношению к оценке 2016 года расходы 2017 года больше на 4,1 процента. </w:t>
      </w:r>
    </w:p>
    <w:p w:rsidR="005D1263" w:rsidRPr="000F3907" w:rsidRDefault="005D1263" w:rsidP="005D1263">
      <w:pPr>
        <w:ind w:firstLine="709"/>
        <w:jc w:val="both"/>
        <w:rPr>
          <w:rFonts w:eastAsia="Calibri"/>
          <w:sz w:val="28"/>
          <w:szCs w:val="28"/>
        </w:rPr>
      </w:pPr>
      <w:r w:rsidRPr="000F3907">
        <w:rPr>
          <w:rFonts w:eastAsia="Calibri"/>
          <w:sz w:val="28"/>
          <w:szCs w:val="28"/>
        </w:rPr>
        <w:t>Проектом бюджета на 201</w:t>
      </w:r>
      <w:r w:rsidR="0064718C">
        <w:rPr>
          <w:rFonts w:eastAsia="Calibri"/>
          <w:sz w:val="28"/>
          <w:szCs w:val="28"/>
        </w:rPr>
        <w:t>7</w:t>
      </w:r>
      <w:r w:rsidRPr="000F3907">
        <w:rPr>
          <w:rFonts w:eastAsia="Calibri"/>
          <w:sz w:val="28"/>
          <w:szCs w:val="28"/>
          <w:lang w:val="en-US"/>
        </w:rPr>
        <w:t> </w:t>
      </w:r>
      <w:r w:rsidRPr="000F3907">
        <w:rPr>
          <w:rFonts w:eastAsia="Calibri"/>
          <w:sz w:val="28"/>
          <w:szCs w:val="28"/>
        </w:rPr>
        <w:t>год определено, что расходы будут осуществляться по  1</w:t>
      </w:r>
      <w:r w:rsidR="0064718C">
        <w:rPr>
          <w:rFonts w:eastAsia="Calibri"/>
          <w:sz w:val="28"/>
          <w:szCs w:val="28"/>
        </w:rPr>
        <w:t>0</w:t>
      </w:r>
      <w:r w:rsidRPr="000F3907">
        <w:rPr>
          <w:rFonts w:eastAsia="Calibri"/>
          <w:sz w:val="28"/>
          <w:szCs w:val="28"/>
          <w:lang w:val="en-US"/>
        </w:rPr>
        <w:t> </w:t>
      </w:r>
      <w:r w:rsidRPr="000F3907">
        <w:rPr>
          <w:rFonts w:eastAsia="Calibri"/>
          <w:sz w:val="28"/>
          <w:szCs w:val="28"/>
        </w:rPr>
        <w:t>разделам бюджетной классификации расходов.</w:t>
      </w:r>
    </w:p>
    <w:p w:rsidR="005D1263" w:rsidRPr="000F3907" w:rsidRDefault="005D1263" w:rsidP="005D1263">
      <w:pPr>
        <w:widowControl w:val="0"/>
        <w:ind w:firstLine="709"/>
        <w:jc w:val="both"/>
        <w:rPr>
          <w:rFonts w:eastAsia="Calibri"/>
          <w:sz w:val="28"/>
          <w:szCs w:val="28"/>
        </w:rPr>
      </w:pPr>
      <w:r w:rsidRPr="000F3907">
        <w:rPr>
          <w:rFonts w:eastAsia="Calibri"/>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w:t>
      </w:r>
      <w:r w:rsidR="0064718C">
        <w:rPr>
          <w:rFonts w:eastAsia="Calibri"/>
          <w:sz w:val="28"/>
          <w:szCs w:val="28"/>
        </w:rPr>
        <w:t>7</w:t>
      </w:r>
      <w:r w:rsidRPr="000F3907">
        <w:rPr>
          <w:rFonts w:eastAsia="Calibri"/>
          <w:sz w:val="28"/>
          <w:szCs w:val="28"/>
        </w:rPr>
        <w:t xml:space="preserve"> </w:t>
      </w:r>
      <w:r w:rsidRPr="000F3907">
        <w:rPr>
          <w:rFonts w:eastAsia="Calibri"/>
          <w:sz w:val="28"/>
          <w:szCs w:val="28"/>
          <w:lang w:val="en-US"/>
        </w:rPr>
        <w:t> </w:t>
      </w:r>
      <w:r w:rsidRPr="000F3907">
        <w:rPr>
          <w:rFonts w:eastAsia="Calibri"/>
          <w:sz w:val="28"/>
          <w:szCs w:val="28"/>
        </w:rPr>
        <w:t xml:space="preserve">году </w:t>
      </w:r>
      <w:r w:rsidR="0064718C">
        <w:rPr>
          <w:rFonts w:eastAsia="Calibri"/>
          <w:sz w:val="28"/>
          <w:szCs w:val="28"/>
        </w:rPr>
        <w:t>84,1</w:t>
      </w:r>
      <w:r w:rsidRPr="000F3907">
        <w:rPr>
          <w:rFonts w:eastAsia="Calibri"/>
          <w:sz w:val="28"/>
          <w:szCs w:val="28"/>
        </w:rPr>
        <w:t>% объема расходов бюджета (</w:t>
      </w:r>
      <w:r w:rsidR="0064718C">
        <w:rPr>
          <w:rFonts w:eastAsia="Calibri"/>
          <w:sz w:val="28"/>
          <w:szCs w:val="28"/>
        </w:rPr>
        <w:t xml:space="preserve">191603,9 </w:t>
      </w:r>
      <w:r w:rsidRPr="000F3907">
        <w:rPr>
          <w:rFonts w:eastAsia="Calibri"/>
          <w:sz w:val="28"/>
          <w:szCs w:val="28"/>
          <w:lang w:val="en-US"/>
        </w:rPr>
        <w:t> </w:t>
      </w:r>
      <w:r w:rsidRPr="000F3907">
        <w:rPr>
          <w:rFonts w:eastAsia="Calibri"/>
          <w:sz w:val="28"/>
          <w:szCs w:val="28"/>
        </w:rPr>
        <w:t>тыс.</w:t>
      </w:r>
      <w:r w:rsidRPr="000F3907">
        <w:rPr>
          <w:rFonts w:eastAsia="Calibri"/>
          <w:sz w:val="28"/>
          <w:szCs w:val="28"/>
          <w:lang w:val="en-US"/>
        </w:rPr>
        <w:t> </w:t>
      </w:r>
      <w:r w:rsidRPr="000F3907">
        <w:rPr>
          <w:rFonts w:eastAsia="Calibri"/>
          <w:sz w:val="28"/>
          <w:szCs w:val="28"/>
        </w:rPr>
        <w:t>рублей). Из них наибольший удельный вес занимают расходы по  раздел</w:t>
      </w:r>
      <w:r w:rsidR="0064718C">
        <w:rPr>
          <w:rFonts w:eastAsia="Calibri"/>
          <w:sz w:val="28"/>
          <w:szCs w:val="28"/>
        </w:rPr>
        <w:t>у</w:t>
      </w:r>
      <w:r w:rsidRPr="000F3907">
        <w:rPr>
          <w:rFonts w:eastAsia="Calibri"/>
          <w:sz w:val="28"/>
          <w:szCs w:val="28"/>
        </w:rPr>
        <w:t>: 07</w:t>
      </w:r>
      <w:r w:rsidRPr="000F3907">
        <w:rPr>
          <w:rFonts w:eastAsia="Calibri"/>
          <w:sz w:val="28"/>
          <w:szCs w:val="28"/>
          <w:lang w:val="en-US"/>
        </w:rPr>
        <w:t> </w:t>
      </w:r>
      <w:r w:rsidRPr="000F3907">
        <w:rPr>
          <w:rFonts w:eastAsia="Calibri"/>
          <w:sz w:val="28"/>
          <w:szCs w:val="28"/>
        </w:rPr>
        <w:t>«</w:t>
      </w:r>
      <w:proofErr w:type="gramStart"/>
      <w:r w:rsidR="0038602B">
        <w:rPr>
          <w:rFonts w:eastAsia="Calibri"/>
          <w:sz w:val="28"/>
          <w:szCs w:val="28"/>
        </w:rPr>
        <w:t>О</w:t>
      </w:r>
      <w:r w:rsidRPr="000F3907">
        <w:rPr>
          <w:rFonts w:eastAsia="Calibri"/>
          <w:sz w:val="28"/>
          <w:szCs w:val="28"/>
        </w:rPr>
        <w:t>бразование</w:t>
      </w:r>
      <w:proofErr w:type="gramEnd"/>
      <w:r w:rsidRPr="000F3907">
        <w:rPr>
          <w:rFonts w:eastAsia="Calibri"/>
          <w:sz w:val="28"/>
          <w:szCs w:val="28"/>
        </w:rPr>
        <w:t xml:space="preserve">» объем </w:t>
      </w:r>
      <w:proofErr w:type="gramStart"/>
      <w:r w:rsidRPr="000F3907">
        <w:rPr>
          <w:rFonts w:eastAsia="Calibri"/>
          <w:sz w:val="28"/>
          <w:szCs w:val="28"/>
        </w:rPr>
        <w:t>которых</w:t>
      </w:r>
      <w:proofErr w:type="gramEnd"/>
      <w:r w:rsidRPr="000F3907">
        <w:rPr>
          <w:rFonts w:eastAsia="Calibri"/>
          <w:sz w:val="28"/>
          <w:szCs w:val="28"/>
        </w:rPr>
        <w:t xml:space="preserve"> составляет в расходах 201</w:t>
      </w:r>
      <w:r w:rsidR="0064718C">
        <w:rPr>
          <w:rFonts w:eastAsia="Calibri"/>
          <w:sz w:val="28"/>
          <w:szCs w:val="28"/>
        </w:rPr>
        <w:t>7</w:t>
      </w:r>
      <w:r w:rsidRPr="000F3907">
        <w:rPr>
          <w:rFonts w:eastAsia="Calibri"/>
          <w:sz w:val="28"/>
          <w:szCs w:val="28"/>
          <w:lang w:val="en-US"/>
        </w:rPr>
        <w:t> </w:t>
      </w:r>
      <w:r w:rsidRPr="000F3907">
        <w:rPr>
          <w:rFonts w:eastAsia="Calibri"/>
          <w:sz w:val="28"/>
          <w:szCs w:val="28"/>
        </w:rPr>
        <w:t xml:space="preserve">года – </w:t>
      </w:r>
      <w:r w:rsidR="0064718C">
        <w:rPr>
          <w:rFonts w:eastAsia="Calibri"/>
          <w:sz w:val="28"/>
          <w:szCs w:val="28"/>
        </w:rPr>
        <w:t>70,5</w:t>
      </w:r>
      <w:r w:rsidRPr="000F3907">
        <w:rPr>
          <w:rFonts w:eastAsia="Calibri"/>
          <w:sz w:val="28"/>
          <w:szCs w:val="28"/>
          <w:lang w:val="en-US"/>
        </w:rPr>
        <w:t> </w:t>
      </w:r>
      <w:r w:rsidRPr="000F3907">
        <w:rPr>
          <w:rFonts w:eastAsia="Calibri"/>
          <w:sz w:val="28"/>
          <w:szCs w:val="28"/>
        </w:rPr>
        <w:t>% (</w:t>
      </w:r>
      <w:r w:rsidR="0064718C">
        <w:rPr>
          <w:rFonts w:eastAsia="Calibri"/>
          <w:sz w:val="28"/>
          <w:szCs w:val="28"/>
        </w:rPr>
        <w:t>160646,6</w:t>
      </w:r>
      <w:r w:rsidRPr="000F3907">
        <w:rPr>
          <w:rFonts w:eastAsia="Calibri"/>
          <w:sz w:val="28"/>
          <w:szCs w:val="28"/>
          <w:lang w:val="en-US"/>
        </w:rPr>
        <w:t> </w:t>
      </w:r>
      <w:r w:rsidRPr="000F3907">
        <w:rPr>
          <w:rFonts w:eastAsia="Calibri"/>
          <w:sz w:val="28"/>
          <w:szCs w:val="28"/>
        </w:rPr>
        <w:t>тыс.</w:t>
      </w:r>
      <w:r w:rsidRPr="000F3907">
        <w:rPr>
          <w:rFonts w:eastAsia="Calibri"/>
          <w:sz w:val="28"/>
          <w:szCs w:val="28"/>
          <w:lang w:val="en-US"/>
        </w:rPr>
        <w:t> </w:t>
      </w:r>
      <w:r w:rsidRPr="000F3907">
        <w:rPr>
          <w:rFonts w:eastAsia="Calibri"/>
          <w:sz w:val="28"/>
          <w:szCs w:val="28"/>
        </w:rPr>
        <w:t>рублей).</w:t>
      </w:r>
    </w:p>
    <w:p w:rsidR="00C609FF" w:rsidRPr="000F3907" w:rsidRDefault="00C609FF" w:rsidP="00C609FF">
      <w:pPr>
        <w:widowControl w:val="0"/>
        <w:ind w:firstLine="709"/>
        <w:jc w:val="both"/>
        <w:rPr>
          <w:rFonts w:eastAsia="Calibri"/>
          <w:sz w:val="28"/>
          <w:szCs w:val="28"/>
        </w:rPr>
      </w:pPr>
      <w:r w:rsidRPr="000F3907">
        <w:rPr>
          <w:rFonts w:eastAsia="Calibri"/>
          <w:sz w:val="28"/>
          <w:szCs w:val="28"/>
        </w:rPr>
        <w:t>Отмечается, что удельный вес расходов социального блока в 201</w:t>
      </w:r>
      <w:r>
        <w:rPr>
          <w:rFonts w:eastAsia="Calibri"/>
          <w:sz w:val="28"/>
          <w:szCs w:val="28"/>
        </w:rPr>
        <w:t>7</w:t>
      </w:r>
      <w:r w:rsidRPr="000F3907">
        <w:rPr>
          <w:rFonts w:eastAsia="Calibri"/>
          <w:sz w:val="28"/>
          <w:szCs w:val="28"/>
          <w:lang w:val="en-US"/>
        </w:rPr>
        <w:t> </w:t>
      </w:r>
      <w:r w:rsidRPr="000F3907">
        <w:rPr>
          <w:rFonts w:eastAsia="Calibri"/>
          <w:sz w:val="28"/>
          <w:szCs w:val="28"/>
        </w:rPr>
        <w:t>году по отношению к расходам 201</w:t>
      </w:r>
      <w:r>
        <w:rPr>
          <w:rFonts w:eastAsia="Calibri"/>
          <w:sz w:val="28"/>
          <w:szCs w:val="28"/>
        </w:rPr>
        <w:t>5</w:t>
      </w:r>
      <w:r w:rsidRPr="000F3907">
        <w:rPr>
          <w:rFonts w:eastAsia="Calibri"/>
          <w:sz w:val="28"/>
          <w:szCs w:val="28"/>
          <w:lang w:val="en-US"/>
        </w:rPr>
        <w:t> </w:t>
      </w:r>
      <w:r w:rsidRPr="000F3907">
        <w:rPr>
          <w:rFonts w:eastAsia="Calibri"/>
          <w:sz w:val="28"/>
          <w:szCs w:val="28"/>
        </w:rPr>
        <w:t xml:space="preserve">года ниже на </w:t>
      </w:r>
      <w:r>
        <w:rPr>
          <w:rFonts w:eastAsia="Calibri"/>
          <w:sz w:val="28"/>
          <w:szCs w:val="28"/>
        </w:rPr>
        <w:t>8,0</w:t>
      </w:r>
      <w:r w:rsidRPr="000F3907">
        <w:rPr>
          <w:rFonts w:eastAsia="Calibri"/>
          <w:sz w:val="28"/>
          <w:szCs w:val="28"/>
        </w:rPr>
        <w:t xml:space="preserve"> процента</w:t>
      </w:r>
      <w:r>
        <w:rPr>
          <w:rFonts w:eastAsia="Calibri"/>
          <w:sz w:val="28"/>
          <w:szCs w:val="28"/>
        </w:rPr>
        <w:t xml:space="preserve">, по отношению к оценке 2016 года </w:t>
      </w:r>
      <w:r w:rsidR="00146D85">
        <w:rPr>
          <w:rFonts w:eastAsia="Calibri"/>
          <w:sz w:val="28"/>
          <w:szCs w:val="28"/>
        </w:rPr>
        <w:t>выше на 0,9 процента</w:t>
      </w:r>
      <w:r w:rsidRPr="000F3907">
        <w:rPr>
          <w:rFonts w:eastAsia="Calibri"/>
          <w:sz w:val="28"/>
          <w:szCs w:val="28"/>
        </w:rPr>
        <w:t xml:space="preserve">. </w:t>
      </w:r>
    </w:p>
    <w:p w:rsidR="00146D85" w:rsidRPr="000F3907" w:rsidRDefault="00146D85" w:rsidP="00146D85">
      <w:pPr>
        <w:ind w:firstLine="709"/>
        <w:jc w:val="both"/>
        <w:rPr>
          <w:rFonts w:eastAsia="Calibri"/>
          <w:sz w:val="28"/>
          <w:szCs w:val="28"/>
        </w:rPr>
      </w:pPr>
      <w:r w:rsidRPr="000F3907">
        <w:rPr>
          <w:rFonts w:eastAsia="Calibri"/>
          <w:sz w:val="28"/>
          <w:szCs w:val="28"/>
        </w:rPr>
        <w:t>Темп снижения расходов 201</w:t>
      </w:r>
      <w:r>
        <w:rPr>
          <w:rFonts w:eastAsia="Calibri"/>
          <w:sz w:val="28"/>
          <w:szCs w:val="28"/>
        </w:rPr>
        <w:t>7</w:t>
      </w:r>
      <w:r w:rsidRPr="000F3907">
        <w:rPr>
          <w:rFonts w:eastAsia="Calibri"/>
          <w:sz w:val="28"/>
          <w:szCs w:val="28"/>
        </w:rPr>
        <w:t xml:space="preserve"> года к уровню 2015</w:t>
      </w:r>
      <w:r w:rsidRPr="000F3907">
        <w:rPr>
          <w:rFonts w:eastAsia="Calibri"/>
          <w:sz w:val="28"/>
          <w:szCs w:val="28"/>
          <w:lang w:val="en-US"/>
        </w:rPr>
        <w:t> </w:t>
      </w:r>
      <w:r w:rsidRPr="000F3907">
        <w:rPr>
          <w:rFonts w:eastAsia="Calibri"/>
          <w:sz w:val="28"/>
          <w:szCs w:val="28"/>
        </w:rPr>
        <w:t xml:space="preserve">года по разделу 5 «Жилищно-коммунальное хозяйство» составил </w:t>
      </w:r>
      <w:r>
        <w:rPr>
          <w:rFonts w:eastAsia="Calibri"/>
          <w:sz w:val="28"/>
          <w:szCs w:val="28"/>
        </w:rPr>
        <w:t>44,9%</w:t>
      </w:r>
      <w:r w:rsidRPr="000F3907">
        <w:rPr>
          <w:rFonts w:eastAsia="Calibri"/>
          <w:sz w:val="28"/>
          <w:szCs w:val="28"/>
        </w:rPr>
        <w:t>,</w:t>
      </w:r>
      <w:r>
        <w:rPr>
          <w:rFonts w:eastAsia="Calibri"/>
          <w:sz w:val="28"/>
          <w:szCs w:val="28"/>
        </w:rPr>
        <w:t xml:space="preserve"> по отношению к оценке 2016 года темп роста составит 168,2 процента.</w:t>
      </w:r>
    </w:p>
    <w:p w:rsidR="00DE3DFA" w:rsidRDefault="00691999" w:rsidP="005D1263">
      <w:pPr>
        <w:ind w:firstLine="709"/>
        <w:jc w:val="both"/>
        <w:rPr>
          <w:rFonts w:eastAsia="Calibri"/>
          <w:sz w:val="28"/>
          <w:szCs w:val="28"/>
        </w:rPr>
      </w:pPr>
      <w:r w:rsidRPr="000F3907">
        <w:rPr>
          <w:rFonts w:eastAsia="Calibri"/>
          <w:sz w:val="28"/>
          <w:szCs w:val="28"/>
        </w:rPr>
        <w:t>Из 1</w:t>
      </w:r>
      <w:r>
        <w:rPr>
          <w:rFonts w:eastAsia="Calibri"/>
          <w:sz w:val="28"/>
          <w:szCs w:val="28"/>
        </w:rPr>
        <w:t>0</w:t>
      </w:r>
      <w:r w:rsidRPr="000F3907">
        <w:rPr>
          <w:rFonts w:eastAsia="Calibri"/>
          <w:sz w:val="28"/>
          <w:szCs w:val="28"/>
        </w:rPr>
        <w:t xml:space="preserve"> разделов отмечается, что с ростом к уровню 2015 года запланированы расходы по </w:t>
      </w:r>
      <w:r>
        <w:rPr>
          <w:rFonts w:eastAsia="Calibri"/>
          <w:sz w:val="28"/>
          <w:szCs w:val="28"/>
        </w:rPr>
        <w:t>2</w:t>
      </w:r>
      <w:r w:rsidRPr="000F3907">
        <w:rPr>
          <w:rFonts w:eastAsia="Calibri"/>
          <w:sz w:val="28"/>
          <w:szCs w:val="28"/>
        </w:rPr>
        <w:t xml:space="preserve"> разделам</w:t>
      </w:r>
      <w:r>
        <w:rPr>
          <w:rFonts w:eastAsia="Calibri"/>
          <w:sz w:val="28"/>
          <w:szCs w:val="28"/>
        </w:rPr>
        <w:t>: (национальная оборона  2,8%), (культура, кинематография 40,6%),  к уровню оценки 2016 года по 5 разделам.</w:t>
      </w:r>
    </w:p>
    <w:p w:rsidR="0006570E" w:rsidRPr="000F3907" w:rsidRDefault="0006570E" w:rsidP="0006570E">
      <w:pPr>
        <w:widowControl w:val="0"/>
        <w:tabs>
          <w:tab w:val="left" w:pos="-1418"/>
        </w:tabs>
        <w:overflowPunct w:val="0"/>
        <w:autoSpaceDE w:val="0"/>
        <w:autoSpaceDN w:val="0"/>
        <w:adjustRightInd w:val="0"/>
        <w:ind w:firstLine="709"/>
        <w:jc w:val="both"/>
        <w:textAlignment w:val="baseline"/>
        <w:rPr>
          <w:rFonts w:eastAsia="Calibri"/>
          <w:sz w:val="28"/>
          <w:szCs w:val="28"/>
        </w:rPr>
      </w:pPr>
      <w:r w:rsidRPr="00FF53B1">
        <w:rPr>
          <w:rFonts w:eastAsia="Calibri"/>
          <w:sz w:val="28"/>
          <w:szCs w:val="28"/>
        </w:rPr>
        <w:lastRenderedPageBreak/>
        <w:t>В качестве</w:t>
      </w:r>
      <w:r w:rsidRPr="000F3907">
        <w:rPr>
          <w:rFonts w:eastAsia="Calibri"/>
          <w:sz w:val="28"/>
          <w:szCs w:val="28"/>
        </w:rPr>
        <w:t xml:space="preserve"> одного из основных приоритетов бюджетной политики </w:t>
      </w:r>
      <w:r>
        <w:rPr>
          <w:rFonts w:eastAsia="Calibri"/>
          <w:sz w:val="28"/>
          <w:szCs w:val="28"/>
        </w:rPr>
        <w:t>муниципального образования</w:t>
      </w:r>
      <w:r w:rsidRPr="000F3907">
        <w:rPr>
          <w:rFonts w:eastAsia="Calibri"/>
          <w:sz w:val="28"/>
          <w:szCs w:val="28"/>
        </w:rPr>
        <w:t xml:space="preserve"> по-прежнему будет являться исполнение установленных публично-нормативных и иных социально-значимых обязательств</w:t>
      </w:r>
      <w:r>
        <w:rPr>
          <w:rFonts w:eastAsia="Calibri"/>
          <w:sz w:val="28"/>
          <w:szCs w:val="28"/>
        </w:rPr>
        <w:t>.</w:t>
      </w:r>
      <w:r w:rsidRPr="000F3907">
        <w:rPr>
          <w:rFonts w:eastAsia="Calibri"/>
          <w:sz w:val="28"/>
          <w:szCs w:val="28"/>
        </w:rPr>
        <w:t xml:space="preserve"> </w:t>
      </w:r>
    </w:p>
    <w:p w:rsidR="0006570E" w:rsidRDefault="0006570E" w:rsidP="004A3C5B">
      <w:pPr>
        <w:widowControl w:val="0"/>
        <w:tabs>
          <w:tab w:val="left" w:pos="-1418"/>
        </w:tabs>
        <w:overflowPunct w:val="0"/>
        <w:autoSpaceDE w:val="0"/>
        <w:autoSpaceDN w:val="0"/>
        <w:adjustRightInd w:val="0"/>
        <w:ind w:firstLine="709"/>
        <w:jc w:val="both"/>
        <w:textAlignment w:val="baseline"/>
        <w:rPr>
          <w:rFonts w:eastAsia="Calibri"/>
          <w:sz w:val="28"/>
          <w:szCs w:val="28"/>
        </w:rPr>
      </w:pPr>
      <w:r w:rsidRPr="000F3907">
        <w:rPr>
          <w:rFonts w:eastAsia="Calibri"/>
          <w:sz w:val="28"/>
          <w:szCs w:val="28"/>
        </w:rPr>
        <w:t xml:space="preserve">Общий объем бюджетных ассигнований на исполнение публичных нормативных обязательств </w:t>
      </w:r>
      <w:r w:rsidR="004A3C5B" w:rsidRPr="000F3907">
        <w:rPr>
          <w:rFonts w:eastAsia="Calibri"/>
          <w:sz w:val="28"/>
          <w:szCs w:val="28"/>
        </w:rPr>
        <w:t>и иных социально-значимых обязательств</w:t>
      </w:r>
      <w:r w:rsidR="004A3C5B">
        <w:rPr>
          <w:rFonts w:eastAsia="Calibri"/>
          <w:sz w:val="28"/>
          <w:szCs w:val="28"/>
        </w:rPr>
        <w:t xml:space="preserve"> </w:t>
      </w:r>
      <w:r w:rsidRPr="000F3907">
        <w:rPr>
          <w:rFonts w:eastAsia="Calibri"/>
          <w:sz w:val="28"/>
          <w:szCs w:val="28"/>
        </w:rPr>
        <w:t>запланирован в проекте бюджета</w:t>
      </w:r>
      <w:r w:rsidR="00C73592">
        <w:rPr>
          <w:rFonts w:eastAsia="Calibri"/>
          <w:sz w:val="28"/>
          <w:szCs w:val="28"/>
        </w:rPr>
        <w:t xml:space="preserve"> по разделу 10 «Социальная политика»:</w:t>
      </w:r>
    </w:p>
    <w:p w:rsidR="0006570E" w:rsidRPr="009D45FC" w:rsidRDefault="0006570E" w:rsidP="0006570E">
      <w:pPr>
        <w:spacing w:line="252" w:lineRule="auto"/>
        <w:ind w:firstLine="720"/>
        <w:jc w:val="both"/>
        <w:rPr>
          <w:sz w:val="28"/>
          <w:szCs w:val="28"/>
        </w:rPr>
      </w:pPr>
      <w:r w:rsidRPr="009D45FC">
        <w:rPr>
          <w:sz w:val="28"/>
          <w:szCs w:val="28"/>
        </w:rPr>
        <w:t xml:space="preserve">на 2017 год в сумме </w:t>
      </w:r>
      <w:r w:rsidR="00EB4305">
        <w:rPr>
          <w:sz w:val="28"/>
          <w:szCs w:val="28"/>
        </w:rPr>
        <w:t>14020,3</w:t>
      </w:r>
      <w:r>
        <w:rPr>
          <w:sz w:val="28"/>
          <w:szCs w:val="28"/>
        </w:rPr>
        <w:t xml:space="preserve"> тыс.</w:t>
      </w:r>
      <w:r w:rsidRPr="009D45FC">
        <w:rPr>
          <w:sz w:val="28"/>
          <w:szCs w:val="28"/>
        </w:rPr>
        <w:t xml:space="preserve"> рубл</w:t>
      </w:r>
      <w:r>
        <w:rPr>
          <w:sz w:val="28"/>
          <w:szCs w:val="28"/>
        </w:rPr>
        <w:t>ей</w:t>
      </w:r>
      <w:r w:rsidRPr="009D45FC">
        <w:rPr>
          <w:sz w:val="28"/>
          <w:szCs w:val="28"/>
        </w:rPr>
        <w:t>;</w:t>
      </w:r>
    </w:p>
    <w:p w:rsidR="0006570E" w:rsidRPr="009D45FC" w:rsidRDefault="0006570E" w:rsidP="0006570E">
      <w:pPr>
        <w:spacing w:line="252" w:lineRule="auto"/>
        <w:ind w:firstLine="720"/>
        <w:jc w:val="both"/>
        <w:rPr>
          <w:sz w:val="28"/>
          <w:szCs w:val="28"/>
        </w:rPr>
      </w:pPr>
      <w:r w:rsidRPr="009D45FC">
        <w:rPr>
          <w:sz w:val="28"/>
          <w:szCs w:val="28"/>
        </w:rPr>
        <w:t xml:space="preserve">на 2018 год в сумме </w:t>
      </w:r>
      <w:r w:rsidR="00EB4305">
        <w:rPr>
          <w:sz w:val="28"/>
          <w:szCs w:val="28"/>
        </w:rPr>
        <w:t>14075,1</w:t>
      </w:r>
      <w:r>
        <w:rPr>
          <w:sz w:val="28"/>
          <w:szCs w:val="28"/>
        </w:rPr>
        <w:t xml:space="preserve"> тыс.</w:t>
      </w:r>
      <w:r w:rsidRPr="009D45FC">
        <w:rPr>
          <w:sz w:val="28"/>
          <w:szCs w:val="28"/>
        </w:rPr>
        <w:t xml:space="preserve"> рублей; </w:t>
      </w:r>
    </w:p>
    <w:p w:rsidR="0006570E" w:rsidRDefault="0006570E" w:rsidP="0006570E">
      <w:pPr>
        <w:widowControl w:val="0"/>
        <w:tabs>
          <w:tab w:val="left" w:pos="-1560"/>
          <w:tab w:val="left" w:pos="-1418"/>
        </w:tabs>
        <w:overflowPunct w:val="0"/>
        <w:autoSpaceDE w:val="0"/>
        <w:autoSpaceDN w:val="0"/>
        <w:adjustRightInd w:val="0"/>
        <w:ind w:firstLine="709"/>
        <w:jc w:val="both"/>
        <w:textAlignment w:val="baseline"/>
        <w:rPr>
          <w:sz w:val="28"/>
          <w:szCs w:val="28"/>
        </w:rPr>
      </w:pPr>
      <w:r w:rsidRPr="009D45FC">
        <w:rPr>
          <w:sz w:val="28"/>
          <w:szCs w:val="28"/>
        </w:rPr>
        <w:t>на</w:t>
      </w:r>
      <w:r>
        <w:rPr>
          <w:sz w:val="28"/>
          <w:szCs w:val="28"/>
        </w:rPr>
        <w:t xml:space="preserve"> </w:t>
      </w:r>
      <w:r w:rsidRPr="009D45FC">
        <w:rPr>
          <w:sz w:val="28"/>
          <w:szCs w:val="28"/>
        </w:rPr>
        <w:t>2019</w:t>
      </w:r>
      <w:r>
        <w:rPr>
          <w:sz w:val="28"/>
          <w:szCs w:val="28"/>
        </w:rPr>
        <w:t xml:space="preserve"> </w:t>
      </w:r>
      <w:r w:rsidRPr="009D45FC">
        <w:rPr>
          <w:sz w:val="28"/>
          <w:szCs w:val="28"/>
        </w:rPr>
        <w:t>год</w:t>
      </w:r>
      <w:r>
        <w:rPr>
          <w:sz w:val="28"/>
          <w:szCs w:val="28"/>
        </w:rPr>
        <w:t xml:space="preserve"> в</w:t>
      </w:r>
      <w:r w:rsidRPr="009D45FC">
        <w:rPr>
          <w:sz w:val="28"/>
          <w:szCs w:val="28"/>
        </w:rPr>
        <w:t xml:space="preserve"> сумме </w:t>
      </w:r>
      <w:r w:rsidR="00EB4305">
        <w:rPr>
          <w:sz w:val="28"/>
          <w:szCs w:val="28"/>
        </w:rPr>
        <w:t>14075,1</w:t>
      </w:r>
      <w:r>
        <w:rPr>
          <w:sz w:val="28"/>
          <w:szCs w:val="28"/>
        </w:rPr>
        <w:t xml:space="preserve"> тыс. </w:t>
      </w:r>
      <w:r w:rsidRPr="009D45FC">
        <w:rPr>
          <w:sz w:val="28"/>
          <w:szCs w:val="28"/>
        </w:rPr>
        <w:t>рублей</w:t>
      </w:r>
      <w:r>
        <w:rPr>
          <w:sz w:val="28"/>
          <w:szCs w:val="28"/>
        </w:rPr>
        <w:t>.</w:t>
      </w:r>
    </w:p>
    <w:p w:rsidR="0006570E" w:rsidRDefault="0006570E" w:rsidP="00015F60">
      <w:pPr>
        <w:widowControl w:val="0"/>
        <w:tabs>
          <w:tab w:val="left" w:pos="-1418"/>
        </w:tabs>
        <w:overflowPunct w:val="0"/>
        <w:autoSpaceDE w:val="0"/>
        <w:autoSpaceDN w:val="0"/>
        <w:adjustRightInd w:val="0"/>
        <w:ind w:firstLine="709"/>
        <w:jc w:val="both"/>
        <w:textAlignment w:val="baseline"/>
        <w:rPr>
          <w:rFonts w:eastAsia="Calibri"/>
          <w:bCs/>
          <w:color w:val="000000"/>
          <w:sz w:val="28"/>
          <w:szCs w:val="28"/>
        </w:rPr>
      </w:pPr>
      <w:r w:rsidRPr="000F3907">
        <w:rPr>
          <w:rFonts w:eastAsia="Calibri"/>
          <w:sz w:val="28"/>
          <w:szCs w:val="28"/>
        </w:rPr>
        <w:t>Удельный вес</w:t>
      </w:r>
      <w:r w:rsidRPr="000F3907">
        <w:rPr>
          <w:rFonts w:eastAsia="Calibri"/>
          <w:b/>
          <w:bCs/>
          <w:color w:val="000000"/>
          <w:sz w:val="28"/>
          <w:szCs w:val="28"/>
        </w:rPr>
        <w:t xml:space="preserve"> </w:t>
      </w:r>
      <w:r w:rsidRPr="000F3907">
        <w:rPr>
          <w:rFonts w:eastAsia="Calibri"/>
          <w:bCs/>
          <w:color w:val="000000"/>
          <w:sz w:val="28"/>
          <w:szCs w:val="28"/>
        </w:rPr>
        <w:t xml:space="preserve">бюджетных ассигнований на исполнение публичных нормативных обязательств </w:t>
      </w:r>
      <w:r w:rsidR="00015F60" w:rsidRPr="000F3907">
        <w:rPr>
          <w:rFonts w:eastAsia="Calibri"/>
          <w:sz w:val="28"/>
          <w:szCs w:val="28"/>
        </w:rPr>
        <w:t>и иных социально-значимых обязательств</w:t>
      </w:r>
      <w:r w:rsidR="00015F60">
        <w:rPr>
          <w:rFonts w:eastAsia="Calibri"/>
          <w:sz w:val="28"/>
          <w:szCs w:val="28"/>
        </w:rPr>
        <w:t xml:space="preserve"> </w:t>
      </w:r>
      <w:r w:rsidRPr="000F3907">
        <w:rPr>
          <w:rFonts w:eastAsia="Calibri"/>
          <w:bCs/>
          <w:color w:val="000000"/>
          <w:sz w:val="28"/>
          <w:szCs w:val="28"/>
        </w:rPr>
        <w:t>в общей сумме планируемых расходов составит в 201</w:t>
      </w:r>
      <w:r>
        <w:rPr>
          <w:rFonts w:eastAsia="Calibri"/>
          <w:bCs/>
          <w:color w:val="000000"/>
          <w:sz w:val="28"/>
          <w:szCs w:val="28"/>
        </w:rPr>
        <w:t>7</w:t>
      </w:r>
      <w:r w:rsidRPr="000F3907">
        <w:rPr>
          <w:rFonts w:eastAsia="Calibri"/>
          <w:bCs/>
          <w:color w:val="000000"/>
          <w:sz w:val="28"/>
          <w:szCs w:val="28"/>
        </w:rPr>
        <w:t xml:space="preserve"> году  </w:t>
      </w:r>
      <w:r w:rsidR="00EB4305">
        <w:rPr>
          <w:rFonts w:eastAsia="Calibri"/>
          <w:bCs/>
          <w:color w:val="000000"/>
          <w:sz w:val="28"/>
          <w:szCs w:val="28"/>
        </w:rPr>
        <w:t>6,1</w:t>
      </w:r>
      <w:r w:rsidRPr="000F3907">
        <w:rPr>
          <w:rFonts w:eastAsia="Calibri"/>
          <w:bCs/>
          <w:color w:val="000000"/>
          <w:sz w:val="28"/>
          <w:szCs w:val="28"/>
          <w:lang w:val="en-US"/>
        </w:rPr>
        <w:t> </w:t>
      </w:r>
      <w:r w:rsidRPr="000F3907">
        <w:rPr>
          <w:rFonts w:eastAsia="Calibri"/>
          <w:bCs/>
          <w:color w:val="000000"/>
          <w:sz w:val="28"/>
          <w:szCs w:val="28"/>
        </w:rPr>
        <w:t>процент</w:t>
      </w:r>
      <w:r>
        <w:rPr>
          <w:rFonts w:eastAsia="Calibri"/>
          <w:bCs/>
          <w:color w:val="000000"/>
          <w:sz w:val="28"/>
          <w:szCs w:val="28"/>
        </w:rPr>
        <w:t>а</w:t>
      </w:r>
      <w:r w:rsidRPr="000F3907">
        <w:rPr>
          <w:rFonts w:eastAsia="Calibri"/>
          <w:bCs/>
          <w:color w:val="000000"/>
          <w:sz w:val="28"/>
          <w:szCs w:val="28"/>
        </w:rPr>
        <w:t>.</w:t>
      </w:r>
    </w:p>
    <w:p w:rsidR="0006570E" w:rsidRPr="0024046C" w:rsidRDefault="0006570E" w:rsidP="0006570E">
      <w:pPr>
        <w:spacing w:line="252" w:lineRule="auto"/>
        <w:ind w:firstLine="720"/>
        <w:jc w:val="both"/>
        <w:rPr>
          <w:sz w:val="28"/>
          <w:szCs w:val="28"/>
        </w:rPr>
      </w:pPr>
      <w:r w:rsidRPr="0024046C">
        <w:rPr>
          <w:sz w:val="28"/>
          <w:szCs w:val="28"/>
        </w:rPr>
        <w:t>Публичные нормативные обязательства на 2017 год предусмотрены на выплату</w:t>
      </w:r>
      <w:r>
        <w:rPr>
          <w:sz w:val="28"/>
          <w:szCs w:val="28"/>
        </w:rPr>
        <w:t>:</w:t>
      </w:r>
    </w:p>
    <w:p w:rsidR="0006570E" w:rsidRDefault="0006570E" w:rsidP="0006570E">
      <w:pPr>
        <w:spacing w:line="252" w:lineRule="auto"/>
        <w:ind w:firstLine="720"/>
        <w:jc w:val="both"/>
        <w:rPr>
          <w:color w:val="000000"/>
          <w:sz w:val="28"/>
          <w:szCs w:val="28"/>
        </w:rPr>
      </w:pPr>
      <w:r w:rsidRPr="0024046C">
        <w:rPr>
          <w:color w:val="000000"/>
          <w:sz w:val="28"/>
          <w:szCs w:val="28"/>
        </w:rPr>
        <w:t>- пенсий за выслугу лет лицам, замещавшим муниципальные должности муниципальной службы в сумме 1765,7 тыс. рублей ежегодно на 31 человека;</w:t>
      </w:r>
    </w:p>
    <w:p w:rsidR="003C7EBD" w:rsidRDefault="003C7EBD" w:rsidP="0006570E">
      <w:pPr>
        <w:spacing w:line="252" w:lineRule="auto"/>
        <w:ind w:firstLine="720"/>
        <w:jc w:val="both"/>
        <w:rPr>
          <w:color w:val="000000"/>
          <w:sz w:val="28"/>
          <w:szCs w:val="28"/>
        </w:rPr>
      </w:pPr>
      <w:r>
        <w:rPr>
          <w:color w:val="000000"/>
          <w:sz w:val="28"/>
          <w:szCs w:val="28"/>
        </w:rPr>
        <w:t>- обеспечение сохранности жилых помещений, закрепленных за детьми сиротами, оставшимися без попечения родителей – 60,0 тыс. рублей;</w:t>
      </w:r>
    </w:p>
    <w:p w:rsidR="00A814ED" w:rsidRDefault="003C7EBD" w:rsidP="0006570E">
      <w:pPr>
        <w:spacing w:line="252" w:lineRule="auto"/>
        <w:ind w:firstLine="720"/>
        <w:jc w:val="both"/>
        <w:rPr>
          <w:color w:val="000000"/>
          <w:sz w:val="28"/>
          <w:szCs w:val="28"/>
        </w:rPr>
      </w:pPr>
      <w:r>
        <w:rPr>
          <w:color w:val="000000"/>
          <w:sz w:val="28"/>
          <w:szCs w:val="28"/>
        </w:rPr>
        <w:t>- социальные выплаты молодым семь</w:t>
      </w:r>
      <w:r w:rsidR="00A814ED">
        <w:rPr>
          <w:color w:val="000000"/>
          <w:sz w:val="28"/>
          <w:szCs w:val="28"/>
        </w:rPr>
        <w:t>я</w:t>
      </w:r>
      <w:r>
        <w:rPr>
          <w:color w:val="000000"/>
          <w:sz w:val="28"/>
          <w:szCs w:val="28"/>
        </w:rPr>
        <w:t>м</w:t>
      </w:r>
      <w:r w:rsidR="00A814ED">
        <w:rPr>
          <w:color w:val="000000"/>
          <w:sz w:val="28"/>
          <w:szCs w:val="28"/>
        </w:rPr>
        <w:t xml:space="preserve">  на приобретение жилья за счет средств бюджета муниципального образования – 195,0 тыс. рублей;</w:t>
      </w:r>
    </w:p>
    <w:p w:rsidR="00567E41" w:rsidRDefault="00567E41" w:rsidP="00567E41">
      <w:pPr>
        <w:spacing w:line="252" w:lineRule="auto"/>
        <w:ind w:firstLine="720"/>
        <w:jc w:val="both"/>
        <w:rPr>
          <w:color w:val="000000"/>
          <w:sz w:val="28"/>
          <w:szCs w:val="28"/>
        </w:rPr>
      </w:pPr>
      <w:r w:rsidRPr="0024046C">
        <w:rPr>
          <w:color w:val="000000"/>
          <w:sz w:val="28"/>
          <w:szCs w:val="28"/>
        </w:rPr>
        <w:t xml:space="preserve">- </w:t>
      </w:r>
      <w:r>
        <w:rPr>
          <w:color w:val="000000"/>
          <w:sz w:val="28"/>
          <w:szCs w:val="28"/>
        </w:rPr>
        <w:t xml:space="preserve">организация и осуществление деятельности по опеке и попечительству, выплата </w:t>
      </w:r>
      <w:r w:rsidRPr="0024046C">
        <w:rPr>
          <w:color w:val="000000"/>
          <w:sz w:val="28"/>
          <w:szCs w:val="28"/>
        </w:rPr>
        <w:t>ежемесячных денежных средств на содержание и проезд ребенка, переданного на воспитание в семью опекуна (попечителя), приемную семью</w:t>
      </w:r>
      <w:r>
        <w:rPr>
          <w:color w:val="000000"/>
          <w:sz w:val="28"/>
          <w:szCs w:val="28"/>
        </w:rPr>
        <w:t>, вознаграждение приемным родителям</w:t>
      </w:r>
      <w:r w:rsidRPr="0024046C">
        <w:rPr>
          <w:color w:val="000000"/>
          <w:sz w:val="28"/>
          <w:szCs w:val="28"/>
        </w:rPr>
        <w:t xml:space="preserve"> </w:t>
      </w:r>
      <w:r>
        <w:rPr>
          <w:color w:val="000000"/>
          <w:sz w:val="28"/>
          <w:szCs w:val="28"/>
        </w:rPr>
        <w:t>-</w:t>
      </w:r>
      <w:r w:rsidRPr="0024046C">
        <w:rPr>
          <w:color w:val="000000"/>
          <w:sz w:val="28"/>
          <w:szCs w:val="28"/>
        </w:rPr>
        <w:t xml:space="preserve"> </w:t>
      </w:r>
      <w:r>
        <w:rPr>
          <w:color w:val="000000"/>
          <w:sz w:val="28"/>
          <w:szCs w:val="28"/>
        </w:rPr>
        <w:t>7041,4</w:t>
      </w:r>
      <w:r w:rsidRPr="0024046C">
        <w:rPr>
          <w:color w:val="000000"/>
          <w:sz w:val="28"/>
          <w:szCs w:val="28"/>
        </w:rPr>
        <w:t xml:space="preserve"> тыс. рублей;</w:t>
      </w:r>
    </w:p>
    <w:p w:rsidR="00567E41" w:rsidRPr="0024046C" w:rsidRDefault="00567E41" w:rsidP="00567E41">
      <w:pPr>
        <w:spacing w:line="252" w:lineRule="auto"/>
        <w:ind w:firstLine="720"/>
        <w:jc w:val="both"/>
        <w:rPr>
          <w:color w:val="000000"/>
          <w:sz w:val="28"/>
          <w:szCs w:val="28"/>
        </w:rPr>
      </w:pPr>
      <w:r>
        <w:rPr>
          <w:color w:val="000000"/>
          <w:sz w:val="28"/>
          <w:szCs w:val="28"/>
        </w:rPr>
        <w:t xml:space="preserve">- предоставление жилых помещений детям </w:t>
      </w:r>
      <w:proofErr w:type="gramStart"/>
      <w:r>
        <w:rPr>
          <w:color w:val="000000"/>
          <w:sz w:val="28"/>
          <w:szCs w:val="28"/>
        </w:rPr>
        <w:t>сиротам</w:t>
      </w:r>
      <w:proofErr w:type="gramEnd"/>
      <w:r>
        <w:rPr>
          <w:color w:val="000000"/>
          <w:sz w:val="28"/>
          <w:szCs w:val="28"/>
        </w:rPr>
        <w:t xml:space="preserve"> оставшимся без попечения родителей по договорам найма специализированных помещений- 2681,2 тыс. рублей;</w:t>
      </w:r>
    </w:p>
    <w:p w:rsidR="00567E41" w:rsidRDefault="00567E41" w:rsidP="00567E41">
      <w:pPr>
        <w:spacing w:line="252" w:lineRule="auto"/>
        <w:ind w:firstLine="720"/>
        <w:jc w:val="both"/>
        <w:rPr>
          <w:color w:val="000000"/>
          <w:sz w:val="28"/>
          <w:szCs w:val="28"/>
        </w:rPr>
      </w:pPr>
      <w:r w:rsidRPr="0024046C">
        <w:rPr>
          <w:color w:val="000000"/>
          <w:sz w:val="28"/>
          <w:szCs w:val="28"/>
        </w:rPr>
        <w:t>- единовременного пособия при всех формах устройства детей, лишенных родительского попечения, в семью в сумме 257,1 тыс. рублей ежегодно за счет средств областного бюджета</w:t>
      </w:r>
      <w:r>
        <w:rPr>
          <w:color w:val="000000"/>
          <w:sz w:val="28"/>
          <w:szCs w:val="28"/>
        </w:rPr>
        <w:t>;</w:t>
      </w:r>
    </w:p>
    <w:p w:rsidR="00567E41" w:rsidRDefault="00567E41" w:rsidP="00567E41">
      <w:pPr>
        <w:spacing w:line="252" w:lineRule="auto"/>
        <w:ind w:firstLine="720"/>
        <w:jc w:val="both"/>
        <w:rPr>
          <w:color w:val="000000"/>
          <w:sz w:val="28"/>
          <w:szCs w:val="28"/>
        </w:rPr>
      </w:pPr>
      <w:r>
        <w:rPr>
          <w:color w:val="000000"/>
          <w:sz w:val="28"/>
          <w:szCs w:val="28"/>
        </w:rPr>
        <w:t>- компенсация части родительской платы за присмотр и уход за детьми в образовательных организациях, реализующих образовательные программы дошкольного образования – 967,8 тыс. рублей;</w:t>
      </w:r>
    </w:p>
    <w:p w:rsidR="00567E41" w:rsidRPr="0024046C" w:rsidRDefault="00567E41" w:rsidP="00567E41">
      <w:pPr>
        <w:spacing w:line="252" w:lineRule="auto"/>
        <w:ind w:firstLine="720"/>
        <w:jc w:val="both"/>
        <w:rPr>
          <w:sz w:val="28"/>
          <w:szCs w:val="28"/>
        </w:rPr>
      </w:pPr>
      <w:r>
        <w:rPr>
          <w:color w:val="000000"/>
          <w:sz w:val="28"/>
          <w:szCs w:val="28"/>
        </w:rPr>
        <w:t>- другие вопросы в области социальной политики – 1052,1 тыс. рублей.</w:t>
      </w:r>
    </w:p>
    <w:p w:rsidR="00567E41" w:rsidRDefault="00567E41" w:rsidP="00567E41">
      <w:pPr>
        <w:ind w:firstLine="708"/>
        <w:jc w:val="both"/>
        <w:rPr>
          <w:rFonts w:eastAsia="Calibri"/>
          <w:sz w:val="28"/>
          <w:szCs w:val="28"/>
        </w:rPr>
      </w:pPr>
      <w:r w:rsidRPr="009532F1">
        <w:rPr>
          <w:rFonts w:eastAsia="Calibri"/>
          <w:bCs/>
          <w:color w:val="000000"/>
          <w:sz w:val="28"/>
          <w:szCs w:val="28"/>
        </w:rPr>
        <w:t>В соответствии с пунктом 2 статьи 74.1 Бюджетного кодекса Российской</w:t>
      </w:r>
      <w:r w:rsidRPr="000F3907">
        <w:rPr>
          <w:rFonts w:eastAsia="Calibri"/>
          <w:bCs/>
          <w:color w:val="000000"/>
          <w:sz w:val="28"/>
          <w:szCs w:val="28"/>
        </w:rPr>
        <w:t xml:space="preserve"> Федерации б</w:t>
      </w:r>
      <w:r w:rsidRPr="000F3907">
        <w:rPr>
          <w:rFonts w:eastAsia="Calibri"/>
          <w:sz w:val="28"/>
          <w:szCs w:val="28"/>
        </w:rPr>
        <w:t>юджетные ассигнования на исполнение публичных нормативных обязатель</w:t>
      </w:r>
      <w:proofErr w:type="gramStart"/>
      <w:r w:rsidRPr="000F3907">
        <w:rPr>
          <w:rFonts w:eastAsia="Calibri"/>
          <w:sz w:val="28"/>
          <w:szCs w:val="28"/>
        </w:rPr>
        <w:t>ств пр</w:t>
      </w:r>
      <w:proofErr w:type="gramEnd"/>
      <w:r w:rsidRPr="000F3907">
        <w:rPr>
          <w:rFonts w:eastAsia="Calibri"/>
          <w:sz w:val="28"/>
          <w:szCs w:val="28"/>
        </w:rPr>
        <w:t xml:space="preserve">едусматриваются </w:t>
      </w:r>
      <w:r w:rsidRPr="008725E7">
        <w:rPr>
          <w:rFonts w:eastAsia="Calibri"/>
          <w:sz w:val="28"/>
          <w:szCs w:val="28"/>
        </w:rPr>
        <w:t>отдельно по каждому виду таких обязательств в виде пенсий, пособий, компенсаций и других социальных выплат</w:t>
      </w:r>
      <w:r>
        <w:rPr>
          <w:rFonts w:eastAsia="Calibri"/>
          <w:sz w:val="28"/>
          <w:szCs w:val="28"/>
        </w:rPr>
        <w:t>.</w:t>
      </w:r>
      <w:r w:rsidRPr="008725E7">
        <w:rPr>
          <w:rFonts w:eastAsia="Calibri"/>
          <w:sz w:val="28"/>
          <w:szCs w:val="28"/>
        </w:rPr>
        <w:t xml:space="preserve"> </w:t>
      </w:r>
    </w:p>
    <w:p w:rsidR="00567E41" w:rsidRDefault="00567E41" w:rsidP="0006570E">
      <w:pPr>
        <w:spacing w:line="252" w:lineRule="auto"/>
        <w:ind w:firstLine="720"/>
        <w:jc w:val="both"/>
        <w:rPr>
          <w:color w:val="000000"/>
          <w:sz w:val="28"/>
          <w:szCs w:val="28"/>
        </w:rPr>
      </w:pPr>
    </w:p>
    <w:p w:rsidR="005D1263" w:rsidRDefault="00A814ED" w:rsidP="00767901">
      <w:pPr>
        <w:spacing w:line="252" w:lineRule="auto"/>
        <w:ind w:firstLine="720"/>
        <w:jc w:val="both"/>
        <w:rPr>
          <w:rFonts w:eastAsia="Calibri"/>
          <w:sz w:val="28"/>
          <w:szCs w:val="28"/>
        </w:rPr>
      </w:pPr>
      <w:r>
        <w:rPr>
          <w:color w:val="000000"/>
          <w:sz w:val="28"/>
          <w:szCs w:val="28"/>
        </w:rPr>
        <w:lastRenderedPageBreak/>
        <w:t xml:space="preserve"> </w:t>
      </w:r>
      <w:r w:rsidR="005D1263">
        <w:rPr>
          <w:rFonts w:eastAsia="Calibri"/>
          <w:sz w:val="28"/>
          <w:szCs w:val="28"/>
        </w:rPr>
        <w:t>С</w:t>
      </w:r>
      <w:r w:rsidR="005D1263" w:rsidRPr="000F3907">
        <w:rPr>
          <w:rFonts w:eastAsia="Calibri"/>
          <w:sz w:val="28"/>
          <w:szCs w:val="28"/>
        </w:rPr>
        <w:t>труктур</w:t>
      </w:r>
      <w:r w:rsidR="005D1263">
        <w:rPr>
          <w:rFonts w:eastAsia="Calibri"/>
          <w:sz w:val="28"/>
          <w:szCs w:val="28"/>
        </w:rPr>
        <w:t>а</w:t>
      </w:r>
      <w:r w:rsidR="005D1263" w:rsidRPr="000F3907">
        <w:rPr>
          <w:rFonts w:eastAsia="Calibri"/>
          <w:sz w:val="28"/>
          <w:szCs w:val="28"/>
        </w:rPr>
        <w:t xml:space="preserve"> запланированных расходов в разрезе разделов  бюджетной классификации расходов представлена диаграммой:</w:t>
      </w:r>
    </w:p>
    <w:p w:rsidR="0006570E" w:rsidRPr="000F3907" w:rsidRDefault="0006570E" w:rsidP="005D1263">
      <w:pPr>
        <w:ind w:firstLine="709"/>
        <w:jc w:val="both"/>
        <w:rPr>
          <w:rFonts w:eastAsia="Calibri"/>
          <w:sz w:val="28"/>
          <w:szCs w:val="28"/>
        </w:rPr>
      </w:pPr>
    </w:p>
    <w:p w:rsidR="005D1263" w:rsidRPr="000F3907" w:rsidRDefault="00DE3DFA" w:rsidP="005D1263">
      <w:pPr>
        <w:jc w:val="both"/>
        <w:rPr>
          <w:rFonts w:eastAsia="Calibri"/>
          <w:sz w:val="28"/>
          <w:szCs w:val="28"/>
        </w:rPr>
      </w:pPr>
      <w:r>
        <w:rPr>
          <w:rFonts w:eastAsia="Calibri"/>
          <w:noProof/>
          <w:sz w:val="28"/>
          <w:szCs w:val="28"/>
        </w:rPr>
        <w:drawing>
          <wp:inline distT="0" distB="0" distL="0" distR="0">
            <wp:extent cx="6096000" cy="46767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4DCE" w:rsidRDefault="00A54DCE" w:rsidP="009D45FC">
      <w:pPr>
        <w:widowControl w:val="0"/>
        <w:tabs>
          <w:tab w:val="left" w:pos="-1560"/>
          <w:tab w:val="left" w:pos="-1418"/>
        </w:tabs>
        <w:overflowPunct w:val="0"/>
        <w:autoSpaceDE w:val="0"/>
        <w:autoSpaceDN w:val="0"/>
        <w:adjustRightInd w:val="0"/>
        <w:ind w:firstLine="709"/>
        <w:jc w:val="both"/>
        <w:textAlignment w:val="baseline"/>
        <w:rPr>
          <w:rFonts w:eastAsia="Calibri"/>
          <w:bCs/>
          <w:color w:val="000000"/>
          <w:sz w:val="28"/>
          <w:szCs w:val="28"/>
        </w:rPr>
      </w:pPr>
    </w:p>
    <w:p w:rsidR="003C04D2" w:rsidRDefault="00FA40F5" w:rsidP="00FA40F5">
      <w:pPr>
        <w:widowControl w:val="0"/>
        <w:ind w:firstLine="720"/>
        <w:jc w:val="both"/>
        <w:rPr>
          <w:b/>
          <w:sz w:val="28"/>
          <w:szCs w:val="28"/>
        </w:rPr>
      </w:pPr>
      <w:r>
        <w:rPr>
          <w:b/>
          <w:sz w:val="28"/>
          <w:szCs w:val="28"/>
        </w:rPr>
        <w:t xml:space="preserve">  </w:t>
      </w:r>
      <w:r w:rsidR="003C04D2" w:rsidRPr="00B13C8C">
        <w:rPr>
          <w:b/>
          <w:sz w:val="28"/>
          <w:szCs w:val="28"/>
        </w:rPr>
        <w:t>6.</w:t>
      </w:r>
      <w:r w:rsidR="00E02807" w:rsidRPr="00B13C8C">
        <w:rPr>
          <w:b/>
          <w:sz w:val="28"/>
          <w:szCs w:val="28"/>
        </w:rPr>
        <w:t>1</w:t>
      </w:r>
      <w:r w:rsidR="003C04D2" w:rsidRPr="00B13C8C">
        <w:rPr>
          <w:b/>
          <w:sz w:val="28"/>
          <w:szCs w:val="28"/>
        </w:rPr>
        <w:t>. Расходы</w:t>
      </w:r>
      <w:r w:rsidR="003C04D2" w:rsidRPr="00C8431E">
        <w:rPr>
          <w:b/>
          <w:sz w:val="28"/>
          <w:szCs w:val="28"/>
        </w:rPr>
        <w:t xml:space="preserve"> главных</w:t>
      </w:r>
      <w:r w:rsidR="003C04D2">
        <w:rPr>
          <w:b/>
          <w:sz w:val="28"/>
          <w:szCs w:val="28"/>
        </w:rPr>
        <w:t xml:space="preserve"> распорядителей средств бюджета</w:t>
      </w:r>
      <w:r w:rsidR="002B3254">
        <w:rPr>
          <w:b/>
          <w:sz w:val="28"/>
          <w:szCs w:val="28"/>
        </w:rPr>
        <w:t xml:space="preserve"> муниципального образования «Дубровский район»</w:t>
      </w:r>
    </w:p>
    <w:p w:rsidR="003C04D2" w:rsidRDefault="003C04D2" w:rsidP="003C04D2">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w:t>
      </w:r>
      <w:r w:rsidR="00C8431E">
        <w:rPr>
          <w:bCs/>
          <w:sz w:val="28"/>
          <w:szCs w:val="28"/>
        </w:rPr>
        <w:t xml:space="preserve">муниципального образования </w:t>
      </w:r>
      <w:r>
        <w:rPr>
          <w:sz w:val="28"/>
          <w:szCs w:val="28"/>
        </w:rPr>
        <w:t>показывает, что в 201</w:t>
      </w:r>
      <w:r w:rsidR="00015F60">
        <w:rPr>
          <w:sz w:val="28"/>
          <w:szCs w:val="28"/>
        </w:rPr>
        <w:t>7</w:t>
      </w:r>
      <w:r w:rsidR="00E02807">
        <w:rPr>
          <w:sz w:val="28"/>
          <w:szCs w:val="28"/>
        </w:rPr>
        <w:t xml:space="preserve"> </w:t>
      </w:r>
      <w:r>
        <w:rPr>
          <w:sz w:val="28"/>
          <w:szCs w:val="28"/>
        </w:rPr>
        <w:t>год</w:t>
      </w:r>
      <w:r w:rsidR="00E02807">
        <w:rPr>
          <w:sz w:val="28"/>
          <w:szCs w:val="28"/>
        </w:rPr>
        <w:t>у</w:t>
      </w:r>
      <w:r>
        <w:rPr>
          <w:sz w:val="28"/>
          <w:szCs w:val="28"/>
        </w:rPr>
        <w:t xml:space="preserve"> расходы спроектированы в разрезе 4 главных распорядителей бюджетных средств</w:t>
      </w:r>
      <w:r w:rsidR="00767901">
        <w:rPr>
          <w:sz w:val="28"/>
          <w:szCs w:val="28"/>
        </w:rPr>
        <w:t>.</w:t>
      </w:r>
    </w:p>
    <w:p w:rsidR="00767901" w:rsidRPr="000F3907" w:rsidRDefault="00767901" w:rsidP="00767901">
      <w:pPr>
        <w:widowControl w:val="0"/>
        <w:tabs>
          <w:tab w:val="left" w:pos="9355"/>
        </w:tabs>
        <w:ind w:firstLine="709"/>
        <w:jc w:val="both"/>
        <w:rPr>
          <w:sz w:val="28"/>
          <w:szCs w:val="28"/>
        </w:rPr>
      </w:pPr>
      <w:r w:rsidRPr="000F3907">
        <w:rPr>
          <w:sz w:val="28"/>
          <w:szCs w:val="28"/>
        </w:rPr>
        <w:t>Данные о главных распорядителях средств бюджета, обеспечивающих исполнение бюджетных расходов, представлены в таблице.</w:t>
      </w:r>
    </w:p>
    <w:p w:rsidR="00767901" w:rsidRPr="000F3907" w:rsidRDefault="00767901" w:rsidP="00767901">
      <w:pPr>
        <w:widowControl w:val="0"/>
        <w:tabs>
          <w:tab w:val="left" w:pos="9355"/>
        </w:tabs>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701"/>
        <w:gridCol w:w="1843"/>
      </w:tblGrid>
      <w:tr w:rsidR="00767901" w:rsidRPr="000F3907" w:rsidTr="009E496F">
        <w:trPr>
          <w:tblHeader/>
        </w:trPr>
        <w:tc>
          <w:tcPr>
            <w:tcW w:w="5778" w:type="dxa"/>
          </w:tcPr>
          <w:p w:rsidR="00767901" w:rsidRPr="000F3907" w:rsidRDefault="00767901" w:rsidP="009E496F">
            <w:pPr>
              <w:widowControl w:val="0"/>
              <w:tabs>
                <w:tab w:val="left" w:pos="9355"/>
              </w:tabs>
              <w:jc w:val="both"/>
              <w:rPr>
                <w:b/>
              </w:rPr>
            </w:pPr>
          </w:p>
        </w:tc>
        <w:tc>
          <w:tcPr>
            <w:tcW w:w="1701" w:type="dxa"/>
          </w:tcPr>
          <w:p w:rsidR="00767901" w:rsidRPr="000F3907" w:rsidRDefault="00767901" w:rsidP="009E496F">
            <w:pPr>
              <w:widowControl w:val="0"/>
              <w:tabs>
                <w:tab w:val="left" w:pos="9355"/>
              </w:tabs>
              <w:jc w:val="center"/>
              <w:rPr>
                <w:b/>
              </w:rPr>
            </w:pPr>
            <w:r w:rsidRPr="000F3907">
              <w:rPr>
                <w:b/>
              </w:rPr>
              <w:t>сумма,</w:t>
            </w:r>
          </w:p>
          <w:p w:rsidR="00767901" w:rsidRPr="000F3907" w:rsidRDefault="00767901" w:rsidP="009E496F">
            <w:pPr>
              <w:widowControl w:val="0"/>
              <w:tabs>
                <w:tab w:val="left" w:pos="9355"/>
              </w:tabs>
              <w:jc w:val="center"/>
              <w:rPr>
                <w:b/>
              </w:rPr>
            </w:pPr>
            <w:r w:rsidRPr="000F3907">
              <w:rPr>
                <w:b/>
              </w:rPr>
              <w:t>тыс. рублей</w:t>
            </w:r>
          </w:p>
        </w:tc>
        <w:tc>
          <w:tcPr>
            <w:tcW w:w="1843" w:type="dxa"/>
          </w:tcPr>
          <w:p w:rsidR="00767901" w:rsidRPr="000F3907" w:rsidRDefault="00767901" w:rsidP="009E496F">
            <w:pPr>
              <w:widowControl w:val="0"/>
              <w:tabs>
                <w:tab w:val="left" w:pos="9355"/>
              </w:tabs>
              <w:jc w:val="center"/>
              <w:rPr>
                <w:b/>
              </w:rPr>
            </w:pPr>
            <w:r w:rsidRPr="000F3907">
              <w:rPr>
                <w:b/>
              </w:rPr>
              <w:t>уд</w:t>
            </w:r>
            <w:proofErr w:type="gramStart"/>
            <w:r w:rsidRPr="000F3907">
              <w:rPr>
                <w:b/>
              </w:rPr>
              <w:t>.</w:t>
            </w:r>
            <w:proofErr w:type="gramEnd"/>
            <w:r w:rsidRPr="000F3907">
              <w:rPr>
                <w:b/>
              </w:rPr>
              <w:t xml:space="preserve"> </w:t>
            </w:r>
            <w:proofErr w:type="gramStart"/>
            <w:r w:rsidRPr="000F3907">
              <w:rPr>
                <w:b/>
              </w:rPr>
              <w:t>в</w:t>
            </w:r>
            <w:proofErr w:type="gramEnd"/>
            <w:r w:rsidRPr="000F3907">
              <w:rPr>
                <w:b/>
              </w:rPr>
              <w:t>ес,</w:t>
            </w:r>
          </w:p>
          <w:p w:rsidR="00767901" w:rsidRPr="000F3907" w:rsidRDefault="00767901" w:rsidP="009E496F">
            <w:pPr>
              <w:widowControl w:val="0"/>
              <w:tabs>
                <w:tab w:val="left" w:pos="9355"/>
              </w:tabs>
              <w:jc w:val="center"/>
              <w:rPr>
                <w:b/>
              </w:rPr>
            </w:pPr>
            <w:r w:rsidRPr="000F3907">
              <w:rPr>
                <w:b/>
              </w:rPr>
              <w:t>%</w:t>
            </w:r>
          </w:p>
        </w:tc>
      </w:tr>
      <w:tr w:rsidR="00767901" w:rsidRPr="000F3907" w:rsidTr="009E496F">
        <w:tc>
          <w:tcPr>
            <w:tcW w:w="5778" w:type="dxa"/>
          </w:tcPr>
          <w:p w:rsidR="00767901" w:rsidRPr="000F3907" w:rsidRDefault="00767901" w:rsidP="009E496F">
            <w:pPr>
              <w:widowControl w:val="0"/>
              <w:tabs>
                <w:tab w:val="left" w:pos="9355"/>
              </w:tabs>
              <w:jc w:val="both"/>
              <w:rPr>
                <w:b/>
              </w:rPr>
            </w:pPr>
            <w:r w:rsidRPr="000F3907">
              <w:rPr>
                <w:b/>
              </w:rPr>
              <w:t>Расходы бюджета, всего</w:t>
            </w:r>
          </w:p>
        </w:tc>
        <w:tc>
          <w:tcPr>
            <w:tcW w:w="1701" w:type="dxa"/>
            <w:vAlign w:val="center"/>
          </w:tcPr>
          <w:p w:rsidR="00767901" w:rsidRPr="000F3907" w:rsidRDefault="00767901" w:rsidP="009E496F">
            <w:pPr>
              <w:widowControl w:val="0"/>
              <w:tabs>
                <w:tab w:val="left" w:pos="9355"/>
              </w:tabs>
              <w:jc w:val="center"/>
              <w:rPr>
                <w:b/>
              </w:rPr>
            </w:pPr>
            <w:r>
              <w:rPr>
                <w:b/>
              </w:rPr>
              <w:t>227727,3</w:t>
            </w:r>
          </w:p>
        </w:tc>
        <w:tc>
          <w:tcPr>
            <w:tcW w:w="1843" w:type="dxa"/>
            <w:vAlign w:val="center"/>
          </w:tcPr>
          <w:p w:rsidR="00767901" w:rsidRPr="000F3907" w:rsidRDefault="00767901" w:rsidP="009E496F">
            <w:pPr>
              <w:widowControl w:val="0"/>
              <w:tabs>
                <w:tab w:val="left" w:pos="9355"/>
              </w:tabs>
              <w:jc w:val="center"/>
              <w:rPr>
                <w:b/>
              </w:rPr>
            </w:pPr>
            <w:r w:rsidRPr="000F3907">
              <w:rPr>
                <w:b/>
              </w:rPr>
              <w:t>100,0</w:t>
            </w:r>
          </w:p>
        </w:tc>
      </w:tr>
      <w:tr w:rsidR="00767901" w:rsidRPr="000F3907" w:rsidTr="009E496F">
        <w:tc>
          <w:tcPr>
            <w:tcW w:w="5778" w:type="dxa"/>
          </w:tcPr>
          <w:p w:rsidR="00767901" w:rsidRPr="000F3907" w:rsidRDefault="00767901" w:rsidP="009E496F">
            <w:pPr>
              <w:widowControl w:val="0"/>
              <w:tabs>
                <w:tab w:val="left" w:pos="9355"/>
              </w:tabs>
              <w:jc w:val="both"/>
            </w:pPr>
            <w:r>
              <w:t>Администрация Дубровского района</w:t>
            </w:r>
          </w:p>
        </w:tc>
        <w:tc>
          <w:tcPr>
            <w:tcW w:w="1701" w:type="dxa"/>
            <w:vAlign w:val="center"/>
          </w:tcPr>
          <w:p w:rsidR="00767901" w:rsidRPr="000F3907" w:rsidRDefault="00767901" w:rsidP="009E496F">
            <w:pPr>
              <w:widowControl w:val="0"/>
              <w:tabs>
                <w:tab w:val="left" w:pos="9355"/>
              </w:tabs>
              <w:jc w:val="center"/>
            </w:pPr>
            <w:r>
              <w:t>213083,7</w:t>
            </w:r>
          </w:p>
        </w:tc>
        <w:tc>
          <w:tcPr>
            <w:tcW w:w="1843" w:type="dxa"/>
            <w:vAlign w:val="center"/>
          </w:tcPr>
          <w:p w:rsidR="00767901" w:rsidRPr="000F3907" w:rsidRDefault="00767901" w:rsidP="009E496F">
            <w:pPr>
              <w:widowControl w:val="0"/>
              <w:tabs>
                <w:tab w:val="left" w:pos="9355"/>
              </w:tabs>
              <w:jc w:val="center"/>
            </w:pPr>
            <w:r>
              <w:t>93,6</w:t>
            </w:r>
          </w:p>
        </w:tc>
      </w:tr>
      <w:tr w:rsidR="00767901" w:rsidRPr="000F3907" w:rsidTr="009E496F">
        <w:tc>
          <w:tcPr>
            <w:tcW w:w="5778" w:type="dxa"/>
          </w:tcPr>
          <w:p w:rsidR="00767901" w:rsidRPr="000F3907" w:rsidRDefault="00767901" w:rsidP="009E496F">
            <w:pPr>
              <w:widowControl w:val="0"/>
              <w:tabs>
                <w:tab w:val="left" w:pos="9355"/>
              </w:tabs>
              <w:jc w:val="both"/>
            </w:pPr>
            <w:r>
              <w:t>Дубровский районный Совет народных депутатов</w:t>
            </w:r>
          </w:p>
        </w:tc>
        <w:tc>
          <w:tcPr>
            <w:tcW w:w="1701" w:type="dxa"/>
            <w:vAlign w:val="center"/>
          </w:tcPr>
          <w:p w:rsidR="00767901" w:rsidRPr="000F3907" w:rsidRDefault="00767901" w:rsidP="009E496F">
            <w:pPr>
              <w:widowControl w:val="0"/>
              <w:tabs>
                <w:tab w:val="left" w:pos="9355"/>
              </w:tabs>
              <w:jc w:val="center"/>
            </w:pPr>
            <w:r>
              <w:t>466,6</w:t>
            </w:r>
          </w:p>
        </w:tc>
        <w:tc>
          <w:tcPr>
            <w:tcW w:w="1843" w:type="dxa"/>
            <w:vAlign w:val="center"/>
          </w:tcPr>
          <w:p w:rsidR="00767901" w:rsidRPr="000F3907" w:rsidRDefault="00767901" w:rsidP="009E496F">
            <w:pPr>
              <w:widowControl w:val="0"/>
              <w:tabs>
                <w:tab w:val="left" w:pos="9355"/>
              </w:tabs>
              <w:jc w:val="center"/>
            </w:pPr>
            <w:r>
              <w:t>0,2</w:t>
            </w:r>
          </w:p>
        </w:tc>
      </w:tr>
      <w:tr w:rsidR="00767901" w:rsidRPr="000F3907" w:rsidTr="009E496F">
        <w:tc>
          <w:tcPr>
            <w:tcW w:w="5778" w:type="dxa"/>
          </w:tcPr>
          <w:p w:rsidR="00767901" w:rsidRPr="000F3907" w:rsidRDefault="00767901" w:rsidP="009E496F">
            <w:pPr>
              <w:widowControl w:val="0"/>
              <w:tabs>
                <w:tab w:val="left" w:pos="9355"/>
              </w:tabs>
              <w:jc w:val="both"/>
            </w:pPr>
            <w:r>
              <w:t>Финансовое управление администрации Дубровского района</w:t>
            </w:r>
          </w:p>
        </w:tc>
        <w:tc>
          <w:tcPr>
            <w:tcW w:w="1701" w:type="dxa"/>
            <w:vAlign w:val="center"/>
          </w:tcPr>
          <w:p w:rsidR="00767901" w:rsidRPr="000F3907" w:rsidRDefault="00767901" w:rsidP="009E496F">
            <w:pPr>
              <w:widowControl w:val="0"/>
              <w:tabs>
                <w:tab w:val="left" w:pos="9355"/>
              </w:tabs>
              <w:jc w:val="center"/>
            </w:pPr>
            <w:r>
              <w:t>13762,0</w:t>
            </w:r>
          </w:p>
        </w:tc>
        <w:tc>
          <w:tcPr>
            <w:tcW w:w="1843" w:type="dxa"/>
            <w:vAlign w:val="center"/>
          </w:tcPr>
          <w:p w:rsidR="00767901" w:rsidRPr="000F3907" w:rsidRDefault="00767901" w:rsidP="009E496F">
            <w:pPr>
              <w:widowControl w:val="0"/>
              <w:tabs>
                <w:tab w:val="left" w:pos="9355"/>
              </w:tabs>
              <w:jc w:val="center"/>
            </w:pPr>
            <w:r>
              <w:t>6,0</w:t>
            </w:r>
          </w:p>
        </w:tc>
      </w:tr>
      <w:tr w:rsidR="00767901" w:rsidRPr="000F3907" w:rsidTr="009E496F">
        <w:tc>
          <w:tcPr>
            <w:tcW w:w="5778" w:type="dxa"/>
          </w:tcPr>
          <w:p w:rsidR="00767901" w:rsidRPr="000F3907" w:rsidRDefault="00767901" w:rsidP="009E496F">
            <w:pPr>
              <w:widowControl w:val="0"/>
              <w:tabs>
                <w:tab w:val="left" w:pos="9355"/>
              </w:tabs>
              <w:jc w:val="both"/>
            </w:pPr>
            <w:r>
              <w:t>Контрольно-счетная палата</w:t>
            </w:r>
          </w:p>
        </w:tc>
        <w:tc>
          <w:tcPr>
            <w:tcW w:w="1701" w:type="dxa"/>
            <w:vAlign w:val="center"/>
          </w:tcPr>
          <w:p w:rsidR="00767901" w:rsidRPr="000F3907" w:rsidRDefault="00767901" w:rsidP="009E496F">
            <w:pPr>
              <w:widowControl w:val="0"/>
              <w:tabs>
                <w:tab w:val="left" w:pos="9355"/>
              </w:tabs>
              <w:jc w:val="center"/>
            </w:pPr>
            <w:r>
              <w:t>415,0</w:t>
            </w:r>
          </w:p>
        </w:tc>
        <w:tc>
          <w:tcPr>
            <w:tcW w:w="1843" w:type="dxa"/>
            <w:vAlign w:val="center"/>
          </w:tcPr>
          <w:p w:rsidR="00767901" w:rsidRPr="000F3907" w:rsidRDefault="00767901" w:rsidP="009E496F">
            <w:pPr>
              <w:widowControl w:val="0"/>
              <w:tabs>
                <w:tab w:val="left" w:pos="9355"/>
              </w:tabs>
              <w:jc w:val="center"/>
            </w:pPr>
            <w:r>
              <w:t>0,2</w:t>
            </w:r>
          </w:p>
        </w:tc>
      </w:tr>
    </w:tbl>
    <w:p w:rsidR="00767901" w:rsidRDefault="00767901" w:rsidP="003C04D2">
      <w:pPr>
        <w:pStyle w:val="rvps698610"/>
        <w:widowControl w:val="0"/>
        <w:tabs>
          <w:tab w:val="left" w:pos="9355"/>
        </w:tabs>
        <w:spacing w:after="0"/>
        <w:ind w:right="0" w:firstLine="709"/>
        <w:jc w:val="both"/>
        <w:rPr>
          <w:sz w:val="28"/>
          <w:szCs w:val="28"/>
        </w:rPr>
      </w:pPr>
    </w:p>
    <w:p w:rsidR="003C04D2" w:rsidRDefault="003C04D2" w:rsidP="003C04D2">
      <w:pPr>
        <w:pStyle w:val="rvps698610"/>
        <w:widowControl w:val="0"/>
        <w:tabs>
          <w:tab w:val="left" w:pos="9355"/>
        </w:tabs>
        <w:spacing w:after="0"/>
        <w:ind w:right="0" w:firstLine="709"/>
        <w:jc w:val="both"/>
        <w:rPr>
          <w:sz w:val="28"/>
          <w:szCs w:val="28"/>
        </w:rPr>
      </w:pPr>
      <w:r>
        <w:rPr>
          <w:sz w:val="28"/>
          <w:szCs w:val="28"/>
        </w:rPr>
        <w:t xml:space="preserve">В составе главных распорядителей средств бюджета </w:t>
      </w:r>
      <w:r w:rsidR="002D2350">
        <w:rPr>
          <w:sz w:val="28"/>
          <w:szCs w:val="28"/>
        </w:rPr>
        <w:t xml:space="preserve">муниципального образования </w:t>
      </w:r>
      <w:r>
        <w:rPr>
          <w:sz w:val="28"/>
          <w:szCs w:val="28"/>
        </w:rPr>
        <w:t xml:space="preserve">можно выделить одного распорядителя, обеспечивающих </w:t>
      </w:r>
      <w:r>
        <w:rPr>
          <w:sz w:val="28"/>
          <w:szCs w:val="28"/>
        </w:rPr>
        <w:lastRenderedPageBreak/>
        <w:t xml:space="preserve">исполнение бюджетных расходов в максимальных объемах, объем по которым соответствует </w:t>
      </w:r>
      <w:r w:rsidR="006B2509">
        <w:rPr>
          <w:sz w:val="28"/>
          <w:szCs w:val="28"/>
        </w:rPr>
        <w:t>93,6</w:t>
      </w:r>
      <w:r>
        <w:rPr>
          <w:sz w:val="28"/>
          <w:szCs w:val="28"/>
        </w:rPr>
        <w:t>% расходов бюджета, к ним относится администрация Дубровского района.</w:t>
      </w:r>
    </w:p>
    <w:p w:rsidR="007C1C11" w:rsidRDefault="007C1C11" w:rsidP="00846897">
      <w:pPr>
        <w:widowControl w:val="0"/>
        <w:ind w:firstLine="709"/>
        <w:jc w:val="both"/>
        <w:rPr>
          <w:color w:val="000000"/>
          <w:sz w:val="28"/>
          <w:szCs w:val="28"/>
        </w:rPr>
      </w:pPr>
    </w:p>
    <w:p w:rsidR="00846897" w:rsidRDefault="00846897" w:rsidP="00846897">
      <w:pPr>
        <w:widowControl w:val="0"/>
        <w:ind w:firstLine="709"/>
        <w:jc w:val="both"/>
        <w:rPr>
          <w:color w:val="000000"/>
          <w:sz w:val="28"/>
          <w:szCs w:val="28"/>
        </w:rPr>
      </w:pPr>
      <w:r>
        <w:rPr>
          <w:color w:val="000000"/>
          <w:sz w:val="28"/>
          <w:szCs w:val="28"/>
        </w:rPr>
        <w:t>Администрация Дубровского района в соответствии с Уставом муниципального образования «Дубровский район» является органом местного самоуправления и осуществляет исполнительно-распорядительные функции при решении вопросов местного значения.</w:t>
      </w:r>
    </w:p>
    <w:p w:rsidR="003C04D2" w:rsidRPr="006B2509" w:rsidRDefault="003C04D2" w:rsidP="006B2509">
      <w:pPr>
        <w:ind w:firstLine="709"/>
        <w:jc w:val="both"/>
        <w:rPr>
          <w:sz w:val="28"/>
          <w:szCs w:val="28"/>
        </w:rPr>
      </w:pPr>
      <w:r>
        <w:rPr>
          <w:sz w:val="28"/>
          <w:szCs w:val="28"/>
        </w:rPr>
        <w:t>Объем бюджетных ассигнований главному распорядителю бюджетных средств – администрации Дубровского района  на 201</w:t>
      </w:r>
      <w:r w:rsidR="006B2509">
        <w:rPr>
          <w:sz w:val="28"/>
          <w:szCs w:val="28"/>
        </w:rPr>
        <w:t>7</w:t>
      </w:r>
      <w:r>
        <w:rPr>
          <w:sz w:val="28"/>
          <w:szCs w:val="28"/>
        </w:rPr>
        <w:t xml:space="preserve"> год планируется в размере  </w:t>
      </w:r>
      <w:r w:rsidR="006B2509">
        <w:rPr>
          <w:sz w:val="28"/>
          <w:szCs w:val="28"/>
        </w:rPr>
        <w:t>213083,7</w:t>
      </w:r>
      <w:r>
        <w:rPr>
          <w:sz w:val="28"/>
          <w:szCs w:val="28"/>
        </w:rPr>
        <w:t xml:space="preserve">  тыс. рублей</w:t>
      </w:r>
      <w:r w:rsidR="009E496F">
        <w:rPr>
          <w:sz w:val="28"/>
          <w:szCs w:val="28"/>
        </w:rPr>
        <w:t>, ниже уровня 2015 года на 14,3 процента</w:t>
      </w:r>
      <w:r w:rsidR="002D2350">
        <w:rPr>
          <w:sz w:val="28"/>
          <w:szCs w:val="28"/>
        </w:rPr>
        <w:t>.</w:t>
      </w:r>
      <w:r>
        <w:rPr>
          <w:sz w:val="28"/>
          <w:szCs w:val="28"/>
        </w:rPr>
        <w:t xml:space="preserve"> </w:t>
      </w:r>
      <w:r w:rsidR="006B2509" w:rsidRPr="006B2509">
        <w:rPr>
          <w:sz w:val="28"/>
          <w:szCs w:val="28"/>
        </w:rPr>
        <w:t>Н</w:t>
      </w:r>
      <w:r w:rsidRPr="006B2509">
        <w:rPr>
          <w:sz w:val="28"/>
          <w:szCs w:val="28"/>
        </w:rPr>
        <w:t xml:space="preserve">аибольший удельный вес в структуре расходов администрации Дубровского района составят расходы по разделу  07 Образование» - </w:t>
      </w:r>
      <w:r w:rsidR="006B2509">
        <w:rPr>
          <w:sz w:val="28"/>
          <w:szCs w:val="28"/>
        </w:rPr>
        <w:t>75,4</w:t>
      </w:r>
      <w:r w:rsidR="00D70034" w:rsidRPr="006B2509">
        <w:rPr>
          <w:sz w:val="28"/>
          <w:szCs w:val="28"/>
        </w:rPr>
        <w:t xml:space="preserve"> процента.</w:t>
      </w:r>
      <w:r w:rsidRPr="006B2509">
        <w:rPr>
          <w:sz w:val="28"/>
          <w:szCs w:val="28"/>
        </w:rPr>
        <w:t xml:space="preserve">  </w:t>
      </w:r>
    </w:p>
    <w:p w:rsidR="00D70034" w:rsidRDefault="00D70034" w:rsidP="003D5960">
      <w:pPr>
        <w:widowControl w:val="0"/>
        <w:ind w:firstLine="709"/>
        <w:jc w:val="both"/>
      </w:pPr>
    </w:p>
    <w:p w:rsidR="003C04D2" w:rsidRDefault="003C04D2" w:rsidP="007C1C11">
      <w:pPr>
        <w:widowControl w:val="0"/>
        <w:ind w:firstLine="709"/>
        <w:jc w:val="both"/>
        <w:rPr>
          <w:sz w:val="28"/>
          <w:szCs w:val="28"/>
        </w:rPr>
      </w:pPr>
      <w:r>
        <w:rPr>
          <w:sz w:val="28"/>
          <w:szCs w:val="28"/>
        </w:rPr>
        <w:t>Дубровский районный Совет народных депутатов действует на основании Устава муниципального образования Дубровский район и является представительным органом муниципальной власти.</w:t>
      </w:r>
    </w:p>
    <w:p w:rsidR="0040676B" w:rsidRPr="0040676B" w:rsidRDefault="003C04D2" w:rsidP="0040676B">
      <w:pPr>
        <w:ind w:firstLine="708"/>
        <w:jc w:val="both"/>
        <w:rPr>
          <w:sz w:val="28"/>
          <w:szCs w:val="28"/>
        </w:rPr>
      </w:pPr>
      <w:r>
        <w:rPr>
          <w:sz w:val="28"/>
          <w:szCs w:val="28"/>
        </w:rPr>
        <w:t>Удельный вес расходов главного распорядителя в структуре расходов  бюджета муниципального образования в 201</w:t>
      </w:r>
      <w:r w:rsidR="006B2509">
        <w:rPr>
          <w:sz w:val="28"/>
          <w:szCs w:val="28"/>
        </w:rPr>
        <w:t>7</w:t>
      </w:r>
      <w:r>
        <w:rPr>
          <w:sz w:val="28"/>
          <w:szCs w:val="28"/>
        </w:rPr>
        <w:t xml:space="preserve"> году составит 0,</w:t>
      </w:r>
      <w:r w:rsidR="00160E63">
        <w:rPr>
          <w:sz w:val="28"/>
          <w:szCs w:val="28"/>
        </w:rPr>
        <w:t xml:space="preserve">2 процента. </w:t>
      </w:r>
      <w:r w:rsidR="00D70034">
        <w:rPr>
          <w:sz w:val="28"/>
          <w:szCs w:val="28"/>
        </w:rPr>
        <w:t xml:space="preserve"> </w:t>
      </w:r>
      <w:r>
        <w:rPr>
          <w:sz w:val="28"/>
          <w:szCs w:val="28"/>
        </w:rPr>
        <w:t>На 201</w:t>
      </w:r>
      <w:r w:rsidR="006B2509">
        <w:rPr>
          <w:sz w:val="28"/>
          <w:szCs w:val="28"/>
        </w:rPr>
        <w:t>7</w:t>
      </w:r>
      <w:r>
        <w:rPr>
          <w:sz w:val="28"/>
          <w:szCs w:val="28"/>
        </w:rPr>
        <w:t xml:space="preserve"> год расходы бюджета определены в </w:t>
      </w:r>
      <w:r w:rsidRPr="009E496F">
        <w:rPr>
          <w:sz w:val="28"/>
          <w:szCs w:val="28"/>
        </w:rPr>
        <w:t xml:space="preserve">объеме </w:t>
      </w:r>
      <w:r w:rsidR="006B2509" w:rsidRPr="009E496F">
        <w:rPr>
          <w:sz w:val="28"/>
          <w:szCs w:val="28"/>
        </w:rPr>
        <w:t>466,6</w:t>
      </w:r>
      <w:r w:rsidRPr="009E496F">
        <w:rPr>
          <w:sz w:val="28"/>
          <w:szCs w:val="28"/>
        </w:rPr>
        <w:t> тыс</w:t>
      </w:r>
      <w:r>
        <w:rPr>
          <w:sz w:val="28"/>
          <w:szCs w:val="28"/>
        </w:rPr>
        <w:t>. рублей</w:t>
      </w:r>
      <w:r w:rsidR="0040676B">
        <w:rPr>
          <w:sz w:val="28"/>
          <w:szCs w:val="28"/>
        </w:rPr>
        <w:t>,</w:t>
      </w:r>
      <w:r>
        <w:rPr>
          <w:sz w:val="28"/>
          <w:szCs w:val="28"/>
        </w:rPr>
        <w:t xml:space="preserve"> </w:t>
      </w:r>
      <w:r w:rsidR="0040676B" w:rsidRPr="0040676B">
        <w:rPr>
          <w:sz w:val="28"/>
          <w:szCs w:val="28"/>
        </w:rPr>
        <w:t xml:space="preserve">ниже уровня 2015 года на </w:t>
      </w:r>
      <w:r w:rsidR="009446CC">
        <w:rPr>
          <w:sz w:val="28"/>
          <w:szCs w:val="28"/>
        </w:rPr>
        <w:t>1</w:t>
      </w:r>
      <w:r w:rsidR="0040676B" w:rsidRPr="0040676B">
        <w:rPr>
          <w:sz w:val="28"/>
          <w:szCs w:val="28"/>
        </w:rPr>
        <w:t>7</w:t>
      </w:r>
      <w:r w:rsidR="009446CC">
        <w:rPr>
          <w:sz w:val="28"/>
          <w:szCs w:val="28"/>
        </w:rPr>
        <w:t>,1</w:t>
      </w:r>
      <w:r w:rsidR="0040676B" w:rsidRPr="0040676B">
        <w:rPr>
          <w:sz w:val="28"/>
          <w:szCs w:val="28"/>
        </w:rPr>
        <w:t>%, что обусловлено недостаточностью доходных средств в 201</w:t>
      </w:r>
      <w:r w:rsidR="009446CC">
        <w:rPr>
          <w:sz w:val="28"/>
          <w:szCs w:val="28"/>
        </w:rPr>
        <w:t>7</w:t>
      </w:r>
      <w:r w:rsidR="0040676B" w:rsidRPr="0040676B">
        <w:rPr>
          <w:sz w:val="28"/>
          <w:szCs w:val="28"/>
        </w:rPr>
        <w:t xml:space="preserve"> году.</w:t>
      </w:r>
    </w:p>
    <w:p w:rsidR="003C04D2" w:rsidRDefault="003C04D2" w:rsidP="003C04D2">
      <w:pPr>
        <w:jc w:val="both"/>
        <w:rPr>
          <w:sz w:val="28"/>
          <w:szCs w:val="28"/>
        </w:rPr>
      </w:pPr>
    </w:p>
    <w:p w:rsidR="00981F02" w:rsidRDefault="003C04D2" w:rsidP="007C1C11">
      <w:pPr>
        <w:jc w:val="both"/>
        <w:rPr>
          <w:sz w:val="28"/>
          <w:szCs w:val="28"/>
        </w:rPr>
      </w:pPr>
      <w:r>
        <w:rPr>
          <w:sz w:val="28"/>
          <w:szCs w:val="28"/>
        </w:rPr>
        <w:tab/>
        <w:t>Доля расходов финансового управления</w:t>
      </w:r>
      <w:r w:rsidR="007C1C11">
        <w:rPr>
          <w:sz w:val="28"/>
          <w:szCs w:val="28"/>
        </w:rPr>
        <w:t xml:space="preserve"> администрации Дубровского района</w:t>
      </w:r>
      <w:r>
        <w:rPr>
          <w:sz w:val="28"/>
          <w:szCs w:val="28"/>
        </w:rPr>
        <w:t xml:space="preserve"> в расходах бюджета муниципального образования «Дубровский район»</w:t>
      </w:r>
      <w:r w:rsidR="0040676B">
        <w:rPr>
          <w:sz w:val="28"/>
          <w:szCs w:val="28"/>
        </w:rPr>
        <w:t xml:space="preserve"> </w:t>
      </w:r>
      <w:r>
        <w:rPr>
          <w:sz w:val="28"/>
          <w:szCs w:val="28"/>
        </w:rPr>
        <w:t>в 201</w:t>
      </w:r>
      <w:r w:rsidR="009446CC">
        <w:rPr>
          <w:sz w:val="28"/>
          <w:szCs w:val="28"/>
        </w:rPr>
        <w:t>7</w:t>
      </w:r>
      <w:r>
        <w:rPr>
          <w:sz w:val="28"/>
          <w:szCs w:val="28"/>
        </w:rPr>
        <w:t xml:space="preserve"> году составит </w:t>
      </w:r>
      <w:r w:rsidR="009446CC">
        <w:rPr>
          <w:sz w:val="28"/>
          <w:szCs w:val="28"/>
        </w:rPr>
        <w:t>6,0</w:t>
      </w:r>
      <w:r w:rsidR="00981F02">
        <w:rPr>
          <w:sz w:val="28"/>
          <w:szCs w:val="28"/>
        </w:rPr>
        <w:t xml:space="preserve"> процента</w:t>
      </w:r>
      <w:r>
        <w:rPr>
          <w:sz w:val="28"/>
          <w:szCs w:val="28"/>
        </w:rPr>
        <w:t>.</w:t>
      </w:r>
    </w:p>
    <w:p w:rsidR="004F4BE7" w:rsidRDefault="003C04D2" w:rsidP="003C04D2">
      <w:pPr>
        <w:widowControl w:val="0"/>
        <w:tabs>
          <w:tab w:val="left" w:pos="9355"/>
        </w:tabs>
        <w:ind w:right="-5" w:firstLine="720"/>
        <w:jc w:val="both"/>
        <w:rPr>
          <w:sz w:val="28"/>
          <w:szCs w:val="28"/>
        </w:rPr>
      </w:pPr>
      <w:r>
        <w:rPr>
          <w:sz w:val="28"/>
          <w:szCs w:val="28"/>
        </w:rPr>
        <w:t xml:space="preserve"> Объем расходов по финансовому управлению</w:t>
      </w:r>
      <w:r w:rsidR="004F4BE7">
        <w:rPr>
          <w:sz w:val="28"/>
          <w:szCs w:val="28"/>
        </w:rPr>
        <w:t xml:space="preserve"> администрации Дубровского района в</w:t>
      </w:r>
      <w:r>
        <w:rPr>
          <w:sz w:val="28"/>
          <w:szCs w:val="28"/>
        </w:rPr>
        <w:t xml:space="preserve"> 201</w:t>
      </w:r>
      <w:r w:rsidR="009446CC">
        <w:rPr>
          <w:sz w:val="28"/>
          <w:szCs w:val="28"/>
        </w:rPr>
        <w:t>7</w:t>
      </w:r>
      <w:r>
        <w:rPr>
          <w:sz w:val="28"/>
          <w:szCs w:val="28"/>
        </w:rPr>
        <w:t xml:space="preserve"> году</w:t>
      </w:r>
      <w:r w:rsidR="0040676B">
        <w:rPr>
          <w:sz w:val="28"/>
          <w:szCs w:val="28"/>
        </w:rPr>
        <w:t xml:space="preserve"> планируется в </w:t>
      </w:r>
      <w:r w:rsidR="00D905D4">
        <w:rPr>
          <w:sz w:val="28"/>
          <w:szCs w:val="28"/>
        </w:rPr>
        <w:t>су</w:t>
      </w:r>
      <w:r w:rsidR="00693484">
        <w:rPr>
          <w:sz w:val="28"/>
          <w:szCs w:val="28"/>
        </w:rPr>
        <w:t>мм</w:t>
      </w:r>
      <w:r w:rsidR="00D905D4">
        <w:rPr>
          <w:sz w:val="28"/>
          <w:szCs w:val="28"/>
        </w:rPr>
        <w:t>е</w:t>
      </w:r>
      <w:r>
        <w:rPr>
          <w:sz w:val="28"/>
          <w:szCs w:val="28"/>
        </w:rPr>
        <w:t xml:space="preserve"> </w:t>
      </w:r>
      <w:r w:rsidR="009446CC">
        <w:rPr>
          <w:sz w:val="28"/>
          <w:szCs w:val="28"/>
        </w:rPr>
        <w:t>13762,0</w:t>
      </w:r>
      <w:r>
        <w:rPr>
          <w:sz w:val="28"/>
          <w:szCs w:val="28"/>
        </w:rPr>
        <w:t xml:space="preserve"> тыс. рублей</w:t>
      </w:r>
      <w:r w:rsidR="009446CC">
        <w:rPr>
          <w:sz w:val="28"/>
          <w:szCs w:val="28"/>
        </w:rPr>
        <w:t>, нижу уровня 2015 года на 24,9 процента</w:t>
      </w:r>
      <w:r w:rsidR="0040676B">
        <w:rPr>
          <w:sz w:val="28"/>
          <w:szCs w:val="28"/>
        </w:rPr>
        <w:t>.</w:t>
      </w:r>
      <w:r>
        <w:rPr>
          <w:sz w:val="28"/>
          <w:szCs w:val="28"/>
        </w:rPr>
        <w:t xml:space="preserve"> </w:t>
      </w:r>
    </w:p>
    <w:p w:rsidR="003C04D2" w:rsidRDefault="003C04D2" w:rsidP="003C04D2">
      <w:pPr>
        <w:widowControl w:val="0"/>
        <w:tabs>
          <w:tab w:val="left" w:pos="9355"/>
        </w:tabs>
        <w:ind w:right="-5" w:firstLine="720"/>
        <w:jc w:val="both"/>
        <w:rPr>
          <w:sz w:val="28"/>
          <w:szCs w:val="28"/>
        </w:rPr>
      </w:pPr>
      <w:r>
        <w:rPr>
          <w:sz w:val="28"/>
          <w:szCs w:val="28"/>
        </w:rPr>
        <w:t xml:space="preserve"> </w:t>
      </w:r>
    </w:p>
    <w:p w:rsidR="003C04D2" w:rsidRDefault="003C04D2" w:rsidP="003C04D2">
      <w:pPr>
        <w:ind w:firstLine="708"/>
        <w:jc w:val="both"/>
        <w:rPr>
          <w:sz w:val="28"/>
          <w:szCs w:val="28"/>
        </w:rPr>
      </w:pPr>
      <w:r>
        <w:rPr>
          <w:sz w:val="28"/>
          <w:szCs w:val="28"/>
        </w:rPr>
        <w:t>Контрольно-счётная палата Дубровского района действует на основании Положения  и является органом местного самоуправления, постоянно действующим органом внешнего муниципального финансового контроля.</w:t>
      </w:r>
    </w:p>
    <w:p w:rsidR="003C04D2" w:rsidRDefault="003C04D2" w:rsidP="003C04D2">
      <w:pPr>
        <w:ind w:firstLine="708"/>
        <w:jc w:val="both"/>
        <w:rPr>
          <w:sz w:val="28"/>
          <w:szCs w:val="28"/>
        </w:rPr>
      </w:pPr>
      <w:r>
        <w:rPr>
          <w:sz w:val="28"/>
          <w:szCs w:val="28"/>
        </w:rPr>
        <w:t>Удельный вес расходов главного распорядителя в структуре расходов  бюджета муниципального образования «Дубровский район» в 201</w:t>
      </w:r>
      <w:r w:rsidR="00ED2422">
        <w:rPr>
          <w:sz w:val="28"/>
          <w:szCs w:val="28"/>
        </w:rPr>
        <w:t>7</w:t>
      </w:r>
      <w:r>
        <w:rPr>
          <w:sz w:val="28"/>
          <w:szCs w:val="28"/>
        </w:rPr>
        <w:t xml:space="preserve"> году составит </w:t>
      </w:r>
      <w:r w:rsidR="00ED2422">
        <w:rPr>
          <w:sz w:val="28"/>
          <w:szCs w:val="28"/>
        </w:rPr>
        <w:t>0,2</w:t>
      </w:r>
      <w:r>
        <w:rPr>
          <w:sz w:val="28"/>
          <w:szCs w:val="28"/>
        </w:rPr>
        <w:t xml:space="preserve"> процента. </w:t>
      </w:r>
      <w:r w:rsidR="00D905D4">
        <w:rPr>
          <w:sz w:val="28"/>
          <w:szCs w:val="28"/>
        </w:rPr>
        <w:t xml:space="preserve">Объем расходов в сумме </w:t>
      </w:r>
      <w:r w:rsidR="00ED2422">
        <w:rPr>
          <w:sz w:val="28"/>
          <w:szCs w:val="28"/>
        </w:rPr>
        <w:t>4</w:t>
      </w:r>
      <w:r w:rsidR="00D905D4">
        <w:rPr>
          <w:sz w:val="28"/>
          <w:szCs w:val="28"/>
        </w:rPr>
        <w:t>1</w:t>
      </w:r>
      <w:r w:rsidR="00ED2422">
        <w:rPr>
          <w:sz w:val="28"/>
          <w:szCs w:val="28"/>
        </w:rPr>
        <w:t>5,0</w:t>
      </w:r>
      <w:r w:rsidR="00D905D4">
        <w:rPr>
          <w:sz w:val="28"/>
          <w:szCs w:val="28"/>
        </w:rPr>
        <w:t xml:space="preserve"> тыс. рублей</w:t>
      </w:r>
      <w:r w:rsidR="00ED2422">
        <w:rPr>
          <w:sz w:val="28"/>
          <w:szCs w:val="28"/>
        </w:rPr>
        <w:t>, к уровню 2015 года 100,4 процента</w:t>
      </w:r>
      <w:r w:rsidR="00D905D4">
        <w:rPr>
          <w:sz w:val="28"/>
          <w:szCs w:val="28"/>
        </w:rPr>
        <w:t>.</w:t>
      </w:r>
    </w:p>
    <w:p w:rsidR="006055B6" w:rsidRDefault="006055B6" w:rsidP="004A6C13">
      <w:pPr>
        <w:pStyle w:val="1"/>
        <w:ind w:firstLine="708"/>
        <w:jc w:val="both"/>
        <w:rPr>
          <w:szCs w:val="28"/>
          <w:highlight w:val="yellow"/>
        </w:rPr>
      </w:pPr>
    </w:p>
    <w:p w:rsidR="00C10C61" w:rsidRPr="002F3ABC" w:rsidRDefault="00C10C61" w:rsidP="0069561E">
      <w:pPr>
        <w:pStyle w:val="1"/>
        <w:jc w:val="left"/>
        <w:rPr>
          <w:snapToGrid w:val="0"/>
          <w:kern w:val="28"/>
          <w:szCs w:val="28"/>
        </w:rPr>
      </w:pPr>
      <w:r w:rsidRPr="002F3ABC">
        <w:rPr>
          <w:snapToGrid w:val="0"/>
          <w:kern w:val="28"/>
          <w:szCs w:val="28"/>
        </w:rPr>
        <w:t>6.</w:t>
      </w:r>
      <w:r w:rsidR="0069561E">
        <w:rPr>
          <w:snapToGrid w:val="0"/>
          <w:kern w:val="28"/>
          <w:szCs w:val="28"/>
        </w:rPr>
        <w:t xml:space="preserve">2. </w:t>
      </w:r>
      <w:r w:rsidR="0045685C" w:rsidRPr="002F3ABC">
        <w:rPr>
          <w:snapToGrid w:val="0"/>
          <w:kern w:val="28"/>
          <w:szCs w:val="28"/>
        </w:rPr>
        <w:t>Муниципальные программы</w:t>
      </w:r>
      <w:r w:rsidRPr="002F3ABC">
        <w:rPr>
          <w:snapToGrid w:val="0"/>
          <w:kern w:val="28"/>
          <w:szCs w:val="28"/>
        </w:rPr>
        <w:br/>
      </w:r>
    </w:p>
    <w:p w:rsidR="00B00907" w:rsidRDefault="00B00907" w:rsidP="00B00907">
      <w:pPr>
        <w:ind w:firstLine="709"/>
        <w:jc w:val="both"/>
        <w:rPr>
          <w:sz w:val="28"/>
          <w:szCs w:val="28"/>
        </w:rPr>
      </w:pPr>
      <w:r w:rsidRPr="00FB2097">
        <w:rPr>
          <w:sz w:val="28"/>
          <w:szCs w:val="28"/>
        </w:rPr>
        <w:t xml:space="preserve">В соответствии с Бюджетным кодексом Российской Федерации проект бюджета </w:t>
      </w:r>
      <w:r>
        <w:rPr>
          <w:sz w:val="28"/>
          <w:szCs w:val="28"/>
        </w:rPr>
        <w:t xml:space="preserve">муниципального образования «Дубровский район» </w:t>
      </w:r>
      <w:r w:rsidRPr="00FB2097">
        <w:rPr>
          <w:sz w:val="28"/>
          <w:szCs w:val="28"/>
        </w:rPr>
        <w:t>на 201</w:t>
      </w:r>
      <w:r>
        <w:rPr>
          <w:sz w:val="28"/>
          <w:szCs w:val="28"/>
        </w:rPr>
        <w:t>7-2019</w:t>
      </w:r>
      <w:r w:rsidRPr="00FB2097">
        <w:rPr>
          <w:sz w:val="28"/>
          <w:szCs w:val="28"/>
        </w:rPr>
        <w:t xml:space="preserve"> </w:t>
      </w:r>
      <w:r w:rsidRPr="00FB2097">
        <w:rPr>
          <w:sz w:val="28"/>
          <w:szCs w:val="28"/>
        </w:rPr>
        <w:lastRenderedPageBreak/>
        <w:t xml:space="preserve">годы сформирован в программной структуре расходов на основе </w:t>
      </w:r>
      <w:r>
        <w:rPr>
          <w:sz w:val="28"/>
          <w:szCs w:val="28"/>
        </w:rPr>
        <w:t>3</w:t>
      </w:r>
      <w:r w:rsidRPr="00FB2097">
        <w:rPr>
          <w:sz w:val="28"/>
          <w:szCs w:val="28"/>
        </w:rPr>
        <w:t xml:space="preserve"> </w:t>
      </w:r>
      <w:r>
        <w:rPr>
          <w:sz w:val="28"/>
          <w:szCs w:val="28"/>
        </w:rPr>
        <w:t>муниципальных</w:t>
      </w:r>
      <w:r w:rsidRPr="00FB2097">
        <w:rPr>
          <w:sz w:val="28"/>
          <w:szCs w:val="28"/>
        </w:rPr>
        <w:t xml:space="preserve"> программ.</w:t>
      </w:r>
    </w:p>
    <w:p w:rsidR="00AC1D5E" w:rsidRPr="00FB2097" w:rsidRDefault="00AC1D5E" w:rsidP="00AC1D5E">
      <w:pPr>
        <w:widowControl w:val="0"/>
        <w:autoSpaceDE w:val="0"/>
        <w:autoSpaceDN w:val="0"/>
        <w:adjustRightInd w:val="0"/>
        <w:ind w:firstLine="709"/>
        <w:jc w:val="both"/>
        <w:rPr>
          <w:rFonts w:eastAsia="Calibri"/>
          <w:sz w:val="28"/>
          <w:szCs w:val="28"/>
        </w:rPr>
      </w:pPr>
      <w:r w:rsidRPr="00FB2097">
        <w:rPr>
          <w:rFonts w:eastAsia="Calibri"/>
          <w:sz w:val="28"/>
          <w:szCs w:val="28"/>
        </w:rPr>
        <w:t xml:space="preserve">В соответствии с </w:t>
      </w:r>
      <w:r>
        <w:rPr>
          <w:rFonts w:eastAsia="Calibri"/>
          <w:sz w:val="28"/>
          <w:szCs w:val="28"/>
        </w:rPr>
        <w:t>порядком разработки,</w:t>
      </w:r>
      <w:r w:rsidRPr="00FB2097">
        <w:rPr>
          <w:rFonts w:eastAsia="Calibri"/>
          <w:sz w:val="28"/>
          <w:szCs w:val="28"/>
        </w:rPr>
        <w:t xml:space="preserve"> реализации и оценки эффективности </w:t>
      </w:r>
      <w:r>
        <w:rPr>
          <w:rFonts w:eastAsia="Calibri"/>
          <w:sz w:val="28"/>
          <w:szCs w:val="28"/>
        </w:rPr>
        <w:t>муниципальных</w:t>
      </w:r>
      <w:r w:rsidRPr="00FB2097">
        <w:rPr>
          <w:rFonts w:eastAsia="Calibri"/>
          <w:sz w:val="28"/>
          <w:szCs w:val="28"/>
        </w:rPr>
        <w:t xml:space="preserve"> программ </w:t>
      </w:r>
      <w:r>
        <w:rPr>
          <w:rFonts w:eastAsia="Calibri"/>
          <w:sz w:val="28"/>
          <w:szCs w:val="28"/>
        </w:rPr>
        <w:t>муниципального образования «Дубровский район»</w:t>
      </w:r>
      <w:r w:rsidRPr="00FB2097">
        <w:rPr>
          <w:rFonts w:eastAsia="Calibri"/>
          <w:sz w:val="28"/>
          <w:szCs w:val="28"/>
        </w:rPr>
        <w:t xml:space="preserve">, утвержденного постановлением </w:t>
      </w:r>
      <w:r>
        <w:rPr>
          <w:rFonts w:eastAsia="Calibri"/>
          <w:sz w:val="28"/>
          <w:szCs w:val="28"/>
        </w:rPr>
        <w:t>администрации Дубровского района</w:t>
      </w:r>
      <w:r w:rsidRPr="00FB2097">
        <w:rPr>
          <w:rFonts w:eastAsia="Calibri"/>
          <w:sz w:val="28"/>
          <w:szCs w:val="28"/>
        </w:rPr>
        <w:t xml:space="preserve"> от</w:t>
      </w:r>
      <w:r w:rsidRPr="00FB2097">
        <w:rPr>
          <w:rFonts w:eastAsia="Calibri"/>
          <w:sz w:val="28"/>
        </w:rPr>
        <w:t xml:space="preserve"> </w:t>
      </w:r>
      <w:r w:rsidRPr="00FB2097">
        <w:rPr>
          <w:rFonts w:eastAsia="Calibri"/>
          <w:sz w:val="28"/>
          <w:szCs w:val="28"/>
        </w:rPr>
        <w:t>2</w:t>
      </w:r>
      <w:r>
        <w:rPr>
          <w:rFonts w:eastAsia="Calibri"/>
          <w:sz w:val="28"/>
          <w:szCs w:val="28"/>
        </w:rPr>
        <w:t>0.09.</w:t>
      </w:r>
      <w:r w:rsidRPr="00FB2097">
        <w:rPr>
          <w:rFonts w:eastAsia="Calibri"/>
          <w:sz w:val="28"/>
          <w:szCs w:val="28"/>
        </w:rPr>
        <w:t>2013г. № </w:t>
      </w:r>
      <w:r>
        <w:rPr>
          <w:rFonts w:eastAsia="Calibri"/>
          <w:sz w:val="28"/>
          <w:szCs w:val="28"/>
        </w:rPr>
        <w:t>478</w:t>
      </w:r>
      <w:r w:rsidR="0004202B">
        <w:rPr>
          <w:rFonts w:eastAsia="Calibri"/>
          <w:sz w:val="28"/>
          <w:szCs w:val="28"/>
        </w:rPr>
        <w:t>,</w:t>
      </w:r>
      <w:r w:rsidRPr="00FB2097">
        <w:rPr>
          <w:rFonts w:eastAsia="Calibri"/>
          <w:sz w:val="28"/>
        </w:rPr>
        <w:t xml:space="preserve"> </w:t>
      </w:r>
      <w:r w:rsidR="0004202B">
        <w:rPr>
          <w:rFonts w:eastAsia="Calibri"/>
          <w:sz w:val="28"/>
        </w:rPr>
        <w:t>р</w:t>
      </w:r>
      <w:r w:rsidRPr="00FB2097">
        <w:rPr>
          <w:rFonts w:eastAsia="Calibri"/>
          <w:sz w:val="28"/>
          <w:szCs w:val="28"/>
        </w:rPr>
        <w:t xml:space="preserve">азработка </w:t>
      </w:r>
      <w:r>
        <w:rPr>
          <w:rFonts w:eastAsia="Calibri"/>
          <w:sz w:val="28"/>
          <w:szCs w:val="28"/>
        </w:rPr>
        <w:t>муниципальных</w:t>
      </w:r>
      <w:r w:rsidRPr="00FB2097">
        <w:rPr>
          <w:rFonts w:eastAsia="Calibri"/>
          <w:sz w:val="28"/>
          <w:szCs w:val="28"/>
        </w:rPr>
        <w:t xml:space="preserve"> программ осуществляется на основании перечня </w:t>
      </w:r>
      <w:r>
        <w:rPr>
          <w:rFonts w:eastAsia="Calibri"/>
          <w:sz w:val="28"/>
          <w:szCs w:val="28"/>
        </w:rPr>
        <w:t>муниципальных</w:t>
      </w:r>
      <w:r w:rsidRPr="00FB2097">
        <w:rPr>
          <w:rFonts w:eastAsia="Calibri"/>
          <w:sz w:val="28"/>
          <w:szCs w:val="28"/>
        </w:rPr>
        <w:t xml:space="preserve"> программ</w:t>
      </w:r>
      <w:r w:rsidR="0004202B">
        <w:rPr>
          <w:rFonts w:eastAsia="Calibri"/>
          <w:sz w:val="28"/>
          <w:szCs w:val="28"/>
        </w:rPr>
        <w:t>.</w:t>
      </w:r>
      <w:r w:rsidRPr="00FB2097">
        <w:rPr>
          <w:rFonts w:eastAsia="Calibri"/>
          <w:sz w:val="28"/>
        </w:rPr>
        <w:t xml:space="preserve"> </w:t>
      </w:r>
    </w:p>
    <w:p w:rsidR="00AC1D5E" w:rsidRPr="00FB2097" w:rsidRDefault="00AC1D5E" w:rsidP="0004202B">
      <w:pPr>
        <w:widowControl w:val="0"/>
        <w:autoSpaceDE w:val="0"/>
        <w:autoSpaceDN w:val="0"/>
        <w:adjustRightInd w:val="0"/>
        <w:ind w:firstLine="709"/>
        <w:jc w:val="both"/>
        <w:rPr>
          <w:rFonts w:eastAsia="Calibri"/>
          <w:sz w:val="28"/>
          <w:szCs w:val="28"/>
        </w:rPr>
      </w:pPr>
      <w:r w:rsidRPr="00FB2097">
        <w:rPr>
          <w:sz w:val="28"/>
          <w:szCs w:val="28"/>
        </w:rPr>
        <w:t>Отмечено, что п</w:t>
      </w:r>
      <w:r w:rsidRPr="00FB2097">
        <w:rPr>
          <w:rFonts w:eastAsia="Calibri"/>
          <w:sz w:val="28"/>
          <w:szCs w:val="28"/>
        </w:rPr>
        <w:t xml:space="preserve">еречень </w:t>
      </w:r>
      <w:r w:rsidR="0004202B">
        <w:rPr>
          <w:rFonts w:eastAsia="Calibri"/>
          <w:sz w:val="28"/>
          <w:szCs w:val="28"/>
        </w:rPr>
        <w:t>муниципальных</w:t>
      </w:r>
      <w:r w:rsidRPr="00FB2097">
        <w:rPr>
          <w:rFonts w:eastAsia="Calibri"/>
          <w:sz w:val="28"/>
          <w:szCs w:val="28"/>
        </w:rPr>
        <w:t xml:space="preserve"> программ, подлежащих разработке и реализации органами </w:t>
      </w:r>
      <w:r w:rsidR="0004202B">
        <w:rPr>
          <w:rFonts w:eastAsia="Calibri"/>
          <w:sz w:val="28"/>
          <w:szCs w:val="28"/>
        </w:rPr>
        <w:t>муниципальной</w:t>
      </w:r>
      <w:r w:rsidRPr="00FB2097">
        <w:rPr>
          <w:rFonts w:eastAsia="Calibri"/>
          <w:sz w:val="28"/>
          <w:szCs w:val="28"/>
        </w:rPr>
        <w:t xml:space="preserve"> власти на 201</w:t>
      </w:r>
      <w:r w:rsidR="0004202B">
        <w:rPr>
          <w:rFonts w:eastAsia="Calibri"/>
          <w:sz w:val="28"/>
          <w:szCs w:val="28"/>
        </w:rPr>
        <w:t>7</w:t>
      </w:r>
      <w:r w:rsidRPr="00FB2097">
        <w:rPr>
          <w:rFonts w:eastAsia="Calibri"/>
          <w:sz w:val="28"/>
          <w:szCs w:val="28"/>
        </w:rPr>
        <w:t>-20</w:t>
      </w:r>
      <w:r w:rsidR="0004202B">
        <w:rPr>
          <w:rFonts w:eastAsia="Calibri"/>
          <w:sz w:val="28"/>
          <w:szCs w:val="28"/>
        </w:rPr>
        <w:t>19</w:t>
      </w:r>
      <w:r w:rsidRPr="00FB2097">
        <w:rPr>
          <w:rFonts w:eastAsia="Calibri"/>
          <w:sz w:val="28"/>
          <w:szCs w:val="28"/>
        </w:rPr>
        <w:t xml:space="preserve"> годы</w:t>
      </w:r>
      <w:r w:rsidR="0004202B">
        <w:rPr>
          <w:rFonts w:eastAsia="Calibri"/>
          <w:sz w:val="28"/>
          <w:szCs w:val="28"/>
        </w:rPr>
        <w:t>,</w:t>
      </w:r>
      <w:r w:rsidRPr="00FB2097">
        <w:rPr>
          <w:rFonts w:eastAsia="Calibri"/>
          <w:sz w:val="28"/>
          <w:szCs w:val="28"/>
        </w:rPr>
        <w:t xml:space="preserve"> утвержден постановлением </w:t>
      </w:r>
      <w:r w:rsidR="0004202B">
        <w:rPr>
          <w:rFonts w:eastAsia="Calibri"/>
          <w:sz w:val="28"/>
          <w:szCs w:val="28"/>
        </w:rPr>
        <w:t>администрации Дубровского района</w:t>
      </w:r>
      <w:r w:rsidRPr="00FB2097">
        <w:rPr>
          <w:rFonts w:eastAsia="Calibri"/>
          <w:sz w:val="28"/>
          <w:szCs w:val="28"/>
        </w:rPr>
        <w:t xml:space="preserve"> </w:t>
      </w:r>
      <w:r w:rsidR="0004202B">
        <w:rPr>
          <w:rFonts w:eastAsia="Calibri"/>
          <w:sz w:val="28"/>
          <w:szCs w:val="28"/>
        </w:rPr>
        <w:t>от 17</w:t>
      </w:r>
      <w:r w:rsidR="0004202B" w:rsidRPr="00FB2097">
        <w:rPr>
          <w:rFonts w:eastAsia="Calibri"/>
          <w:sz w:val="28"/>
          <w:szCs w:val="28"/>
        </w:rPr>
        <w:t>.</w:t>
      </w:r>
      <w:r w:rsidR="0004202B">
        <w:rPr>
          <w:rFonts w:eastAsia="Calibri"/>
          <w:sz w:val="28"/>
          <w:szCs w:val="28"/>
        </w:rPr>
        <w:t>11.2016</w:t>
      </w:r>
      <w:r w:rsidR="00DF0C26">
        <w:rPr>
          <w:rFonts w:eastAsia="Calibri"/>
          <w:sz w:val="28"/>
          <w:szCs w:val="28"/>
        </w:rPr>
        <w:t xml:space="preserve"> </w:t>
      </w:r>
      <w:r w:rsidR="0004202B">
        <w:rPr>
          <w:rFonts w:eastAsia="Calibri"/>
          <w:sz w:val="28"/>
          <w:szCs w:val="28"/>
        </w:rPr>
        <w:t>г. №518</w:t>
      </w:r>
      <w:r w:rsidRPr="00FB2097">
        <w:rPr>
          <w:rFonts w:eastAsia="Calibri"/>
          <w:sz w:val="28"/>
          <w:szCs w:val="28"/>
        </w:rPr>
        <w:t xml:space="preserve"> и включает </w:t>
      </w:r>
      <w:r w:rsidR="00DF0C26">
        <w:rPr>
          <w:rFonts w:eastAsia="Calibri"/>
          <w:sz w:val="28"/>
          <w:szCs w:val="28"/>
        </w:rPr>
        <w:t>3</w:t>
      </w:r>
      <w:r w:rsidRPr="00FB2097">
        <w:rPr>
          <w:rFonts w:eastAsia="Calibri"/>
          <w:sz w:val="28"/>
          <w:szCs w:val="28"/>
        </w:rPr>
        <w:t xml:space="preserve"> </w:t>
      </w:r>
      <w:r w:rsidR="0004202B">
        <w:rPr>
          <w:rFonts w:eastAsia="Calibri"/>
          <w:sz w:val="28"/>
          <w:szCs w:val="28"/>
        </w:rPr>
        <w:t>муниципальных</w:t>
      </w:r>
      <w:r w:rsidRPr="00FB2097">
        <w:rPr>
          <w:rFonts w:eastAsia="Calibri"/>
          <w:sz w:val="28"/>
          <w:szCs w:val="28"/>
        </w:rPr>
        <w:t xml:space="preserve"> программ</w:t>
      </w:r>
      <w:r w:rsidR="0004202B">
        <w:rPr>
          <w:rFonts w:eastAsia="Calibri"/>
          <w:sz w:val="28"/>
          <w:szCs w:val="28"/>
        </w:rPr>
        <w:t>ы представленных одновременно с проектом бюджета</w:t>
      </w:r>
      <w:r w:rsidRPr="00FB2097">
        <w:rPr>
          <w:rFonts w:eastAsia="Calibri"/>
          <w:sz w:val="28"/>
          <w:szCs w:val="28"/>
        </w:rPr>
        <w:t xml:space="preserve">. </w:t>
      </w:r>
    </w:p>
    <w:p w:rsidR="004A6C13" w:rsidRPr="009A0785" w:rsidRDefault="004A6C13" w:rsidP="004A6C13">
      <w:pPr>
        <w:widowControl w:val="0"/>
        <w:autoSpaceDE w:val="0"/>
        <w:autoSpaceDN w:val="0"/>
        <w:adjustRightInd w:val="0"/>
        <w:spacing w:line="252" w:lineRule="auto"/>
        <w:ind w:firstLine="709"/>
        <w:jc w:val="both"/>
        <w:rPr>
          <w:rFonts w:eastAsia="Calibri"/>
          <w:sz w:val="28"/>
          <w:szCs w:val="28"/>
        </w:rPr>
      </w:pPr>
      <w:r w:rsidRPr="009A0785">
        <w:rPr>
          <w:rFonts w:eastAsia="Calibri"/>
          <w:sz w:val="28"/>
          <w:szCs w:val="28"/>
        </w:rPr>
        <w:t xml:space="preserve">Перечень </w:t>
      </w:r>
      <w:r w:rsidR="00907994">
        <w:rPr>
          <w:rFonts w:eastAsia="Calibri"/>
          <w:sz w:val="28"/>
          <w:szCs w:val="28"/>
        </w:rPr>
        <w:t>муниципальных</w:t>
      </w:r>
      <w:r w:rsidRPr="009A0785">
        <w:rPr>
          <w:rFonts w:eastAsia="Calibri"/>
          <w:sz w:val="28"/>
          <w:szCs w:val="28"/>
        </w:rPr>
        <w:t xml:space="preserve"> программ содержит наименования </w:t>
      </w:r>
      <w:r w:rsidR="00907994">
        <w:rPr>
          <w:rFonts w:eastAsia="Calibri"/>
          <w:sz w:val="28"/>
          <w:szCs w:val="28"/>
        </w:rPr>
        <w:t>муниципальных</w:t>
      </w:r>
      <w:r w:rsidRPr="009A0785">
        <w:rPr>
          <w:rFonts w:eastAsia="Calibri"/>
          <w:sz w:val="28"/>
          <w:szCs w:val="28"/>
        </w:rPr>
        <w:t xml:space="preserve"> программ, периоды их реализации, наименования ответственных исполнителей</w:t>
      </w:r>
      <w:r w:rsidR="00DF0C26">
        <w:rPr>
          <w:rFonts w:eastAsia="Calibri"/>
          <w:sz w:val="28"/>
          <w:szCs w:val="28"/>
        </w:rPr>
        <w:t>, перечень подпрограмм, цели и задачи муниципальной программы, объем бюджетных ассигнований, ожидаемые результаты реализации муниципальной программы</w:t>
      </w:r>
      <w:r w:rsidRPr="009A0785">
        <w:rPr>
          <w:rFonts w:eastAsia="Calibri"/>
          <w:sz w:val="28"/>
          <w:szCs w:val="28"/>
        </w:rPr>
        <w:t>.</w:t>
      </w:r>
    </w:p>
    <w:p w:rsidR="004A6C13" w:rsidRDefault="00FE68BD" w:rsidP="004A6C13">
      <w:pPr>
        <w:spacing w:line="252" w:lineRule="auto"/>
        <w:ind w:firstLine="709"/>
        <w:jc w:val="both"/>
        <w:rPr>
          <w:sz w:val="28"/>
          <w:szCs w:val="28"/>
        </w:rPr>
      </w:pPr>
      <w:r>
        <w:rPr>
          <w:sz w:val="28"/>
          <w:szCs w:val="28"/>
        </w:rPr>
        <w:t>Р</w:t>
      </w:r>
      <w:r w:rsidR="004A6C13">
        <w:rPr>
          <w:sz w:val="28"/>
          <w:szCs w:val="28"/>
        </w:rPr>
        <w:t>аспределени</w:t>
      </w:r>
      <w:r>
        <w:rPr>
          <w:sz w:val="28"/>
          <w:szCs w:val="28"/>
        </w:rPr>
        <w:t>е</w:t>
      </w:r>
      <w:r w:rsidR="004A6C13">
        <w:rPr>
          <w:sz w:val="28"/>
          <w:szCs w:val="28"/>
        </w:rPr>
        <w:t xml:space="preserve"> расходов бюджета </w:t>
      </w:r>
      <w:r>
        <w:rPr>
          <w:sz w:val="28"/>
          <w:szCs w:val="28"/>
        </w:rPr>
        <w:t xml:space="preserve">муниципального образования «Дубровский район» </w:t>
      </w:r>
      <w:r w:rsidR="004A6C13">
        <w:rPr>
          <w:sz w:val="28"/>
          <w:szCs w:val="28"/>
        </w:rPr>
        <w:t xml:space="preserve">по </w:t>
      </w:r>
      <w:r>
        <w:rPr>
          <w:sz w:val="28"/>
          <w:szCs w:val="28"/>
        </w:rPr>
        <w:t xml:space="preserve">муниципальным </w:t>
      </w:r>
      <w:r w:rsidR="004A6C13">
        <w:rPr>
          <w:sz w:val="28"/>
          <w:szCs w:val="28"/>
        </w:rPr>
        <w:t xml:space="preserve"> программам на 201</w:t>
      </w:r>
      <w:r w:rsidR="00DF0C26">
        <w:rPr>
          <w:sz w:val="28"/>
          <w:szCs w:val="28"/>
        </w:rPr>
        <w:t>7 - 2019</w:t>
      </w:r>
      <w:r w:rsidR="004A6C13">
        <w:rPr>
          <w:sz w:val="28"/>
          <w:szCs w:val="28"/>
        </w:rPr>
        <w:t xml:space="preserve"> год</w:t>
      </w:r>
      <w:r w:rsidR="00DF0C26">
        <w:rPr>
          <w:sz w:val="28"/>
          <w:szCs w:val="28"/>
        </w:rPr>
        <w:t>ы</w:t>
      </w:r>
      <w:r w:rsidR="004A6C13">
        <w:rPr>
          <w:sz w:val="28"/>
          <w:szCs w:val="28"/>
        </w:rPr>
        <w:t xml:space="preserve"> представлен</w:t>
      </w:r>
      <w:r w:rsidR="00050B5C">
        <w:rPr>
          <w:sz w:val="28"/>
          <w:szCs w:val="28"/>
        </w:rPr>
        <w:t>ы</w:t>
      </w:r>
      <w:r w:rsidR="004A6C13">
        <w:rPr>
          <w:sz w:val="28"/>
          <w:szCs w:val="28"/>
        </w:rPr>
        <w:t xml:space="preserve"> в Приложени</w:t>
      </w:r>
      <w:r w:rsidR="00546A2F">
        <w:rPr>
          <w:sz w:val="28"/>
          <w:szCs w:val="28"/>
        </w:rPr>
        <w:t>ях</w:t>
      </w:r>
      <w:r w:rsidR="004A6C13">
        <w:rPr>
          <w:sz w:val="28"/>
          <w:szCs w:val="28"/>
        </w:rPr>
        <w:t xml:space="preserve"> </w:t>
      </w:r>
      <w:r w:rsidR="00036784">
        <w:rPr>
          <w:sz w:val="28"/>
          <w:szCs w:val="28"/>
        </w:rPr>
        <w:t>6</w:t>
      </w:r>
      <w:r w:rsidR="00546A2F">
        <w:rPr>
          <w:sz w:val="28"/>
          <w:szCs w:val="28"/>
        </w:rPr>
        <w:t>,7</w:t>
      </w:r>
      <w:r w:rsidR="00732EB3">
        <w:rPr>
          <w:sz w:val="28"/>
          <w:szCs w:val="28"/>
        </w:rPr>
        <w:t xml:space="preserve"> к проекту бюджета</w:t>
      </w:r>
      <w:r w:rsidR="004A6C13">
        <w:rPr>
          <w:sz w:val="28"/>
          <w:szCs w:val="28"/>
        </w:rPr>
        <w:t>.</w:t>
      </w:r>
    </w:p>
    <w:p w:rsidR="00546A2F" w:rsidRDefault="00546A2F" w:rsidP="00546A2F">
      <w:pPr>
        <w:spacing w:line="252" w:lineRule="auto"/>
        <w:ind w:firstLine="709"/>
        <w:jc w:val="both"/>
        <w:rPr>
          <w:sz w:val="28"/>
          <w:szCs w:val="28"/>
        </w:rPr>
      </w:pPr>
      <w:r w:rsidRPr="00FB2097">
        <w:rPr>
          <w:sz w:val="28"/>
          <w:szCs w:val="28"/>
        </w:rPr>
        <w:t>В соответствии с проектом расходы на 201</w:t>
      </w:r>
      <w:r w:rsidR="00732EB3">
        <w:rPr>
          <w:sz w:val="28"/>
          <w:szCs w:val="28"/>
        </w:rPr>
        <w:t>7 - 2019</w:t>
      </w:r>
      <w:r w:rsidRPr="00FB2097">
        <w:rPr>
          <w:sz w:val="28"/>
          <w:szCs w:val="28"/>
        </w:rPr>
        <w:t xml:space="preserve"> год</w:t>
      </w:r>
      <w:r w:rsidR="00732EB3">
        <w:rPr>
          <w:sz w:val="28"/>
          <w:szCs w:val="28"/>
        </w:rPr>
        <w:t>ы</w:t>
      </w:r>
      <w:r w:rsidRPr="00FB2097">
        <w:rPr>
          <w:sz w:val="28"/>
          <w:szCs w:val="28"/>
        </w:rPr>
        <w:t xml:space="preserve"> планируются в объеме </w:t>
      </w:r>
      <w:r w:rsidR="0023735B">
        <w:rPr>
          <w:sz w:val="28"/>
          <w:szCs w:val="28"/>
        </w:rPr>
        <w:t xml:space="preserve">680181,3 </w:t>
      </w:r>
      <w:r w:rsidRPr="00FB2097">
        <w:rPr>
          <w:sz w:val="28"/>
          <w:szCs w:val="28"/>
        </w:rPr>
        <w:t xml:space="preserve">тыс. рублей, или </w:t>
      </w:r>
      <w:r w:rsidR="00420D0B">
        <w:rPr>
          <w:sz w:val="28"/>
          <w:szCs w:val="28"/>
        </w:rPr>
        <w:t>99,6</w:t>
      </w:r>
      <w:r w:rsidRPr="00FB2097">
        <w:rPr>
          <w:sz w:val="28"/>
          <w:szCs w:val="28"/>
        </w:rPr>
        <w:t> процентов.</w:t>
      </w:r>
    </w:p>
    <w:p w:rsidR="00732EB3" w:rsidRDefault="00732EB3" w:rsidP="00732EB3">
      <w:pPr>
        <w:jc w:val="center"/>
        <w:rPr>
          <w:bCs/>
        </w:rPr>
      </w:pPr>
      <w:r>
        <w:rPr>
          <w:bCs/>
        </w:rPr>
        <w:t xml:space="preserve">                                                                                                                         </w:t>
      </w:r>
    </w:p>
    <w:p w:rsidR="00732EB3" w:rsidRPr="00050B5C" w:rsidRDefault="00732EB3" w:rsidP="00732EB3">
      <w:pPr>
        <w:jc w:val="center"/>
        <w:rPr>
          <w:bCs/>
        </w:rPr>
      </w:pPr>
      <w:r>
        <w:rPr>
          <w:bCs/>
        </w:rPr>
        <w:t xml:space="preserve">                                                                                                                         </w:t>
      </w:r>
      <w:r w:rsidRPr="00050B5C">
        <w:rPr>
          <w:bCs/>
        </w:rPr>
        <w:t>тыс. рублей</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416"/>
        <w:gridCol w:w="1560"/>
        <w:gridCol w:w="1349"/>
        <w:gridCol w:w="1637"/>
      </w:tblGrid>
      <w:tr w:rsidR="00FB21B8" w:rsidRPr="00C66A29" w:rsidTr="00FB21B8">
        <w:trPr>
          <w:cantSplit/>
          <w:trHeight w:val="765"/>
          <w:tblHeader/>
        </w:trPr>
        <w:tc>
          <w:tcPr>
            <w:tcW w:w="1805" w:type="pct"/>
            <w:shd w:val="clear" w:color="000000" w:fill="auto"/>
            <w:noWrap/>
            <w:vAlign w:val="center"/>
          </w:tcPr>
          <w:p w:rsidR="00FB21B8" w:rsidRPr="0069561E" w:rsidRDefault="00FB21B8" w:rsidP="00732EB3">
            <w:pPr>
              <w:spacing w:line="257" w:lineRule="auto"/>
              <w:jc w:val="center"/>
              <w:rPr>
                <w:b/>
              </w:rPr>
            </w:pPr>
            <w:r w:rsidRPr="0069561E">
              <w:rPr>
                <w:b/>
              </w:rPr>
              <w:t>Наименование    программы</w:t>
            </w:r>
          </w:p>
        </w:tc>
        <w:tc>
          <w:tcPr>
            <w:tcW w:w="759" w:type="pct"/>
            <w:shd w:val="clear" w:color="000000" w:fill="auto"/>
            <w:vAlign w:val="center"/>
          </w:tcPr>
          <w:p w:rsidR="00FB21B8" w:rsidRPr="0069561E" w:rsidRDefault="00FB21B8" w:rsidP="00732EB3">
            <w:pPr>
              <w:spacing w:line="257" w:lineRule="auto"/>
              <w:jc w:val="center"/>
              <w:rPr>
                <w:b/>
              </w:rPr>
            </w:pPr>
            <w:r w:rsidRPr="0069561E">
              <w:rPr>
                <w:b/>
              </w:rPr>
              <w:t>2017 год</w:t>
            </w:r>
          </w:p>
        </w:tc>
        <w:tc>
          <w:tcPr>
            <w:tcW w:w="836" w:type="pct"/>
            <w:shd w:val="clear" w:color="000000" w:fill="auto"/>
            <w:vAlign w:val="center"/>
          </w:tcPr>
          <w:p w:rsidR="00FB21B8" w:rsidRPr="0069561E" w:rsidRDefault="00FB21B8" w:rsidP="00732EB3">
            <w:pPr>
              <w:spacing w:line="257" w:lineRule="auto"/>
              <w:jc w:val="center"/>
              <w:rPr>
                <w:b/>
              </w:rPr>
            </w:pPr>
            <w:r w:rsidRPr="0069561E">
              <w:rPr>
                <w:b/>
              </w:rPr>
              <w:t>2018 год</w:t>
            </w:r>
          </w:p>
        </w:tc>
        <w:tc>
          <w:tcPr>
            <w:tcW w:w="723" w:type="pct"/>
            <w:shd w:val="clear" w:color="000000" w:fill="auto"/>
            <w:vAlign w:val="center"/>
          </w:tcPr>
          <w:p w:rsidR="00FB21B8" w:rsidRPr="0069561E" w:rsidRDefault="00FB21B8" w:rsidP="00732EB3">
            <w:pPr>
              <w:spacing w:line="257" w:lineRule="auto"/>
              <w:jc w:val="center"/>
              <w:rPr>
                <w:b/>
              </w:rPr>
            </w:pPr>
            <w:r w:rsidRPr="0069561E">
              <w:rPr>
                <w:b/>
              </w:rPr>
              <w:t>2019 год</w:t>
            </w:r>
          </w:p>
        </w:tc>
        <w:tc>
          <w:tcPr>
            <w:tcW w:w="877" w:type="pct"/>
            <w:shd w:val="clear" w:color="000000" w:fill="auto"/>
            <w:vAlign w:val="center"/>
          </w:tcPr>
          <w:p w:rsidR="00FB21B8" w:rsidRPr="0069561E" w:rsidRDefault="00FB21B8" w:rsidP="00732EB3">
            <w:pPr>
              <w:spacing w:line="257" w:lineRule="auto"/>
              <w:jc w:val="center"/>
              <w:rPr>
                <w:b/>
              </w:rPr>
            </w:pPr>
            <w:r w:rsidRPr="0069561E">
              <w:rPr>
                <w:b/>
              </w:rPr>
              <w:t>итого</w:t>
            </w:r>
          </w:p>
        </w:tc>
      </w:tr>
      <w:tr w:rsidR="00FB21B8" w:rsidRPr="00C66A29" w:rsidTr="00FB21B8">
        <w:trPr>
          <w:cantSplit/>
          <w:trHeight w:val="765"/>
          <w:tblHeader/>
        </w:trPr>
        <w:tc>
          <w:tcPr>
            <w:tcW w:w="1805" w:type="pct"/>
            <w:shd w:val="clear" w:color="000000" w:fill="auto"/>
            <w:noWrap/>
            <w:vAlign w:val="center"/>
          </w:tcPr>
          <w:p w:rsidR="00FB21B8" w:rsidRPr="00C66A29" w:rsidRDefault="00FB21B8" w:rsidP="00732EB3">
            <w:r w:rsidRPr="0035656A">
              <w:t>Реализация отдельных полномочий муниципального образования «Дубровский район» на 201</w:t>
            </w:r>
            <w:r>
              <w:t>7</w:t>
            </w:r>
            <w:r w:rsidRPr="0035656A">
              <w:t xml:space="preserve"> - 201</w:t>
            </w:r>
            <w:r>
              <w:t>9</w:t>
            </w:r>
            <w:r w:rsidRPr="0035656A">
              <w:t xml:space="preserve"> годы</w:t>
            </w:r>
          </w:p>
        </w:tc>
        <w:tc>
          <w:tcPr>
            <w:tcW w:w="759" w:type="pct"/>
            <w:shd w:val="clear" w:color="000000" w:fill="auto"/>
            <w:vAlign w:val="center"/>
          </w:tcPr>
          <w:p w:rsidR="00FB21B8" w:rsidRPr="002219C2" w:rsidRDefault="00FB21B8" w:rsidP="00732EB3">
            <w:pPr>
              <w:spacing w:line="257" w:lineRule="auto"/>
              <w:jc w:val="center"/>
            </w:pPr>
            <w:r>
              <w:t>55463,2</w:t>
            </w:r>
          </w:p>
        </w:tc>
        <w:tc>
          <w:tcPr>
            <w:tcW w:w="836" w:type="pct"/>
            <w:shd w:val="clear" w:color="000000" w:fill="auto"/>
            <w:vAlign w:val="center"/>
          </w:tcPr>
          <w:p w:rsidR="00FB21B8" w:rsidRDefault="00FB21B8" w:rsidP="00732EB3">
            <w:pPr>
              <w:spacing w:line="257" w:lineRule="auto"/>
              <w:jc w:val="center"/>
            </w:pPr>
          </w:p>
          <w:p w:rsidR="00FB21B8" w:rsidRDefault="00FB21B8" w:rsidP="002B6D49">
            <w:pPr>
              <w:spacing w:line="257" w:lineRule="auto"/>
              <w:jc w:val="center"/>
            </w:pPr>
            <w:r>
              <w:t>52108,9</w:t>
            </w:r>
          </w:p>
          <w:p w:rsidR="00FB21B8" w:rsidRPr="002219C2" w:rsidRDefault="00FB21B8" w:rsidP="00732EB3">
            <w:pPr>
              <w:spacing w:line="257" w:lineRule="auto"/>
              <w:jc w:val="center"/>
            </w:pPr>
          </w:p>
        </w:tc>
        <w:tc>
          <w:tcPr>
            <w:tcW w:w="723" w:type="pct"/>
            <w:shd w:val="clear" w:color="000000" w:fill="auto"/>
            <w:vAlign w:val="center"/>
          </w:tcPr>
          <w:p w:rsidR="00FB21B8" w:rsidRDefault="00FB21B8" w:rsidP="00732EB3">
            <w:pPr>
              <w:spacing w:line="257" w:lineRule="auto"/>
              <w:jc w:val="center"/>
            </w:pPr>
          </w:p>
          <w:p w:rsidR="00FB21B8" w:rsidRDefault="00FB21B8" w:rsidP="00732EB3">
            <w:pPr>
              <w:spacing w:line="257" w:lineRule="auto"/>
              <w:jc w:val="center"/>
            </w:pPr>
            <w:r>
              <w:t>53730,9</w:t>
            </w:r>
          </w:p>
          <w:p w:rsidR="00FB21B8" w:rsidRPr="002219C2" w:rsidRDefault="00FB21B8" w:rsidP="00732EB3">
            <w:pPr>
              <w:spacing w:line="257" w:lineRule="auto"/>
              <w:jc w:val="center"/>
            </w:pPr>
          </w:p>
        </w:tc>
        <w:tc>
          <w:tcPr>
            <w:tcW w:w="877" w:type="pct"/>
            <w:shd w:val="clear" w:color="000000" w:fill="auto"/>
            <w:vAlign w:val="center"/>
          </w:tcPr>
          <w:p w:rsidR="00FB21B8" w:rsidRPr="0069561E" w:rsidRDefault="00FB21B8" w:rsidP="00732EB3">
            <w:pPr>
              <w:spacing w:line="257" w:lineRule="auto"/>
              <w:jc w:val="center"/>
              <w:rPr>
                <w:b/>
              </w:rPr>
            </w:pPr>
            <w:r w:rsidRPr="0069561E">
              <w:rPr>
                <w:b/>
              </w:rPr>
              <w:t>161303,0</w:t>
            </w:r>
          </w:p>
        </w:tc>
      </w:tr>
      <w:tr w:rsidR="00FB21B8" w:rsidRPr="00C66A29" w:rsidTr="00FB21B8">
        <w:trPr>
          <w:cantSplit/>
          <w:trHeight w:val="765"/>
          <w:tblHeader/>
        </w:trPr>
        <w:tc>
          <w:tcPr>
            <w:tcW w:w="1805" w:type="pct"/>
            <w:shd w:val="clear" w:color="000000" w:fill="auto"/>
            <w:noWrap/>
            <w:vAlign w:val="center"/>
          </w:tcPr>
          <w:p w:rsidR="00FB21B8" w:rsidRPr="00C66A29" w:rsidRDefault="00FB21B8" w:rsidP="00732EB3">
            <w:r w:rsidRPr="0035656A">
              <w:t>Развитие образования Дубровского района  на 201</w:t>
            </w:r>
            <w:r>
              <w:t>7</w:t>
            </w:r>
            <w:r w:rsidRPr="0035656A">
              <w:t xml:space="preserve"> - 201</w:t>
            </w:r>
            <w:r>
              <w:t>9</w:t>
            </w:r>
            <w:r w:rsidRPr="0035656A">
              <w:t xml:space="preserve"> гг</w:t>
            </w:r>
            <w:r>
              <w:t>.</w:t>
            </w:r>
          </w:p>
        </w:tc>
        <w:tc>
          <w:tcPr>
            <w:tcW w:w="759" w:type="pct"/>
            <w:shd w:val="clear" w:color="000000" w:fill="auto"/>
            <w:vAlign w:val="center"/>
          </w:tcPr>
          <w:p w:rsidR="00FB21B8" w:rsidRPr="002219C2" w:rsidRDefault="00FB21B8" w:rsidP="00F65C37">
            <w:pPr>
              <w:spacing w:line="257" w:lineRule="auto"/>
              <w:jc w:val="center"/>
            </w:pPr>
            <w:r>
              <w:t>161614,4</w:t>
            </w:r>
          </w:p>
        </w:tc>
        <w:tc>
          <w:tcPr>
            <w:tcW w:w="836" w:type="pct"/>
            <w:shd w:val="clear" w:color="000000" w:fill="auto"/>
            <w:vAlign w:val="center"/>
          </w:tcPr>
          <w:p w:rsidR="00FB21B8" w:rsidRPr="002219C2" w:rsidRDefault="00FB21B8" w:rsidP="00732EB3">
            <w:pPr>
              <w:spacing w:line="257" w:lineRule="auto"/>
              <w:jc w:val="center"/>
            </w:pPr>
            <w:r>
              <w:t>167771,5</w:t>
            </w:r>
          </w:p>
        </w:tc>
        <w:tc>
          <w:tcPr>
            <w:tcW w:w="723" w:type="pct"/>
            <w:shd w:val="clear" w:color="000000" w:fill="auto"/>
            <w:vAlign w:val="center"/>
          </w:tcPr>
          <w:p w:rsidR="00FB21B8" w:rsidRDefault="00FB21B8" w:rsidP="00732EB3">
            <w:pPr>
              <w:spacing w:line="257" w:lineRule="auto"/>
              <w:jc w:val="center"/>
            </w:pPr>
          </w:p>
          <w:p w:rsidR="00FB21B8" w:rsidRDefault="00FB21B8" w:rsidP="00732EB3">
            <w:pPr>
              <w:spacing w:line="257" w:lineRule="auto"/>
              <w:jc w:val="center"/>
            </w:pPr>
            <w:r>
              <w:t>168924,4</w:t>
            </w:r>
          </w:p>
          <w:p w:rsidR="00FB21B8" w:rsidRPr="002219C2" w:rsidRDefault="00FB21B8" w:rsidP="00732EB3">
            <w:pPr>
              <w:spacing w:line="257" w:lineRule="auto"/>
              <w:jc w:val="center"/>
            </w:pPr>
          </w:p>
        </w:tc>
        <w:tc>
          <w:tcPr>
            <w:tcW w:w="877" w:type="pct"/>
            <w:shd w:val="clear" w:color="000000" w:fill="auto"/>
            <w:vAlign w:val="center"/>
          </w:tcPr>
          <w:p w:rsidR="00FB21B8" w:rsidRPr="0069561E" w:rsidRDefault="00FB21B8" w:rsidP="00732EB3">
            <w:pPr>
              <w:spacing w:line="257" w:lineRule="auto"/>
              <w:jc w:val="center"/>
              <w:rPr>
                <w:b/>
              </w:rPr>
            </w:pPr>
            <w:r w:rsidRPr="0069561E">
              <w:rPr>
                <w:b/>
              </w:rPr>
              <w:t>498310,2</w:t>
            </w:r>
          </w:p>
        </w:tc>
      </w:tr>
      <w:tr w:rsidR="00FB21B8" w:rsidRPr="00C66A29" w:rsidTr="00FB21B8">
        <w:trPr>
          <w:cantSplit/>
          <w:trHeight w:val="765"/>
          <w:tblHeader/>
        </w:trPr>
        <w:tc>
          <w:tcPr>
            <w:tcW w:w="1805" w:type="pct"/>
            <w:shd w:val="clear" w:color="000000" w:fill="auto"/>
            <w:noWrap/>
            <w:vAlign w:val="center"/>
          </w:tcPr>
          <w:p w:rsidR="00FB21B8" w:rsidRPr="00C66A29" w:rsidRDefault="00FB21B8" w:rsidP="00732EB3">
            <w:r w:rsidRPr="0035656A">
              <w:t>Развитие культуры и сохранение культурного    наследия Дубровского района (201</w:t>
            </w:r>
            <w:r>
              <w:t>7</w:t>
            </w:r>
            <w:r w:rsidRPr="0035656A">
              <w:t xml:space="preserve"> – 201</w:t>
            </w:r>
            <w:r>
              <w:t>9</w:t>
            </w:r>
            <w:r w:rsidRPr="0035656A">
              <w:t xml:space="preserve"> годы)</w:t>
            </w:r>
          </w:p>
        </w:tc>
        <w:tc>
          <w:tcPr>
            <w:tcW w:w="759" w:type="pct"/>
            <w:shd w:val="clear" w:color="000000" w:fill="auto"/>
            <w:vAlign w:val="center"/>
          </w:tcPr>
          <w:p w:rsidR="00FB21B8" w:rsidRPr="002219C2" w:rsidRDefault="00FB21B8" w:rsidP="00732EB3">
            <w:pPr>
              <w:spacing w:line="257" w:lineRule="auto"/>
              <w:jc w:val="center"/>
            </w:pPr>
            <w:r>
              <w:t>9668,1</w:t>
            </w:r>
          </w:p>
        </w:tc>
        <w:tc>
          <w:tcPr>
            <w:tcW w:w="836" w:type="pct"/>
            <w:shd w:val="clear" w:color="000000" w:fill="auto"/>
            <w:vAlign w:val="center"/>
          </w:tcPr>
          <w:p w:rsidR="00FB21B8" w:rsidRPr="002219C2" w:rsidRDefault="00FB21B8" w:rsidP="00C84C0E">
            <w:pPr>
              <w:spacing w:line="257" w:lineRule="auto"/>
              <w:jc w:val="center"/>
            </w:pPr>
            <w:r>
              <w:t>5450,0</w:t>
            </w:r>
          </w:p>
        </w:tc>
        <w:tc>
          <w:tcPr>
            <w:tcW w:w="723" w:type="pct"/>
            <w:shd w:val="clear" w:color="000000" w:fill="auto"/>
            <w:vAlign w:val="center"/>
          </w:tcPr>
          <w:p w:rsidR="00FB21B8" w:rsidRPr="002219C2" w:rsidRDefault="00FB21B8" w:rsidP="00732EB3">
            <w:pPr>
              <w:spacing w:line="257" w:lineRule="auto"/>
              <w:jc w:val="center"/>
            </w:pPr>
            <w:r>
              <w:t>5450,0</w:t>
            </w:r>
          </w:p>
        </w:tc>
        <w:tc>
          <w:tcPr>
            <w:tcW w:w="877" w:type="pct"/>
            <w:shd w:val="clear" w:color="000000" w:fill="auto"/>
            <w:vAlign w:val="center"/>
          </w:tcPr>
          <w:p w:rsidR="00FB21B8" w:rsidRPr="0069561E" w:rsidRDefault="00FB21B8" w:rsidP="0069561E">
            <w:pPr>
              <w:spacing w:line="257" w:lineRule="auto"/>
              <w:jc w:val="center"/>
              <w:rPr>
                <w:b/>
              </w:rPr>
            </w:pPr>
            <w:r w:rsidRPr="0069561E">
              <w:rPr>
                <w:b/>
              </w:rPr>
              <w:t>20568,</w:t>
            </w:r>
            <w:r w:rsidR="0069561E" w:rsidRPr="0069561E">
              <w:rPr>
                <w:b/>
              </w:rPr>
              <w:t>0</w:t>
            </w:r>
          </w:p>
        </w:tc>
      </w:tr>
      <w:tr w:rsidR="00FB21B8" w:rsidRPr="00C66A29" w:rsidTr="00FB21B8">
        <w:trPr>
          <w:cantSplit/>
          <w:trHeight w:val="765"/>
          <w:tblHeader/>
        </w:trPr>
        <w:tc>
          <w:tcPr>
            <w:tcW w:w="1805" w:type="pct"/>
            <w:shd w:val="clear" w:color="000000" w:fill="auto"/>
            <w:noWrap/>
            <w:vAlign w:val="center"/>
          </w:tcPr>
          <w:p w:rsidR="00FB21B8" w:rsidRPr="0069561E" w:rsidRDefault="00FB21B8" w:rsidP="00732EB3">
            <w:pPr>
              <w:rPr>
                <w:b/>
              </w:rPr>
            </w:pPr>
            <w:r w:rsidRPr="0069561E">
              <w:rPr>
                <w:b/>
              </w:rPr>
              <w:t>Всего</w:t>
            </w:r>
          </w:p>
        </w:tc>
        <w:tc>
          <w:tcPr>
            <w:tcW w:w="759" w:type="pct"/>
            <w:shd w:val="clear" w:color="000000" w:fill="auto"/>
            <w:vAlign w:val="center"/>
          </w:tcPr>
          <w:p w:rsidR="00FB21B8" w:rsidRPr="0069561E" w:rsidRDefault="00FB21B8" w:rsidP="00732EB3">
            <w:pPr>
              <w:spacing w:line="257" w:lineRule="auto"/>
              <w:jc w:val="center"/>
              <w:rPr>
                <w:b/>
              </w:rPr>
            </w:pPr>
            <w:r w:rsidRPr="0069561E">
              <w:rPr>
                <w:b/>
              </w:rPr>
              <w:t>226745,7</w:t>
            </w:r>
          </w:p>
        </w:tc>
        <w:tc>
          <w:tcPr>
            <w:tcW w:w="836" w:type="pct"/>
            <w:shd w:val="clear" w:color="000000" w:fill="auto"/>
            <w:vAlign w:val="center"/>
          </w:tcPr>
          <w:p w:rsidR="00FB21B8" w:rsidRPr="0069561E" w:rsidRDefault="00FB21B8" w:rsidP="00F65C37">
            <w:pPr>
              <w:spacing w:line="257" w:lineRule="auto"/>
              <w:jc w:val="center"/>
              <w:rPr>
                <w:b/>
              </w:rPr>
            </w:pPr>
            <w:r w:rsidRPr="0069561E">
              <w:rPr>
                <w:b/>
              </w:rPr>
              <w:t>225330,4</w:t>
            </w:r>
          </w:p>
        </w:tc>
        <w:tc>
          <w:tcPr>
            <w:tcW w:w="723" w:type="pct"/>
            <w:shd w:val="clear" w:color="000000" w:fill="auto"/>
            <w:vAlign w:val="center"/>
          </w:tcPr>
          <w:p w:rsidR="00FB21B8" w:rsidRPr="0069561E" w:rsidRDefault="00FB21B8" w:rsidP="00732EB3">
            <w:pPr>
              <w:spacing w:line="257" w:lineRule="auto"/>
              <w:jc w:val="center"/>
              <w:rPr>
                <w:b/>
              </w:rPr>
            </w:pPr>
            <w:r w:rsidRPr="0069561E">
              <w:rPr>
                <w:b/>
              </w:rPr>
              <w:t>228105,3</w:t>
            </w:r>
          </w:p>
        </w:tc>
        <w:tc>
          <w:tcPr>
            <w:tcW w:w="877" w:type="pct"/>
            <w:shd w:val="clear" w:color="000000" w:fill="auto"/>
            <w:vAlign w:val="center"/>
          </w:tcPr>
          <w:p w:rsidR="00FB21B8" w:rsidRPr="0069561E" w:rsidRDefault="0069561E" w:rsidP="00732EB3">
            <w:pPr>
              <w:spacing w:line="257" w:lineRule="auto"/>
              <w:jc w:val="center"/>
              <w:rPr>
                <w:b/>
              </w:rPr>
            </w:pPr>
            <w:r w:rsidRPr="0069561E">
              <w:rPr>
                <w:b/>
              </w:rPr>
              <w:t>680181,2</w:t>
            </w:r>
          </w:p>
        </w:tc>
      </w:tr>
    </w:tbl>
    <w:p w:rsidR="00732EB3" w:rsidRPr="00FB2097" w:rsidRDefault="00732EB3" w:rsidP="00546A2F">
      <w:pPr>
        <w:spacing w:line="252" w:lineRule="auto"/>
        <w:ind w:firstLine="709"/>
        <w:jc w:val="both"/>
        <w:rPr>
          <w:sz w:val="28"/>
          <w:szCs w:val="28"/>
        </w:rPr>
      </w:pPr>
    </w:p>
    <w:p w:rsidR="00546A2F" w:rsidRPr="00FB2097" w:rsidRDefault="00546A2F" w:rsidP="00546A2F">
      <w:pPr>
        <w:spacing w:line="252" w:lineRule="auto"/>
        <w:ind w:firstLine="709"/>
        <w:jc w:val="both"/>
        <w:rPr>
          <w:sz w:val="28"/>
          <w:szCs w:val="28"/>
        </w:rPr>
      </w:pPr>
      <w:r w:rsidRPr="00263B12">
        <w:rPr>
          <w:sz w:val="28"/>
          <w:szCs w:val="28"/>
        </w:rPr>
        <w:t>Наибольши</w:t>
      </w:r>
      <w:r w:rsidRPr="00FB2097">
        <w:rPr>
          <w:sz w:val="28"/>
          <w:szCs w:val="28"/>
        </w:rPr>
        <w:t xml:space="preserve">й объем финансирования запланирован на реализацию мероприятий </w:t>
      </w:r>
      <w:r w:rsidR="00420D0B">
        <w:rPr>
          <w:sz w:val="28"/>
          <w:szCs w:val="28"/>
        </w:rPr>
        <w:t>муниципальной</w:t>
      </w:r>
      <w:r w:rsidRPr="00FB2097">
        <w:rPr>
          <w:sz w:val="28"/>
          <w:szCs w:val="28"/>
        </w:rPr>
        <w:t xml:space="preserve"> программ</w:t>
      </w:r>
      <w:r w:rsidR="00420D0B">
        <w:rPr>
          <w:sz w:val="28"/>
          <w:szCs w:val="28"/>
        </w:rPr>
        <w:t>ы</w:t>
      </w:r>
      <w:r w:rsidRPr="00FB2097">
        <w:rPr>
          <w:sz w:val="28"/>
          <w:szCs w:val="28"/>
        </w:rPr>
        <w:t xml:space="preserve"> </w:t>
      </w:r>
      <w:r w:rsidRPr="00420D0B">
        <w:rPr>
          <w:sz w:val="28"/>
          <w:szCs w:val="28"/>
        </w:rPr>
        <w:t>«</w:t>
      </w:r>
      <w:r w:rsidR="00420D0B" w:rsidRPr="00420D0B">
        <w:rPr>
          <w:sz w:val="28"/>
          <w:szCs w:val="28"/>
        </w:rPr>
        <w:t>Развитие образования Дубровского района  на 2017 - 2019 гг.</w:t>
      </w:r>
      <w:r w:rsidR="00263B12">
        <w:rPr>
          <w:sz w:val="28"/>
          <w:szCs w:val="28"/>
        </w:rPr>
        <w:t>»</w:t>
      </w:r>
      <w:r w:rsidRPr="00FB2097">
        <w:rPr>
          <w:sz w:val="28"/>
          <w:szCs w:val="28"/>
        </w:rPr>
        <w:t xml:space="preserve"> </w:t>
      </w:r>
      <w:r w:rsidR="0078097A">
        <w:rPr>
          <w:sz w:val="28"/>
          <w:szCs w:val="28"/>
        </w:rPr>
        <w:t xml:space="preserve">- </w:t>
      </w:r>
      <w:r w:rsidRPr="00FB2097">
        <w:rPr>
          <w:sz w:val="28"/>
          <w:szCs w:val="28"/>
        </w:rPr>
        <w:t>7</w:t>
      </w:r>
      <w:r w:rsidR="00FB21B8">
        <w:rPr>
          <w:sz w:val="28"/>
          <w:szCs w:val="28"/>
        </w:rPr>
        <w:t>3,3</w:t>
      </w:r>
      <w:r w:rsidRPr="00FB2097">
        <w:rPr>
          <w:sz w:val="28"/>
          <w:szCs w:val="28"/>
        </w:rPr>
        <w:t>% программной части расходов бюджета.</w:t>
      </w:r>
    </w:p>
    <w:p w:rsidR="004A6C13" w:rsidRDefault="00FC7AF9" w:rsidP="004A6C13">
      <w:pPr>
        <w:ind w:firstLine="708"/>
        <w:jc w:val="both"/>
        <w:rPr>
          <w:b/>
          <w:sz w:val="28"/>
          <w:szCs w:val="28"/>
        </w:rPr>
      </w:pPr>
      <w:r>
        <w:rPr>
          <w:b/>
          <w:sz w:val="28"/>
          <w:szCs w:val="28"/>
        </w:rPr>
        <w:lastRenderedPageBreak/>
        <w:t xml:space="preserve"> Муниципальная программа «Реализация отдельных полномочий муниципального образования «Дубровский район» на 201</w:t>
      </w:r>
      <w:r w:rsidR="00D316B6">
        <w:rPr>
          <w:b/>
          <w:sz w:val="28"/>
          <w:szCs w:val="28"/>
        </w:rPr>
        <w:t>7</w:t>
      </w:r>
      <w:r>
        <w:rPr>
          <w:b/>
          <w:sz w:val="28"/>
          <w:szCs w:val="28"/>
        </w:rPr>
        <w:t>-201</w:t>
      </w:r>
      <w:r w:rsidR="00D316B6">
        <w:rPr>
          <w:b/>
          <w:sz w:val="28"/>
          <w:szCs w:val="28"/>
        </w:rPr>
        <w:t>9</w:t>
      </w:r>
      <w:r>
        <w:rPr>
          <w:b/>
          <w:sz w:val="28"/>
          <w:szCs w:val="28"/>
        </w:rPr>
        <w:t xml:space="preserve"> годы</w:t>
      </w:r>
    </w:p>
    <w:p w:rsidR="001B48AC" w:rsidRPr="001B48AC" w:rsidRDefault="001B48AC" w:rsidP="001B48AC">
      <w:pPr>
        <w:ind w:firstLine="708"/>
        <w:jc w:val="both"/>
        <w:rPr>
          <w:sz w:val="28"/>
          <w:szCs w:val="28"/>
        </w:rPr>
      </w:pPr>
      <w:r w:rsidRPr="001B48AC">
        <w:rPr>
          <w:sz w:val="28"/>
          <w:szCs w:val="28"/>
        </w:rPr>
        <w:t>Муниципальная программа «Реализация отдельных полномочий муниципального образования «Дубровский район» на 201</w:t>
      </w:r>
      <w:r w:rsidR="00E20FD7">
        <w:rPr>
          <w:sz w:val="28"/>
          <w:szCs w:val="28"/>
        </w:rPr>
        <w:t>7</w:t>
      </w:r>
      <w:r w:rsidRPr="001B48AC">
        <w:rPr>
          <w:sz w:val="28"/>
          <w:szCs w:val="28"/>
        </w:rPr>
        <w:t>-201</w:t>
      </w:r>
      <w:r w:rsidR="00E20FD7">
        <w:rPr>
          <w:sz w:val="28"/>
          <w:szCs w:val="28"/>
        </w:rPr>
        <w:t>9</w:t>
      </w:r>
      <w:r w:rsidRPr="001B48AC">
        <w:rPr>
          <w:sz w:val="28"/>
          <w:szCs w:val="28"/>
        </w:rPr>
        <w:t xml:space="preserve"> годы</w:t>
      </w:r>
      <w:r>
        <w:rPr>
          <w:sz w:val="28"/>
          <w:szCs w:val="28"/>
        </w:rPr>
        <w:t xml:space="preserve"> </w:t>
      </w:r>
      <w:r w:rsidRPr="001B48AC">
        <w:rPr>
          <w:sz w:val="28"/>
          <w:szCs w:val="28"/>
        </w:rPr>
        <w:t>утверждена постановлением администрации Дубровского района от 2</w:t>
      </w:r>
      <w:r w:rsidR="00E20FD7">
        <w:rPr>
          <w:sz w:val="28"/>
          <w:szCs w:val="28"/>
        </w:rPr>
        <w:t>4</w:t>
      </w:r>
      <w:r w:rsidRPr="001B48AC">
        <w:rPr>
          <w:sz w:val="28"/>
          <w:szCs w:val="28"/>
        </w:rPr>
        <w:t>.1</w:t>
      </w:r>
      <w:r>
        <w:rPr>
          <w:sz w:val="28"/>
          <w:szCs w:val="28"/>
        </w:rPr>
        <w:t>1</w:t>
      </w:r>
      <w:r w:rsidRPr="001B48AC">
        <w:rPr>
          <w:sz w:val="28"/>
          <w:szCs w:val="28"/>
        </w:rPr>
        <w:t>.201</w:t>
      </w:r>
      <w:r w:rsidR="00E20FD7">
        <w:rPr>
          <w:sz w:val="28"/>
          <w:szCs w:val="28"/>
        </w:rPr>
        <w:t>6</w:t>
      </w:r>
      <w:r w:rsidRPr="001B48AC">
        <w:rPr>
          <w:sz w:val="28"/>
          <w:szCs w:val="28"/>
        </w:rPr>
        <w:t xml:space="preserve"> № </w:t>
      </w:r>
      <w:r>
        <w:rPr>
          <w:sz w:val="28"/>
          <w:szCs w:val="28"/>
        </w:rPr>
        <w:t>5</w:t>
      </w:r>
      <w:r w:rsidR="00E20FD7">
        <w:rPr>
          <w:sz w:val="28"/>
          <w:szCs w:val="28"/>
        </w:rPr>
        <w:t>3</w:t>
      </w:r>
      <w:r w:rsidR="00113555">
        <w:rPr>
          <w:sz w:val="28"/>
          <w:szCs w:val="28"/>
        </w:rPr>
        <w:t>7</w:t>
      </w:r>
      <w:r w:rsidRPr="001B48AC">
        <w:rPr>
          <w:sz w:val="28"/>
          <w:szCs w:val="28"/>
        </w:rPr>
        <w:t xml:space="preserve">. </w:t>
      </w:r>
    </w:p>
    <w:p w:rsidR="00FC7AF9" w:rsidRPr="009A0785" w:rsidRDefault="00FC7AF9" w:rsidP="00FC7AF9">
      <w:pPr>
        <w:ind w:firstLine="709"/>
        <w:jc w:val="both"/>
        <w:rPr>
          <w:sz w:val="28"/>
          <w:szCs w:val="28"/>
        </w:rPr>
      </w:pPr>
      <w:r w:rsidRPr="009E1161">
        <w:rPr>
          <w:sz w:val="28"/>
          <w:szCs w:val="28"/>
        </w:rPr>
        <w:t>Основными целями</w:t>
      </w:r>
      <w:r w:rsidRPr="009A0785">
        <w:rPr>
          <w:sz w:val="28"/>
          <w:szCs w:val="28"/>
        </w:rPr>
        <w:t xml:space="preserve">  </w:t>
      </w:r>
      <w:r>
        <w:rPr>
          <w:sz w:val="28"/>
          <w:szCs w:val="28"/>
        </w:rPr>
        <w:t xml:space="preserve">муниципальной </w:t>
      </w:r>
      <w:r w:rsidRPr="009A0785">
        <w:rPr>
          <w:sz w:val="28"/>
          <w:szCs w:val="28"/>
        </w:rPr>
        <w:t xml:space="preserve"> программы на период 201</w:t>
      </w:r>
      <w:r w:rsidR="00E20FD7">
        <w:rPr>
          <w:sz w:val="28"/>
          <w:szCs w:val="28"/>
        </w:rPr>
        <w:t>7</w:t>
      </w:r>
      <w:r>
        <w:rPr>
          <w:bCs/>
          <w:sz w:val="28"/>
          <w:szCs w:val="28"/>
        </w:rPr>
        <w:t> </w:t>
      </w:r>
      <w:r w:rsidRPr="009A0785">
        <w:rPr>
          <w:bCs/>
          <w:sz w:val="28"/>
          <w:szCs w:val="28"/>
        </w:rPr>
        <w:t>–</w:t>
      </w:r>
      <w:r>
        <w:rPr>
          <w:bCs/>
          <w:sz w:val="28"/>
          <w:szCs w:val="28"/>
        </w:rPr>
        <w:t> </w:t>
      </w:r>
      <w:r w:rsidRPr="009A0785">
        <w:rPr>
          <w:sz w:val="28"/>
          <w:szCs w:val="28"/>
        </w:rPr>
        <w:t>201</w:t>
      </w:r>
      <w:r w:rsidR="00E20FD7">
        <w:rPr>
          <w:sz w:val="28"/>
          <w:szCs w:val="28"/>
        </w:rPr>
        <w:t>9</w:t>
      </w:r>
      <w:r w:rsidRPr="009A0785">
        <w:rPr>
          <w:sz w:val="28"/>
          <w:szCs w:val="28"/>
        </w:rPr>
        <w:t xml:space="preserve"> годы являются:</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э</w:t>
      </w:r>
      <w:r w:rsidRPr="009E1161">
        <w:rPr>
          <w:sz w:val="28"/>
          <w:szCs w:val="28"/>
        </w:rPr>
        <w:t>ффективное исполнение полномочий исполнительных органов власти</w:t>
      </w:r>
      <w:r w:rsidR="00F07239">
        <w:rPr>
          <w:sz w:val="28"/>
          <w:szCs w:val="28"/>
        </w:rPr>
        <w:t>;</w:t>
      </w:r>
    </w:p>
    <w:p w:rsidR="009E1161" w:rsidRPr="009E1161" w:rsidRDefault="009E1161" w:rsidP="009E1161">
      <w:pPr>
        <w:widowControl w:val="0"/>
        <w:autoSpaceDE w:val="0"/>
        <w:autoSpaceDN w:val="0"/>
        <w:adjustRightInd w:val="0"/>
        <w:jc w:val="both"/>
        <w:rPr>
          <w:sz w:val="28"/>
          <w:szCs w:val="28"/>
        </w:rPr>
      </w:pPr>
      <w:r>
        <w:rPr>
          <w:sz w:val="28"/>
          <w:szCs w:val="28"/>
        </w:rPr>
        <w:t xml:space="preserve">- </w:t>
      </w:r>
      <w:r w:rsidR="00F07239">
        <w:rPr>
          <w:sz w:val="28"/>
          <w:szCs w:val="28"/>
        </w:rPr>
        <w:t>р</w:t>
      </w:r>
      <w:r w:rsidRPr="009E1161">
        <w:rPr>
          <w:sz w:val="28"/>
          <w:szCs w:val="28"/>
        </w:rPr>
        <w:t>ациональное использование топливно-энергетических ресурсов и внедрение технологий энергосбережения</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о</w:t>
      </w:r>
      <w:r w:rsidRPr="009E1161">
        <w:rPr>
          <w:sz w:val="28"/>
          <w:szCs w:val="28"/>
        </w:rPr>
        <w:t>беспечение правопорядка и профилактика правонарушений</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з</w:t>
      </w:r>
      <w:r w:rsidRPr="009E1161">
        <w:rPr>
          <w:sz w:val="28"/>
          <w:szCs w:val="28"/>
        </w:rPr>
        <w:t>ащита населения и территории от чрезвычайных ситуаций</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р</w:t>
      </w:r>
      <w:r w:rsidRPr="009E1161">
        <w:rPr>
          <w:sz w:val="28"/>
          <w:szCs w:val="28"/>
        </w:rPr>
        <w:t>еализация полномочий в сфере развития сельского хозяйства и сельских территорий</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р</w:t>
      </w:r>
      <w:r w:rsidRPr="009E1161">
        <w:rPr>
          <w:sz w:val="28"/>
          <w:szCs w:val="28"/>
        </w:rPr>
        <w:t>еализация единой государственной социальной политики</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о</w:t>
      </w:r>
      <w:r w:rsidRPr="009E1161">
        <w:rPr>
          <w:sz w:val="28"/>
          <w:szCs w:val="28"/>
        </w:rPr>
        <w:t>тдельные мероприятия по развитию спорта</w:t>
      </w:r>
      <w:r w:rsidR="00F07239">
        <w:rPr>
          <w:sz w:val="28"/>
          <w:szCs w:val="28"/>
        </w:rPr>
        <w:t>.</w:t>
      </w:r>
    </w:p>
    <w:p w:rsidR="009E1161" w:rsidRPr="00954AD7" w:rsidRDefault="009E1161" w:rsidP="009E1161">
      <w:pPr>
        <w:autoSpaceDE w:val="0"/>
        <w:autoSpaceDN w:val="0"/>
        <w:adjustRightInd w:val="0"/>
        <w:jc w:val="both"/>
      </w:pPr>
    </w:p>
    <w:p w:rsidR="00FC7AF9" w:rsidRPr="009A0785" w:rsidRDefault="00FC7AF9" w:rsidP="00FC7AF9">
      <w:pPr>
        <w:ind w:right="-1" w:firstLine="720"/>
        <w:jc w:val="both"/>
        <w:rPr>
          <w:bCs/>
          <w:sz w:val="28"/>
          <w:szCs w:val="28"/>
        </w:rPr>
      </w:pPr>
      <w:r w:rsidRPr="009A0785">
        <w:rPr>
          <w:sz w:val="28"/>
          <w:szCs w:val="28"/>
        </w:rPr>
        <w:t xml:space="preserve">Срок реализации </w:t>
      </w:r>
      <w:r w:rsidR="00BC612F">
        <w:rPr>
          <w:sz w:val="28"/>
          <w:szCs w:val="28"/>
        </w:rPr>
        <w:t>муниципальной</w:t>
      </w:r>
      <w:r w:rsidRPr="009A0785">
        <w:rPr>
          <w:bCs/>
          <w:sz w:val="28"/>
          <w:szCs w:val="28"/>
        </w:rPr>
        <w:t xml:space="preserve"> программы </w:t>
      </w:r>
      <w:r w:rsidR="00BC612F">
        <w:rPr>
          <w:bCs/>
          <w:sz w:val="28"/>
          <w:szCs w:val="28"/>
        </w:rPr>
        <w:t>«</w:t>
      </w:r>
      <w:r w:rsidR="00BC612F">
        <w:rPr>
          <w:sz w:val="28"/>
          <w:szCs w:val="28"/>
        </w:rPr>
        <w:t xml:space="preserve">Реализация </w:t>
      </w:r>
      <w:r w:rsidR="00BC612F" w:rsidRPr="00FC7AF9">
        <w:rPr>
          <w:sz w:val="28"/>
          <w:szCs w:val="28"/>
        </w:rPr>
        <w:t>отдельных полномочий муниципального образования «Дубровский район</w:t>
      </w:r>
      <w:r w:rsidR="00BC612F">
        <w:rPr>
          <w:sz w:val="28"/>
          <w:szCs w:val="28"/>
        </w:rPr>
        <w:t>»</w:t>
      </w:r>
      <w:r w:rsidRPr="009A0785">
        <w:rPr>
          <w:bCs/>
          <w:sz w:val="28"/>
          <w:szCs w:val="28"/>
        </w:rPr>
        <w:t xml:space="preserve"> </w:t>
      </w:r>
      <w:r w:rsidRPr="009A0785">
        <w:rPr>
          <w:sz w:val="28"/>
          <w:szCs w:val="28"/>
        </w:rPr>
        <w:t>определен на 201</w:t>
      </w:r>
      <w:r w:rsidR="00E20FD7">
        <w:rPr>
          <w:sz w:val="28"/>
          <w:szCs w:val="28"/>
        </w:rPr>
        <w:t>7</w:t>
      </w:r>
      <w:r w:rsidRPr="009A0785">
        <w:rPr>
          <w:sz w:val="28"/>
          <w:szCs w:val="28"/>
        </w:rPr>
        <w:t xml:space="preserve"> – 201</w:t>
      </w:r>
      <w:r w:rsidR="00E20FD7">
        <w:rPr>
          <w:sz w:val="28"/>
          <w:szCs w:val="28"/>
        </w:rPr>
        <w:t>9</w:t>
      </w:r>
      <w:r w:rsidRPr="009A0785">
        <w:rPr>
          <w:sz w:val="28"/>
          <w:szCs w:val="28"/>
        </w:rPr>
        <w:t xml:space="preserve"> годы.</w:t>
      </w:r>
    </w:p>
    <w:p w:rsidR="00FC7AF9" w:rsidRPr="009A0785" w:rsidRDefault="00FC7AF9" w:rsidP="00FC7AF9">
      <w:pPr>
        <w:ind w:firstLine="709"/>
        <w:jc w:val="both"/>
        <w:rPr>
          <w:sz w:val="28"/>
          <w:szCs w:val="28"/>
        </w:rPr>
      </w:pPr>
      <w:r w:rsidRPr="009A0785">
        <w:rPr>
          <w:sz w:val="28"/>
          <w:szCs w:val="28"/>
        </w:rPr>
        <w:t xml:space="preserve">Ответственный исполнитель </w:t>
      </w:r>
      <w:r w:rsidR="00BC612F">
        <w:rPr>
          <w:sz w:val="28"/>
          <w:szCs w:val="28"/>
        </w:rPr>
        <w:t xml:space="preserve">муниципальной </w:t>
      </w:r>
      <w:r w:rsidRPr="009A0785">
        <w:rPr>
          <w:sz w:val="28"/>
          <w:szCs w:val="28"/>
        </w:rPr>
        <w:t xml:space="preserve"> программы является администрация </w:t>
      </w:r>
      <w:r w:rsidR="00B84B98">
        <w:rPr>
          <w:sz w:val="28"/>
          <w:szCs w:val="28"/>
        </w:rPr>
        <w:t>Дубровского района.</w:t>
      </w:r>
    </w:p>
    <w:p w:rsidR="00FC7AF9" w:rsidRDefault="00B84B98" w:rsidP="00FC7AF9">
      <w:pPr>
        <w:ind w:firstLine="709"/>
        <w:jc w:val="both"/>
        <w:rPr>
          <w:color w:val="000000"/>
          <w:kern w:val="24"/>
          <w:sz w:val="28"/>
          <w:szCs w:val="28"/>
        </w:rPr>
      </w:pPr>
      <w:r>
        <w:rPr>
          <w:sz w:val="28"/>
          <w:szCs w:val="28"/>
        </w:rPr>
        <w:t xml:space="preserve">Муниципальная </w:t>
      </w:r>
      <w:r w:rsidR="00FC7AF9" w:rsidRPr="009A0785">
        <w:rPr>
          <w:sz w:val="28"/>
          <w:szCs w:val="28"/>
        </w:rPr>
        <w:t xml:space="preserve"> программа включает </w:t>
      </w:r>
      <w:r>
        <w:rPr>
          <w:sz w:val="28"/>
          <w:szCs w:val="28"/>
        </w:rPr>
        <w:t>одну</w:t>
      </w:r>
      <w:r w:rsidR="00FC7AF9" w:rsidRPr="009A0785">
        <w:rPr>
          <w:sz w:val="28"/>
          <w:szCs w:val="28"/>
        </w:rPr>
        <w:t xml:space="preserve"> подпрограмм</w:t>
      </w:r>
      <w:r>
        <w:rPr>
          <w:sz w:val="28"/>
          <w:szCs w:val="28"/>
        </w:rPr>
        <w:t>у</w:t>
      </w:r>
      <w:r w:rsidR="00FC7AF9" w:rsidRPr="009A0785">
        <w:rPr>
          <w:sz w:val="28"/>
          <w:szCs w:val="28"/>
        </w:rPr>
        <w:t>:</w:t>
      </w:r>
      <w:r w:rsidR="00FC7AF9" w:rsidRPr="009A0785">
        <w:rPr>
          <w:color w:val="000000"/>
          <w:kern w:val="24"/>
          <w:sz w:val="28"/>
          <w:szCs w:val="28"/>
        </w:rPr>
        <w:t xml:space="preserve"> «</w:t>
      </w:r>
      <w:r>
        <w:rPr>
          <w:color w:val="000000"/>
          <w:kern w:val="24"/>
          <w:sz w:val="28"/>
          <w:szCs w:val="28"/>
        </w:rPr>
        <w:t>Обеспечение жильем молодых семей на 201</w:t>
      </w:r>
      <w:r w:rsidR="00E20FD7">
        <w:rPr>
          <w:color w:val="000000"/>
          <w:kern w:val="24"/>
          <w:sz w:val="28"/>
          <w:szCs w:val="28"/>
        </w:rPr>
        <w:t>7</w:t>
      </w:r>
      <w:r>
        <w:rPr>
          <w:color w:val="000000"/>
          <w:kern w:val="24"/>
          <w:sz w:val="28"/>
          <w:szCs w:val="28"/>
        </w:rPr>
        <w:t>-201</w:t>
      </w:r>
      <w:r w:rsidR="00E20FD7">
        <w:rPr>
          <w:color w:val="000000"/>
          <w:kern w:val="24"/>
          <w:sz w:val="28"/>
          <w:szCs w:val="28"/>
        </w:rPr>
        <w:t>9</w:t>
      </w:r>
      <w:r>
        <w:rPr>
          <w:color w:val="000000"/>
          <w:kern w:val="24"/>
          <w:sz w:val="28"/>
          <w:szCs w:val="28"/>
        </w:rPr>
        <w:t xml:space="preserve"> годы».</w:t>
      </w:r>
    </w:p>
    <w:p w:rsidR="00330522" w:rsidRDefault="00FC7AF9" w:rsidP="00FC7AF9">
      <w:pPr>
        <w:ind w:firstLine="709"/>
        <w:jc w:val="both"/>
        <w:rPr>
          <w:sz w:val="28"/>
          <w:szCs w:val="28"/>
        </w:rPr>
      </w:pPr>
      <w:r w:rsidRPr="00D60779">
        <w:rPr>
          <w:sz w:val="28"/>
          <w:szCs w:val="28"/>
        </w:rPr>
        <w:t xml:space="preserve">В </w:t>
      </w:r>
      <w:r w:rsidRPr="001E79E9">
        <w:rPr>
          <w:sz w:val="28"/>
          <w:szCs w:val="28"/>
        </w:rPr>
        <w:t>паспорт</w:t>
      </w:r>
      <w:r w:rsidR="00D60779">
        <w:rPr>
          <w:sz w:val="28"/>
          <w:szCs w:val="28"/>
        </w:rPr>
        <w:t>е</w:t>
      </w:r>
      <w:r w:rsidRPr="001E79E9">
        <w:rPr>
          <w:sz w:val="28"/>
          <w:szCs w:val="28"/>
        </w:rPr>
        <w:t xml:space="preserve"> программы</w:t>
      </w:r>
      <w:r w:rsidRPr="009A0785">
        <w:rPr>
          <w:sz w:val="28"/>
          <w:szCs w:val="28"/>
        </w:rPr>
        <w:t xml:space="preserve"> определен общий объем </w:t>
      </w:r>
      <w:r w:rsidR="00D12297">
        <w:rPr>
          <w:sz w:val="28"/>
          <w:szCs w:val="28"/>
        </w:rPr>
        <w:t>бюджетных ассигнований на реализацию муниципальной прог</w:t>
      </w:r>
      <w:r w:rsidR="00330522">
        <w:rPr>
          <w:sz w:val="28"/>
          <w:szCs w:val="28"/>
        </w:rPr>
        <w:t>р</w:t>
      </w:r>
      <w:r w:rsidR="00D12297">
        <w:rPr>
          <w:sz w:val="28"/>
          <w:szCs w:val="28"/>
        </w:rPr>
        <w:t>аммы</w:t>
      </w:r>
      <w:r w:rsidRPr="009A0785">
        <w:rPr>
          <w:sz w:val="28"/>
          <w:szCs w:val="28"/>
        </w:rPr>
        <w:t xml:space="preserve"> в сумме </w:t>
      </w:r>
      <w:r w:rsidR="00E20FD7">
        <w:rPr>
          <w:sz w:val="28"/>
          <w:szCs w:val="28"/>
        </w:rPr>
        <w:t>161303,0</w:t>
      </w:r>
      <w:r w:rsidRPr="009A0785">
        <w:rPr>
          <w:sz w:val="28"/>
          <w:szCs w:val="28"/>
        </w:rPr>
        <w:t xml:space="preserve"> тыс. рублей, в том числе</w:t>
      </w:r>
      <w:r w:rsidR="002870C6">
        <w:rPr>
          <w:sz w:val="28"/>
          <w:szCs w:val="28"/>
        </w:rPr>
        <w:t xml:space="preserve"> </w:t>
      </w:r>
      <w:r w:rsidRPr="009A0785">
        <w:rPr>
          <w:sz w:val="28"/>
          <w:szCs w:val="28"/>
        </w:rPr>
        <w:t>на 201</w:t>
      </w:r>
      <w:r w:rsidR="00E20FD7">
        <w:rPr>
          <w:sz w:val="28"/>
          <w:szCs w:val="28"/>
        </w:rPr>
        <w:t>7</w:t>
      </w:r>
      <w:r w:rsidRPr="009A0785">
        <w:rPr>
          <w:sz w:val="28"/>
          <w:szCs w:val="28"/>
        </w:rPr>
        <w:t xml:space="preserve"> год – </w:t>
      </w:r>
      <w:r w:rsidR="00E20FD7">
        <w:rPr>
          <w:sz w:val="28"/>
          <w:szCs w:val="28"/>
        </w:rPr>
        <w:t>55463,2</w:t>
      </w:r>
      <w:r w:rsidR="00D60779">
        <w:rPr>
          <w:sz w:val="28"/>
          <w:szCs w:val="28"/>
        </w:rPr>
        <w:t xml:space="preserve"> </w:t>
      </w:r>
      <w:r w:rsidRPr="009A0785">
        <w:rPr>
          <w:sz w:val="28"/>
          <w:szCs w:val="28"/>
        </w:rPr>
        <w:t>тыс. рублей</w:t>
      </w:r>
      <w:r w:rsidR="00E20FD7">
        <w:rPr>
          <w:sz w:val="28"/>
          <w:szCs w:val="28"/>
        </w:rPr>
        <w:t>, 2018 год – 52108,9 тыс. рублей, 2019 год – 53730,9 тыс. рублей</w:t>
      </w:r>
      <w:r w:rsidR="002870C6">
        <w:rPr>
          <w:sz w:val="28"/>
          <w:szCs w:val="28"/>
        </w:rPr>
        <w:t>.</w:t>
      </w:r>
      <w:r w:rsidRPr="009A0785">
        <w:rPr>
          <w:sz w:val="28"/>
          <w:szCs w:val="28"/>
        </w:rPr>
        <w:t xml:space="preserve"> </w:t>
      </w:r>
    </w:p>
    <w:p w:rsidR="00C83D98" w:rsidRDefault="0055551C" w:rsidP="00C57AA4">
      <w:pPr>
        <w:autoSpaceDE w:val="0"/>
        <w:autoSpaceDN w:val="0"/>
        <w:adjustRightInd w:val="0"/>
        <w:ind w:firstLine="709"/>
        <w:jc w:val="both"/>
        <w:rPr>
          <w:bCs/>
          <w:sz w:val="28"/>
          <w:szCs w:val="28"/>
        </w:rPr>
      </w:pPr>
      <w:r>
        <w:rPr>
          <w:bCs/>
          <w:sz w:val="28"/>
          <w:szCs w:val="28"/>
        </w:rPr>
        <w:t>Д</w:t>
      </w:r>
      <w:r w:rsidR="00C83D98" w:rsidRPr="00C83D98">
        <w:rPr>
          <w:bCs/>
          <w:sz w:val="28"/>
          <w:szCs w:val="28"/>
        </w:rPr>
        <w:t>инамика расходов муниципальной программы представлена в приложение 1.</w:t>
      </w:r>
    </w:p>
    <w:p w:rsidR="00C57AA4" w:rsidRDefault="00C57AA4" w:rsidP="00C57AA4">
      <w:pPr>
        <w:pStyle w:val="ac"/>
        <w:ind w:left="0" w:firstLine="708"/>
        <w:jc w:val="both"/>
        <w:rPr>
          <w:rFonts w:ascii="Times New Roman" w:hAnsi="Times New Roman" w:cs="Times New Roman"/>
          <w:color w:val="000000"/>
        </w:rPr>
      </w:pPr>
      <w:r w:rsidRPr="00C57AA4">
        <w:rPr>
          <w:rFonts w:ascii="Times New Roman" w:hAnsi="Times New Roman" w:cs="Times New Roman"/>
          <w:color w:val="000000"/>
        </w:rPr>
        <w:t xml:space="preserve">Рост расходов </w:t>
      </w:r>
      <w:r>
        <w:rPr>
          <w:rFonts w:ascii="Times New Roman" w:hAnsi="Times New Roman" w:cs="Times New Roman"/>
          <w:color w:val="000000"/>
        </w:rPr>
        <w:t xml:space="preserve">в 2017 году </w:t>
      </w:r>
      <w:r w:rsidRPr="00C57AA4">
        <w:rPr>
          <w:rFonts w:ascii="Times New Roman" w:hAnsi="Times New Roman" w:cs="Times New Roman"/>
          <w:color w:val="000000"/>
        </w:rPr>
        <w:t>к утвержденному бюджету 2016 года</w:t>
      </w:r>
      <w:r>
        <w:rPr>
          <w:rFonts w:ascii="Times New Roman" w:hAnsi="Times New Roman" w:cs="Times New Roman"/>
          <w:color w:val="000000"/>
        </w:rPr>
        <w:t xml:space="preserve"> по муниципальной программе составляет 9,3%,</w:t>
      </w:r>
      <w:r w:rsidRPr="00C57AA4">
        <w:rPr>
          <w:rFonts w:ascii="Times New Roman" w:hAnsi="Times New Roman" w:cs="Times New Roman"/>
          <w:color w:val="000000"/>
        </w:rPr>
        <w:t xml:space="preserve"> </w:t>
      </w:r>
      <w:r>
        <w:rPr>
          <w:rFonts w:ascii="Times New Roman" w:hAnsi="Times New Roman" w:cs="Times New Roman"/>
          <w:color w:val="000000"/>
        </w:rPr>
        <w:t>с</w:t>
      </w:r>
      <w:r w:rsidRPr="00C57AA4">
        <w:rPr>
          <w:rFonts w:ascii="Times New Roman" w:hAnsi="Times New Roman" w:cs="Times New Roman"/>
          <w:color w:val="000000"/>
        </w:rPr>
        <w:t>вязано с тем, что в 201</w:t>
      </w:r>
      <w:r>
        <w:rPr>
          <w:rFonts w:ascii="Times New Roman" w:hAnsi="Times New Roman" w:cs="Times New Roman"/>
          <w:color w:val="000000"/>
        </w:rPr>
        <w:t>6</w:t>
      </w:r>
      <w:r w:rsidRPr="00C57AA4">
        <w:rPr>
          <w:rFonts w:ascii="Times New Roman" w:hAnsi="Times New Roman" w:cs="Times New Roman"/>
          <w:color w:val="000000"/>
        </w:rPr>
        <w:t xml:space="preserve"> году первоначально было предусмотрено 80% от необходимой потребности</w:t>
      </w:r>
      <w:r>
        <w:rPr>
          <w:rFonts w:ascii="Times New Roman" w:hAnsi="Times New Roman" w:cs="Times New Roman"/>
          <w:color w:val="000000"/>
        </w:rPr>
        <w:t>.</w:t>
      </w:r>
    </w:p>
    <w:p w:rsidR="00962DE1" w:rsidRPr="00C57AA4" w:rsidRDefault="00962DE1" w:rsidP="00C57AA4">
      <w:pPr>
        <w:pStyle w:val="ac"/>
        <w:ind w:left="0" w:firstLine="708"/>
        <w:jc w:val="both"/>
        <w:rPr>
          <w:rFonts w:ascii="Times New Roman" w:hAnsi="Times New Roman" w:cs="Times New Roman"/>
          <w:b/>
        </w:rPr>
      </w:pPr>
    </w:p>
    <w:p w:rsidR="006A1EC1" w:rsidRPr="006D2E0C" w:rsidRDefault="00E55264" w:rsidP="0078097A">
      <w:pPr>
        <w:ind w:firstLine="709"/>
        <w:jc w:val="both"/>
        <w:rPr>
          <w:sz w:val="28"/>
          <w:szCs w:val="28"/>
        </w:rPr>
      </w:pPr>
      <w:r>
        <w:rPr>
          <w:b/>
          <w:sz w:val="28"/>
          <w:szCs w:val="28"/>
        </w:rPr>
        <w:t xml:space="preserve"> </w:t>
      </w:r>
      <w:r w:rsidRPr="003C717D">
        <w:rPr>
          <w:b/>
          <w:sz w:val="28"/>
          <w:szCs w:val="28"/>
        </w:rPr>
        <w:t>Муниципальная</w:t>
      </w:r>
      <w:r>
        <w:rPr>
          <w:b/>
          <w:sz w:val="28"/>
          <w:szCs w:val="28"/>
        </w:rPr>
        <w:t xml:space="preserve"> программа «Развитие образования Дубровского района на 201</w:t>
      </w:r>
      <w:r w:rsidR="0078097A">
        <w:rPr>
          <w:b/>
          <w:sz w:val="28"/>
          <w:szCs w:val="28"/>
        </w:rPr>
        <w:t>7</w:t>
      </w:r>
      <w:r>
        <w:rPr>
          <w:b/>
          <w:sz w:val="28"/>
          <w:szCs w:val="28"/>
        </w:rPr>
        <w:t>-201</w:t>
      </w:r>
      <w:r w:rsidR="0078097A">
        <w:rPr>
          <w:b/>
          <w:sz w:val="28"/>
          <w:szCs w:val="28"/>
        </w:rPr>
        <w:t>9</w:t>
      </w:r>
      <w:r>
        <w:rPr>
          <w:b/>
          <w:sz w:val="28"/>
          <w:szCs w:val="28"/>
        </w:rPr>
        <w:t xml:space="preserve"> годы»</w:t>
      </w:r>
      <w:r w:rsidR="00464224" w:rsidRPr="00464224">
        <w:rPr>
          <w:rFonts w:eastAsiaTheme="minorHAnsi"/>
          <w:b/>
          <w:color w:val="000000"/>
          <w:sz w:val="28"/>
          <w:szCs w:val="28"/>
          <w:lang w:eastAsia="en-US"/>
        </w:rPr>
        <w:fldChar w:fldCharType="begin"/>
      </w:r>
      <w:r w:rsidR="006A1EC1" w:rsidRPr="00A0610A">
        <w:rPr>
          <w:b/>
          <w:color w:val="000000"/>
          <w:sz w:val="28"/>
          <w:szCs w:val="28"/>
        </w:rPr>
        <w:instrText xml:space="preserve"> HYPERLINK "http://fin.brl.ru/Show/Category/10?ItemId=4" </w:instrText>
      </w:r>
      <w:r w:rsidR="00464224" w:rsidRPr="00464224">
        <w:rPr>
          <w:rFonts w:eastAsiaTheme="minorHAnsi"/>
          <w:b/>
          <w:color w:val="000000"/>
          <w:sz w:val="28"/>
          <w:szCs w:val="28"/>
          <w:lang w:eastAsia="en-US"/>
        </w:rPr>
        <w:fldChar w:fldCharType="separate"/>
      </w:r>
      <w:r w:rsidR="006A1EC1" w:rsidRPr="009A0785">
        <w:rPr>
          <w:color w:val="000000"/>
          <w:sz w:val="28"/>
          <w:szCs w:val="28"/>
        </w:rPr>
        <w:t xml:space="preserve"> утверждена постановлением администрации </w:t>
      </w:r>
      <w:r w:rsidR="006A1EC1">
        <w:rPr>
          <w:color w:val="000000"/>
          <w:sz w:val="28"/>
          <w:szCs w:val="28"/>
        </w:rPr>
        <w:t xml:space="preserve">Дубровского района </w:t>
      </w:r>
      <w:r w:rsidR="006A1EC1" w:rsidRPr="00FD2E3C">
        <w:rPr>
          <w:color w:val="000000"/>
          <w:sz w:val="28"/>
          <w:szCs w:val="28"/>
        </w:rPr>
        <w:t xml:space="preserve">от </w:t>
      </w:r>
      <w:r w:rsidR="006A1EC1">
        <w:rPr>
          <w:color w:val="000000"/>
          <w:sz w:val="28"/>
          <w:szCs w:val="28"/>
        </w:rPr>
        <w:t>2</w:t>
      </w:r>
      <w:r w:rsidR="0078097A">
        <w:rPr>
          <w:color w:val="000000"/>
          <w:sz w:val="28"/>
          <w:szCs w:val="28"/>
        </w:rPr>
        <w:t>8</w:t>
      </w:r>
      <w:r w:rsidR="006A1EC1" w:rsidRPr="00036383">
        <w:rPr>
          <w:sz w:val="28"/>
          <w:szCs w:val="28"/>
        </w:rPr>
        <w:t>.</w:t>
      </w:r>
      <w:r w:rsidR="006A1EC1">
        <w:rPr>
          <w:sz w:val="28"/>
          <w:szCs w:val="28"/>
        </w:rPr>
        <w:t>1</w:t>
      </w:r>
      <w:r w:rsidR="002B0E2C">
        <w:rPr>
          <w:sz w:val="28"/>
          <w:szCs w:val="28"/>
        </w:rPr>
        <w:t>1</w:t>
      </w:r>
      <w:r w:rsidR="006A1EC1" w:rsidRPr="00036383">
        <w:rPr>
          <w:sz w:val="28"/>
          <w:szCs w:val="28"/>
        </w:rPr>
        <w:t>.201</w:t>
      </w:r>
      <w:r w:rsidR="0078097A">
        <w:rPr>
          <w:sz w:val="28"/>
          <w:szCs w:val="28"/>
        </w:rPr>
        <w:t>6</w:t>
      </w:r>
      <w:r w:rsidR="006A1EC1" w:rsidRPr="00036383">
        <w:rPr>
          <w:sz w:val="28"/>
          <w:szCs w:val="28"/>
        </w:rPr>
        <w:t xml:space="preserve"> № </w:t>
      </w:r>
      <w:r w:rsidR="002B0E2C">
        <w:rPr>
          <w:sz w:val="28"/>
          <w:szCs w:val="28"/>
        </w:rPr>
        <w:t>5</w:t>
      </w:r>
      <w:r w:rsidR="0078097A">
        <w:rPr>
          <w:sz w:val="28"/>
          <w:szCs w:val="28"/>
        </w:rPr>
        <w:t>44</w:t>
      </w:r>
      <w:r w:rsidR="006A1EC1" w:rsidRPr="00036383">
        <w:rPr>
          <w:sz w:val="28"/>
          <w:szCs w:val="28"/>
        </w:rPr>
        <w:t>.</w:t>
      </w:r>
      <w:r w:rsidR="006A1EC1" w:rsidRPr="009A0785">
        <w:rPr>
          <w:color w:val="000000"/>
          <w:sz w:val="28"/>
          <w:szCs w:val="28"/>
        </w:rPr>
        <w:t xml:space="preserve"> </w:t>
      </w:r>
    </w:p>
    <w:p w:rsidR="00216D87" w:rsidRDefault="00464224" w:rsidP="002B0E2C">
      <w:pPr>
        <w:ind w:firstLine="709"/>
        <w:jc w:val="both"/>
        <w:rPr>
          <w:sz w:val="28"/>
          <w:szCs w:val="28"/>
        </w:rPr>
      </w:pPr>
      <w:r w:rsidRPr="009A0785">
        <w:rPr>
          <w:color w:val="000000"/>
          <w:sz w:val="28"/>
          <w:szCs w:val="28"/>
        </w:rPr>
        <w:fldChar w:fldCharType="end"/>
      </w:r>
      <w:r w:rsidR="00216D87">
        <w:rPr>
          <w:sz w:val="28"/>
          <w:szCs w:val="28"/>
        </w:rPr>
        <w:t xml:space="preserve"> </w:t>
      </w:r>
      <w:r w:rsidR="00216D87" w:rsidRPr="009A0785">
        <w:rPr>
          <w:sz w:val="28"/>
          <w:szCs w:val="28"/>
        </w:rPr>
        <w:t xml:space="preserve">Основными целями проекта </w:t>
      </w:r>
      <w:r w:rsidR="00216D87">
        <w:rPr>
          <w:sz w:val="28"/>
          <w:szCs w:val="28"/>
        </w:rPr>
        <w:t xml:space="preserve">муниципальной </w:t>
      </w:r>
      <w:r w:rsidR="00216D87" w:rsidRPr="009A0785">
        <w:rPr>
          <w:sz w:val="28"/>
          <w:szCs w:val="28"/>
        </w:rPr>
        <w:t xml:space="preserve"> программы на период 201</w:t>
      </w:r>
      <w:r w:rsidR="0078097A">
        <w:rPr>
          <w:sz w:val="28"/>
          <w:szCs w:val="28"/>
        </w:rPr>
        <w:t>7</w:t>
      </w:r>
      <w:r w:rsidR="00216D87">
        <w:rPr>
          <w:bCs/>
          <w:sz w:val="28"/>
          <w:szCs w:val="28"/>
        </w:rPr>
        <w:t> </w:t>
      </w:r>
      <w:r w:rsidR="00216D87" w:rsidRPr="009A0785">
        <w:rPr>
          <w:bCs/>
          <w:sz w:val="28"/>
          <w:szCs w:val="28"/>
        </w:rPr>
        <w:t>–</w:t>
      </w:r>
      <w:r w:rsidR="00216D87">
        <w:rPr>
          <w:bCs/>
          <w:sz w:val="28"/>
          <w:szCs w:val="28"/>
        </w:rPr>
        <w:t> </w:t>
      </w:r>
      <w:r w:rsidR="00216D87" w:rsidRPr="009A0785">
        <w:rPr>
          <w:sz w:val="28"/>
          <w:szCs w:val="28"/>
        </w:rPr>
        <w:t>201</w:t>
      </w:r>
      <w:r w:rsidR="0078097A">
        <w:rPr>
          <w:sz w:val="28"/>
          <w:szCs w:val="28"/>
        </w:rPr>
        <w:t>79</w:t>
      </w:r>
      <w:r w:rsidR="00216D87" w:rsidRPr="009A0785">
        <w:rPr>
          <w:sz w:val="28"/>
          <w:szCs w:val="28"/>
        </w:rPr>
        <w:t xml:space="preserve"> г</w:t>
      </w:r>
      <w:r w:rsidR="0078097A">
        <w:rPr>
          <w:sz w:val="28"/>
          <w:szCs w:val="28"/>
        </w:rPr>
        <w:t>г.</w:t>
      </w:r>
      <w:r w:rsidR="00216D87" w:rsidRPr="009A0785">
        <w:rPr>
          <w:sz w:val="28"/>
          <w:szCs w:val="28"/>
        </w:rPr>
        <w:t xml:space="preserve"> являются:</w:t>
      </w:r>
    </w:p>
    <w:p w:rsidR="00F07239" w:rsidRPr="00F07239" w:rsidRDefault="00F07239" w:rsidP="00F07239">
      <w:pPr>
        <w:pStyle w:val="Default"/>
        <w:jc w:val="both"/>
        <w:rPr>
          <w:sz w:val="28"/>
          <w:szCs w:val="28"/>
        </w:rPr>
      </w:pPr>
      <w:r w:rsidRPr="00F07239">
        <w:rPr>
          <w:sz w:val="28"/>
          <w:szCs w:val="28"/>
        </w:rPr>
        <w:t>- рациональное использование топливно-энергетических ресурсов и внедрение технологий энергосбережения</w:t>
      </w:r>
      <w:r>
        <w:rPr>
          <w:sz w:val="28"/>
          <w:szCs w:val="28"/>
        </w:rPr>
        <w:t>;</w:t>
      </w:r>
    </w:p>
    <w:p w:rsidR="00F07239" w:rsidRPr="00F07239" w:rsidRDefault="00F07239" w:rsidP="00F07239">
      <w:pPr>
        <w:pStyle w:val="Default"/>
        <w:jc w:val="both"/>
        <w:rPr>
          <w:sz w:val="28"/>
          <w:szCs w:val="28"/>
        </w:rPr>
      </w:pPr>
      <w:r w:rsidRPr="00F07239">
        <w:rPr>
          <w:sz w:val="28"/>
          <w:szCs w:val="28"/>
        </w:rPr>
        <w:t>-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r>
        <w:rPr>
          <w:sz w:val="28"/>
          <w:szCs w:val="28"/>
        </w:rPr>
        <w:t>;</w:t>
      </w:r>
    </w:p>
    <w:p w:rsidR="00F07239" w:rsidRPr="00F07239" w:rsidRDefault="00F07239" w:rsidP="00F07239">
      <w:pPr>
        <w:pStyle w:val="Default"/>
        <w:jc w:val="both"/>
        <w:rPr>
          <w:sz w:val="28"/>
          <w:szCs w:val="28"/>
        </w:rPr>
      </w:pPr>
      <w:r w:rsidRPr="00F07239">
        <w:rPr>
          <w:sz w:val="28"/>
          <w:szCs w:val="28"/>
        </w:rPr>
        <w:lastRenderedPageBreak/>
        <w:t>- повышение эффективности реализации молодежной политики в интересах инновационного социально</w:t>
      </w:r>
      <w:r>
        <w:rPr>
          <w:sz w:val="28"/>
          <w:szCs w:val="28"/>
        </w:rPr>
        <w:t xml:space="preserve"> -</w:t>
      </w:r>
      <w:r w:rsidRPr="00F07239">
        <w:rPr>
          <w:sz w:val="28"/>
          <w:szCs w:val="28"/>
        </w:rPr>
        <w:t xml:space="preserve"> ориентированного развития муниципального образования</w:t>
      </w:r>
      <w:r>
        <w:rPr>
          <w:sz w:val="28"/>
          <w:szCs w:val="28"/>
        </w:rPr>
        <w:t>;</w:t>
      </w:r>
    </w:p>
    <w:p w:rsidR="00F07239" w:rsidRPr="00F07239" w:rsidRDefault="00F07239" w:rsidP="00F07239">
      <w:pPr>
        <w:pStyle w:val="Default"/>
        <w:jc w:val="both"/>
        <w:rPr>
          <w:sz w:val="28"/>
          <w:szCs w:val="28"/>
        </w:rPr>
      </w:pPr>
      <w:r w:rsidRPr="00F07239">
        <w:rPr>
          <w:sz w:val="28"/>
          <w:szCs w:val="28"/>
        </w:rPr>
        <w:t>- проведение оздоровительной компании детей и молодежи</w:t>
      </w:r>
      <w:r>
        <w:rPr>
          <w:sz w:val="28"/>
          <w:szCs w:val="28"/>
        </w:rPr>
        <w:t>;</w:t>
      </w:r>
    </w:p>
    <w:p w:rsidR="00F07239" w:rsidRPr="00F07239" w:rsidRDefault="00F07239" w:rsidP="00F07239">
      <w:pPr>
        <w:tabs>
          <w:tab w:val="left" w:pos="3620"/>
        </w:tabs>
        <w:jc w:val="both"/>
        <w:rPr>
          <w:sz w:val="28"/>
          <w:szCs w:val="28"/>
        </w:rPr>
      </w:pPr>
      <w:r w:rsidRPr="00F07239">
        <w:rPr>
          <w:sz w:val="28"/>
          <w:szCs w:val="28"/>
        </w:rPr>
        <w:t>- противодействие злоупотреблению наркотиками и их незаконному обороту</w:t>
      </w:r>
      <w:r>
        <w:rPr>
          <w:sz w:val="28"/>
          <w:szCs w:val="28"/>
        </w:rPr>
        <w:t>;</w:t>
      </w:r>
    </w:p>
    <w:p w:rsidR="00F07239" w:rsidRPr="00F07239" w:rsidRDefault="00F07239" w:rsidP="00F07239">
      <w:pPr>
        <w:tabs>
          <w:tab w:val="left" w:pos="3620"/>
        </w:tabs>
        <w:jc w:val="both"/>
        <w:rPr>
          <w:sz w:val="28"/>
          <w:szCs w:val="28"/>
        </w:rPr>
      </w:pPr>
      <w:r w:rsidRPr="00F07239">
        <w:rPr>
          <w:sz w:val="28"/>
          <w:szCs w:val="28"/>
        </w:rPr>
        <w:t>- повышение безопасности дорожного движения</w:t>
      </w:r>
      <w:r>
        <w:rPr>
          <w:sz w:val="28"/>
          <w:szCs w:val="28"/>
        </w:rPr>
        <w:t>;</w:t>
      </w:r>
    </w:p>
    <w:p w:rsidR="00F07239" w:rsidRPr="00F07239" w:rsidRDefault="00F07239" w:rsidP="00F07239">
      <w:pPr>
        <w:tabs>
          <w:tab w:val="left" w:pos="3620"/>
        </w:tabs>
        <w:jc w:val="both"/>
        <w:rPr>
          <w:sz w:val="28"/>
          <w:szCs w:val="28"/>
        </w:rPr>
      </w:pPr>
      <w:r w:rsidRPr="00F07239">
        <w:rPr>
          <w:sz w:val="28"/>
          <w:szCs w:val="28"/>
        </w:rPr>
        <w:t>- участие в профилактике терроризма и экстремизма</w:t>
      </w:r>
      <w:r>
        <w:rPr>
          <w:sz w:val="28"/>
          <w:szCs w:val="28"/>
        </w:rPr>
        <w:t>;</w:t>
      </w:r>
    </w:p>
    <w:p w:rsidR="00F07239" w:rsidRPr="00F07239" w:rsidRDefault="00F07239" w:rsidP="00F07239">
      <w:pPr>
        <w:jc w:val="both"/>
        <w:rPr>
          <w:sz w:val="28"/>
          <w:szCs w:val="28"/>
        </w:rPr>
      </w:pPr>
      <w:r w:rsidRPr="00F07239">
        <w:rPr>
          <w:sz w:val="28"/>
          <w:szCs w:val="28"/>
        </w:rPr>
        <w:t>- развитие инфраструктуры сферы образования</w:t>
      </w:r>
      <w:r>
        <w:rPr>
          <w:sz w:val="28"/>
          <w:szCs w:val="28"/>
        </w:rPr>
        <w:t>;</w:t>
      </w:r>
    </w:p>
    <w:p w:rsidR="00605C27" w:rsidRPr="009A0785" w:rsidRDefault="00605C27" w:rsidP="00605C27">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sidR="003912A2">
        <w:rPr>
          <w:sz w:val="28"/>
          <w:szCs w:val="28"/>
        </w:rPr>
        <w:t>7</w:t>
      </w:r>
      <w:r w:rsidRPr="009A0785">
        <w:rPr>
          <w:sz w:val="28"/>
          <w:szCs w:val="28"/>
        </w:rPr>
        <w:t xml:space="preserve"> – 201</w:t>
      </w:r>
      <w:r w:rsidR="003912A2">
        <w:rPr>
          <w:sz w:val="28"/>
          <w:szCs w:val="28"/>
        </w:rPr>
        <w:t>9</w:t>
      </w:r>
      <w:r w:rsidRPr="009A0785">
        <w:rPr>
          <w:sz w:val="28"/>
          <w:szCs w:val="28"/>
        </w:rPr>
        <w:t xml:space="preserve"> годы.</w:t>
      </w:r>
    </w:p>
    <w:p w:rsidR="00605C27" w:rsidRPr="009A0785" w:rsidRDefault="00605C27" w:rsidP="00605C27">
      <w:pPr>
        <w:ind w:firstLine="709"/>
        <w:jc w:val="both"/>
        <w:rPr>
          <w:sz w:val="28"/>
          <w:szCs w:val="28"/>
        </w:rPr>
      </w:pPr>
      <w:r w:rsidRPr="009A0785">
        <w:rPr>
          <w:sz w:val="28"/>
          <w:szCs w:val="28"/>
        </w:rPr>
        <w:t xml:space="preserve">Ответственный исполнитель </w:t>
      </w:r>
      <w:r>
        <w:rPr>
          <w:sz w:val="28"/>
          <w:szCs w:val="28"/>
        </w:rPr>
        <w:t xml:space="preserve">муниципальной </w:t>
      </w:r>
      <w:r w:rsidRPr="009A0785">
        <w:rPr>
          <w:sz w:val="28"/>
          <w:szCs w:val="28"/>
        </w:rPr>
        <w:t xml:space="preserve"> программы является администрация </w:t>
      </w:r>
      <w:r>
        <w:rPr>
          <w:sz w:val="28"/>
          <w:szCs w:val="28"/>
        </w:rPr>
        <w:t>Дубровского района.</w:t>
      </w:r>
    </w:p>
    <w:p w:rsidR="00605C27" w:rsidRDefault="006D50EA" w:rsidP="006A1EC1">
      <w:pPr>
        <w:ind w:firstLine="709"/>
        <w:jc w:val="both"/>
        <w:rPr>
          <w:sz w:val="28"/>
          <w:szCs w:val="28"/>
        </w:rPr>
      </w:pPr>
      <w:proofErr w:type="gramStart"/>
      <w:r>
        <w:rPr>
          <w:sz w:val="28"/>
          <w:szCs w:val="28"/>
        </w:rPr>
        <w:t>Общий о</w:t>
      </w:r>
      <w:r w:rsidR="006A1EC1" w:rsidRPr="009A0785">
        <w:rPr>
          <w:sz w:val="28"/>
          <w:szCs w:val="28"/>
        </w:rPr>
        <w:t xml:space="preserve">бъем </w:t>
      </w:r>
      <w:r w:rsidR="00605C27">
        <w:rPr>
          <w:sz w:val="28"/>
          <w:szCs w:val="28"/>
        </w:rPr>
        <w:t>бюджетных ассигнований</w:t>
      </w:r>
      <w:r w:rsidR="006A1EC1" w:rsidRPr="009A0785">
        <w:rPr>
          <w:sz w:val="28"/>
          <w:szCs w:val="28"/>
        </w:rPr>
        <w:t xml:space="preserve">, предусмотренный на реализацию </w:t>
      </w:r>
      <w:r w:rsidR="00605C27">
        <w:rPr>
          <w:sz w:val="28"/>
          <w:szCs w:val="28"/>
        </w:rPr>
        <w:t xml:space="preserve">муниципальной </w:t>
      </w:r>
      <w:r w:rsidR="006A1EC1" w:rsidRPr="009A0785">
        <w:rPr>
          <w:sz w:val="28"/>
          <w:szCs w:val="28"/>
        </w:rPr>
        <w:t xml:space="preserve"> программы, составил </w:t>
      </w:r>
      <w:r w:rsidR="003912A2">
        <w:rPr>
          <w:sz w:val="28"/>
          <w:szCs w:val="28"/>
        </w:rPr>
        <w:t>498310,2</w:t>
      </w:r>
      <w:r w:rsidR="006A1EC1" w:rsidRPr="009A0785">
        <w:rPr>
          <w:sz w:val="28"/>
          <w:szCs w:val="28"/>
        </w:rPr>
        <w:t xml:space="preserve"> тыс. рублей, в том числе</w:t>
      </w:r>
      <w:r>
        <w:rPr>
          <w:sz w:val="28"/>
          <w:szCs w:val="28"/>
        </w:rPr>
        <w:t xml:space="preserve"> на </w:t>
      </w:r>
      <w:r w:rsidR="006A1EC1" w:rsidRPr="009A0785">
        <w:rPr>
          <w:sz w:val="28"/>
          <w:szCs w:val="28"/>
        </w:rPr>
        <w:t>201</w:t>
      </w:r>
      <w:r w:rsidR="003912A2">
        <w:rPr>
          <w:sz w:val="28"/>
          <w:szCs w:val="28"/>
        </w:rPr>
        <w:t>7</w:t>
      </w:r>
      <w:r w:rsidR="006A1EC1" w:rsidRPr="009A0785">
        <w:rPr>
          <w:sz w:val="28"/>
          <w:szCs w:val="28"/>
        </w:rPr>
        <w:t xml:space="preserve"> год – </w:t>
      </w:r>
      <w:r>
        <w:rPr>
          <w:sz w:val="28"/>
          <w:szCs w:val="28"/>
        </w:rPr>
        <w:t>161</w:t>
      </w:r>
      <w:r w:rsidR="003912A2">
        <w:rPr>
          <w:sz w:val="28"/>
          <w:szCs w:val="28"/>
        </w:rPr>
        <w:t>614,4</w:t>
      </w:r>
      <w:r w:rsidR="006A1EC1" w:rsidRPr="009A0785">
        <w:rPr>
          <w:sz w:val="28"/>
          <w:szCs w:val="28"/>
        </w:rPr>
        <w:t xml:space="preserve"> тыс. рублей</w:t>
      </w:r>
      <w:r w:rsidR="003912A2">
        <w:rPr>
          <w:sz w:val="28"/>
          <w:szCs w:val="28"/>
        </w:rPr>
        <w:t>, на 2017 год – 167771,5 тыс. рублей, на 2019 год – 168924,4 тыс. рублей</w:t>
      </w:r>
      <w:r>
        <w:rPr>
          <w:sz w:val="28"/>
          <w:szCs w:val="28"/>
        </w:rPr>
        <w:t>.</w:t>
      </w:r>
      <w:r w:rsidR="006A1EC1" w:rsidRPr="009A0785">
        <w:rPr>
          <w:sz w:val="28"/>
          <w:szCs w:val="28"/>
        </w:rPr>
        <w:t xml:space="preserve"> </w:t>
      </w:r>
      <w:proofErr w:type="gramEnd"/>
    </w:p>
    <w:p w:rsidR="009D64C4" w:rsidRDefault="009D64C4" w:rsidP="009D64C4">
      <w:pPr>
        <w:pStyle w:val="ac"/>
        <w:ind w:left="0" w:firstLine="708"/>
        <w:jc w:val="both"/>
        <w:rPr>
          <w:szCs w:val="28"/>
        </w:rPr>
      </w:pPr>
      <w:r>
        <w:rPr>
          <w:rFonts w:ascii="Times New Roman" w:hAnsi="Times New Roman" w:cs="Times New Roman"/>
          <w:color w:val="000000"/>
        </w:rPr>
        <w:t>Р</w:t>
      </w:r>
      <w:r w:rsidRPr="00C57AA4">
        <w:rPr>
          <w:rFonts w:ascii="Times New Roman" w:hAnsi="Times New Roman" w:cs="Times New Roman"/>
          <w:color w:val="000000"/>
        </w:rPr>
        <w:t>асход</w:t>
      </w:r>
      <w:r w:rsidR="00230C1B">
        <w:rPr>
          <w:rFonts w:ascii="Times New Roman" w:hAnsi="Times New Roman" w:cs="Times New Roman"/>
          <w:color w:val="000000"/>
        </w:rPr>
        <w:t>ы</w:t>
      </w:r>
      <w:r>
        <w:rPr>
          <w:rFonts w:ascii="Times New Roman" w:hAnsi="Times New Roman" w:cs="Times New Roman"/>
          <w:color w:val="000000"/>
        </w:rPr>
        <w:t xml:space="preserve"> 2017 года снижены на 0,6% </w:t>
      </w:r>
      <w:r w:rsidRPr="00C57AA4">
        <w:rPr>
          <w:rFonts w:ascii="Times New Roman" w:hAnsi="Times New Roman" w:cs="Times New Roman"/>
          <w:color w:val="000000"/>
        </w:rPr>
        <w:t>к утвержденному бюджету 2016 года</w:t>
      </w:r>
      <w:r>
        <w:rPr>
          <w:rFonts w:ascii="Times New Roman" w:hAnsi="Times New Roman" w:cs="Times New Roman"/>
          <w:color w:val="000000"/>
        </w:rPr>
        <w:t>.</w:t>
      </w:r>
    </w:p>
    <w:p w:rsidR="0055551C" w:rsidRDefault="0055551C" w:rsidP="0055551C">
      <w:pPr>
        <w:autoSpaceDE w:val="0"/>
        <w:autoSpaceDN w:val="0"/>
        <w:adjustRightInd w:val="0"/>
        <w:ind w:firstLine="709"/>
        <w:jc w:val="both"/>
        <w:rPr>
          <w:bCs/>
          <w:sz w:val="28"/>
          <w:szCs w:val="28"/>
        </w:rPr>
      </w:pPr>
      <w:r>
        <w:rPr>
          <w:bCs/>
          <w:sz w:val="28"/>
          <w:szCs w:val="28"/>
        </w:rPr>
        <w:t>Д</w:t>
      </w:r>
      <w:r w:rsidRPr="00C83D98">
        <w:rPr>
          <w:bCs/>
          <w:sz w:val="28"/>
          <w:szCs w:val="28"/>
        </w:rPr>
        <w:t xml:space="preserve">инамика расходов муниципальной программы представлена в приложение </w:t>
      </w:r>
      <w:r>
        <w:rPr>
          <w:bCs/>
          <w:sz w:val="28"/>
          <w:szCs w:val="28"/>
        </w:rPr>
        <w:t>2</w:t>
      </w:r>
      <w:r w:rsidRPr="00C83D98">
        <w:rPr>
          <w:bCs/>
          <w:sz w:val="28"/>
          <w:szCs w:val="28"/>
        </w:rPr>
        <w:t>.</w:t>
      </w:r>
    </w:p>
    <w:p w:rsidR="00962DE1" w:rsidRDefault="00962DE1" w:rsidP="0055551C">
      <w:pPr>
        <w:autoSpaceDE w:val="0"/>
        <w:autoSpaceDN w:val="0"/>
        <w:adjustRightInd w:val="0"/>
        <w:ind w:firstLine="709"/>
        <w:jc w:val="both"/>
        <w:rPr>
          <w:bCs/>
          <w:sz w:val="28"/>
          <w:szCs w:val="28"/>
        </w:rPr>
      </w:pPr>
    </w:p>
    <w:p w:rsidR="00A273E7" w:rsidRDefault="00A273E7" w:rsidP="00113555">
      <w:pPr>
        <w:ind w:firstLine="709"/>
        <w:jc w:val="both"/>
        <w:rPr>
          <w:b/>
          <w:sz w:val="28"/>
          <w:szCs w:val="28"/>
        </w:rPr>
      </w:pPr>
      <w:r w:rsidRPr="006F72B2">
        <w:rPr>
          <w:b/>
          <w:sz w:val="28"/>
          <w:szCs w:val="28"/>
        </w:rPr>
        <w:t>Муницип</w:t>
      </w:r>
      <w:r>
        <w:rPr>
          <w:b/>
          <w:sz w:val="28"/>
          <w:szCs w:val="28"/>
        </w:rPr>
        <w:t>альная программа «Развитие культуры и сохранение культурного наследия Дубровского района</w:t>
      </w:r>
      <w:r w:rsidR="00D058EC">
        <w:rPr>
          <w:b/>
          <w:sz w:val="28"/>
          <w:szCs w:val="28"/>
        </w:rPr>
        <w:t xml:space="preserve">  (2015-2017 годы)</w:t>
      </w:r>
      <w:r>
        <w:rPr>
          <w:b/>
          <w:sz w:val="28"/>
          <w:szCs w:val="28"/>
        </w:rPr>
        <w:t>»</w:t>
      </w:r>
    </w:p>
    <w:p w:rsidR="00A273E7" w:rsidRPr="00A0610A" w:rsidRDefault="00464224" w:rsidP="00113555">
      <w:pPr>
        <w:ind w:firstLine="709"/>
        <w:jc w:val="both"/>
        <w:rPr>
          <w:b/>
          <w:sz w:val="28"/>
          <w:szCs w:val="28"/>
        </w:rPr>
      </w:pPr>
      <w:r w:rsidRPr="00464224">
        <w:rPr>
          <w:rFonts w:eastAsiaTheme="minorHAnsi"/>
          <w:b/>
          <w:color w:val="000000"/>
          <w:sz w:val="28"/>
          <w:szCs w:val="28"/>
          <w:lang w:eastAsia="en-US"/>
        </w:rPr>
        <w:fldChar w:fldCharType="begin"/>
      </w:r>
      <w:r w:rsidR="00A273E7" w:rsidRPr="00A0610A">
        <w:rPr>
          <w:b/>
          <w:color w:val="000000"/>
          <w:sz w:val="28"/>
          <w:szCs w:val="28"/>
        </w:rPr>
        <w:instrText xml:space="preserve"> HYPERLINK "http://fin.brl.ru/Show/Category/10?ItemId=4" </w:instrText>
      </w:r>
      <w:r w:rsidRPr="00464224">
        <w:rPr>
          <w:rFonts w:eastAsiaTheme="minorHAnsi"/>
          <w:b/>
          <w:color w:val="000000"/>
          <w:sz w:val="28"/>
          <w:szCs w:val="28"/>
          <w:lang w:eastAsia="en-US"/>
        </w:rPr>
        <w:fldChar w:fldCharType="separate"/>
      </w:r>
    </w:p>
    <w:p w:rsidR="00A273E7" w:rsidRPr="006D2E0C" w:rsidRDefault="00D058EC" w:rsidP="00113555">
      <w:pPr>
        <w:ind w:firstLine="709"/>
        <w:jc w:val="both"/>
        <w:rPr>
          <w:sz w:val="28"/>
          <w:szCs w:val="28"/>
        </w:rPr>
      </w:pPr>
      <w:r>
        <w:rPr>
          <w:color w:val="000000"/>
          <w:sz w:val="28"/>
          <w:szCs w:val="28"/>
        </w:rPr>
        <w:t>М</w:t>
      </w:r>
      <w:r w:rsidR="00A273E7">
        <w:rPr>
          <w:color w:val="000000"/>
          <w:sz w:val="28"/>
          <w:szCs w:val="28"/>
        </w:rPr>
        <w:t xml:space="preserve">униципальная </w:t>
      </w:r>
      <w:r w:rsidR="00A273E7" w:rsidRPr="009A0785">
        <w:rPr>
          <w:color w:val="000000"/>
          <w:sz w:val="28"/>
          <w:szCs w:val="28"/>
        </w:rPr>
        <w:t xml:space="preserve"> программа «</w:t>
      </w:r>
      <w:r w:rsidR="00A273E7" w:rsidRPr="006A1EC1">
        <w:rPr>
          <w:sz w:val="28"/>
          <w:szCs w:val="28"/>
        </w:rPr>
        <w:t xml:space="preserve">Развитие </w:t>
      </w:r>
      <w:r w:rsidR="00A273E7" w:rsidRPr="00A273E7">
        <w:rPr>
          <w:sz w:val="28"/>
          <w:szCs w:val="28"/>
        </w:rPr>
        <w:t>культуры и сохранение культурного наследия Дубровского района</w:t>
      </w:r>
      <w:r w:rsidR="00A273E7">
        <w:rPr>
          <w:sz w:val="28"/>
          <w:szCs w:val="28"/>
        </w:rPr>
        <w:t xml:space="preserve"> </w:t>
      </w:r>
      <w:r>
        <w:rPr>
          <w:sz w:val="28"/>
          <w:szCs w:val="28"/>
        </w:rPr>
        <w:t>(</w:t>
      </w:r>
      <w:r w:rsidR="00A273E7" w:rsidRPr="006A1EC1">
        <w:rPr>
          <w:sz w:val="28"/>
          <w:szCs w:val="28"/>
        </w:rPr>
        <w:t>201</w:t>
      </w:r>
      <w:r w:rsidR="00113555">
        <w:rPr>
          <w:sz w:val="28"/>
          <w:szCs w:val="28"/>
        </w:rPr>
        <w:t>7</w:t>
      </w:r>
      <w:r w:rsidR="00A273E7" w:rsidRPr="006A1EC1">
        <w:rPr>
          <w:sz w:val="28"/>
          <w:szCs w:val="28"/>
        </w:rPr>
        <w:t>-201</w:t>
      </w:r>
      <w:r w:rsidR="00113555">
        <w:rPr>
          <w:sz w:val="28"/>
          <w:szCs w:val="28"/>
        </w:rPr>
        <w:t>9</w:t>
      </w:r>
      <w:r w:rsidR="00A273E7" w:rsidRPr="006A1EC1">
        <w:rPr>
          <w:sz w:val="28"/>
          <w:szCs w:val="28"/>
        </w:rPr>
        <w:t xml:space="preserve"> годы</w:t>
      </w:r>
      <w:r>
        <w:rPr>
          <w:sz w:val="28"/>
          <w:szCs w:val="28"/>
        </w:rPr>
        <w:t>)</w:t>
      </w:r>
      <w:r w:rsidR="00A273E7" w:rsidRPr="006A1EC1">
        <w:rPr>
          <w:sz w:val="28"/>
          <w:szCs w:val="28"/>
        </w:rPr>
        <w:t>»</w:t>
      </w:r>
      <w:r w:rsidR="00A273E7" w:rsidRPr="009A0785">
        <w:rPr>
          <w:color w:val="000000"/>
          <w:sz w:val="28"/>
          <w:szCs w:val="28"/>
        </w:rPr>
        <w:t xml:space="preserve">, утверждена постановлением администрации </w:t>
      </w:r>
      <w:r w:rsidR="00A273E7">
        <w:rPr>
          <w:color w:val="000000"/>
          <w:sz w:val="28"/>
          <w:szCs w:val="28"/>
        </w:rPr>
        <w:t xml:space="preserve">Дубровского района </w:t>
      </w:r>
      <w:r w:rsidR="00A273E7" w:rsidRPr="00FD2E3C">
        <w:rPr>
          <w:color w:val="000000"/>
          <w:sz w:val="28"/>
          <w:szCs w:val="28"/>
        </w:rPr>
        <w:t xml:space="preserve">от </w:t>
      </w:r>
      <w:r w:rsidR="00A273E7">
        <w:rPr>
          <w:color w:val="000000"/>
          <w:sz w:val="28"/>
          <w:szCs w:val="28"/>
        </w:rPr>
        <w:t>2</w:t>
      </w:r>
      <w:r w:rsidR="00113555">
        <w:rPr>
          <w:color w:val="000000"/>
          <w:sz w:val="28"/>
          <w:szCs w:val="28"/>
        </w:rPr>
        <w:t>4</w:t>
      </w:r>
      <w:r w:rsidR="00A273E7" w:rsidRPr="00036383">
        <w:rPr>
          <w:sz w:val="28"/>
          <w:szCs w:val="28"/>
        </w:rPr>
        <w:t>.</w:t>
      </w:r>
      <w:r w:rsidR="00A273E7">
        <w:rPr>
          <w:sz w:val="28"/>
          <w:szCs w:val="28"/>
        </w:rPr>
        <w:t>1</w:t>
      </w:r>
      <w:r w:rsidR="00113555">
        <w:rPr>
          <w:sz w:val="28"/>
          <w:szCs w:val="28"/>
        </w:rPr>
        <w:t>1</w:t>
      </w:r>
      <w:r w:rsidR="00A273E7" w:rsidRPr="00036383">
        <w:rPr>
          <w:sz w:val="28"/>
          <w:szCs w:val="28"/>
        </w:rPr>
        <w:t>.201</w:t>
      </w:r>
      <w:r w:rsidR="00113555">
        <w:rPr>
          <w:sz w:val="28"/>
          <w:szCs w:val="28"/>
        </w:rPr>
        <w:t>6</w:t>
      </w:r>
      <w:r w:rsidR="00A273E7" w:rsidRPr="00036383">
        <w:rPr>
          <w:sz w:val="28"/>
          <w:szCs w:val="28"/>
        </w:rPr>
        <w:t xml:space="preserve"> № </w:t>
      </w:r>
      <w:r w:rsidR="00113555">
        <w:rPr>
          <w:sz w:val="28"/>
          <w:szCs w:val="28"/>
        </w:rPr>
        <w:t>538</w:t>
      </w:r>
      <w:r w:rsidR="00A273E7" w:rsidRPr="00036383">
        <w:rPr>
          <w:sz w:val="28"/>
          <w:szCs w:val="28"/>
        </w:rPr>
        <w:t>.</w:t>
      </w:r>
      <w:r w:rsidR="00A273E7" w:rsidRPr="009A0785">
        <w:rPr>
          <w:color w:val="000000"/>
          <w:sz w:val="28"/>
          <w:szCs w:val="28"/>
        </w:rPr>
        <w:t xml:space="preserve"> </w:t>
      </w:r>
    </w:p>
    <w:p w:rsidR="00A273E7" w:rsidRDefault="00464224" w:rsidP="00113555">
      <w:pPr>
        <w:ind w:firstLine="709"/>
        <w:jc w:val="both"/>
        <w:rPr>
          <w:sz w:val="28"/>
          <w:szCs w:val="28"/>
        </w:rPr>
      </w:pPr>
      <w:r w:rsidRPr="009A0785">
        <w:rPr>
          <w:color w:val="000000"/>
          <w:sz w:val="28"/>
          <w:szCs w:val="28"/>
        </w:rPr>
        <w:fldChar w:fldCharType="end"/>
      </w:r>
      <w:r w:rsidR="00A273E7" w:rsidRPr="00216D87">
        <w:rPr>
          <w:sz w:val="28"/>
          <w:szCs w:val="28"/>
        </w:rPr>
        <w:t xml:space="preserve"> </w:t>
      </w:r>
      <w:r w:rsidR="00A273E7" w:rsidRPr="009A0785">
        <w:rPr>
          <w:sz w:val="28"/>
          <w:szCs w:val="28"/>
        </w:rPr>
        <w:t xml:space="preserve">Основными целями проекта </w:t>
      </w:r>
      <w:r w:rsidR="00A273E7">
        <w:rPr>
          <w:sz w:val="28"/>
          <w:szCs w:val="28"/>
        </w:rPr>
        <w:t xml:space="preserve">муниципальной </w:t>
      </w:r>
      <w:r w:rsidR="00A273E7" w:rsidRPr="009A0785">
        <w:rPr>
          <w:sz w:val="28"/>
          <w:szCs w:val="28"/>
        </w:rPr>
        <w:t xml:space="preserve"> программы на период 201</w:t>
      </w:r>
      <w:r w:rsidR="00113555">
        <w:rPr>
          <w:sz w:val="28"/>
          <w:szCs w:val="28"/>
        </w:rPr>
        <w:t>7</w:t>
      </w:r>
      <w:r w:rsidR="00A273E7">
        <w:rPr>
          <w:bCs/>
          <w:sz w:val="28"/>
          <w:szCs w:val="28"/>
        </w:rPr>
        <w:t> </w:t>
      </w:r>
      <w:r w:rsidR="00A273E7" w:rsidRPr="009A0785">
        <w:rPr>
          <w:bCs/>
          <w:sz w:val="28"/>
          <w:szCs w:val="28"/>
        </w:rPr>
        <w:t>–</w:t>
      </w:r>
      <w:r w:rsidR="00A273E7">
        <w:rPr>
          <w:bCs/>
          <w:sz w:val="28"/>
          <w:szCs w:val="28"/>
        </w:rPr>
        <w:t> </w:t>
      </w:r>
      <w:r w:rsidR="00A273E7" w:rsidRPr="009A0785">
        <w:rPr>
          <w:sz w:val="28"/>
          <w:szCs w:val="28"/>
        </w:rPr>
        <w:t>201</w:t>
      </w:r>
      <w:r w:rsidR="00113555">
        <w:rPr>
          <w:sz w:val="28"/>
          <w:szCs w:val="28"/>
        </w:rPr>
        <w:t>9</w:t>
      </w:r>
      <w:r w:rsidR="00A273E7" w:rsidRPr="009A0785">
        <w:rPr>
          <w:sz w:val="28"/>
          <w:szCs w:val="28"/>
        </w:rPr>
        <w:t xml:space="preserve"> годы являются:</w:t>
      </w:r>
    </w:p>
    <w:p w:rsidR="006D50EA" w:rsidRPr="006D50EA" w:rsidRDefault="006D50EA" w:rsidP="006D50EA">
      <w:pPr>
        <w:widowControl w:val="0"/>
        <w:autoSpaceDE w:val="0"/>
        <w:autoSpaceDN w:val="0"/>
        <w:adjustRightInd w:val="0"/>
        <w:jc w:val="both"/>
        <w:rPr>
          <w:sz w:val="28"/>
          <w:szCs w:val="28"/>
        </w:rPr>
      </w:pPr>
      <w:r>
        <w:rPr>
          <w:sz w:val="28"/>
          <w:szCs w:val="28"/>
        </w:rPr>
        <w:t>- с</w:t>
      </w:r>
      <w:r w:rsidRPr="006D50EA">
        <w:rPr>
          <w:sz w:val="28"/>
          <w:szCs w:val="28"/>
        </w:rPr>
        <w:t>охранение культурного и исторического наследия, расширение доступа населения к культурным ценностям и информации</w:t>
      </w:r>
      <w:r>
        <w:rPr>
          <w:sz w:val="28"/>
          <w:szCs w:val="28"/>
        </w:rPr>
        <w:t>;</w:t>
      </w:r>
    </w:p>
    <w:p w:rsidR="006D50EA" w:rsidRPr="006D50EA" w:rsidRDefault="006D50EA" w:rsidP="006D50EA">
      <w:pPr>
        <w:widowControl w:val="0"/>
        <w:autoSpaceDE w:val="0"/>
        <w:autoSpaceDN w:val="0"/>
        <w:adjustRightInd w:val="0"/>
        <w:jc w:val="both"/>
        <w:rPr>
          <w:sz w:val="28"/>
          <w:szCs w:val="28"/>
        </w:rPr>
      </w:pPr>
      <w:r>
        <w:rPr>
          <w:sz w:val="28"/>
          <w:szCs w:val="28"/>
        </w:rPr>
        <w:t>- р</w:t>
      </w:r>
      <w:r w:rsidRPr="006D50EA">
        <w:rPr>
          <w:sz w:val="28"/>
          <w:szCs w:val="28"/>
        </w:rPr>
        <w:t>еализация стратегической роли культуры как духовно-нравственного основания развития личности и государства, единства российского общества</w:t>
      </w:r>
      <w:r>
        <w:rPr>
          <w:sz w:val="28"/>
          <w:szCs w:val="28"/>
        </w:rPr>
        <w:t>;</w:t>
      </w:r>
    </w:p>
    <w:p w:rsidR="006D50EA" w:rsidRPr="006D50EA" w:rsidRDefault="006D50EA" w:rsidP="006D50EA">
      <w:pPr>
        <w:widowControl w:val="0"/>
        <w:autoSpaceDE w:val="0"/>
        <w:autoSpaceDN w:val="0"/>
        <w:adjustRightInd w:val="0"/>
        <w:jc w:val="both"/>
        <w:rPr>
          <w:sz w:val="28"/>
          <w:szCs w:val="28"/>
        </w:rPr>
      </w:pPr>
      <w:r>
        <w:rPr>
          <w:sz w:val="28"/>
          <w:szCs w:val="28"/>
        </w:rPr>
        <w:t>- р</w:t>
      </w:r>
      <w:r w:rsidRPr="006D50EA">
        <w:rPr>
          <w:sz w:val="28"/>
          <w:szCs w:val="28"/>
        </w:rPr>
        <w:t>ациональное использование топливно-энергетических ресурсов и внедрение технологий энергосбережения</w:t>
      </w:r>
      <w:r>
        <w:rPr>
          <w:sz w:val="28"/>
          <w:szCs w:val="28"/>
        </w:rPr>
        <w:t>.</w:t>
      </w:r>
    </w:p>
    <w:p w:rsidR="00895E82" w:rsidRPr="009A0785" w:rsidRDefault="00895E82" w:rsidP="00895E82">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sidR="00113555">
        <w:rPr>
          <w:sz w:val="28"/>
          <w:szCs w:val="28"/>
        </w:rPr>
        <w:t>7</w:t>
      </w:r>
      <w:r w:rsidRPr="009A0785">
        <w:rPr>
          <w:sz w:val="28"/>
          <w:szCs w:val="28"/>
        </w:rPr>
        <w:t xml:space="preserve"> – 201</w:t>
      </w:r>
      <w:r w:rsidR="00113555">
        <w:rPr>
          <w:sz w:val="28"/>
          <w:szCs w:val="28"/>
        </w:rPr>
        <w:t>9</w:t>
      </w:r>
      <w:r w:rsidRPr="009A0785">
        <w:rPr>
          <w:sz w:val="28"/>
          <w:szCs w:val="28"/>
        </w:rPr>
        <w:t xml:space="preserve"> годы.</w:t>
      </w:r>
    </w:p>
    <w:p w:rsidR="00895E82" w:rsidRPr="009A0785" w:rsidRDefault="00895E82" w:rsidP="00895E82">
      <w:pPr>
        <w:ind w:firstLine="709"/>
        <w:jc w:val="both"/>
        <w:rPr>
          <w:sz w:val="28"/>
          <w:szCs w:val="28"/>
        </w:rPr>
      </w:pPr>
      <w:r w:rsidRPr="009A0785">
        <w:rPr>
          <w:sz w:val="28"/>
          <w:szCs w:val="28"/>
        </w:rPr>
        <w:t xml:space="preserve">Ответственный исполнитель </w:t>
      </w:r>
      <w:r>
        <w:rPr>
          <w:sz w:val="28"/>
          <w:szCs w:val="28"/>
        </w:rPr>
        <w:t xml:space="preserve">муниципальной </w:t>
      </w:r>
      <w:r w:rsidRPr="009A0785">
        <w:rPr>
          <w:sz w:val="28"/>
          <w:szCs w:val="28"/>
        </w:rPr>
        <w:t xml:space="preserve"> программы является администрация </w:t>
      </w:r>
      <w:r>
        <w:rPr>
          <w:sz w:val="28"/>
          <w:szCs w:val="28"/>
        </w:rPr>
        <w:t>Дубровского района.</w:t>
      </w:r>
    </w:p>
    <w:p w:rsidR="00895E82" w:rsidRDefault="00603621" w:rsidP="00895E82">
      <w:pPr>
        <w:ind w:firstLine="709"/>
        <w:jc w:val="both"/>
        <w:rPr>
          <w:sz w:val="28"/>
          <w:szCs w:val="28"/>
        </w:rPr>
      </w:pPr>
      <w:proofErr w:type="gramStart"/>
      <w:r>
        <w:rPr>
          <w:sz w:val="28"/>
          <w:szCs w:val="28"/>
        </w:rPr>
        <w:t>Общий о</w:t>
      </w:r>
      <w:r w:rsidR="00895E82" w:rsidRPr="009A0785">
        <w:rPr>
          <w:sz w:val="28"/>
          <w:szCs w:val="28"/>
        </w:rPr>
        <w:t xml:space="preserve">бъем </w:t>
      </w:r>
      <w:r w:rsidR="00895E82">
        <w:rPr>
          <w:sz w:val="28"/>
          <w:szCs w:val="28"/>
        </w:rPr>
        <w:t>бюджетных ассигнований</w:t>
      </w:r>
      <w:r w:rsidR="00895E82" w:rsidRPr="009A0785">
        <w:rPr>
          <w:sz w:val="28"/>
          <w:szCs w:val="28"/>
        </w:rPr>
        <w:t xml:space="preserve">, предусмотренный на реализацию </w:t>
      </w:r>
      <w:r w:rsidR="00895E82">
        <w:rPr>
          <w:sz w:val="28"/>
          <w:szCs w:val="28"/>
        </w:rPr>
        <w:t xml:space="preserve">муниципальной </w:t>
      </w:r>
      <w:r w:rsidR="00895E82" w:rsidRPr="009A0785">
        <w:rPr>
          <w:sz w:val="28"/>
          <w:szCs w:val="28"/>
        </w:rPr>
        <w:t xml:space="preserve"> программы, составил </w:t>
      </w:r>
      <w:r w:rsidR="00113555">
        <w:rPr>
          <w:sz w:val="28"/>
          <w:szCs w:val="28"/>
        </w:rPr>
        <w:t>205680,0</w:t>
      </w:r>
      <w:r w:rsidR="00895E82" w:rsidRPr="009A0785">
        <w:rPr>
          <w:sz w:val="28"/>
          <w:szCs w:val="28"/>
        </w:rPr>
        <w:t xml:space="preserve"> тыс. рублей, в том числе</w:t>
      </w:r>
      <w:r>
        <w:rPr>
          <w:sz w:val="28"/>
          <w:szCs w:val="28"/>
        </w:rPr>
        <w:t xml:space="preserve"> на </w:t>
      </w:r>
      <w:r w:rsidR="00895E82" w:rsidRPr="009A0785">
        <w:rPr>
          <w:sz w:val="28"/>
          <w:szCs w:val="28"/>
        </w:rPr>
        <w:t>201</w:t>
      </w:r>
      <w:r w:rsidR="00113555">
        <w:rPr>
          <w:sz w:val="28"/>
          <w:szCs w:val="28"/>
        </w:rPr>
        <w:t>7</w:t>
      </w:r>
      <w:r w:rsidR="00895E82" w:rsidRPr="009A0785">
        <w:rPr>
          <w:sz w:val="28"/>
          <w:szCs w:val="28"/>
        </w:rPr>
        <w:t xml:space="preserve"> год – </w:t>
      </w:r>
      <w:r w:rsidR="00113555">
        <w:rPr>
          <w:sz w:val="28"/>
          <w:szCs w:val="28"/>
        </w:rPr>
        <w:t>9668,1</w:t>
      </w:r>
      <w:r w:rsidR="00895E82" w:rsidRPr="009A0785">
        <w:rPr>
          <w:sz w:val="28"/>
          <w:szCs w:val="28"/>
        </w:rPr>
        <w:t xml:space="preserve"> тыс. рублей</w:t>
      </w:r>
      <w:r w:rsidR="00113555">
        <w:rPr>
          <w:sz w:val="28"/>
          <w:szCs w:val="28"/>
        </w:rPr>
        <w:t>, 2018 год – 54450,0 тыс. рублей, 2019 год – 54450 тыс. рублей</w:t>
      </w:r>
      <w:r>
        <w:rPr>
          <w:sz w:val="28"/>
          <w:szCs w:val="28"/>
        </w:rPr>
        <w:t>.</w:t>
      </w:r>
      <w:r w:rsidR="00895E82" w:rsidRPr="009A0785">
        <w:rPr>
          <w:sz w:val="28"/>
          <w:szCs w:val="28"/>
        </w:rPr>
        <w:t xml:space="preserve"> </w:t>
      </w:r>
      <w:proofErr w:type="gramEnd"/>
    </w:p>
    <w:p w:rsidR="00230C1B" w:rsidRDefault="00230C1B" w:rsidP="00230C1B">
      <w:pPr>
        <w:pStyle w:val="ac"/>
        <w:ind w:left="0" w:firstLine="708"/>
        <w:jc w:val="both"/>
        <w:rPr>
          <w:szCs w:val="28"/>
        </w:rPr>
      </w:pPr>
      <w:r>
        <w:rPr>
          <w:rFonts w:ascii="Times New Roman" w:hAnsi="Times New Roman" w:cs="Times New Roman"/>
          <w:color w:val="000000"/>
        </w:rPr>
        <w:lastRenderedPageBreak/>
        <w:t xml:space="preserve">Темп снижения расходов на  2017 год составляет 1,2% </w:t>
      </w:r>
      <w:r w:rsidRPr="00C57AA4">
        <w:rPr>
          <w:rFonts w:ascii="Times New Roman" w:hAnsi="Times New Roman" w:cs="Times New Roman"/>
          <w:color w:val="000000"/>
        </w:rPr>
        <w:t>к утвержденному бюджету 2016 года</w:t>
      </w:r>
      <w:r>
        <w:rPr>
          <w:rFonts w:ascii="Times New Roman" w:hAnsi="Times New Roman" w:cs="Times New Roman"/>
          <w:color w:val="000000"/>
        </w:rPr>
        <w:t>.</w:t>
      </w:r>
    </w:p>
    <w:p w:rsidR="00230C1B" w:rsidRDefault="00230C1B" w:rsidP="005C1341">
      <w:pPr>
        <w:autoSpaceDE w:val="0"/>
        <w:autoSpaceDN w:val="0"/>
        <w:adjustRightInd w:val="0"/>
        <w:ind w:firstLine="709"/>
        <w:jc w:val="both"/>
        <w:rPr>
          <w:bCs/>
          <w:sz w:val="28"/>
          <w:szCs w:val="28"/>
        </w:rPr>
      </w:pPr>
      <w:r>
        <w:rPr>
          <w:bCs/>
          <w:sz w:val="28"/>
          <w:szCs w:val="28"/>
        </w:rPr>
        <w:t>Д</w:t>
      </w:r>
      <w:r w:rsidRPr="00C83D98">
        <w:rPr>
          <w:bCs/>
          <w:sz w:val="28"/>
          <w:szCs w:val="28"/>
        </w:rPr>
        <w:t>инамика расходов муниципальной программы представлена в приложени</w:t>
      </w:r>
      <w:r w:rsidR="005C1341">
        <w:rPr>
          <w:bCs/>
          <w:sz w:val="28"/>
          <w:szCs w:val="28"/>
        </w:rPr>
        <w:t>и</w:t>
      </w:r>
      <w:r w:rsidRPr="00C83D98">
        <w:rPr>
          <w:bCs/>
          <w:sz w:val="28"/>
          <w:szCs w:val="28"/>
        </w:rPr>
        <w:t xml:space="preserve"> </w:t>
      </w:r>
      <w:r>
        <w:rPr>
          <w:bCs/>
          <w:sz w:val="28"/>
          <w:szCs w:val="28"/>
        </w:rPr>
        <w:t>3</w:t>
      </w:r>
      <w:r w:rsidRPr="00C83D98">
        <w:rPr>
          <w:bCs/>
          <w:sz w:val="28"/>
          <w:szCs w:val="28"/>
        </w:rPr>
        <w:t>.</w:t>
      </w:r>
    </w:p>
    <w:p w:rsidR="0004662A" w:rsidRDefault="0004662A" w:rsidP="005C1341">
      <w:pPr>
        <w:autoSpaceDE w:val="0"/>
        <w:autoSpaceDN w:val="0"/>
        <w:adjustRightInd w:val="0"/>
        <w:ind w:firstLine="709"/>
        <w:jc w:val="both"/>
        <w:rPr>
          <w:bCs/>
          <w:sz w:val="28"/>
          <w:szCs w:val="28"/>
        </w:rPr>
      </w:pPr>
    </w:p>
    <w:p w:rsidR="00A91843" w:rsidRDefault="00586126" w:rsidP="005C1341">
      <w:pPr>
        <w:keepNext/>
        <w:jc w:val="center"/>
        <w:rPr>
          <w:b/>
          <w:sz w:val="28"/>
          <w:szCs w:val="28"/>
        </w:rPr>
      </w:pPr>
      <w:r>
        <w:rPr>
          <w:b/>
          <w:sz w:val="28"/>
          <w:szCs w:val="28"/>
        </w:rPr>
        <w:t xml:space="preserve">6.3 </w:t>
      </w:r>
      <w:proofErr w:type="spellStart"/>
      <w:r w:rsidR="00A91843" w:rsidRPr="005C1341">
        <w:rPr>
          <w:b/>
          <w:sz w:val="28"/>
          <w:szCs w:val="28"/>
        </w:rPr>
        <w:t>Непрограмм</w:t>
      </w:r>
      <w:r w:rsidR="00A91843">
        <w:rPr>
          <w:b/>
          <w:sz w:val="28"/>
          <w:szCs w:val="28"/>
        </w:rPr>
        <w:t>ная</w:t>
      </w:r>
      <w:proofErr w:type="spellEnd"/>
      <w:r w:rsidR="00A91843">
        <w:rPr>
          <w:b/>
          <w:sz w:val="28"/>
          <w:szCs w:val="28"/>
        </w:rPr>
        <w:t xml:space="preserve"> часть </w:t>
      </w:r>
      <w:r w:rsidR="00A91843" w:rsidRPr="00A91843">
        <w:rPr>
          <w:b/>
          <w:sz w:val="28"/>
          <w:szCs w:val="28"/>
        </w:rPr>
        <w:t xml:space="preserve"> </w:t>
      </w:r>
      <w:r w:rsidR="00A91843">
        <w:rPr>
          <w:b/>
          <w:sz w:val="28"/>
          <w:szCs w:val="28"/>
        </w:rPr>
        <w:t>расходов бюджета муниципального образования «Дубровский район»</w:t>
      </w:r>
    </w:p>
    <w:p w:rsidR="00EB04A7" w:rsidRDefault="00EB04A7" w:rsidP="00EB04A7">
      <w:pPr>
        <w:pStyle w:val="ConsNormal"/>
        <w:widowControl/>
        <w:ind w:firstLine="540"/>
        <w:jc w:val="both"/>
        <w:rPr>
          <w:rFonts w:ascii="Times New Roman" w:hAnsi="Times New Roman" w:cs="Times New Roman"/>
          <w:sz w:val="28"/>
          <w:szCs w:val="28"/>
        </w:rPr>
      </w:pPr>
      <w:proofErr w:type="spellStart"/>
      <w:r w:rsidRPr="00EB04A7">
        <w:rPr>
          <w:rFonts w:ascii="Times New Roman" w:hAnsi="Times New Roman" w:cs="Times New Roman"/>
          <w:sz w:val="28"/>
          <w:szCs w:val="28"/>
        </w:rPr>
        <w:t>Непрограммная</w:t>
      </w:r>
      <w:proofErr w:type="spellEnd"/>
      <w:r w:rsidRPr="00EB04A7">
        <w:rPr>
          <w:rFonts w:ascii="Times New Roman" w:hAnsi="Times New Roman" w:cs="Times New Roman"/>
          <w:sz w:val="28"/>
          <w:szCs w:val="28"/>
        </w:rPr>
        <w:t xml:space="preserve"> часть бюджета на </w:t>
      </w:r>
      <w:r w:rsidR="00113555">
        <w:rPr>
          <w:rFonts w:ascii="Times New Roman" w:hAnsi="Times New Roman" w:cs="Times New Roman"/>
          <w:sz w:val="28"/>
          <w:szCs w:val="28"/>
        </w:rPr>
        <w:t xml:space="preserve">трехлетний период определена </w:t>
      </w:r>
      <w:r w:rsidRPr="00EB04A7">
        <w:rPr>
          <w:rFonts w:ascii="Times New Roman" w:hAnsi="Times New Roman" w:cs="Times New Roman"/>
          <w:sz w:val="28"/>
          <w:szCs w:val="28"/>
        </w:rPr>
        <w:t xml:space="preserve">в сумме </w:t>
      </w:r>
      <w:r w:rsidR="00113555">
        <w:rPr>
          <w:rFonts w:ascii="Times New Roman" w:hAnsi="Times New Roman" w:cs="Times New Roman"/>
          <w:sz w:val="28"/>
          <w:szCs w:val="28"/>
        </w:rPr>
        <w:t>2929,9</w:t>
      </w:r>
      <w:r w:rsidRPr="00EB04A7">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EB04A7">
        <w:rPr>
          <w:rFonts w:ascii="Times New Roman" w:hAnsi="Times New Roman" w:cs="Times New Roman"/>
          <w:sz w:val="28"/>
          <w:szCs w:val="28"/>
        </w:rPr>
        <w:t>рублей,</w:t>
      </w:r>
      <w:r w:rsidR="00113555">
        <w:rPr>
          <w:rFonts w:ascii="Times New Roman" w:hAnsi="Times New Roman" w:cs="Times New Roman"/>
          <w:sz w:val="28"/>
          <w:szCs w:val="28"/>
        </w:rPr>
        <w:t xml:space="preserve"> в том числе на 2017 год – 981,6 тыс. рублей, 2018 год – 974,1 тыс. рублей, 2019 год – 974,1 тыс. рублей.</w:t>
      </w:r>
      <w:r w:rsidRPr="00EB04A7">
        <w:rPr>
          <w:rFonts w:ascii="Times New Roman" w:hAnsi="Times New Roman" w:cs="Times New Roman"/>
          <w:sz w:val="28"/>
          <w:szCs w:val="28"/>
        </w:rPr>
        <w:t xml:space="preserve"> </w:t>
      </w:r>
      <w:r w:rsidR="00113555">
        <w:rPr>
          <w:rFonts w:ascii="Times New Roman" w:hAnsi="Times New Roman" w:cs="Times New Roman"/>
          <w:sz w:val="28"/>
          <w:szCs w:val="28"/>
        </w:rPr>
        <w:t xml:space="preserve"> В</w:t>
      </w:r>
      <w:r w:rsidRPr="00EB04A7">
        <w:rPr>
          <w:rFonts w:ascii="Times New Roman" w:hAnsi="Times New Roman" w:cs="Times New Roman"/>
          <w:sz w:val="28"/>
          <w:szCs w:val="28"/>
        </w:rPr>
        <w:t xml:space="preserve"> нее вошли расходы на обеспечение деятельности законодательного (представительного) органа муниципального образования - Дубровский районный Совет народных депутатов, обеспечение деятельности </w:t>
      </w:r>
      <w:r>
        <w:rPr>
          <w:rFonts w:ascii="Times New Roman" w:hAnsi="Times New Roman" w:cs="Times New Roman"/>
          <w:sz w:val="28"/>
          <w:szCs w:val="28"/>
        </w:rPr>
        <w:t>К</w:t>
      </w:r>
      <w:r w:rsidRPr="00EB04A7">
        <w:rPr>
          <w:rFonts w:ascii="Times New Roman" w:hAnsi="Times New Roman" w:cs="Times New Roman"/>
          <w:sz w:val="28"/>
          <w:szCs w:val="28"/>
        </w:rPr>
        <w:t>онтрольно-счётно</w:t>
      </w:r>
      <w:r>
        <w:rPr>
          <w:rFonts w:ascii="Times New Roman" w:hAnsi="Times New Roman" w:cs="Times New Roman"/>
          <w:sz w:val="28"/>
          <w:szCs w:val="28"/>
        </w:rPr>
        <w:t>й палаты</w:t>
      </w:r>
      <w:r w:rsidRPr="00EB04A7">
        <w:rPr>
          <w:rFonts w:ascii="Times New Roman" w:hAnsi="Times New Roman" w:cs="Times New Roman"/>
          <w:sz w:val="28"/>
          <w:szCs w:val="28"/>
        </w:rPr>
        <w:t xml:space="preserve"> Дубровского района, резервный фонд администрации Дубровского района.</w:t>
      </w:r>
    </w:p>
    <w:p w:rsidR="00831D9D" w:rsidRPr="00FB2097" w:rsidRDefault="00B45229" w:rsidP="00831D9D">
      <w:pPr>
        <w:spacing w:line="252" w:lineRule="auto"/>
        <w:ind w:firstLine="709"/>
        <w:jc w:val="both"/>
        <w:rPr>
          <w:sz w:val="28"/>
          <w:szCs w:val="28"/>
        </w:rPr>
      </w:pPr>
      <w:r w:rsidRPr="00B45229">
        <w:rPr>
          <w:color w:val="000000"/>
          <w:sz w:val="28"/>
          <w:szCs w:val="28"/>
        </w:rPr>
        <w:t>Обеспечение деятельности законодательного (представительного) органа муниципального образования</w:t>
      </w:r>
      <w:r>
        <w:rPr>
          <w:color w:val="000000"/>
          <w:sz w:val="28"/>
          <w:szCs w:val="28"/>
        </w:rPr>
        <w:t xml:space="preserve"> в 2017 году </w:t>
      </w:r>
      <w:r w:rsidR="00831D9D">
        <w:rPr>
          <w:color w:val="000000"/>
          <w:sz w:val="28"/>
          <w:szCs w:val="28"/>
        </w:rPr>
        <w:t>составили 104,7% к уровню 2016 года, или  47,5</w:t>
      </w:r>
      <w:r w:rsidR="00831D9D" w:rsidRPr="00FB2097">
        <w:rPr>
          <w:sz w:val="28"/>
          <w:szCs w:val="28"/>
        </w:rPr>
        <w:t xml:space="preserve">% </w:t>
      </w:r>
      <w:proofErr w:type="spellStart"/>
      <w:r w:rsidR="00831D9D">
        <w:rPr>
          <w:sz w:val="28"/>
          <w:szCs w:val="28"/>
        </w:rPr>
        <w:t>не</w:t>
      </w:r>
      <w:r w:rsidR="00831D9D" w:rsidRPr="00FB2097">
        <w:rPr>
          <w:sz w:val="28"/>
          <w:szCs w:val="28"/>
        </w:rPr>
        <w:t>программной</w:t>
      </w:r>
      <w:proofErr w:type="spellEnd"/>
      <w:r w:rsidR="00831D9D" w:rsidRPr="00FB2097">
        <w:rPr>
          <w:sz w:val="28"/>
          <w:szCs w:val="28"/>
        </w:rPr>
        <w:t xml:space="preserve"> части расходов бюджета.</w:t>
      </w:r>
    </w:p>
    <w:p w:rsidR="00B45229" w:rsidRDefault="00831D9D" w:rsidP="00EB04A7">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В 2017 году расходы Контрольно-счетной палаты проектируются в объеме 415,0 тыс. рублей, в том числе п</w:t>
      </w:r>
      <w:r w:rsidRPr="00831D9D">
        <w:rPr>
          <w:rFonts w:ascii="Times New Roman" w:hAnsi="Times New Roman" w:cs="Times New Roman"/>
          <w:color w:val="000000"/>
          <w:sz w:val="28"/>
          <w:szCs w:val="28"/>
        </w:rPr>
        <w:t>олномочия по осуществлению внешнего муниципального финансового контроля городском и сельских поселениях поселение</w:t>
      </w:r>
      <w:r>
        <w:rPr>
          <w:rFonts w:ascii="Times New Roman" w:hAnsi="Times New Roman" w:cs="Times New Roman"/>
          <w:color w:val="000000"/>
          <w:sz w:val="28"/>
          <w:szCs w:val="28"/>
        </w:rPr>
        <w:t xml:space="preserve"> 7,5 тыс. рублей </w:t>
      </w:r>
      <w:r w:rsidR="00AD5DCF">
        <w:rPr>
          <w:rFonts w:ascii="Times New Roman" w:hAnsi="Times New Roman" w:cs="Times New Roman"/>
          <w:color w:val="000000"/>
          <w:sz w:val="28"/>
          <w:szCs w:val="28"/>
        </w:rPr>
        <w:t>в соответствии с соглашениями</w:t>
      </w:r>
      <w:r>
        <w:rPr>
          <w:rFonts w:ascii="Times New Roman" w:hAnsi="Times New Roman" w:cs="Times New Roman"/>
          <w:color w:val="000000"/>
          <w:sz w:val="28"/>
          <w:szCs w:val="28"/>
        </w:rPr>
        <w:t>.</w:t>
      </w:r>
    </w:p>
    <w:p w:rsidR="009F57C4" w:rsidRPr="00B45229" w:rsidRDefault="009F57C4" w:rsidP="00EB04A7">
      <w:pPr>
        <w:pStyle w:val="Con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Резервный фонд администрации Дубровского района </w:t>
      </w:r>
      <w:r w:rsidR="00AD5DCF">
        <w:rPr>
          <w:rFonts w:ascii="Times New Roman" w:hAnsi="Times New Roman" w:cs="Times New Roman"/>
          <w:color w:val="000000"/>
          <w:sz w:val="28"/>
          <w:szCs w:val="28"/>
        </w:rPr>
        <w:t>запланирован в сумме 100,0 тыс. рублей, что составляет 50,0% к уровню 2016 года.</w:t>
      </w:r>
    </w:p>
    <w:p w:rsidR="000237CF" w:rsidRPr="000237CF" w:rsidRDefault="000237CF" w:rsidP="000237CF">
      <w:pPr>
        <w:spacing w:before="120" w:after="120" w:line="252" w:lineRule="auto"/>
        <w:jc w:val="center"/>
        <w:rPr>
          <w:sz w:val="28"/>
          <w:szCs w:val="28"/>
        </w:rPr>
      </w:pPr>
      <w:r w:rsidRPr="000237CF">
        <w:rPr>
          <w:sz w:val="28"/>
          <w:szCs w:val="28"/>
        </w:rPr>
        <w:t xml:space="preserve">Анализ </w:t>
      </w:r>
      <w:proofErr w:type="spellStart"/>
      <w:r w:rsidRPr="000237CF">
        <w:rPr>
          <w:sz w:val="28"/>
          <w:szCs w:val="28"/>
        </w:rPr>
        <w:t>непрограммных</w:t>
      </w:r>
      <w:proofErr w:type="spellEnd"/>
      <w:r w:rsidRPr="000237CF">
        <w:rPr>
          <w:sz w:val="28"/>
          <w:szCs w:val="28"/>
        </w:rPr>
        <w:t xml:space="preserve"> расходов бюджета в 2016 – 2019 годах</w:t>
      </w:r>
    </w:p>
    <w:p w:rsidR="000237CF" w:rsidRDefault="005C1341" w:rsidP="000237CF">
      <w:pPr>
        <w:ind w:firstLine="708"/>
        <w:jc w:val="right"/>
      </w:pPr>
      <w:r>
        <w:t>т</w:t>
      </w:r>
      <w:r w:rsidR="000237CF">
        <w:t>ыс.</w:t>
      </w:r>
      <w:r w:rsidR="00DC31C1">
        <w:t xml:space="preserve"> </w:t>
      </w:r>
      <w:r w:rsidR="000237CF">
        <w:t>рублей</w:t>
      </w:r>
    </w:p>
    <w:tbl>
      <w:tblPr>
        <w:tblW w:w="9540" w:type="dxa"/>
        <w:tblInd w:w="93" w:type="dxa"/>
        <w:tblLook w:val="04A0"/>
      </w:tblPr>
      <w:tblGrid>
        <w:gridCol w:w="3160"/>
        <w:gridCol w:w="1320"/>
        <w:gridCol w:w="1380"/>
        <w:gridCol w:w="1040"/>
        <w:gridCol w:w="1340"/>
        <w:gridCol w:w="1300"/>
      </w:tblGrid>
      <w:tr w:rsidR="000237CF" w:rsidTr="00DC62A9">
        <w:trPr>
          <w:trHeight w:val="720"/>
        </w:trPr>
        <w:tc>
          <w:tcPr>
            <w:tcW w:w="3160" w:type="dxa"/>
            <w:tcBorders>
              <w:top w:val="single" w:sz="4" w:space="0" w:color="auto"/>
              <w:left w:val="single" w:sz="4" w:space="0" w:color="auto"/>
              <w:bottom w:val="single" w:sz="4" w:space="0" w:color="auto"/>
              <w:right w:val="single" w:sz="4" w:space="0" w:color="auto"/>
            </w:tcBorders>
            <w:vAlign w:val="center"/>
            <w:hideMark/>
          </w:tcPr>
          <w:p w:rsidR="000237CF" w:rsidRDefault="000237CF">
            <w:pPr>
              <w:spacing w:line="276" w:lineRule="auto"/>
              <w:jc w:val="center"/>
              <w:rPr>
                <w:color w:val="000000"/>
                <w:sz w:val="18"/>
                <w:szCs w:val="18"/>
              </w:rPr>
            </w:pPr>
            <w:r>
              <w:rPr>
                <w:color w:val="000000"/>
                <w:sz w:val="18"/>
                <w:szCs w:val="18"/>
              </w:rPr>
              <w:t>Направление расходов</w:t>
            </w:r>
          </w:p>
        </w:tc>
        <w:tc>
          <w:tcPr>
            <w:tcW w:w="1320" w:type="dxa"/>
            <w:tcBorders>
              <w:top w:val="single" w:sz="4" w:space="0" w:color="auto"/>
              <w:left w:val="nil"/>
              <w:bottom w:val="single" w:sz="4" w:space="0" w:color="auto"/>
              <w:right w:val="single" w:sz="4" w:space="0" w:color="auto"/>
            </w:tcBorders>
            <w:vAlign w:val="center"/>
            <w:hideMark/>
          </w:tcPr>
          <w:p w:rsidR="00DC62A9" w:rsidRDefault="000237CF" w:rsidP="00DC31C1">
            <w:pPr>
              <w:jc w:val="center"/>
              <w:rPr>
                <w:color w:val="000000"/>
                <w:sz w:val="18"/>
                <w:szCs w:val="18"/>
              </w:rPr>
            </w:pPr>
            <w:r>
              <w:rPr>
                <w:color w:val="000000"/>
                <w:sz w:val="18"/>
                <w:szCs w:val="18"/>
              </w:rPr>
              <w:t>2016 год</w:t>
            </w:r>
          </w:p>
          <w:p w:rsidR="000237CF" w:rsidRDefault="000237CF" w:rsidP="00DC31C1">
            <w:pPr>
              <w:jc w:val="center"/>
              <w:rPr>
                <w:color w:val="000000"/>
                <w:sz w:val="18"/>
                <w:szCs w:val="18"/>
              </w:rPr>
            </w:pPr>
            <w:r>
              <w:rPr>
                <w:color w:val="000000"/>
                <w:sz w:val="18"/>
                <w:szCs w:val="18"/>
              </w:rPr>
              <w:t>(</w:t>
            </w:r>
            <w:proofErr w:type="spellStart"/>
            <w:proofErr w:type="gramStart"/>
            <w:r>
              <w:rPr>
                <w:color w:val="000000"/>
                <w:sz w:val="18"/>
                <w:szCs w:val="18"/>
              </w:rPr>
              <w:t>пер-воначальный</w:t>
            </w:r>
            <w:proofErr w:type="spellEnd"/>
            <w:proofErr w:type="gramEnd"/>
            <w:r>
              <w:rPr>
                <w:color w:val="000000"/>
                <w:sz w:val="18"/>
                <w:szCs w:val="18"/>
              </w:rPr>
              <w:t xml:space="preserve"> план</w:t>
            </w:r>
            <w:r w:rsidR="001F3DA2">
              <w:rPr>
                <w:color w:val="000000"/>
                <w:sz w:val="18"/>
                <w:szCs w:val="18"/>
              </w:rPr>
              <w:t xml:space="preserve"> в сопоставимых условиях)</w:t>
            </w:r>
          </w:p>
        </w:tc>
        <w:tc>
          <w:tcPr>
            <w:tcW w:w="1380" w:type="dxa"/>
            <w:tcBorders>
              <w:top w:val="single" w:sz="4" w:space="0" w:color="auto"/>
              <w:left w:val="nil"/>
              <w:bottom w:val="single" w:sz="4" w:space="0" w:color="auto"/>
              <w:right w:val="single" w:sz="4" w:space="0" w:color="auto"/>
            </w:tcBorders>
            <w:noWrap/>
            <w:vAlign w:val="center"/>
            <w:hideMark/>
          </w:tcPr>
          <w:p w:rsidR="000237CF" w:rsidRDefault="000237CF" w:rsidP="00DC62A9">
            <w:pPr>
              <w:spacing w:line="276" w:lineRule="auto"/>
              <w:jc w:val="center"/>
              <w:rPr>
                <w:color w:val="000000"/>
                <w:sz w:val="18"/>
                <w:szCs w:val="18"/>
              </w:rPr>
            </w:pPr>
            <w:r>
              <w:rPr>
                <w:color w:val="000000"/>
                <w:sz w:val="18"/>
                <w:szCs w:val="18"/>
              </w:rPr>
              <w:t>2017 год</w:t>
            </w:r>
          </w:p>
        </w:tc>
        <w:tc>
          <w:tcPr>
            <w:tcW w:w="1040" w:type="dxa"/>
            <w:tcBorders>
              <w:top w:val="single" w:sz="4" w:space="0" w:color="auto"/>
              <w:left w:val="nil"/>
              <w:bottom w:val="single" w:sz="4" w:space="0" w:color="auto"/>
              <w:right w:val="single" w:sz="4" w:space="0" w:color="auto"/>
            </w:tcBorders>
            <w:noWrap/>
            <w:vAlign w:val="center"/>
            <w:hideMark/>
          </w:tcPr>
          <w:p w:rsidR="000237CF" w:rsidRDefault="000237CF" w:rsidP="00DC62A9">
            <w:pPr>
              <w:spacing w:line="276" w:lineRule="auto"/>
              <w:jc w:val="center"/>
              <w:rPr>
                <w:color w:val="000000"/>
                <w:sz w:val="18"/>
                <w:szCs w:val="18"/>
              </w:rPr>
            </w:pPr>
            <w:r>
              <w:rPr>
                <w:color w:val="000000"/>
                <w:sz w:val="18"/>
                <w:szCs w:val="18"/>
              </w:rPr>
              <w:t>2017 / 2016</w:t>
            </w:r>
          </w:p>
        </w:tc>
        <w:tc>
          <w:tcPr>
            <w:tcW w:w="1340" w:type="dxa"/>
            <w:tcBorders>
              <w:top w:val="single" w:sz="4" w:space="0" w:color="auto"/>
              <w:left w:val="nil"/>
              <w:bottom w:val="single" w:sz="4" w:space="0" w:color="auto"/>
              <w:right w:val="single" w:sz="4" w:space="0" w:color="auto"/>
            </w:tcBorders>
            <w:noWrap/>
            <w:vAlign w:val="center"/>
            <w:hideMark/>
          </w:tcPr>
          <w:p w:rsidR="000237CF" w:rsidRDefault="000237CF" w:rsidP="00DC62A9">
            <w:pPr>
              <w:spacing w:line="276" w:lineRule="auto"/>
              <w:jc w:val="center"/>
              <w:rPr>
                <w:color w:val="000000"/>
                <w:sz w:val="18"/>
                <w:szCs w:val="18"/>
              </w:rPr>
            </w:pPr>
            <w:r>
              <w:rPr>
                <w:color w:val="000000"/>
                <w:sz w:val="18"/>
                <w:szCs w:val="18"/>
              </w:rPr>
              <w:t>2018 год</w:t>
            </w:r>
          </w:p>
        </w:tc>
        <w:tc>
          <w:tcPr>
            <w:tcW w:w="1300" w:type="dxa"/>
            <w:tcBorders>
              <w:top w:val="single" w:sz="4" w:space="0" w:color="auto"/>
              <w:left w:val="nil"/>
              <w:bottom w:val="single" w:sz="4" w:space="0" w:color="auto"/>
              <w:right w:val="single" w:sz="4" w:space="0" w:color="auto"/>
            </w:tcBorders>
            <w:noWrap/>
            <w:vAlign w:val="center"/>
            <w:hideMark/>
          </w:tcPr>
          <w:p w:rsidR="000237CF" w:rsidRDefault="000237CF" w:rsidP="00DC62A9">
            <w:pPr>
              <w:spacing w:line="276" w:lineRule="auto"/>
              <w:jc w:val="center"/>
              <w:rPr>
                <w:color w:val="000000"/>
                <w:sz w:val="18"/>
                <w:szCs w:val="18"/>
              </w:rPr>
            </w:pPr>
            <w:r>
              <w:rPr>
                <w:color w:val="000000"/>
                <w:sz w:val="18"/>
                <w:szCs w:val="18"/>
              </w:rPr>
              <w:t>2019 год</w:t>
            </w:r>
          </w:p>
        </w:tc>
      </w:tr>
      <w:tr w:rsidR="000237CF" w:rsidTr="000237CF">
        <w:trPr>
          <w:trHeight w:val="1020"/>
        </w:trPr>
        <w:tc>
          <w:tcPr>
            <w:tcW w:w="3160" w:type="dxa"/>
            <w:tcBorders>
              <w:top w:val="single" w:sz="4" w:space="0" w:color="000000"/>
              <w:left w:val="single" w:sz="4" w:space="0" w:color="000000"/>
              <w:bottom w:val="single" w:sz="4" w:space="0" w:color="000000"/>
              <w:right w:val="single" w:sz="4" w:space="0" w:color="000000"/>
            </w:tcBorders>
            <w:hideMark/>
          </w:tcPr>
          <w:p w:rsidR="000237CF" w:rsidRDefault="000237CF" w:rsidP="00DC31C1">
            <w:pPr>
              <w:rPr>
                <w:color w:val="000000"/>
                <w:sz w:val="20"/>
                <w:szCs w:val="20"/>
              </w:rPr>
            </w:pPr>
            <w:r>
              <w:rPr>
                <w:color w:val="000000"/>
                <w:sz w:val="20"/>
                <w:szCs w:val="20"/>
              </w:rPr>
              <w:t xml:space="preserve">  Обеспечение деятельности законодательного (представительного) органа муниципального образования</w:t>
            </w:r>
          </w:p>
        </w:tc>
        <w:tc>
          <w:tcPr>
            <w:tcW w:w="1320" w:type="dxa"/>
            <w:tcBorders>
              <w:top w:val="single" w:sz="4" w:space="0" w:color="000000"/>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445</w:t>
            </w:r>
            <w:r w:rsidR="00DC31C1">
              <w:rPr>
                <w:color w:val="000000"/>
                <w:sz w:val="20"/>
                <w:szCs w:val="20"/>
              </w:rPr>
              <w:t>,6</w:t>
            </w:r>
          </w:p>
        </w:tc>
        <w:tc>
          <w:tcPr>
            <w:tcW w:w="1380" w:type="dxa"/>
            <w:tcBorders>
              <w:top w:val="single" w:sz="4" w:space="0" w:color="000000"/>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466</w:t>
            </w:r>
            <w:r w:rsidR="00DC31C1">
              <w:rPr>
                <w:color w:val="000000"/>
                <w:sz w:val="20"/>
                <w:szCs w:val="20"/>
              </w:rPr>
              <w:t>,6</w:t>
            </w:r>
          </w:p>
        </w:tc>
        <w:tc>
          <w:tcPr>
            <w:tcW w:w="1040" w:type="dxa"/>
            <w:tcBorders>
              <w:top w:val="single" w:sz="4" w:space="0" w:color="auto"/>
              <w:left w:val="nil"/>
              <w:bottom w:val="single" w:sz="4" w:space="0" w:color="000000"/>
              <w:right w:val="single" w:sz="4" w:space="0" w:color="000000"/>
            </w:tcBorders>
            <w:noWrap/>
            <w:vAlign w:val="center"/>
            <w:hideMark/>
          </w:tcPr>
          <w:p w:rsidR="000237CF" w:rsidRDefault="00DC31C1" w:rsidP="00DC31C1">
            <w:pPr>
              <w:spacing w:line="276" w:lineRule="auto"/>
              <w:jc w:val="center"/>
              <w:rPr>
                <w:color w:val="000000"/>
                <w:sz w:val="18"/>
                <w:szCs w:val="18"/>
              </w:rPr>
            </w:pPr>
            <w:r>
              <w:rPr>
                <w:color w:val="000000"/>
                <w:sz w:val="18"/>
                <w:szCs w:val="18"/>
              </w:rPr>
              <w:t>104,7</w:t>
            </w:r>
          </w:p>
        </w:tc>
        <w:tc>
          <w:tcPr>
            <w:tcW w:w="1340" w:type="dxa"/>
            <w:tcBorders>
              <w:top w:val="single" w:sz="4" w:space="0" w:color="000000"/>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466</w:t>
            </w:r>
            <w:r w:rsidR="00DC31C1">
              <w:rPr>
                <w:color w:val="000000"/>
                <w:sz w:val="20"/>
                <w:szCs w:val="20"/>
              </w:rPr>
              <w:t>,6</w:t>
            </w:r>
          </w:p>
        </w:tc>
        <w:tc>
          <w:tcPr>
            <w:tcW w:w="1300" w:type="dxa"/>
            <w:tcBorders>
              <w:top w:val="single" w:sz="4" w:space="0" w:color="000000"/>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466</w:t>
            </w:r>
            <w:r w:rsidR="00DC31C1">
              <w:rPr>
                <w:color w:val="000000"/>
                <w:sz w:val="20"/>
                <w:szCs w:val="20"/>
              </w:rPr>
              <w:t>,6</w:t>
            </w:r>
          </w:p>
        </w:tc>
      </w:tr>
      <w:tr w:rsidR="000237CF" w:rsidTr="000237CF">
        <w:trPr>
          <w:trHeight w:val="765"/>
        </w:trPr>
        <w:tc>
          <w:tcPr>
            <w:tcW w:w="3160" w:type="dxa"/>
            <w:tcBorders>
              <w:top w:val="nil"/>
              <w:left w:val="single" w:sz="4" w:space="0" w:color="000000"/>
              <w:bottom w:val="single" w:sz="4" w:space="0" w:color="000000"/>
              <w:right w:val="single" w:sz="4" w:space="0" w:color="000000"/>
            </w:tcBorders>
            <w:hideMark/>
          </w:tcPr>
          <w:p w:rsidR="000237CF" w:rsidRDefault="000237CF" w:rsidP="00DC31C1">
            <w:pPr>
              <w:rPr>
                <w:color w:val="000000"/>
                <w:sz w:val="20"/>
                <w:szCs w:val="20"/>
              </w:rPr>
            </w:pPr>
            <w:r>
              <w:rPr>
                <w:color w:val="000000"/>
                <w:sz w:val="20"/>
                <w:szCs w:val="20"/>
              </w:rPr>
              <w:t xml:space="preserve">  Обеспечение деятельности контрольно-счётного органа муниципального образования</w:t>
            </w:r>
          </w:p>
        </w:tc>
        <w:tc>
          <w:tcPr>
            <w:tcW w:w="132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309</w:t>
            </w:r>
            <w:r w:rsidR="00DC31C1">
              <w:rPr>
                <w:color w:val="000000"/>
                <w:sz w:val="20"/>
                <w:szCs w:val="20"/>
              </w:rPr>
              <w:t>,0</w:t>
            </w:r>
          </w:p>
        </w:tc>
        <w:tc>
          <w:tcPr>
            <w:tcW w:w="138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407</w:t>
            </w:r>
            <w:r w:rsidR="00DC31C1">
              <w:rPr>
                <w:color w:val="000000"/>
                <w:sz w:val="20"/>
                <w:szCs w:val="20"/>
              </w:rPr>
              <w:t>,5</w:t>
            </w:r>
          </w:p>
        </w:tc>
        <w:tc>
          <w:tcPr>
            <w:tcW w:w="1040" w:type="dxa"/>
            <w:tcBorders>
              <w:top w:val="nil"/>
              <w:left w:val="nil"/>
              <w:bottom w:val="single" w:sz="4" w:space="0" w:color="000000"/>
              <w:right w:val="single" w:sz="4" w:space="0" w:color="000000"/>
            </w:tcBorders>
            <w:noWrap/>
            <w:vAlign w:val="center"/>
            <w:hideMark/>
          </w:tcPr>
          <w:p w:rsidR="000237CF" w:rsidRDefault="00DC31C1" w:rsidP="00DC31C1">
            <w:pPr>
              <w:spacing w:line="276" w:lineRule="auto"/>
              <w:jc w:val="center"/>
              <w:rPr>
                <w:color w:val="000000"/>
                <w:sz w:val="18"/>
                <w:szCs w:val="18"/>
              </w:rPr>
            </w:pPr>
            <w:r>
              <w:rPr>
                <w:color w:val="000000"/>
                <w:sz w:val="18"/>
                <w:szCs w:val="18"/>
              </w:rPr>
              <w:t>131,9</w:t>
            </w:r>
          </w:p>
        </w:tc>
        <w:tc>
          <w:tcPr>
            <w:tcW w:w="134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407</w:t>
            </w:r>
            <w:r w:rsidR="00DC31C1">
              <w:rPr>
                <w:color w:val="000000"/>
                <w:sz w:val="20"/>
                <w:szCs w:val="20"/>
              </w:rPr>
              <w:t>,5</w:t>
            </w:r>
          </w:p>
        </w:tc>
        <w:tc>
          <w:tcPr>
            <w:tcW w:w="130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407</w:t>
            </w:r>
            <w:r w:rsidR="00DC31C1">
              <w:rPr>
                <w:color w:val="000000"/>
                <w:sz w:val="20"/>
                <w:szCs w:val="20"/>
              </w:rPr>
              <w:t>,5</w:t>
            </w:r>
          </w:p>
        </w:tc>
      </w:tr>
      <w:tr w:rsidR="000237CF" w:rsidTr="000237CF">
        <w:trPr>
          <w:trHeight w:val="510"/>
        </w:trPr>
        <w:tc>
          <w:tcPr>
            <w:tcW w:w="3160" w:type="dxa"/>
            <w:tcBorders>
              <w:top w:val="nil"/>
              <w:left w:val="single" w:sz="4" w:space="0" w:color="000000"/>
              <w:bottom w:val="single" w:sz="4" w:space="0" w:color="000000"/>
              <w:right w:val="single" w:sz="4" w:space="0" w:color="000000"/>
            </w:tcBorders>
            <w:hideMark/>
          </w:tcPr>
          <w:p w:rsidR="000237CF" w:rsidRDefault="000237CF" w:rsidP="009F57C4">
            <w:pPr>
              <w:rPr>
                <w:color w:val="000000"/>
                <w:sz w:val="20"/>
                <w:szCs w:val="20"/>
              </w:rPr>
            </w:pPr>
            <w:r>
              <w:rPr>
                <w:color w:val="000000"/>
                <w:sz w:val="20"/>
                <w:szCs w:val="20"/>
              </w:rPr>
              <w:t xml:space="preserve">  Резервны</w:t>
            </w:r>
            <w:r w:rsidR="009F57C4">
              <w:rPr>
                <w:color w:val="000000"/>
                <w:sz w:val="20"/>
                <w:szCs w:val="20"/>
              </w:rPr>
              <w:t>й</w:t>
            </w:r>
            <w:r>
              <w:rPr>
                <w:color w:val="000000"/>
                <w:sz w:val="20"/>
                <w:szCs w:val="20"/>
              </w:rPr>
              <w:t xml:space="preserve"> фонд администраци</w:t>
            </w:r>
            <w:r w:rsidR="009F57C4">
              <w:rPr>
                <w:color w:val="000000"/>
                <w:sz w:val="20"/>
                <w:szCs w:val="20"/>
              </w:rPr>
              <w:t>и</w:t>
            </w:r>
          </w:p>
        </w:tc>
        <w:tc>
          <w:tcPr>
            <w:tcW w:w="132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200</w:t>
            </w:r>
            <w:r w:rsidR="00DC31C1">
              <w:rPr>
                <w:color w:val="000000"/>
                <w:sz w:val="20"/>
                <w:szCs w:val="20"/>
              </w:rPr>
              <w:t>,0</w:t>
            </w:r>
          </w:p>
        </w:tc>
        <w:tc>
          <w:tcPr>
            <w:tcW w:w="138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100</w:t>
            </w:r>
            <w:r w:rsidR="00DC31C1">
              <w:rPr>
                <w:color w:val="000000"/>
                <w:sz w:val="20"/>
                <w:szCs w:val="20"/>
              </w:rPr>
              <w:t>,</w:t>
            </w:r>
            <w:r>
              <w:rPr>
                <w:color w:val="000000"/>
                <w:sz w:val="20"/>
                <w:szCs w:val="20"/>
              </w:rPr>
              <w:t>0</w:t>
            </w:r>
          </w:p>
        </w:tc>
        <w:tc>
          <w:tcPr>
            <w:tcW w:w="1040" w:type="dxa"/>
            <w:tcBorders>
              <w:top w:val="nil"/>
              <w:left w:val="nil"/>
              <w:bottom w:val="single" w:sz="4" w:space="0" w:color="000000"/>
              <w:right w:val="single" w:sz="4" w:space="0" w:color="000000"/>
            </w:tcBorders>
            <w:noWrap/>
            <w:vAlign w:val="center"/>
            <w:hideMark/>
          </w:tcPr>
          <w:p w:rsidR="000237CF" w:rsidRDefault="00DC31C1" w:rsidP="00DC31C1">
            <w:pPr>
              <w:spacing w:line="276" w:lineRule="auto"/>
              <w:jc w:val="center"/>
              <w:rPr>
                <w:color w:val="000000"/>
                <w:sz w:val="18"/>
                <w:szCs w:val="18"/>
              </w:rPr>
            </w:pPr>
            <w:r>
              <w:rPr>
                <w:color w:val="000000"/>
                <w:sz w:val="18"/>
                <w:szCs w:val="18"/>
              </w:rPr>
              <w:t>50,0</w:t>
            </w:r>
          </w:p>
        </w:tc>
        <w:tc>
          <w:tcPr>
            <w:tcW w:w="134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100</w:t>
            </w:r>
            <w:r w:rsidR="00DC31C1">
              <w:rPr>
                <w:color w:val="000000"/>
                <w:sz w:val="20"/>
                <w:szCs w:val="20"/>
              </w:rPr>
              <w:t>,</w:t>
            </w:r>
            <w:r>
              <w:rPr>
                <w:color w:val="000000"/>
                <w:sz w:val="20"/>
                <w:szCs w:val="20"/>
              </w:rPr>
              <w:t>0</w:t>
            </w:r>
          </w:p>
        </w:tc>
        <w:tc>
          <w:tcPr>
            <w:tcW w:w="130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r>
              <w:rPr>
                <w:color w:val="000000"/>
                <w:sz w:val="20"/>
                <w:szCs w:val="20"/>
              </w:rPr>
              <w:t>100</w:t>
            </w:r>
            <w:r w:rsidR="00DC31C1">
              <w:rPr>
                <w:color w:val="000000"/>
                <w:sz w:val="20"/>
                <w:szCs w:val="20"/>
              </w:rPr>
              <w:t>,</w:t>
            </w:r>
            <w:r>
              <w:rPr>
                <w:color w:val="000000"/>
                <w:sz w:val="20"/>
                <w:szCs w:val="20"/>
              </w:rPr>
              <w:t>0</w:t>
            </w:r>
          </w:p>
        </w:tc>
      </w:tr>
      <w:tr w:rsidR="000237CF" w:rsidTr="00DC31C1">
        <w:trPr>
          <w:trHeight w:val="1228"/>
        </w:trPr>
        <w:tc>
          <w:tcPr>
            <w:tcW w:w="3160" w:type="dxa"/>
            <w:tcBorders>
              <w:top w:val="nil"/>
              <w:left w:val="single" w:sz="4" w:space="0" w:color="000000"/>
              <w:bottom w:val="single" w:sz="4" w:space="0" w:color="000000"/>
              <w:right w:val="single" w:sz="4" w:space="0" w:color="000000"/>
            </w:tcBorders>
            <w:hideMark/>
          </w:tcPr>
          <w:p w:rsidR="000237CF" w:rsidRDefault="000237CF" w:rsidP="009F57C4">
            <w:pPr>
              <w:rPr>
                <w:color w:val="000000"/>
                <w:sz w:val="20"/>
                <w:szCs w:val="20"/>
              </w:rPr>
            </w:pPr>
            <w:r>
              <w:rPr>
                <w:color w:val="000000"/>
                <w:sz w:val="20"/>
                <w:szCs w:val="20"/>
              </w:rPr>
              <w:t xml:space="preserve">  Полномочия по осуществлению внешнего муниципального финансового контроля </w:t>
            </w:r>
            <w:proofErr w:type="gramStart"/>
            <w:r w:rsidR="00DC31C1">
              <w:rPr>
                <w:color w:val="000000"/>
                <w:sz w:val="20"/>
                <w:szCs w:val="20"/>
              </w:rPr>
              <w:t>городск</w:t>
            </w:r>
            <w:r w:rsidR="009F57C4">
              <w:rPr>
                <w:color w:val="000000"/>
                <w:sz w:val="20"/>
                <w:szCs w:val="20"/>
              </w:rPr>
              <w:t>и</w:t>
            </w:r>
            <w:r w:rsidR="00DC31C1">
              <w:rPr>
                <w:color w:val="000000"/>
                <w:sz w:val="20"/>
                <w:szCs w:val="20"/>
              </w:rPr>
              <w:t>м</w:t>
            </w:r>
            <w:proofErr w:type="gramEnd"/>
            <w:r w:rsidR="00DC31C1">
              <w:rPr>
                <w:color w:val="000000"/>
                <w:sz w:val="20"/>
                <w:szCs w:val="20"/>
              </w:rPr>
              <w:t xml:space="preserve"> и сельских поселениях</w:t>
            </w:r>
            <w:r>
              <w:rPr>
                <w:color w:val="000000"/>
                <w:sz w:val="20"/>
                <w:szCs w:val="20"/>
              </w:rPr>
              <w:t xml:space="preserve"> поселение"</w:t>
            </w:r>
          </w:p>
        </w:tc>
        <w:tc>
          <w:tcPr>
            <w:tcW w:w="1320" w:type="dxa"/>
            <w:tcBorders>
              <w:top w:val="nil"/>
              <w:left w:val="nil"/>
              <w:bottom w:val="single" w:sz="4" w:space="0" w:color="000000"/>
              <w:right w:val="single" w:sz="4" w:space="0" w:color="000000"/>
            </w:tcBorders>
            <w:noWrap/>
            <w:vAlign w:val="center"/>
            <w:hideMark/>
          </w:tcPr>
          <w:p w:rsidR="000237CF" w:rsidRDefault="00DC31C1" w:rsidP="00DC31C1">
            <w:pPr>
              <w:spacing w:line="276" w:lineRule="auto"/>
              <w:jc w:val="center"/>
              <w:rPr>
                <w:color w:val="000000"/>
                <w:sz w:val="20"/>
                <w:szCs w:val="20"/>
              </w:rPr>
            </w:pPr>
            <w:r>
              <w:rPr>
                <w:color w:val="000000"/>
                <w:sz w:val="20"/>
                <w:szCs w:val="20"/>
              </w:rPr>
              <w:t>7,5</w:t>
            </w:r>
          </w:p>
        </w:tc>
        <w:tc>
          <w:tcPr>
            <w:tcW w:w="1380" w:type="dxa"/>
            <w:tcBorders>
              <w:top w:val="nil"/>
              <w:left w:val="nil"/>
              <w:bottom w:val="single" w:sz="4" w:space="0" w:color="000000"/>
              <w:right w:val="single" w:sz="4" w:space="0" w:color="000000"/>
            </w:tcBorders>
            <w:noWrap/>
            <w:vAlign w:val="center"/>
            <w:hideMark/>
          </w:tcPr>
          <w:p w:rsidR="000237CF" w:rsidRDefault="00DC31C1" w:rsidP="00DC31C1">
            <w:pPr>
              <w:spacing w:line="276" w:lineRule="auto"/>
              <w:jc w:val="center"/>
              <w:rPr>
                <w:color w:val="000000"/>
                <w:sz w:val="20"/>
                <w:szCs w:val="20"/>
              </w:rPr>
            </w:pPr>
            <w:r>
              <w:rPr>
                <w:color w:val="000000"/>
                <w:sz w:val="20"/>
                <w:szCs w:val="20"/>
              </w:rPr>
              <w:t>7,5</w:t>
            </w:r>
          </w:p>
        </w:tc>
        <w:tc>
          <w:tcPr>
            <w:tcW w:w="1040" w:type="dxa"/>
            <w:tcBorders>
              <w:top w:val="nil"/>
              <w:left w:val="nil"/>
              <w:bottom w:val="single" w:sz="4" w:space="0" w:color="000000"/>
              <w:right w:val="single" w:sz="4" w:space="0" w:color="000000"/>
            </w:tcBorders>
            <w:noWrap/>
            <w:vAlign w:val="center"/>
            <w:hideMark/>
          </w:tcPr>
          <w:p w:rsidR="000237CF" w:rsidRDefault="00DC31C1" w:rsidP="00DC31C1">
            <w:pPr>
              <w:spacing w:line="276" w:lineRule="auto"/>
              <w:jc w:val="center"/>
              <w:rPr>
                <w:color w:val="000000"/>
                <w:sz w:val="18"/>
                <w:szCs w:val="18"/>
              </w:rPr>
            </w:pPr>
            <w:r>
              <w:rPr>
                <w:color w:val="000000"/>
                <w:sz w:val="18"/>
                <w:szCs w:val="18"/>
              </w:rPr>
              <w:t>100,0</w:t>
            </w:r>
          </w:p>
        </w:tc>
        <w:tc>
          <w:tcPr>
            <w:tcW w:w="134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p>
        </w:tc>
        <w:tc>
          <w:tcPr>
            <w:tcW w:w="130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color w:val="000000"/>
                <w:sz w:val="20"/>
                <w:szCs w:val="20"/>
              </w:rPr>
            </w:pPr>
          </w:p>
        </w:tc>
      </w:tr>
      <w:tr w:rsidR="000237CF" w:rsidTr="000237CF">
        <w:trPr>
          <w:trHeight w:val="300"/>
        </w:trPr>
        <w:tc>
          <w:tcPr>
            <w:tcW w:w="3160" w:type="dxa"/>
            <w:tcBorders>
              <w:top w:val="nil"/>
              <w:left w:val="single" w:sz="4" w:space="0" w:color="000000"/>
              <w:bottom w:val="single" w:sz="4" w:space="0" w:color="000000"/>
              <w:right w:val="single" w:sz="4" w:space="0" w:color="000000"/>
            </w:tcBorders>
            <w:hideMark/>
          </w:tcPr>
          <w:p w:rsidR="000237CF" w:rsidRDefault="000237CF">
            <w:pPr>
              <w:spacing w:line="276" w:lineRule="auto"/>
              <w:rPr>
                <w:b/>
                <w:bCs/>
                <w:color w:val="000000"/>
                <w:sz w:val="18"/>
                <w:szCs w:val="18"/>
              </w:rPr>
            </w:pPr>
            <w:r>
              <w:rPr>
                <w:b/>
                <w:bCs/>
                <w:color w:val="000000"/>
                <w:sz w:val="18"/>
                <w:szCs w:val="18"/>
              </w:rPr>
              <w:t>Итого</w:t>
            </w:r>
          </w:p>
        </w:tc>
        <w:tc>
          <w:tcPr>
            <w:tcW w:w="132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b/>
                <w:bCs/>
                <w:color w:val="000000"/>
                <w:sz w:val="18"/>
                <w:szCs w:val="18"/>
              </w:rPr>
            </w:pPr>
            <w:r>
              <w:rPr>
                <w:b/>
                <w:bCs/>
                <w:color w:val="000000"/>
                <w:sz w:val="18"/>
                <w:szCs w:val="18"/>
              </w:rPr>
              <w:t>962</w:t>
            </w:r>
            <w:r w:rsidR="00DC31C1">
              <w:rPr>
                <w:b/>
                <w:bCs/>
                <w:color w:val="000000"/>
                <w:sz w:val="18"/>
                <w:szCs w:val="18"/>
              </w:rPr>
              <w:t>,1</w:t>
            </w:r>
          </w:p>
        </w:tc>
        <w:tc>
          <w:tcPr>
            <w:tcW w:w="138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b/>
                <w:bCs/>
                <w:color w:val="000000"/>
                <w:sz w:val="18"/>
                <w:szCs w:val="18"/>
              </w:rPr>
            </w:pPr>
            <w:r>
              <w:rPr>
                <w:b/>
                <w:bCs/>
                <w:color w:val="000000"/>
                <w:sz w:val="18"/>
                <w:szCs w:val="18"/>
              </w:rPr>
              <w:t>981</w:t>
            </w:r>
            <w:r w:rsidR="00DC31C1">
              <w:rPr>
                <w:b/>
                <w:bCs/>
                <w:color w:val="000000"/>
                <w:sz w:val="18"/>
                <w:szCs w:val="18"/>
              </w:rPr>
              <w:t>,6</w:t>
            </w:r>
          </w:p>
        </w:tc>
        <w:tc>
          <w:tcPr>
            <w:tcW w:w="1040" w:type="dxa"/>
            <w:tcBorders>
              <w:top w:val="nil"/>
              <w:left w:val="nil"/>
              <w:bottom w:val="single" w:sz="4" w:space="0" w:color="000000"/>
              <w:right w:val="single" w:sz="4" w:space="0" w:color="000000"/>
            </w:tcBorders>
            <w:noWrap/>
            <w:vAlign w:val="center"/>
            <w:hideMark/>
          </w:tcPr>
          <w:p w:rsidR="000237CF" w:rsidRDefault="00DC31C1" w:rsidP="00DC31C1">
            <w:pPr>
              <w:spacing w:line="276" w:lineRule="auto"/>
              <w:jc w:val="center"/>
              <w:rPr>
                <w:b/>
                <w:bCs/>
                <w:color w:val="000000"/>
                <w:sz w:val="18"/>
                <w:szCs w:val="18"/>
              </w:rPr>
            </w:pPr>
            <w:r>
              <w:rPr>
                <w:b/>
                <w:bCs/>
                <w:color w:val="000000"/>
                <w:sz w:val="18"/>
                <w:szCs w:val="18"/>
              </w:rPr>
              <w:t>102,0</w:t>
            </w:r>
          </w:p>
        </w:tc>
        <w:tc>
          <w:tcPr>
            <w:tcW w:w="134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b/>
                <w:bCs/>
                <w:color w:val="000000"/>
                <w:sz w:val="18"/>
                <w:szCs w:val="18"/>
              </w:rPr>
            </w:pPr>
            <w:r>
              <w:rPr>
                <w:b/>
                <w:bCs/>
                <w:color w:val="000000"/>
                <w:sz w:val="18"/>
                <w:szCs w:val="18"/>
              </w:rPr>
              <w:t>974</w:t>
            </w:r>
            <w:r w:rsidR="00DC31C1">
              <w:rPr>
                <w:b/>
                <w:bCs/>
                <w:color w:val="000000"/>
                <w:sz w:val="18"/>
                <w:szCs w:val="18"/>
              </w:rPr>
              <w:t>,1</w:t>
            </w:r>
          </w:p>
        </w:tc>
        <w:tc>
          <w:tcPr>
            <w:tcW w:w="1300" w:type="dxa"/>
            <w:tcBorders>
              <w:top w:val="nil"/>
              <w:left w:val="nil"/>
              <w:bottom w:val="single" w:sz="4" w:space="0" w:color="000000"/>
              <w:right w:val="single" w:sz="4" w:space="0" w:color="000000"/>
            </w:tcBorders>
            <w:noWrap/>
            <w:vAlign w:val="center"/>
            <w:hideMark/>
          </w:tcPr>
          <w:p w:rsidR="000237CF" w:rsidRDefault="000237CF" w:rsidP="00DC31C1">
            <w:pPr>
              <w:spacing w:line="276" w:lineRule="auto"/>
              <w:jc w:val="center"/>
              <w:rPr>
                <w:b/>
                <w:bCs/>
                <w:color w:val="000000"/>
                <w:sz w:val="18"/>
                <w:szCs w:val="18"/>
              </w:rPr>
            </w:pPr>
            <w:r>
              <w:rPr>
                <w:b/>
                <w:bCs/>
                <w:color w:val="000000"/>
                <w:sz w:val="18"/>
                <w:szCs w:val="18"/>
              </w:rPr>
              <w:t>974</w:t>
            </w:r>
            <w:r w:rsidR="00DC31C1">
              <w:rPr>
                <w:b/>
                <w:bCs/>
                <w:color w:val="000000"/>
                <w:sz w:val="18"/>
                <w:szCs w:val="18"/>
              </w:rPr>
              <w:t>,1</w:t>
            </w:r>
          </w:p>
        </w:tc>
      </w:tr>
    </w:tbl>
    <w:p w:rsidR="000237CF" w:rsidRDefault="000237CF" w:rsidP="00EB04A7">
      <w:pPr>
        <w:pStyle w:val="ConsNormal"/>
        <w:widowControl/>
        <w:ind w:firstLine="540"/>
        <w:jc w:val="both"/>
        <w:rPr>
          <w:rFonts w:ascii="Times New Roman" w:hAnsi="Times New Roman" w:cs="Times New Roman"/>
          <w:sz w:val="28"/>
          <w:szCs w:val="28"/>
        </w:rPr>
      </w:pPr>
    </w:p>
    <w:p w:rsidR="0004662A" w:rsidRDefault="0004662A" w:rsidP="00EB04A7">
      <w:pPr>
        <w:pStyle w:val="ConsNormal"/>
        <w:widowControl/>
        <w:ind w:firstLine="540"/>
        <w:jc w:val="both"/>
        <w:rPr>
          <w:rFonts w:ascii="Times New Roman" w:hAnsi="Times New Roman" w:cs="Times New Roman"/>
          <w:sz w:val="28"/>
          <w:szCs w:val="28"/>
        </w:rPr>
      </w:pPr>
    </w:p>
    <w:p w:rsidR="0004662A" w:rsidRPr="00EB04A7" w:rsidRDefault="0004662A" w:rsidP="00EB04A7">
      <w:pPr>
        <w:pStyle w:val="ConsNormal"/>
        <w:widowControl/>
        <w:ind w:firstLine="540"/>
        <w:jc w:val="both"/>
        <w:rPr>
          <w:rFonts w:ascii="Times New Roman" w:hAnsi="Times New Roman" w:cs="Times New Roman"/>
          <w:sz w:val="28"/>
          <w:szCs w:val="28"/>
        </w:rPr>
      </w:pPr>
    </w:p>
    <w:p w:rsidR="003C04D2" w:rsidRDefault="00952ECB" w:rsidP="006F72B2">
      <w:pPr>
        <w:ind w:left="360"/>
        <w:jc w:val="both"/>
        <w:rPr>
          <w:sz w:val="28"/>
          <w:szCs w:val="28"/>
        </w:rPr>
      </w:pPr>
      <w:r>
        <w:rPr>
          <w:b/>
          <w:sz w:val="28"/>
          <w:szCs w:val="28"/>
        </w:rPr>
        <w:lastRenderedPageBreak/>
        <w:t xml:space="preserve">7. </w:t>
      </w:r>
      <w:r w:rsidR="003C04D2" w:rsidRPr="006F72B2">
        <w:rPr>
          <w:b/>
          <w:sz w:val="28"/>
          <w:szCs w:val="28"/>
        </w:rPr>
        <w:t xml:space="preserve">Источники </w:t>
      </w:r>
      <w:r w:rsidR="00E91818" w:rsidRPr="006F72B2">
        <w:rPr>
          <w:b/>
          <w:sz w:val="28"/>
          <w:szCs w:val="28"/>
        </w:rPr>
        <w:t xml:space="preserve">внутреннего </w:t>
      </w:r>
      <w:r w:rsidR="003C04D2" w:rsidRPr="006F72B2">
        <w:rPr>
          <w:b/>
          <w:sz w:val="28"/>
          <w:szCs w:val="28"/>
        </w:rPr>
        <w:t>финансирования дефицита бюджета</w:t>
      </w:r>
      <w:r w:rsidR="003C04D2" w:rsidRPr="006F72B2">
        <w:rPr>
          <w:sz w:val="28"/>
          <w:szCs w:val="28"/>
        </w:rPr>
        <w:t xml:space="preserve"> </w:t>
      </w:r>
    </w:p>
    <w:p w:rsidR="005872A5" w:rsidRPr="006F72B2" w:rsidRDefault="005872A5" w:rsidP="006F72B2">
      <w:pPr>
        <w:ind w:left="360"/>
        <w:jc w:val="both"/>
        <w:rPr>
          <w:sz w:val="28"/>
          <w:szCs w:val="28"/>
        </w:rPr>
      </w:pPr>
    </w:p>
    <w:p w:rsidR="00B979DE" w:rsidRPr="00B979DE" w:rsidRDefault="00B979DE" w:rsidP="005872A5">
      <w:pPr>
        <w:widowControl w:val="0"/>
        <w:ind w:left="360" w:firstLine="348"/>
        <w:jc w:val="center"/>
        <w:rPr>
          <w:color w:val="000000"/>
          <w:sz w:val="28"/>
          <w:szCs w:val="28"/>
        </w:rPr>
      </w:pPr>
      <w:r w:rsidRPr="00B979DE">
        <w:rPr>
          <w:color w:val="000000"/>
          <w:sz w:val="28"/>
          <w:szCs w:val="28"/>
        </w:rPr>
        <w:t>Динамика источников внутреннего финансирования дефицита бюджета в 201</w:t>
      </w:r>
      <w:r>
        <w:rPr>
          <w:color w:val="000000"/>
          <w:sz w:val="28"/>
          <w:szCs w:val="28"/>
        </w:rPr>
        <w:t>6</w:t>
      </w:r>
      <w:r w:rsidRPr="00B979DE">
        <w:rPr>
          <w:color w:val="000000"/>
          <w:sz w:val="28"/>
          <w:szCs w:val="28"/>
        </w:rPr>
        <w:t xml:space="preserve"> и 201</w:t>
      </w:r>
      <w:r>
        <w:rPr>
          <w:color w:val="000000"/>
          <w:sz w:val="28"/>
          <w:szCs w:val="28"/>
        </w:rPr>
        <w:t>7</w:t>
      </w:r>
      <w:r w:rsidRPr="00B979DE">
        <w:rPr>
          <w:color w:val="000000"/>
          <w:sz w:val="28"/>
          <w:szCs w:val="28"/>
        </w:rPr>
        <w:t xml:space="preserve"> годах представлена в таблице.</w:t>
      </w:r>
    </w:p>
    <w:p w:rsidR="00B979DE" w:rsidRPr="00B979DE" w:rsidRDefault="00B979DE" w:rsidP="00B979DE">
      <w:pPr>
        <w:widowControl w:val="0"/>
        <w:ind w:left="360"/>
        <w:jc w:val="right"/>
        <w:rPr>
          <w:color w:val="000000"/>
        </w:rPr>
      </w:pPr>
      <w:r w:rsidRPr="00B979DE">
        <w:rPr>
          <w:color w:val="000000"/>
        </w:rPr>
        <w:t>(</w:t>
      </w:r>
      <w:r w:rsidR="005872A5">
        <w:rPr>
          <w:color w:val="000000"/>
        </w:rPr>
        <w:t>тыс</w:t>
      </w:r>
      <w:r w:rsidRPr="00B979DE">
        <w:rPr>
          <w:color w:val="000000"/>
        </w:rPr>
        <w:t>.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551"/>
        <w:gridCol w:w="2127"/>
        <w:gridCol w:w="1559"/>
      </w:tblGrid>
      <w:tr w:rsidR="00B979DE" w:rsidRPr="00FD39E2" w:rsidTr="00B979DE">
        <w:trPr>
          <w:trHeight w:val="769"/>
        </w:trPr>
        <w:tc>
          <w:tcPr>
            <w:tcW w:w="3119" w:type="dxa"/>
            <w:tcBorders>
              <w:top w:val="single" w:sz="4" w:space="0" w:color="auto"/>
              <w:left w:val="single" w:sz="4" w:space="0" w:color="auto"/>
              <w:bottom w:val="single" w:sz="4" w:space="0" w:color="auto"/>
              <w:right w:val="single" w:sz="4" w:space="0" w:color="auto"/>
            </w:tcBorders>
            <w:vAlign w:val="center"/>
            <w:hideMark/>
          </w:tcPr>
          <w:p w:rsidR="00B979DE" w:rsidRPr="00FD39E2" w:rsidRDefault="00B979DE" w:rsidP="00B979DE">
            <w:pPr>
              <w:widowControl w:val="0"/>
              <w:jc w:val="center"/>
              <w:rPr>
                <w:b/>
                <w:color w:val="000000"/>
              </w:rPr>
            </w:pPr>
            <w:r w:rsidRPr="00FD39E2">
              <w:rPr>
                <w:b/>
                <w:color w:val="000000"/>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79DE" w:rsidRPr="00FD39E2" w:rsidRDefault="00B979DE" w:rsidP="00B979DE">
            <w:pPr>
              <w:widowControl w:val="0"/>
              <w:jc w:val="center"/>
              <w:rPr>
                <w:b/>
                <w:color w:val="000000"/>
              </w:rPr>
            </w:pPr>
            <w:r w:rsidRPr="00FD39E2">
              <w:rPr>
                <w:b/>
                <w:color w:val="000000"/>
              </w:rPr>
              <w:t xml:space="preserve">Утверждено на </w:t>
            </w:r>
          </w:p>
          <w:p w:rsidR="00B979DE" w:rsidRPr="00FD39E2" w:rsidRDefault="00B979DE" w:rsidP="00B979DE">
            <w:pPr>
              <w:widowControl w:val="0"/>
              <w:jc w:val="center"/>
              <w:rPr>
                <w:b/>
                <w:color w:val="000000"/>
              </w:rPr>
            </w:pPr>
            <w:r w:rsidRPr="00FD39E2">
              <w:rPr>
                <w:b/>
                <w:color w:val="000000"/>
              </w:rPr>
              <w:t>201</w:t>
            </w:r>
            <w:r>
              <w:rPr>
                <w:b/>
                <w:color w:val="000000"/>
              </w:rPr>
              <w:t>6</w:t>
            </w:r>
            <w:r w:rsidRPr="00FD39E2">
              <w:rPr>
                <w:b/>
                <w:color w:val="000000"/>
              </w:rPr>
              <w:t xml:space="preserve"> год</w:t>
            </w:r>
          </w:p>
          <w:p w:rsidR="00B979DE" w:rsidRPr="00FD39E2" w:rsidRDefault="00B979DE" w:rsidP="00B979DE">
            <w:pPr>
              <w:widowControl w:val="0"/>
              <w:jc w:val="center"/>
              <w:rPr>
                <w:color w:val="000000"/>
              </w:rPr>
            </w:pPr>
            <w:r w:rsidRPr="00FD39E2">
              <w:rPr>
                <w:color w:val="000000"/>
              </w:rPr>
              <w:t xml:space="preserve">(в ред. </w:t>
            </w:r>
            <w:r>
              <w:rPr>
                <w:color w:val="000000"/>
              </w:rPr>
              <w:t>решения</w:t>
            </w:r>
            <w:r w:rsidRPr="00FD39E2">
              <w:rPr>
                <w:color w:val="000000"/>
              </w:rPr>
              <w:br/>
              <w:t xml:space="preserve">№ </w:t>
            </w:r>
            <w:r>
              <w:rPr>
                <w:color w:val="000000"/>
              </w:rPr>
              <w:t>155-6)</w:t>
            </w:r>
          </w:p>
        </w:tc>
        <w:tc>
          <w:tcPr>
            <w:tcW w:w="2127" w:type="dxa"/>
            <w:tcBorders>
              <w:top w:val="single" w:sz="4" w:space="0" w:color="auto"/>
              <w:left w:val="single" w:sz="4" w:space="0" w:color="auto"/>
              <w:right w:val="single" w:sz="4" w:space="0" w:color="auto"/>
            </w:tcBorders>
            <w:vAlign w:val="center"/>
            <w:hideMark/>
          </w:tcPr>
          <w:p w:rsidR="00B979DE" w:rsidRPr="00FD39E2" w:rsidRDefault="00B979DE" w:rsidP="00B979DE">
            <w:pPr>
              <w:widowControl w:val="0"/>
              <w:jc w:val="center"/>
              <w:rPr>
                <w:b/>
                <w:color w:val="000000"/>
              </w:rPr>
            </w:pPr>
            <w:r w:rsidRPr="00FD39E2">
              <w:rPr>
                <w:b/>
                <w:color w:val="000000"/>
              </w:rPr>
              <w:t xml:space="preserve">проект бюджета </w:t>
            </w:r>
          </w:p>
          <w:p w:rsidR="00B979DE" w:rsidRPr="00FD39E2" w:rsidRDefault="00B979DE" w:rsidP="00B979DE">
            <w:pPr>
              <w:widowControl w:val="0"/>
              <w:jc w:val="center"/>
              <w:rPr>
                <w:b/>
                <w:color w:val="000000"/>
              </w:rPr>
            </w:pPr>
            <w:r w:rsidRPr="00FD39E2">
              <w:rPr>
                <w:b/>
                <w:color w:val="000000"/>
              </w:rPr>
              <w:t>на 201</w:t>
            </w:r>
            <w:r>
              <w:rPr>
                <w:b/>
                <w:color w:val="000000"/>
              </w:rPr>
              <w:t>7</w:t>
            </w:r>
            <w:r w:rsidRPr="00FD39E2">
              <w:rPr>
                <w:b/>
                <w:color w:val="000000"/>
              </w:rPr>
              <w:t xml:space="preserve"> год</w:t>
            </w:r>
          </w:p>
          <w:p w:rsidR="00B979DE" w:rsidRPr="00FD39E2" w:rsidRDefault="00B979DE" w:rsidP="00B979DE">
            <w:pPr>
              <w:widowControl w:val="0"/>
              <w:jc w:val="center"/>
              <w:rPr>
                <w:b/>
                <w:color w:val="000000"/>
              </w:rPr>
            </w:pPr>
          </w:p>
        </w:tc>
        <w:tc>
          <w:tcPr>
            <w:tcW w:w="1559" w:type="dxa"/>
            <w:tcBorders>
              <w:top w:val="single" w:sz="4" w:space="0" w:color="auto"/>
              <w:left w:val="single" w:sz="4" w:space="0" w:color="auto"/>
              <w:right w:val="single" w:sz="4" w:space="0" w:color="auto"/>
            </w:tcBorders>
            <w:vAlign w:val="center"/>
          </w:tcPr>
          <w:p w:rsidR="00B979DE" w:rsidRPr="00FD39E2" w:rsidRDefault="00B979DE" w:rsidP="00B979DE">
            <w:pPr>
              <w:widowControl w:val="0"/>
              <w:jc w:val="center"/>
              <w:rPr>
                <w:b/>
                <w:color w:val="000000"/>
              </w:rPr>
            </w:pPr>
            <w:r w:rsidRPr="00FD39E2">
              <w:rPr>
                <w:b/>
                <w:color w:val="000000"/>
              </w:rPr>
              <w:t>Темп роста, %</w:t>
            </w:r>
          </w:p>
        </w:tc>
      </w:tr>
      <w:tr w:rsidR="006F4DEE" w:rsidRPr="00FD39E2" w:rsidTr="00B979DE">
        <w:tc>
          <w:tcPr>
            <w:tcW w:w="3119" w:type="dxa"/>
            <w:tcBorders>
              <w:top w:val="single" w:sz="4" w:space="0" w:color="auto"/>
              <w:left w:val="single" w:sz="4" w:space="0" w:color="auto"/>
              <w:bottom w:val="single" w:sz="4" w:space="0" w:color="auto"/>
              <w:right w:val="single" w:sz="4" w:space="0" w:color="auto"/>
            </w:tcBorders>
            <w:hideMark/>
          </w:tcPr>
          <w:p w:rsidR="006F4DEE" w:rsidRPr="00FD39E2" w:rsidRDefault="006F4DEE" w:rsidP="00B979DE">
            <w:pPr>
              <w:widowControl w:val="0"/>
              <w:rPr>
                <w:b/>
                <w:color w:val="000000"/>
              </w:rPr>
            </w:pPr>
            <w:r w:rsidRPr="00FD39E2">
              <w:rPr>
                <w:b/>
                <w:color w:val="000000"/>
              </w:rPr>
              <w:t>Источники внутреннего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4DEE" w:rsidRPr="00FD39E2" w:rsidRDefault="006F4DEE" w:rsidP="00B979DE">
            <w:pPr>
              <w:widowControl w:val="0"/>
              <w:jc w:val="center"/>
              <w:rPr>
                <w:b/>
                <w:color w:val="000000"/>
              </w:rPr>
            </w:pPr>
            <w:r>
              <w:rPr>
                <w:b/>
                <w:color w:val="000000"/>
              </w:rPr>
              <w:t>1954,0</w:t>
            </w:r>
            <w:r w:rsidRPr="00FD39E2">
              <w:rPr>
                <w:b/>
                <w:color w:val="000000"/>
              </w:rPr>
              <w:t> </w:t>
            </w:r>
          </w:p>
        </w:tc>
        <w:tc>
          <w:tcPr>
            <w:tcW w:w="2127"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B979DE">
            <w:pPr>
              <w:widowControl w:val="0"/>
              <w:jc w:val="center"/>
              <w:rPr>
                <w:b/>
                <w:color w:val="000000"/>
              </w:rPr>
            </w:pPr>
            <w:r>
              <w:rPr>
                <w:b/>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F156AD">
            <w:pPr>
              <w:widowControl w:val="0"/>
              <w:jc w:val="center"/>
              <w:rPr>
                <w:b/>
                <w:color w:val="000000"/>
              </w:rPr>
            </w:pPr>
            <w:r>
              <w:rPr>
                <w:b/>
                <w:color w:val="000000"/>
              </w:rPr>
              <w:t>0</w:t>
            </w:r>
          </w:p>
        </w:tc>
      </w:tr>
      <w:tr w:rsidR="006F4DEE" w:rsidRPr="00FD39E2" w:rsidTr="00B979DE">
        <w:tc>
          <w:tcPr>
            <w:tcW w:w="3119" w:type="dxa"/>
            <w:tcBorders>
              <w:top w:val="single" w:sz="4" w:space="0" w:color="auto"/>
              <w:left w:val="single" w:sz="4" w:space="0" w:color="auto"/>
              <w:bottom w:val="single" w:sz="4" w:space="0" w:color="auto"/>
              <w:right w:val="single" w:sz="4" w:space="0" w:color="auto"/>
            </w:tcBorders>
            <w:hideMark/>
          </w:tcPr>
          <w:p w:rsidR="006F4DEE" w:rsidRPr="00FD39E2" w:rsidRDefault="006F4DEE" w:rsidP="00B979DE">
            <w:pPr>
              <w:widowControl w:val="0"/>
              <w:rPr>
                <w:b/>
                <w:color w:val="000000"/>
              </w:rPr>
            </w:pPr>
            <w:r w:rsidRPr="00FD39E2">
              <w:rPr>
                <w:b/>
                <w:color w:val="000000"/>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4DEE" w:rsidRPr="00FD39E2" w:rsidRDefault="006F4DEE" w:rsidP="00B979DE">
            <w:pPr>
              <w:widowControl w:val="0"/>
              <w:jc w:val="center"/>
              <w:rPr>
                <w:b/>
                <w:color w:val="000000"/>
              </w:rPr>
            </w:pPr>
            <w:r>
              <w:rPr>
                <w:b/>
                <w:color w:val="000000"/>
              </w:rPr>
              <w:t>1954,0</w:t>
            </w:r>
          </w:p>
        </w:tc>
        <w:tc>
          <w:tcPr>
            <w:tcW w:w="2127"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B979DE">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F156AD">
            <w:pPr>
              <w:widowControl w:val="0"/>
              <w:jc w:val="center"/>
              <w:rPr>
                <w:color w:val="000000"/>
              </w:rPr>
            </w:pPr>
            <w:r>
              <w:rPr>
                <w:color w:val="000000"/>
              </w:rPr>
              <w:t>0</w:t>
            </w:r>
          </w:p>
        </w:tc>
      </w:tr>
      <w:tr w:rsidR="006F4DEE" w:rsidRPr="00FD39E2" w:rsidTr="00B979DE">
        <w:tc>
          <w:tcPr>
            <w:tcW w:w="3119" w:type="dxa"/>
            <w:tcBorders>
              <w:top w:val="single" w:sz="4" w:space="0" w:color="auto"/>
              <w:left w:val="single" w:sz="4" w:space="0" w:color="auto"/>
              <w:bottom w:val="single" w:sz="4" w:space="0" w:color="auto"/>
              <w:right w:val="single" w:sz="4" w:space="0" w:color="auto"/>
            </w:tcBorders>
            <w:hideMark/>
          </w:tcPr>
          <w:p w:rsidR="006F4DEE" w:rsidRPr="00FD39E2" w:rsidRDefault="006F4DEE" w:rsidP="00B979DE">
            <w:pPr>
              <w:widowControl w:val="0"/>
              <w:jc w:val="center"/>
              <w:rPr>
                <w:i/>
                <w:color w:val="000000"/>
                <w:spacing w:val="-8"/>
              </w:rPr>
            </w:pPr>
            <w:r w:rsidRPr="00FD39E2">
              <w:rPr>
                <w:i/>
                <w:color w:val="000000"/>
                <w:spacing w:val="-8"/>
              </w:rPr>
              <w:t>-увеличение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4DEE" w:rsidRPr="00FD39E2" w:rsidRDefault="006F4DEE" w:rsidP="00B979DE">
            <w:pPr>
              <w:widowControl w:val="0"/>
              <w:jc w:val="center"/>
              <w:rPr>
                <w:color w:val="000000"/>
              </w:rPr>
            </w:pPr>
            <w:r w:rsidRPr="00FD39E2">
              <w:rPr>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5872A5">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F156AD">
            <w:pPr>
              <w:widowControl w:val="0"/>
              <w:jc w:val="center"/>
              <w:rPr>
                <w:color w:val="000000"/>
              </w:rPr>
            </w:pPr>
            <w:r>
              <w:rPr>
                <w:color w:val="000000"/>
              </w:rPr>
              <w:t>0</w:t>
            </w:r>
          </w:p>
        </w:tc>
      </w:tr>
      <w:tr w:rsidR="006F4DEE" w:rsidRPr="00FD39E2" w:rsidTr="00B979DE">
        <w:tc>
          <w:tcPr>
            <w:tcW w:w="3119" w:type="dxa"/>
            <w:tcBorders>
              <w:top w:val="single" w:sz="4" w:space="0" w:color="auto"/>
              <w:left w:val="single" w:sz="4" w:space="0" w:color="auto"/>
              <w:bottom w:val="single" w:sz="4" w:space="0" w:color="auto"/>
              <w:right w:val="single" w:sz="4" w:space="0" w:color="auto"/>
            </w:tcBorders>
            <w:hideMark/>
          </w:tcPr>
          <w:p w:rsidR="006F4DEE" w:rsidRPr="00FD39E2" w:rsidRDefault="006F4DEE" w:rsidP="00B979DE">
            <w:pPr>
              <w:widowControl w:val="0"/>
              <w:jc w:val="center"/>
              <w:rPr>
                <w:i/>
                <w:color w:val="000000"/>
                <w:spacing w:val="-9"/>
              </w:rPr>
            </w:pPr>
            <w:r w:rsidRPr="00FD39E2">
              <w:rPr>
                <w:i/>
                <w:color w:val="000000"/>
                <w:spacing w:val="-9"/>
              </w:rPr>
              <w:t>-уменьшение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4DEE" w:rsidRPr="00FD39E2" w:rsidRDefault="006F4DEE" w:rsidP="00B979DE">
            <w:pPr>
              <w:widowControl w:val="0"/>
              <w:jc w:val="center"/>
              <w:rPr>
                <w:i/>
                <w:color w:val="000000"/>
              </w:rPr>
            </w:pPr>
            <w:r>
              <w:rPr>
                <w:i/>
                <w:color w:val="000000"/>
              </w:rPr>
              <w:t>1954,0</w:t>
            </w:r>
          </w:p>
        </w:tc>
        <w:tc>
          <w:tcPr>
            <w:tcW w:w="2127"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5872A5">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F4DEE" w:rsidRPr="00FD39E2" w:rsidRDefault="006F4DEE" w:rsidP="00F156AD">
            <w:pPr>
              <w:widowControl w:val="0"/>
              <w:jc w:val="center"/>
              <w:rPr>
                <w:color w:val="000000"/>
              </w:rPr>
            </w:pPr>
            <w:r>
              <w:rPr>
                <w:color w:val="000000"/>
              </w:rPr>
              <w:t>0</w:t>
            </w:r>
          </w:p>
        </w:tc>
      </w:tr>
    </w:tbl>
    <w:p w:rsidR="00B979DE" w:rsidRPr="005C1341" w:rsidRDefault="00B979DE" w:rsidP="005C1341">
      <w:pPr>
        <w:widowControl w:val="0"/>
        <w:ind w:left="360"/>
        <w:jc w:val="right"/>
        <w:rPr>
          <w:sz w:val="16"/>
          <w:szCs w:val="16"/>
        </w:rPr>
      </w:pPr>
    </w:p>
    <w:p w:rsidR="00B979DE" w:rsidRPr="00B979DE" w:rsidRDefault="006F4DEE" w:rsidP="00B979DE">
      <w:pPr>
        <w:widowControl w:val="0"/>
        <w:ind w:firstLine="360"/>
        <w:jc w:val="both"/>
        <w:rPr>
          <w:sz w:val="28"/>
          <w:szCs w:val="28"/>
        </w:rPr>
      </w:pPr>
      <w:r>
        <w:rPr>
          <w:bCs/>
          <w:sz w:val="28"/>
          <w:szCs w:val="28"/>
        </w:rPr>
        <w:t xml:space="preserve">  </w:t>
      </w:r>
      <w:r w:rsidR="005C1341">
        <w:rPr>
          <w:bCs/>
          <w:sz w:val="28"/>
          <w:szCs w:val="28"/>
        </w:rPr>
        <w:t>Проектом р</w:t>
      </w:r>
      <w:r w:rsidR="00B979DE">
        <w:rPr>
          <w:bCs/>
          <w:sz w:val="28"/>
          <w:szCs w:val="28"/>
        </w:rPr>
        <w:t>ешением Дубровского районного Совета народных депутатов</w:t>
      </w:r>
      <w:r w:rsidR="00B979DE" w:rsidRPr="00B979DE">
        <w:rPr>
          <w:bCs/>
          <w:sz w:val="28"/>
          <w:szCs w:val="28"/>
        </w:rPr>
        <w:t xml:space="preserve"> «О бюджете</w:t>
      </w:r>
      <w:r w:rsidR="00B979DE">
        <w:rPr>
          <w:bCs/>
          <w:sz w:val="28"/>
          <w:szCs w:val="28"/>
        </w:rPr>
        <w:t xml:space="preserve"> муниципального образования «Дубровский район»</w:t>
      </w:r>
      <w:r w:rsidR="00B979DE" w:rsidRPr="00B979DE">
        <w:rPr>
          <w:bCs/>
          <w:sz w:val="28"/>
          <w:szCs w:val="28"/>
        </w:rPr>
        <w:t xml:space="preserve"> на 201</w:t>
      </w:r>
      <w:r w:rsidR="00B979DE">
        <w:rPr>
          <w:bCs/>
          <w:sz w:val="28"/>
          <w:szCs w:val="28"/>
        </w:rPr>
        <w:t>7</w:t>
      </w:r>
      <w:r w:rsidR="00B979DE" w:rsidRPr="00B979DE">
        <w:rPr>
          <w:bCs/>
          <w:sz w:val="28"/>
          <w:szCs w:val="28"/>
        </w:rPr>
        <w:t xml:space="preserve"> год и на плановый период 201</w:t>
      </w:r>
      <w:r w:rsidR="005C1341">
        <w:rPr>
          <w:bCs/>
          <w:sz w:val="28"/>
          <w:szCs w:val="28"/>
        </w:rPr>
        <w:t>8</w:t>
      </w:r>
      <w:r w:rsidR="00B979DE" w:rsidRPr="00B979DE">
        <w:rPr>
          <w:bCs/>
          <w:sz w:val="28"/>
          <w:szCs w:val="28"/>
        </w:rPr>
        <w:t xml:space="preserve"> и 201</w:t>
      </w:r>
      <w:r w:rsidR="00B979DE">
        <w:rPr>
          <w:bCs/>
          <w:sz w:val="28"/>
          <w:szCs w:val="28"/>
        </w:rPr>
        <w:t>9</w:t>
      </w:r>
      <w:r w:rsidR="00B979DE" w:rsidRPr="00B979DE">
        <w:rPr>
          <w:bCs/>
          <w:sz w:val="28"/>
          <w:szCs w:val="28"/>
        </w:rPr>
        <w:t xml:space="preserve"> годов</w:t>
      </w:r>
      <w:r w:rsidR="00B979DE">
        <w:rPr>
          <w:bCs/>
          <w:sz w:val="28"/>
          <w:szCs w:val="28"/>
        </w:rPr>
        <w:t xml:space="preserve"> </w:t>
      </w:r>
      <w:r w:rsidR="00B979DE" w:rsidRPr="00B979DE">
        <w:rPr>
          <w:bCs/>
          <w:sz w:val="28"/>
          <w:szCs w:val="28"/>
        </w:rPr>
        <w:t xml:space="preserve">параметры бюджета на </w:t>
      </w:r>
      <w:r w:rsidR="005C1341">
        <w:rPr>
          <w:bCs/>
          <w:sz w:val="28"/>
          <w:szCs w:val="28"/>
        </w:rPr>
        <w:t>трехлетний период</w:t>
      </w:r>
      <w:r w:rsidR="00B979DE" w:rsidRPr="00B979DE">
        <w:rPr>
          <w:bCs/>
          <w:sz w:val="28"/>
          <w:szCs w:val="28"/>
        </w:rPr>
        <w:t xml:space="preserve"> сбалансированы по доходам и расходам</w:t>
      </w:r>
      <w:r w:rsidR="005C1341">
        <w:rPr>
          <w:bCs/>
          <w:sz w:val="28"/>
          <w:szCs w:val="28"/>
        </w:rPr>
        <w:t>.</w:t>
      </w:r>
      <w:r w:rsidR="00B979DE" w:rsidRPr="00B979DE">
        <w:rPr>
          <w:bCs/>
          <w:sz w:val="28"/>
          <w:szCs w:val="28"/>
        </w:rPr>
        <w:t xml:space="preserve"> </w:t>
      </w:r>
    </w:p>
    <w:p w:rsidR="00B979DE" w:rsidRPr="00016D77" w:rsidRDefault="006F4DEE" w:rsidP="00016D77">
      <w:pPr>
        <w:widowControl w:val="0"/>
        <w:ind w:firstLine="360"/>
        <w:jc w:val="both"/>
        <w:rPr>
          <w:bCs/>
          <w:sz w:val="28"/>
          <w:szCs w:val="28"/>
        </w:rPr>
      </w:pPr>
      <w:r>
        <w:rPr>
          <w:bCs/>
          <w:sz w:val="28"/>
          <w:szCs w:val="28"/>
        </w:rPr>
        <w:t xml:space="preserve"> </w:t>
      </w:r>
      <w:r w:rsidR="00B979DE" w:rsidRPr="00016D77">
        <w:rPr>
          <w:bCs/>
          <w:sz w:val="28"/>
          <w:szCs w:val="28"/>
        </w:rPr>
        <w:t xml:space="preserve">Анализ структуры источников внутреннего финансирования дефицита бюджета, </w:t>
      </w:r>
      <w:r w:rsidR="005C1341">
        <w:rPr>
          <w:color w:val="000000"/>
          <w:sz w:val="28"/>
          <w:szCs w:val="28"/>
        </w:rPr>
        <w:t xml:space="preserve">утвержденного на </w:t>
      </w:r>
      <w:r w:rsidR="00B979DE" w:rsidRPr="00016D77">
        <w:rPr>
          <w:bCs/>
          <w:sz w:val="28"/>
          <w:szCs w:val="28"/>
        </w:rPr>
        <w:t>201</w:t>
      </w:r>
      <w:r w:rsidR="005C1341">
        <w:rPr>
          <w:bCs/>
          <w:sz w:val="28"/>
          <w:szCs w:val="28"/>
        </w:rPr>
        <w:t>6</w:t>
      </w:r>
      <w:r w:rsidR="00B979DE" w:rsidRPr="00016D77">
        <w:rPr>
          <w:bCs/>
          <w:sz w:val="28"/>
          <w:szCs w:val="28"/>
        </w:rPr>
        <w:t xml:space="preserve"> год, показывает, что основным источником финансирования дефицита бюджета является </w:t>
      </w:r>
      <w:r w:rsidR="00016D77">
        <w:rPr>
          <w:bCs/>
          <w:sz w:val="28"/>
          <w:szCs w:val="28"/>
        </w:rPr>
        <w:t>изменение остатков средств на счетах по учету средств бюджета.</w:t>
      </w:r>
    </w:p>
    <w:p w:rsidR="003C04D2" w:rsidRDefault="003C04D2" w:rsidP="003C04D2">
      <w:pPr>
        <w:pStyle w:val="0020"/>
        <w:rPr>
          <w:b/>
        </w:rPr>
      </w:pPr>
    </w:p>
    <w:p w:rsidR="003C04D2" w:rsidRDefault="00522074" w:rsidP="003C04D2">
      <w:pPr>
        <w:pStyle w:val="0020"/>
        <w:rPr>
          <w:rFonts w:ascii="Times New Roman" w:hAnsi="Times New Roman" w:cs="Times New Roman"/>
          <w:b/>
        </w:rPr>
      </w:pPr>
      <w:r>
        <w:rPr>
          <w:rFonts w:ascii="Times New Roman" w:hAnsi="Times New Roman" w:cs="Times New Roman"/>
          <w:b/>
        </w:rPr>
        <w:t>8</w:t>
      </w:r>
      <w:r w:rsidR="003C04D2">
        <w:rPr>
          <w:rFonts w:ascii="Times New Roman" w:hAnsi="Times New Roman" w:cs="Times New Roman"/>
          <w:b/>
        </w:rPr>
        <w:t>. Выводы</w:t>
      </w:r>
    </w:p>
    <w:p w:rsidR="009440AC" w:rsidRDefault="009440AC" w:rsidP="009440AC">
      <w:pPr>
        <w:pStyle w:val="ac"/>
        <w:ind w:left="0" w:firstLine="720"/>
        <w:jc w:val="both"/>
        <w:rPr>
          <w:rFonts w:ascii="Times New Roman" w:hAnsi="Times New Roman" w:cs="Times New Roman"/>
        </w:rPr>
      </w:pPr>
      <w:r>
        <w:rPr>
          <w:rFonts w:ascii="Times New Roman" w:hAnsi="Times New Roman" w:cs="Times New Roman"/>
        </w:rPr>
        <w:t xml:space="preserve">Заключение Контрольно-счётной палаты Дубровского района на проект решения Дубровского районного Совета народных депутатов «О бюджете муниципального образования «Дубровский район» на 2017 </w:t>
      </w:r>
      <w:r w:rsidRPr="00043002">
        <w:rPr>
          <w:rFonts w:ascii="Times New Roman" w:hAnsi="Times New Roman" w:cs="Times New Roman"/>
        </w:rPr>
        <w:t>год и плановый период 2018 и 2019 годов</w:t>
      </w:r>
      <w:r>
        <w:rPr>
          <w:rFonts w:ascii="Times New Roman" w:hAnsi="Times New Roman" w:cs="Times New Roman"/>
        </w:rPr>
        <w:t>»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9440AC" w:rsidRDefault="009440AC" w:rsidP="009440AC">
      <w:pPr>
        <w:autoSpaceDE w:val="0"/>
        <w:autoSpaceDN w:val="0"/>
        <w:adjustRightInd w:val="0"/>
        <w:ind w:firstLine="540"/>
        <w:jc w:val="both"/>
        <w:rPr>
          <w:sz w:val="28"/>
          <w:szCs w:val="28"/>
        </w:rPr>
      </w:pPr>
      <w:r>
        <w:rPr>
          <w:sz w:val="28"/>
          <w:szCs w:val="28"/>
        </w:rPr>
        <w:t xml:space="preserve">Проект решения на 2017 - 2019 годы внесен администрацией Дубровского района  на рассмотрение </w:t>
      </w:r>
      <w:proofErr w:type="gramStart"/>
      <w:r>
        <w:rPr>
          <w:sz w:val="28"/>
          <w:szCs w:val="28"/>
        </w:rPr>
        <w:t>в</w:t>
      </w:r>
      <w:proofErr w:type="gramEnd"/>
      <w:r>
        <w:rPr>
          <w:sz w:val="28"/>
          <w:szCs w:val="28"/>
        </w:rPr>
        <w:t xml:space="preserve"> </w:t>
      </w:r>
      <w:proofErr w:type="gramStart"/>
      <w:r>
        <w:rPr>
          <w:sz w:val="28"/>
          <w:szCs w:val="28"/>
        </w:rPr>
        <w:t>Дубровский</w:t>
      </w:r>
      <w:proofErr w:type="gramEnd"/>
      <w:r>
        <w:rPr>
          <w:sz w:val="28"/>
          <w:szCs w:val="28"/>
        </w:rPr>
        <w:t xml:space="preserve"> районный Совет народных депутатов до 1 декабря 2016 года.</w:t>
      </w:r>
    </w:p>
    <w:p w:rsidR="009440AC" w:rsidRDefault="009440AC" w:rsidP="009440AC">
      <w:pPr>
        <w:ind w:firstLine="708"/>
        <w:jc w:val="both"/>
        <w:rPr>
          <w:sz w:val="28"/>
          <w:szCs w:val="28"/>
        </w:rPr>
      </w:pPr>
      <w:r>
        <w:rPr>
          <w:sz w:val="28"/>
          <w:szCs w:val="28"/>
        </w:rPr>
        <w:t xml:space="preserve">Прогноз развития района на 2017 год и на плановый период 2018 – 2019 годов разработан на основе двух вариантов (базового и целевого). </w:t>
      </w:r>
    </w:p>
    <w:p w:rsidR="009440AC" w:rsidRDefault="009440AC" w:rsidP="009440AC">
      <w:pPr>
        <w:ind w:firstLine="708"/>
        <w:jc w:val="both"/>
        <w:rPr>
          <w:sz w:val="28"/>
          <w:szCs w:val="28"/>
        </w:rPr>
      </w:pPr>
      <w:r>
        <w:rPr>
          <w:sz w:val="28"/>
          <w:szCs w:val="28"/>
        </w:rPr>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9440AC" w:rsidRDefault="009440AC" w:rsidP="009440AC">
      <w:pPr>
        <w:ind w:firstLine="708"/>
        <w:jc w:val="both"/>
        <w:rPr>
          <w:sz w:val="28"/>
          <w:szCs w:val="28"/>
        </w:rPr>
      </w:pPr>
      <w:r>
        <w:rPr>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9440AC" w:rsidRDefault="009440AC" w:rsidP="009440AC">
      <w:pPr>
        <w:ind w:firstLine="708"/>
        <w:jc w:val="both"/>
        <w:rPr>
          <w:sz w:val="28"/>
          <w:szCs w:val="28"/>
        </w:rPr>
      </w:pPr>
      <w:r>
        <w:rPr>
          <w:sz w:val="28"/>
          <w:szCs w:val="28"/>
        </w:rPr>
        <w:lastRenderedPageBreak/>
        <w:t xml:space="preserve">Согласно сценарным условиям функционирования экономики при формировании районного бюджета за основу принят первый (базовый) вариант. </w:t>
      </w:r>
    </w:p>
    <w:p w:rsidR="005F241A" w:rsidRDefault="005F241A" w:rsidP="003B002B">
      <w:pPr>
        <w:tabs>
          <w:tab w:val="num" w:pos="0"/>
        </w:tabs>
        <w:ind w:firstLine="709"/>
        <w:jc w:val="both"/>
        <w:rPr>
          <w:sz w:val="28"/>
          <w:szCs w:val="28"/>
        </w:rPr>
      </w:pPr>
      <w:proofErr w:type="gramStart"/>
      <w:r>
        <w:rPr>
          <w:sz w:val="28"/>
          <w:szCs w:val="28"/>
        </w:rPr>
        <w:t>Пунктом</w:t>
      </w:r>
      <w:r w:rsidRPr="000C1F09">
        <w:rPr>
          <w:sz w:val="28"/>
          <w:szCs w:val="28"/>
        </w:rPr>
        <w:t xml:space="preserve"> 1</w:t>
      </w:r>
      <w:r>
        <w:rPr>
          <w:sz w:val="28"/>
          <w:szCs w:val="28"/>
        </w:rPr>
        <w:t>,2</w:t>
      </w:r>
      <w:r w:rsidRPr="000C1F09">
        <w:rPr>
          <w:sz w:val="28"/>
          <w:szCs w:val="28"/>
        </w:rPr>
        <w:t xml:space="preserve"> </w:t>
      </w:r>
      <w:r>
        <w:rPr>
          <w:sz w:val="28"/>
          <w:szCs w:val="28"/>
        </w:rPr>
        <w:t xml:space="preserve">проекта решения </w:t>
      </w:r>
      <w:r w:rsidRPr="000C1F09">
        <w:rPr>
          <w:sz w:val="28"/>
          <w:szCs w:val="28"/>
        </w:rPr>
        <w:t xml:space="preserve">установлен перечень основных характеристик </w:t>
      </w:r>
      <w:r>
        <w:rPr>
          <w:sz w:val="28"/>
          <w:szCs w:val="28"/>
        </w:rPr>
        <w:t>бюджета муниципального образования «Дубровский район»</w:t>
      </w:r>
      <w:r w:rsidR="00463AD2">
        <w:rPr>
          <w:sz w:val="28"/>
          <w:szCs w:val="28"/>
        </w:rPr>
        <w:t>,</w:t>
      </w:r>
      <w:r w:rsidRPr="000C1F09">
        <w:rPr>
          <w:sz w:val="28"/>
          <w:szCs w:val="28"/>
        </w:rPr>
        <w:t xml:space="preserve"> </w:t>
      </w:r>
      <w:r w:rsidRPr="005F241A">
        <w:rPr>
          <w:sz w:val="28"/>
          <w:szCs w:val="28"/>
        </w:rPr>
        <w:t>«общий объем доходов бюджета</w:t>
      </w:r>
      <w:r>
        <w:rPr>
          <w:sz w:val="28"/>
          <w:szCs w:val="28"/>
        </w:rPr>
        <w:t xml:space="preserve"> </w:t>
      </w:r>
      <w:r w:rsidRPr="005F241A">
        <w:rPr>
          <w:sz w:val="28"/>
          <w:szCs w:val="28"/>
        </w:rPr>
        <w:t>(в том числе налоговые</w:t>
      </w:r>
      <w:r>
        <w:rPr>
          <w:sz w:val="28"/>
          <w:szCs w:val="28"/>
        </w:rPr>
        <w:t xml:space="preserve"> </w:t>
      </w:r>
      <w:r w:rsidRPr="005F241A">
        <w:rPr>
          <w:sz w:val="28"/>
          <w:szCs w:val="28"/>
        </w:rPr>
        <w:t>и неналоговые доходы), общий объем расходов, дефицит (</w:t>
      </w:r>
      <w:proofErr w:type="spellStart"/>
      <w:r w:rsidRPr="005F241A">
        <w:rPr>
          <w:sz w:val="28"/>
          <w:szCs w:val="28"/>
        </w:rPr>
        <w:t>профицит</w:t>
      </w:r>
      <w:proofErr w:type="spellEnd"/>
      <w:r w:rsidRPr="005F241A">
        <w:rPr>
          <w:sz w:val="28"/>
          <w:szCs w:val="28"/>
        </w:rPr>
        <w:t>) бюджета»</w:t>
      </w:r>
      <w:r w:rsidR="00463AD2">
        <w:rPr>
          <w:sz w:val="28"/>
          <w:szCs w:val="28"/>
        </w:rPr>
        <w:t>,</w:t>
      </w:r>
      <w:r w:rsidR="003B002B">
        <w:rPr>
          <w:sz w:val="28"/>
          <w:szCs w:val="28"/>
        </w:rPr>
        <w:t xml:space="preserve"> также </w:t>
      </w:r>
      <w:r w:rsidR="004E57B8">
        <w:rPr>
          <w:sz w:val="28"/>
          <w:szCs w:val="28"/>
        </w:rPr>
        <w:t>у</w:t>
      </w:r>
      <w:r>
        <w:rPr>
          <w:sz w:val="28"/>
          <w:szCs w:val="28"/>
        </w:rPr>
        <w:t xml:space="preserve">становлен </w:t>
      </w:r>
      <w:r w:rsidRPr="000C1F09">
        <w:rPr>
          <w:sz w:val="28"/>
          <w:szCs w:val="28"/>
        </w:rPr>
        <w:t xml:space="preserve">верхний предел </w:t>
      </w:r>
      <w:r>
        <w:rPr>
          <w:sz w:val="28"/>
          <w:szCs w:val="28"/>
        </w:rPr>
        <w:t>муниципального</w:t>
      </w:r>
      <w:r w:rsidRPr="000C1F09">
        <w:rPr>
          <w:sz w:val="28"/>
          <w:szCs w:val="28"/>
        </w:rPr>
        <w:t xml:space="preserve"> внутреннего долга по состоянию на</w:t>
      </w:r>
      <w:r>
        <w:rPr>
          <w:sz w:val="28"/>
          <w:szCs w:val="28"/>
        </w:rPr>
        <w:t> </w:t>
      </w:r>
      <w:r w:rsidRPr="000C1F09">
        <w:rPr>
          <w:sz w:val="28"/>
          <w:szCs w:val="28"/>
        </w:rPr>
        <w:t>1</w:t>
      </w:r>
      <w:r>
        <w:rPr>
          <w:sz w:val="28"/>
          <w:szCs w:val="28"/>
        </w:rPr>
        <w:t> </w:t>
      </w:r>
      <w:r w:rsidRPr="000C1F09">
        <w:rPr>
          <w:sz w:val="28"/>
          <w:szCs w:val="28"/>
        </w:rPr>
        <w:t xml:space="preserve">января </w:t>
      </w:r>
      <w:r>
        <w:rPr>
          <w:sz w:val="28"/>
          <w:szCs w:val="28"/>
        </w:rPr>
        <w:t xml:space="preserve">2018 </w:t>
      </w:r>
      <w:r w:rsidRPr="000C1F09">
        <w:rPr>
          <w:sz w:val="28"/>
          <w:szCs w:val="28"/>
        </w:rPr>
        <w:t>года</w:t>
      </w:r>
      <w:r>
        <w:rPr>
          <w:sz w:val="28"/>
          <w:szCs w:val="28"/>
        </w:rPr>
        <w:t>,</w:t>
      </w:r>
      <w:r w:rsidRPr="005F241A">
        <w:rPr>
          <w:sz w:val="28"/>
          <w:szCs w:val="28"/>
        </w:rPr>
        <w:t xml:space="preserve"> </w:t>
      </w:r>
      <w:r w:rsidRPr="000C1F09">
        <w:rPr>
          <w:sz w:val="28"/>
          <w:szCs w:val="28"/>
        </w:rPr>
        <w:t>на</w:t>
      </w:r>
      <w:r>
        <w:rPr>
          <w:sz w:val="28"/>
          <w:szCs w:val="28"/>
        </w:rPr>
        <w:t> </w:t>
      </w:r>
      <w:r w:rsidRPr="000C1F09">
        <w:rPr>
          <w:sz w:val="28"/>
          <w:szCs w:val="28"/>
        </w:rPr>
        <w:t>1</w:t>
      </w:r>
      <w:r>
        <w:rPr>
          <w:sz w:val="28"/>
          <w:szCs w:val="28"/>
        </w:rPr>
        <w:t> </w:t>
      </w:r>
      <w:r w:rsidRPr="000C1F09">
        <w:rPr>
          <w:sz w:val="28"/>
          <w:szCs w:val="28"/>
        </w:rPr>
        <w:t>января</w:t>
      </w:r>
      <w:r>
        <w:rPr>
          <w:sz w:val="28"/>
          <w:szCs w:val="28"/>
        </w:rPr>
        <w:t xml:space="preserve"> 2019</w:t>
      </w:r>
      <w:r w:rsidRPr="000C1F09">
        <w:rPr>
          <w:sz w:val="28"/>
          <w:szCs w:val="28"/>
        </w:rPr>
        <w:t xml:space="preserve"> года</w:t>
      </w:r>
      <w:r>
        <w:rPr>
          <w:sz w:val="28"/>
          <w:szCs w:val="28"/>
        </w:rPr>
        <w:t xml:space="preserve">  и на 1 января 2020 года.</w:t>
      </w:r>
      <w:proofErr w:type="gramEnd"/>
    </w:p>
    <w:p w:rsidR="005F241A" w:rsidRDefault="005F241A" w:rsidP="005F241A">
      <w:pPr>
        <w:ind w:firstLine="709"/>
        <w:jc w:val="both"/>
        <w:rPr>
          <w:sz w:val="28"/>
          <w:szCs w:val="28"/>
        </w:rPr>
      </w:pPr>
      <w:r w:rsidRPr="000C1F09">
        <w:rPr>
          <w:sz w:val="28"/>
          <w:szCs w:val="28"/>
        </w:rPr>
        <w:t>Доходы бюджета</w:t>
      </w:r>
      <w:r w:rsidR="003B002B">
        <w:rPr>
          <w:sz w:val="28"/>
          <w:szCs w:val="28"/>
        </w:rPr>
        <w:t xml:space="preserve"> муниципального образования</w:t>
      </w:r>
      <w:r w:rsidRPr="000C1F09">
        <w:rPr>
          <w:sz w:val="28"/>
          <w:szCs w:val="28"/>
        </w:rPr>
        <w:t xml:space="preserve"> </w:t>
      </w:r>
      <w:r w:rsidR="004E57B8">
        <w:rPr>
          <w:sz w:val="28"/>
          <w:szCs w:val="28"/>
        </w:rPr>
        <w:t>сформированы</w:t>
      </w:r>
      <w:r w:rsidRPr="000C1F09">
        <w:rPr>
          <w:sz w:val="28"/>
          <w:szCs w:val="28"/>
        </w:rPr>
        <w:t xml:space="preserve"> в</w:t>
      </w:r>
      <w:r w:rsidR="004E57B8">
        <w:rPr>
          <w:sz w:val="28"/>
          <w:szCs w:val="28"/>
        </w:rPr>
        <w:t xml:space="preserve"> соответствии со</w:t>
      </w:r>
      <w:r w:rsidRPr="000C1F09">
        <w:rPr>
          <w:sz w:val="28"/>
          <w:szCs w:val="28"/>
        </w:rPr>
        <w:t xml:space="preserve"> ст.</w:t>
      </w:r>
      <w:r w:rsidR="00463AD2">
        <w:rPr>
          <w:sz w:val="28"/>
          <w:szCs w:val="28"/>
        </w:rPr>
        <w:t xml:space="preserve"> </w:t>
      </w:r>
      <w:r w:rsidRPr="000C1F09">
        <w:rPr>
          <w:sz w:val="28"/>
          <w:szCs w:val="28"/>
        </w:rPr>
        <w:t xml:space="preserve">39 Бюджетного кодекса РФ,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241A" w:rsidRDefault="005F241A" w:rsidP="005F241A">
      <w:pPr>
        <w:ind w:firstLine="709"/>
        <w:jc w:val="both"/>
        <w:rPr>
          <w:sz w:val="28"/>
          <w:szCs w:val="20"/>
        </w:rPr>
      </w:pPr>
      <w:r w:rsidRPr="000C1F09">
        <w:rPr>
          <w:sz w:val="28"/>
          <w:szCs w:val="20"/>
        </w:rPr>
        <w:t xml:space="preserve">Прогнозирование собственных доходов бюджета </w:t>
      </w:r>
      <w:r>
        <w:rPr>
          <w:sz w:val="28"/>
          <w:szCs w:val="20"/>
        </w:rPr>
        <w:t xml:space="preserve">муниципального образования </w:t>
      </w:r>
      <w:r w:rsidRPr="000C1F09">
        <w:rPr>
          <w:sz w:val="28"/>
          <w:szCs w:val="20"/>
        </w:rPr>
        <w:t xml:space="preserve">проведено в соответствии со статьей 174.1 Бюджетного кодекса РФ, в условиях действующего на день внесения проекта </w:t>
      </w:r>
      <w:r>
        <w:rPr>
          <w:sz w:val="28"/>
          <w:szCs w:val="20"/>
        </w:rPr>
        <w:t>решения</w:t>
      </w:r>
      <w:r w:rsidRPr="000C1F09">
        <w:rPr>
          <w:sz w:val="28"/>
          <w:szCs w:val="20"/>
        </w:rPr>
        <w:t xml:space="preserve"> о бюджете в законодательный орган</w:t>
      </w:r>
      <w:r w:rsidR="003B002B">
        <w:rPr>
          <w:sz w:val="28"/>
          <w:szCs w:val="20"/>
        </w:rPr>
        <w:t>,</w:t>
      </w:r>
      <w:r w:rsidRPr="000C1F09">
        <w:rPr>
          <w:sz w:val="28"/>
          <w:szCs w:val="20"/>
        </w:rPr>
        <w:t xml:space="preserve"> налогового и бюджетного законодательства, а также законодательства Российской Федерации и Брянской области.</w:t>
      </w:r>
    </w:p>
    <w:p w:rsidR="004E57B8" w:rsidRPr="000C1F09" w:rsidRDefault="004E57B8" w:rsidP="004E57B8">
      <w:pPr>
        <w:ind w:firstLine="709"/>
        <w:jc w:val="both"/>
        <w:rPr>
          <w:sz w:val="28"/>
          <w:szCs w:val="20"/>
        </w:rPr>
      </w:pPr>
      <w:r>
        <w:rPr>
          <w:sz w:val="28"/>
          <w:szCs w:val="20"/>
        </w:rPr>
        <w:t>О</w:t>
      </w:r>
      <w:r w:rsidRPr="000C1F09">
        <w:rPr>
          <w:rFonts w:hint="eastAsia"/>
          <w:sz w:val="28"/>
          <w:szCs w:val="20"/>
        </w:rPr>
        <w:t>бъем</w:t>
      </w:r>
      <w:r w:rsidRPr="000C1F09">
        <w:rPr>
          <w:sz w:val="28"/>
          <w:szCs w:val="20"/>
        </w:rPr>
        <w:t xml:space="preserve"> </w:t>
      </w:r>
      <w:r w:rsidRPr="000C1F09">
        <w:rPr>
          <w:rFonts w:hint="eastAsia"/>
          <w:sz w:val="28"/>
          <w:szCs w:val="20"/>
        </w:rPr>
        <w:t>бюджетных</w:t>
      </w:r>
      <w:r w:rsidRPr="000C1F09">
        <w:rPr>
          <w:sz w:val="28"/>
          <w:szCs w:val="20"/>
        </w:rPr>
        <w:t xml:space="preserve"> </w:t>
      </w:r>
      <w:r w:rsidRPr="000C1F09">
        <w:rPr>
          <w:rFonts w:hint="eastAsia"/>
          <w:sz w:val="28"/>
          <w:szCs w:val="20"/>
        </w:rPr>
        <w:t>ассигнований</w:t>
      </w:r>
      <w:r w:rsidRPr="000C1F09">
        <w:rPr>
          <w:sz w:val="28"/>
          <w:szCs w:val="20"/>
        </w:rPr>
        <w:t xml:space="preserve"> </w:t>
      </w:r>
      <w:r w:rsidRPr="000C1F09">
        <w:rPr>
          <w:rFonts w:hint="eastAsia"/>
          <w:sz w:val="28"/>
          <w:szCs w:val="20"/>
        </w:rPr>
        <w:t>на</w:t>
      </w:r>
      <w:r w:rsidRPr="000C1F09">
        <w:rPr>
          <w:sz w:val="28"/>
          <w:szCs w:val="20"/>
        </w:rPr>
        <w:t xml:space="preserve"> </w:t>
      </w:r>
      <w:r w:rsidRPr="000C1F09">
        <w:rPr>
          <w:rFonts w:hint="eastAsia"/>
          <w:sz w:val="28"/>
          <w:szCs w:val="20"/>
        </w:rPr>
        <w:t>исполнение</w:t>
      </w:r>
      <w:r w:rsidRPr="000C1F09">
        <w:rPr>
          <w:sz w:val="28"/>
          <w:szCs w:val="20"/>
        </w:rPr>
        <w:t xml:space="preserve"> </w:t>
      </w:r>
      <w:r w:rsidRPr="000C1F09">
        <w:rPr>
          <w:rFonts w:hint="eastAsia"/>
          <w:sz w:val="28"/>
          <w:szCs w:val="20"/>
        </w:rPr>
        <w:t>публичных</w:t>
      </w:r>
      <w:r w:rsidRPr="000C1F09">
        <w:rPr>
          <w:sz w:val="28"/>
          <w:szCs w:val="20"/>
        </w:rPr>
        <w:t xml:space="preserve"> </w:t>
      </w:r>
      <w:r w:rsidRPr="000C1F09">
        <w:rPr>
          <w:rFonts w:hint="eastAsia"/>
          <w:sz w:val="28"/>
          <w:szCs w:val="20"/>
        </w:rPr>
        <w:t>нормативных</w:t>
      </w:r>
      <w:r w:rsidRPr="000C1F09">
        <w:rPr>
          <w:sz w:val="28"/>
          <w:szCs w:val="20"/>
        </w:rPr>
        <w:t xml:space="preserve"> </w:t>
      </w:r>
      <w:r w:rsidRPr="000C1F09">
        <w:rPr>
          <w:rFonts w:hint="eastAsia"/>
          <w:sz w:val="28"/>
          <w:szCs w:val="20"/>
        </w:rPr>
        <w:t>обязательств</w:t>
      </w:r>
      <w:r w:rsidRPr="000C1F09">
        <w:rPr>
          <w:sz w:val="28"/>
          <w:szCs w:val="20"/>
        </w:rPr>
        <w:t xml:space="preserve"> соответствует </w:t>
      </w:r>
      <w:proofErr w:type="gramStart"/>
      <w:r w:rsidRPr="000C1F09">
        <w:rPr>
          <w:sz w:val="28"/>
          <w:szCs w:val="20"/>
        </w:rPr>
        <w:t>ч</w:t>
      </w:r>
      <w:proofErr w:type="gramEnd"/>
      <w:r w:rsidRPr="000C1F09">
        <w:rPr>
          <w:sz w:val="28"/>
          <w:szCs w:val="20"/>
        </w:rPr>
        <w:t>.3.1. ст.184.1 Бюджетного кодекса РФ</w:t>
      </w:r>
      <w:r>
        <w:rPr>
          <w:sz w:val="28"/>
          <w:szCs w:val="20"/>
        </w:rPr>
        <w:t>.</w:t>
      </w:r>
    </w:p>
    <w:p w:rsidR="004E57B8" w:rsidRPr="000C1F09" w:rsidRDefault="004E57B8" w:rsidP="004E57B8">
      <w:pPr>
        <w:ind w:firstLine="709"/>
        <w:jc w:val="both"/>
        <w:rPr>
          <w:sz w:val="28"/>
          <w:szCs w:val="28"/>
        </w:rPr>
      </w:pPr>
      <w:r w:rsidRPr="000C1F09">
        <w:rPr>
          <w:sz w:val="28"/>
          <w:szCs w:val="28"/>
        </w:rPr>
        <w:t>Планируемые объемы резервн</w:t>
      </w:r>
      <w:r w:rsidR="00445CDE">
        <w:rPr>
          <w:sz w:val="28"/>
          <w:szCs w:val="28"/>
        </w:rPr>
        <w:t>ого</w:t>
      </w:r>
      <w:r w:rsidRPr="000C1F09">
        <w:rPr>
          <w:sz w:val="28"/>
          <w:szCs w:val="28"/>
        </w:rPr>
        <w:t xml:space="preserve"> фонд</w:t>
      </w:r>
      <w:r w:rsidR="00445CDE">
        <w:rPr>
          <w:sz w:val="28"/>
          <w:szCs w:val="28"/>
        </w:rPr>
        <w:t>а</w:t>
      </w:r>
      <w:r w:rsidRPr="000C1F09">
        <w:rPr>
          <w:sz w:val="28"/>
          <w:szCs w:val="28"/>
        </w:rPr>
        <w:t xml:space="preserve"> соответствуют требованиям, установленным ст.81 и ст.81.1. Бюджетного кодекса РФ.</w:t>
      </w:r>
    </w:p>
    <w:p w:rsidR="004E57B8" w:rsidRPr="000C1F09" w:rsidRDefault="00463AD2" w:rsidP="004E57B8">
      <w:pPr>
        <w:ind w:firstLine="709"/>
        <w:jc w:val="both"/>
        <w:rPr>
          <w:sz w:val="28"/>
          <w:szCs w:val="28"/>
        </w:rPr>
      </w:pPr>
      <w:r>
        <w:rPr>
          <w:sz w:val="28"/>
          <w:szCs w:val="28"/>
        </w:rPr>
        <w:t>П</w:t>
      </w:r>
      <w:r w:rsidR="004E57B8">
        <w:rPr>
          <w:sz w:val="28"/>
          <w:szCs w:val="28"/>
        </w:rPr>
        <w:t>ункт 17 проекта решения</w:t>
      </w:r>
      <w:r w:rsidR="004E57B8" w:rsidRPr="000C1F09">
        <w:rPr>
          <w:sz w:val="28"/>
          <w:szCs w:val="28"/>
        </w:rPr>
        <w:t xml:space="preserve"> устанавливает дополнительные основания </w:t>
      </w:r>
      <w:proofErr w:type="gramStart"/>
      <w:r w:rsidR="004E57B8" w:rsidRPr="000C1F09">
        <w:rPr>
          <w:sz w:val="28"/>
          <w:szCs w:val="28"/>
        </w:rPr>
        <w:t>для внесения изменений в сводную бюджетную роспись бюджета</w:t>
      </w:r>
      <w:r w:rsidR="004E57B8">
        <w:rPr>
          <w:sz w:val="28"/>
          <w:szCs w:val="28"/>
        </w:rPr>
        <w:t xml:space="preserve"> муниципального образования</w:t>
      </w:r>
      <w:r w:rsidR="004E57B8" w:rsidRPr="000C1F09">
        <w:rPr>
          <w:sz w:val="28"/>
          <w:szCs w:val="28"/>
        </w:rPr>
        <w:t xml:space="preserve"> без внесения изменений в </w:t>
      </w:r>
      <w:r w:rsidR="004E57B8">
        <w:rPr>
          <w:sz w:val="28"/>
          <w:szCs w:val="28"/>
        </w:rPr>
        <w:t>решение</w:t>
      </w:r>
      <w:r w:rsidR="004E57B8" w:rsidRPr="000C1F09">
        <w:rPr>
          <w:sz w:val="28"/>
          <w:szCs w:val="28"/>
        </w:rPr>
        <w:t xml:space="preserve"> о бюджете</w:t>
      </w:r>
      <w:proofErr w:type="gramEnd"/>
      <w:r w:rsidR="004E57B8" w:rsidRPr="000C1F09">
        <w:rPr>
          <w:sz w:val="28"/>
          <w:szCs w:val="28"/>
        </w:rPr>
        <w:t xml:space="preserve">, что соответствует ч.8 ст.217 Бюджетного кодекса РФ. </w:t>
      </w:r>
    </w:p>
    <w:p w:rsidR="004E57B8" w:rsidRDefault="004E57B8" w:rsidP="004E57B8">
      <w:pPr>
        <w:ind w:firstLine="709"/>
        <w:jc w:val="both"/>
        <w:rPr>
          <w:sz w:val="28"/>
          <w:szCs w:val="28"/>
        </w:rPr>
      </w:pPr>
      <w:r w:rsidRPr="000C1F09">
        <w:rPr>
          <w:sz w:val="28"/>
          <w:szCs w:val="28"/>
        </w:rPr>
        <w:t xml:space="preserve">Источники внутреннего финансирования дефицита, указанные в </w:t>
      </w:r>
      <w:r>
        <w:rPr>
          <w:sz w:val="28"/>
          <w:szCs w:val="28"/>
        </w:rPr>
        <w:t>пункте 20</w:t>
      </w:r>
      <w:r w:rsidRPr="000C1F09">
        <w:rPr>
          <w:sz w:val="28"/>
          <w:szCs w:val="28"/>
        </w:rPr>
        <w:t xml:space="preserve"> </w:t>
      </w:r>
      <w:r>
        <w:rPr>
          <w:sz w:val="28"/>
          <w:szCs w:val="28"/>
        </w:rPr>
        <w:t xml:space="preserve">проекта </w:t>
      </w:r>
      <w:r w:rsidRPr="000C1F09">
        <w:rPr>
          <w:sz w:val="28"/>
          <w:szCs w:val="28"/>
        </w:rPr>
        <w:t>(с приложением) соответствуют требованиям ст.95 Бюджетного кодекса РФ.</w:t>
      </w:r>
    </w:p>
    <w:p w:rsidR="00947624" w:rsidRDefault="006C43ED" w:rsidP="006C43ED">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муниципального образования «Дубровский район» на 2017 год сформирован</w:t>
      </w:r>
      <w:r w:rsidR="00947624">
        <w:rPr>
          <w:sz w:val="28"/>
          <w:szCs w:val="28"/>
        </w:rPr>
        <w:t xml:space="preserve"> сбалансированный</w:t>
      </w:r>
    </w:p>
    <w:p w:rsidR="00947624" w:rsidRDefault="00947624" w:rsidP="006C43ED">
      <w:pPr>
        <w:widowControl w:val="0"/>
        <w:ind w:firstLine="709"/>
        <w:jc w:val="both"/>
        <w:rPr>
          <w:sz w:val="28"/>
          <w:szCs w:val="28"/>
        </w:rPr>
      </w:pPr>
      <w:r>
        <w:rPr>
          <w:sz w:val="28"/>
          <w:szCs w:val="28"/>
        </w:rPr>
        <w:t>по</w:t>
      </w:r>
      <w:r w:rsidR="006C43ED">
        <w:rPr>
          <w:sz w:val="28"/>
          <w:szCs w:val="28"/>
        </w:rPr>
        <w:t xml:space="preserve"> доходам и расходам в объеме 227</w:t>
      </w:r>
      <w:r>
        <w:rPr>
          <w:sz w:val="28"/>
          <w:szCs w:val="28"/>
        </w:rPr>
        <w:t xml:space="preserve"> </w:t>
      </w:r>
      <w:r w:rsidR="006C43ED">
        <w:rPr>
          <w:sz w:val="28"/>
          <w:szCs w:val="28"/>
        </w:rPr>
        <w:t>727,3 тыс. рублей</w:t>
      </w:r>
      <w:r>
        <w:rPr>
          <w:sz w:val="28"/>
          <w:szCs w:val="28"/>
        </w:rPr>
        <w:t>,</w:t>
      </w:r>
      <w:r w:rsidR="006C43ED">
        <w:rPr>
          <w:sz w:val="28"/>
          <w:szCs w:val="28"/>
        </w:rPr>
        <w:t xml:space="preserve">  </w:t>
      </w:r>
    </w:p>
    <w:p w:rsidR="00947624" w:rsidRDefault="006C43ED" w:rsidP="006C43ED">
      <w:pPr>
        <w:widowControl w:val="0"/>
        <w:ind w:firstLine="709"/>
        <w:jc w:val="both"/>
        <w:rPr>
          <w:sz w:val="28"/>
          <w:szCs w:val="28"/>
        </w:rPr>
      </w:pPr>
      <w:r>
        <w:rPr>
          <w:sz w:val="28"/>
          <w:szCs w:val="28"/>
        </w:rPr>
        <w:t xml:space="preserve">в том числе собственные доходы </w:t>
      </w:r>
      <w:r w:rsidR="00947624">
        <w:rPr>
          <w:sz w:val="28"/>
          <w:szCs w:val="28"/>
        </w:rPr>
        <w:t>составляют</w:t>
      </w:r>
      <w:r>
        <w:rPr>
          <w:sz w:val="28"/>
          <w:szCs w:val="28"/>
        </w:rPr>
        <w:t xml:space="preserve"> 68637,0 тыс. рублей</w:t>
      </w:r>
      <w:r w:rsidR="00947624">
        <w:rPr>
          <w:sz w:val="28"/>
          <w:szCs w:val="28"/>
        </w:rPr>
        <w:t>,</w:t>
      </w:r>
    </w:p>
    <w:p w:rsidR="00947624" w:rsidRDefault="00947624" w:rsidP="006C43ED">
      <w:pPr>
        <w:widowControl w:val="0"/>
        <w:ind w:firstLine="709"/>
        <w:jc w:val="both"/>
        <w:rPr>
          <w:sz w:val="28"/>
          <w:szCs w:val="28"/>
        </w:rPr>
      </w:pPr>
      <w:proofErr w:type="gramStart"/>
      <w:r>
        <w:rPr>
          <w:sz w:val="28"/>
          <w:szCs w:val="28"/>
        </w:rPr>
        <w:t>из них</w:t>
      </w:r>
      <w:r w:rsidR="006C43ED">
        <w:rPr>
          <w:sz w:val="28"/>
          <w:szCs w:val="28"/>
        </w:rPr>
        <w:t xml:space="preserve"> </w:t>
      </w:r>
      <w:r>
        <w:rPr>
          <w:sz w:val="28"/>
          <w:szCs w:val="28"/>
        </w:rPr>
        <w:t xml:space="preserve"> </w:t>
      </w:r>
      <w:r w:rsidR="006C43ED">
        <w:rPr>
          <w:sz w:val="28"/>
          <w:szCs w:val="28"/>
        </w:rPr>
        <w:t xml:space="preserve">налоговые  63312,0 тыс. рублей, </w:t>
      </w:r>
      <w:proofErr w:type="gramEnd"/>
    </w:p>
    <w:p w:rsidR="006C43ED" w:rsidRDefault="006C43ED" w:rsidP="006C43ED">
      <w:pPr>
        <w:widowControl w:val="0"/>
        <w:ind w:firstLine="709"/>
        <w:jc w:val="both"/>
        <w:rPr>
          <w:sz w:val="28"/>
          <w:szCs w:val="28"/>
        </w:rPr>
      </w:pPr>
      <w:proofErr w:type="gramStart"/>
      <w:r>
        <w:rPr>
          <w:sz w:val="28"/>
          <w:szCs w:val="28"/>
        </w:rPr>
        <w:t>неналоговые</w:t>
      </w:r>
      <w:proofErr w:type="gramEnd"/>
      <w:r>
        <w:rPr>
          <w:sz w:val="28"/>
          <w:szCs w:val="28"/>
        </w:rPr>
        <w:t xml:space="preserve">  5325,0 тыс. рублей. </w:t>
      </w:r>
    </w:p>
    <w:p w:rsidR="006C43ED" w:rsidRPr="0086087D" w:rsidRDefault="006C43ED" w:rsidP="006C43ED">
      <w:pPr>
        <w:ind w:firstLine="708"/>
        <w:jc w:val="both"/>
        <w:rPr>
          <w:sz w:val="28"/>
          <w:szCs w:val="28"/>
        </w:rPr>
      </w:pPr>
      <w:r w:rsidRPr="0086087D">
        <w:rPr>
          <w:sz w:val="28"/>
          <w:szCs w:val="28"/>
        </w:rPr>
        <w:t>Общий объем б</w:t>
      </w:r>
      <w:r w:rsidRPr="0086087D">
        <w:rPr>
          <w:bCs/>
          <w:sz w:val="28"/>
          <w:szCs w:val="28"/>
        </w:rPr>
        <w:t xml:space="preserve">езвозмездных поступлений </w:t>
      </w:r>
      <w:r w:rsidRPr="0086087D">
        <w:rPr>
          <w:sz w:val="28"/>
          <w:szCs w:val="28"/>
        </w:rPr>
        <w:t>на 201</w:t>
      </w:r>
      <w:r>
        <w:rPr>
          <w:sz w:val="28"/>
          <w:szCs w:val="28"/>
        </w:rPr>
        <w:t>7</w:t>
      </w:r>
      <w:r w:rsidRPr="0086087D">
        <w:rPr>
          <w:sz w:val="28"/>
          <w:szCs w:val="28"/>
        </w:rPr>
        <w:t xml:space="preserve"> год предусмотрен в сумме </w:t>
      </w:r>
      <w:r>
        <w:rPr>
          <w:sz w:val="28"/>
          <w:szCs w:val="28"/>
        </w:rPr>
        <w:t>159090,3</w:t>
      </w:r>
      <w:r w:rsidRPr="0086087D">
        <w:rPr>
          <w:sz w:val="28"/>
          <w:szCs w:val="28"/>
        </w:rPr>
        <w:t xml:space="preserve"> тыс. рублей, к </w:t>
      </w:r>
      <w:r>
        <w:rPr>
          <w:sz w:val="28"/>
          <w:szCs w:val="28"/>
        </w:rPr>
        <w:t>оценке</w:t>
      </w:r>
      <w:r w:rsidRPr="0086087D">
        <w:rPr>
          <w:sz w:val="28"/>
          <w:szCs w:val="28"/>
        </w:rPr>
        <w:t xml:space="preserve"> бюджета 201</w:t>
      </w:r>
      <w:r>
        <w:rPr>
          <w:sz w:val="28"/>
          <w:szCs w:val="28"/>
        </w:rPr>
        <w:t>6</w:t>
      </w:r>
      <w:r w:rsidRPr="0086087D">
        <w:rPr>
          <w:sz w:val="28"/>
          <w:szCs w:val="28"/>
        </w:rPr>
        <w:t xml:space="preserve"> года снижение составляет </w:t>
      </w:r>
      <w:r>
        <w:rPr>
          <w:sz w:val="28"/>
          <w:szCs w:val="28"/>
        </w:rPr>
        <w:t>14756,7</w:t>
      </w:r>
      <w:r w:rsidRPr="0086087D">
        <w:rPr>
          <w:sz w:val="28"/>
          <w:szCs w:val="28"/>
        </w:rPr>
        <w:t xml:space="preserve"> тыс. рублей, или </w:t>
      </w:r>
      <w:r>
        <w:rPr>
          <w:sz w:val="28"/>
          <w:szCs w:val="28"/>
        </w:rPr>
        <w:t>8,5</w:t>
      </w:r>
      <w:r w:rsidRPr="0086087D">
        <w:rPr>
          <w:sz w:val="28"/>
          <w:szCs w:val="28"/>
        </w:rPr>
        <w:t xml:space="preserve"> процента.</w:t>
      </w:r>
    </w:p>
    <w:p w:rsidR="006C43ED" w:rsidRDefault="006C43ED" w:rsidP="006C43ED">
      <w:pPr>
        <w:ind w:firstLine="708"/>
        <w:jc w:val="both"/>
        <w:rPr>
          <w:sz w:val="28"/>
          <w:szCs w:val="28"/>
        </w:rPr>
      </w:pPr>
      <w:r w:rsidRPr="0086087D">
        <w:rPr>
          <w:sz w:val="28"/>
          <w:szCs w:val="28"/>
        </w:rPr>
        <w:t xml:space="preserve">В общем объеме доходов проекта бюджета безвозмездные поступления составляют </w:t>
      </w:r>
      <w:r>
        <w:rPr>
          <w:sz w:val="28"/>
          <w:szCs w:val="28"/>
        </w:rPr>
        <w:t>69,9</w:t>
      </w:r>
      <w:r w:rsidRPr="0086087D">
        <w:rPr>
          <w:sz w:val="28"/>
          <w:szCs w:val="28"/>
        </w:rPr>
        <w:t xml:space="preserve">%, что на </w:t>
      </w:r>
      <w:r>
        <w:rPr>
          <w:sz w:val="28"/>
          <w:szCs w:val="28"/>
        </w:rPr>
        <w:t>3,9</w:t>
      </w:r>
      <w:r w:rsidRPr="0086087D">
        <w:rPr>
          <w:sz w:val="28"/>
          <w:szCs w:val="28"/>
        </w:rPr>
        <w:t xml:space="preserve"> процентного пункта ниже утвержденного уровня 2015 года (</w:t>
      </w:r>
      <w:r>
        <w:rPr>
          <w:sz w:val="28"/>
          <w:szCs w:val="28"/>
        </w:rPr>
        <w:t>73</w:t>
      </w:r>
      <w:r w:rsidRPr="0086087D">
        <w:rPr>
          <w:sz w:val="28"/>
          <w:szCs w:val="28"/>
        </w:rPr>
        <w:t xml:space="preserve">,8%). </w:t>
      </w:r>
    </w:p>
    <w:p w:rsidR="006C43ED" w:rsidRPr="0086087D" w:rsidRDefault="006C43ED" w:rsidP="006C43ED">
      <w:pPr>
        <w:ind w:firstLine="708"/>
        <w:jc w:val="both"/>
        <w:rPr>
          <w:sz w:val="28"/>
          <w:szCs w:val="28"/>
        </w:rPr>
      </w:pPr>
      <w:r w:rsidRPr="0086087D">
        <w:rPr>
          <w:sz w:val="28"/>
          <w:szCs w:val="28"/>
        </w:rPr>
        <w:lastRenderedPageBreak/>
        <w:t xml:space="preserve">Сокращение безвозмездных поступлений обусловлено сложившейся практикой распределения объемов целевых межбюджетных трансфертов </w:t>
      </w:r>
      <w:r>
        <w:rPr>
          <w:sz w:val="28"/>
          <w:szCs w:val="28"/>
        </w:rPr>
        <w:t>областного</w:t>
      </w:r>
      <w:r w:rsidRPr="0086087D">
        <w:rPr>
          <w:sz w:val="28"/>
          <w:szCs w:val="28"/>
        </w:rPr>
        <w:t xml:space="preserve"> бюджета в ходе его исполнения.</w:t>
      </w:r>
    </w:p>
    <w:p w:rsidR="0038602B" w:rsidRPr="000F3907" w:rsidRDefault="0038602B" w:rsidP="0038602B">
      <w:pPr>
        <w:ind w:firstLine="709"/>
        <w:jc w:val="both"/>
        <w:rPr>
          <w:rFonts w:eastAsia="Calibri"/>
          <w:sz w:val="28"/>
          <w:szCs w:val="28"/>
        </w:rPr>
      </w:pPr>
      <w:r w:rsidRPr="000F3907">
        <w:rPr>
          <w:rFonts w:eastAsia="Calibri"/>
          <w:sz w:val="28"/>
          <w:szCs w:val="28"/>
        </w:rPr>
        <w:t>Проектом бюджета на 201</w:t>
      </w:r>
      <w:r>
        <w:rPr>
          <w:rFonts w:eastAsia="Calibri"/>
          <w:sz w:val="28"/>
          <w:szCs w:val="28"/>
        </w:rPr>
        <w:t>7</w:t>
      </w:r>
      <w:r w:rsidRPr="000F3907">
        <w:rPr>
          <w:rFonts w:eastAsia="Calibri"/>
          <w:sz w:val="28"/>
          <w:szCs w:val="28"/>
          <w:lang w:val="en-US"/>
        </w:rPr>
        <w:t> </w:t>
      </w:r>
      <w:r w:rsidRPr="000F3907">
        <w:rPr>
          <w:rFonts w:eastAsia="Calibri"/>
          <w:sz w:val="28"/>
          <w:szCs w:val="28"/>
        </w:rPr>
        <w:t>год определено, что расходы будут осуществляться по  1</w:t>
      </w:r>
      <w:r>
        <w:rPr>
          <w:rFonts w:eastAsia="Calibri"/>
          <w:sz w:val="28"/>
          <w:szCs w:val="28"/>
        </w:rPr>
        <w:t>0</w:t>
      </w:r>
      <w:r w:rsidRPr="000F3907">
        <w:rPr>
          <w:rFonts w:eastAsia="Calibri"/>
          <w:sz w:val="28"/>
          <w:szCs w:val="28"/>
          <w:lang w:val="en-US"/>
        </w:rPr>
        <w:t> </w:t>
      </w:r>
      <w:r w:rsidRPr="000F3907">
        <w:rPr>
          <w:rFonts w:eastAsia="Calibri"/>
          <w:sz w:val="28"/>
          <w:szCs w:val="28"/>
        </w:rPr>
        <w:t>разделам бюджетной классификации расходов.</w:t>
      </w:r>
    </w:p>
    <w:p w:rsidR="0038602B" w:rsidRPr="000F3907" w:rsidRDefault="0038602B" w:rsidP="0038602B">
      <w:pPr>
        <w:widowControl w:val="0"/>
        <w:ind w:firstLine="709"/>
        <w:jc w:val="both"/>
        <w:rPr>
          <w:rFonts w:eastAsia="Calibri"/>
          <w:sz w:val="28"/>
          <w:szCs w:val="28"/>
        </w:rPr>
      </w:pPr>
      <w:r w:rsidRPr="000F3907">
        <w:rPr>
          <w:rFonts w:eastAsia="Calibri"/>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w:t>
      </w:r>
      <w:r>
        <w:rPr>
          <w:rFonts w:eastAsia="Calibri"/>
          <w:sz w:val="28"/>
          <w:szCs w:val="28"/>
        </w:rPr>
        <w:t>7</w:t>
      </w:r>
      <w:r w:rsidRPr="000F3907">
        <w:rPr>
          <w:rFonts w:eastAsia="Calibri"/>
          <w:sz w:val="28"/>
          <w:szCs w:val="28"/>
        </w:rPr>
        <w:t xml:space="preserve"> </w:t>
      </w:r>
      <w:r w:rsidRPr="000F3907">
        <w:rPr>
          <w:rFonts w:eastAsia="Calibri"/>
          <w:sz w:val="28"/>
          <w:szCs w:val="28"/>
          <w:lang w:val="en-US"/>
        </w:rPr>
        <w:t> </w:t>
      </w:r>
      <w:r w:rsidRPr="000F3907">
        <w:rPr>
          <w:rFonts w:eastAsia="Calibri"/>
          <w:sz w:val="28"/>
          <w:szCs w:val="28"/>
        </w:rPr>
        <w:t xml:space="preserve">году </w:t>
      </w:r>
      <w:r>
        <w:rPr>
          <w:rFonts w:eastAsia="Calibri"/>
          <w:sz w:val="28"/>
          <w:szCs w:val="28"/>
        </w:rPr>
        <w:t>84,1</w:t>
      </w:r>
      <w:r w:rsidRPr="000F3907">
        <w:rPr>
          <w:rFonts w:eastAsia="Calibri"/>
          <w:sz w:val="28"/>
          <w:szCs w:val="28"/>
        </w:rPr>
        <w:t>% объема расходов бюджета (</w:t>
      </w:r>
      <w:r>
        <w:rPr>
          <w:rFonts w:eastAsia="Calibri"/>
          <w:sz w:val="28"/>
          <w:szCs w:val="28"/>
        </w:rPr>
        <w:t xml:space="preserve">191603,9 </w:t>
      </w:r>
      <w:r w:rsidRPr="000F3907">
        <w:rPr>
          <w:rFonts w:eastAsia="Calibri"/>
          <w:sz w:val="28"/>
          <w:szCs w:val="28"/>
          <w:lang w:val="en-US"/>
        </w:rPr>
        <w:t> </w:t>
      </w:r>
      <w:r w:rsidRPr="000F3907">
        <w:rPr>
          <w:rFonts w:eastAsia="Calibri"/>
          <w:sz w:val="28"/>
          <w:szCs w:val="28"/>
        </w:rPr>
        <w:t>тыс.</w:t>
      </w:r>
      <w:r w:rsidRPr="000F3907">
        <w:rPr>
          <w:rFonts w:eastAsia="Calibri"/>
          <w:sz w:val="28"/>
          <w:szCs w:val="28"/>
          <w:lang w:val="en-US"/>
        </w:rPr>
        <w:t> </w:t>
      </w:r>
      <w:r w:rsidRPr="000F3907">
        <w:rPr>
          <w:rFonts w:eastAsia="Calibri"/>
          <w:sz w:val="28"/>
          <w:szCs w:val="28"/>
        </w:rPr>
        <w:t>рублей). Из них наибольший удельный вес занимают расходы по  раздел</w:t>
      </w:r>
      <w:r>
        <w:rPr>
          <w:rFonts w:eastAsia="Calibri"/>
          <w:sz w:val="28"/>
          <w:szCs w:val="28"/>
        </w:rPr>
        <w:t xml:space="preserve">у </w:t>
      </w:r>
      <w:r w:rsidRPr="000F3907">
        <w:rPr>
          <w:rFonts w:eastAsia="Calibri"/>
          <w:sz w:val="28"/>
          <w:szCs w:val="28"/>
        </w:rPr>
        <w:t xml:space="preserve"> 07</w:t>
      </w:r>
      <w:r w:rsidRPr="000F3907">
        <w:rPr>
          <w:rFonts w:eastAsia="Calibri"/>
          <w:sz w:val="28"/>
          <w:szCs w:val="28"/>
          <w:lang w:val="en-US"/>
        </w:rPr>
        <w:t> </w:t>
      </w:r>
      <w:r w:rsidRPr="000F3907">
        <w:rPr>
          <w:rFonts w:eastAsia="Calibri"/>
          <w:sz w:val="28"/>
          <w:szCs w:val="28"/>
        </w:rPr>
        <w:t>«</w:t>
      </w:r>
      <w:r>
        <w:rPr>
          <w:rFonts w:eastAsia="Calibri"/>
          <w:sz w:val="28"/>
          <w:szCs w:val="28"/>
        </w:rPr>
        <w:t>О</w:t>
      </w:r>
      <w:r w:rsidRPr="000F3907">
        <w:rPr>
          <w:rFonts w:eastAsia="Calibri"/>
          <w:sz w:val="28"/>
          <w:szCs w:val="28"/>
        </w:rPr>
        <w:t>бразование»</w:t>
      </w:r>
      <w:r>
        <w:rPr>
          <w:rFonts w:eastAsia="Calibri"/>
          <w:sz w:val="28"/>
          <w:szCs w:val="28"/>
        </w:rPr>
        <w:t>,</w:t>
      </w:r>
      <w:r w:rsidRPr="000F3907">
        <w:rPr>
          <w:rFonts w:eastAsia="Calibri"/>
          <w:sz w:val="28"/>
          <w:szCs w:val="28"/>
        </w:rPr>
        <w:t xml:space="preserve"> объем которых составляет в расходах 201</w:t>
      </w:r>
      <w:r>
        <w:rPr>
          <w:rFonts w:eastAsia="Calibri"/>
          <w:sz w:val="28"/>
          <w:szCs w:val="28"/>
        </w:rPr>
        <w:t>7</w:t>
      </w:r>
      <w:r w:rsidRPr="000F3907">
        <w:rPr>
          <w:rFonts w:eastAsia="Calibri"/>
          <w:sz w:val="28"/>
          <w:szCs w:val="28"/>
          <w:lang w:val="en-US"/>
        </w:rPr>
        <w:t> </w:t>
      </w:r>
      <w:r w:rsidRPr="000F3907">
        <w:rPr>
          <w:rFonts w:eastAsia="Calibri"/>
          <w:sz w:val="28"/>
          <w:szCs w:val="28"/>
        </w:rPr>
        <w:t xml:space="preserve">года – </w:t>
      </w:r>
      <w:r>
        <w:rPr>
          <w:rFonts w:eastAsia="Calibri"/>
          <w:sz w:val="28"/>
          <w:szCs w:val="28"/>
        </w:rPr>
        <w:t>70,5</w:t>
      </w:r>
      <w:r w:rsidRPr="000F3907">
        <w:rPr>
          <w:rFonts w:eastAsia="Calibri"/>
          <w:sz w:val="28"/>
          <w:szCs w:val="28"/>
          <w:lang w:val="en-US"/>
        </w:rPr>
        <w:t> </w:t>
      </w:r>
      <w:r w:rsidRPr="000F3907">
        <w:rPr>
          <w:rFonts w:eastAsia="Calibri"/>
          <w:sz w:val="28"/>
          <w:szCs w:val="28"/>
        </w:rPr>
        <w:t>% (</w:t>
      </w:r>
      <w:r>
        <w:rPr>
          <w:rFonts w:eastAsia="Calibri"/>
          <w:sz w:val="28"/>
          <w:szCs w:val="28"/>
        </w:rPr>
        <w:t>160646,6</w:t>
      </w:r>
      <w:r w:rsidRPr="000F3907">
        <w:rPr>
          <w:rFonts w:eastAsia="Calibri"/>
          <w:sz w:val="28"/>
          <w:szCs w:val="28"/>
          <w:lang w:val="en-US"/>
        </w:rPr>
        <w:t> </w:t>
      </w:r>
      <w:r w:rsidRPr="000F3907">
        <w:rPr>
          <w:rFonts w:eastAsia="Calibri"/>
          <w:sz w:val="28"/>
          <w:szCs w:val="28"/>
        </w:rPr>
        <w:t>тыс.</w:t>
      </w:r>
      <w:r w:rsidRPr="000F3907">
        <w:rPr>
          <w:rFonts w:eastAsia="Calibri"/>
          <w:sz w:val="28"/>
          <w:szCs w:val="28"/>
          <w:lang w:val="en-US"/>
        </w:rPr>
        <w:t> </w:t>
      </w:r>
      <w:r w:rsidRPr="000F3907">
        <w:rPr>
          <w:rFonts w:eastAsia="Calibri"/>
          <w:sz w:val="28"/>
          <w:szCs w:val="28"/>
        </w:rPr>
        <w:t>рублей).</w:t>
      </w:r>
    </w:p>
    <w:p w:rsidR="00015F60" w:rsidRDefault="00015F60" w:rsidP="00015F60">
      <w:pPr>
        <w:widowControl w:val="0"/>
        <w:tabs>
          <w:tab w:val="left" w:pos="-1418"/>
        </w:tabs>
        <w:overflowPunct w:val="0"/>
        <w:autoSpaceDE w:val="0"/>
        <w:autoSpaceDN w:val="0"/>
        <w:adjustRightInd w:val="0"/>
        <w:ind w:firstLine="709"/>
        <w:jc w:val="both"/>
        <w:textAlignment w:val="baseline"/>
        <w:rPr>
          <w:rFonts w:eastAsia="Calibri"/>
          <w:bCs/>
          <w:color w:val="000000"/>
          <w:sz w:val="28"/>
          <w:szCs w:val="28"/>
        </w:rPr>
      </w:pPr>
      <w:r w:rsidRPr="000F3907">
        <w:rPr>
          <w:rFonts w:eastAsia="Calibri"/>
          <w:sz w:val="28"/>
          <w:szCs w:val="28"/>
        </w:rPr>
        <w:t>Удельный вес</w:t>
      </w:r>
      <w:r w:rsidRPr="000F3907">
        <w:rPr>
          <w:rFonts w:eastAsia="Calibri"/>
          <w:b/>
          <w:bCs/>
          <w:color w:val="000000"/>
          <w:sz w:val="28"/>
          <w:szCs w:val="28"/>
        </w:rPr>
        <w:t xml:space="preserve"> </w:t>
      </w:r>
      <w:r w:rsidRPr="000F3907">
        <w:rPr>
          <w:rFonts w:eastAsia="Calibri"/>
          <w:bCs/>
          <w:color w:val="000000"/>
          <w:sz w:val="28"/>
          <w:szCs w:val="28"/>
        </w:rPr>
        <w:t xml:space="preserve">бюджетных ассигнований на исполнение публичных нормативных обязательств </w:t>
      </w:r>
      <w:r w:rsidRPr="000F3907">
        <w:rPr>
          <w:rFonts w:eastAsia="Calibri"/>
          <w:sz w:val="28"/>
          <w:szCs w:val="28"/>
        </w:rPr>
        <w:t>и иных социально-значимых обязательств</w:t>
      </w:r>
      <w:r>
        <w:rPr>
          <w:rFonts w:eastAsia="Calibri"/>
          <w:sz w:val="28"/>
          <w:szCs w:val="28"/>
        </w:rPr>
        <w:t xml:space="preserve"> </w:t>
      </w:r>
      <w:r w:rsidRPr="000F3907">
        <w:rPr>
          <w:rFonts w:eastAsia="Calibri"/>
          <w:bCs/>
          <w:color w:val="000000"/>
          <w:sz w:val="28"/>
          <w:szCs w:val="28"/>
        </w:rPr>
        <w:t>в общей сумме планируемых расходов составит в 201</w:t>
      </w:r>
      <w:r>
        <w:rPr>
          <w:rFonts w:eastAsia="Calibri"/>
          <w:bCs/>
          <w:color w:val="000000"/>
          <w:sz w:val="28"/>
          <w:szCs w:val="28"/>
        </w:rPr>
        <w:t>7</w:t>
      </w:r>
      <w:r w:rsidRPr="000F3907">
        <w:rPr>
          <w:rFonts w:eastAsia="Calibri"/>
          <w:bCs/>
          <w:color w:val="000000"/>
          <w:sz w:val="28"/>
          <w:szCs w:val="28"/>
        </w:rPr>
        <w:t xml:space="preserve"> году  </w:t>
      </w:r>
      <w:r>
        <w:rPr>
          <w:rFonts w:eastAsia="Calibri"/>
          <w:bCs/>
          <w:color w:val="000000"/>
          <w:sz w:val="28"/>
          <w:szCs w:val="28"/>
        </w:rPr>
        <w:t>6,1</w:t>
      </w:r>
      <w:r w:rsidRPr="000F3907">
        <w:rPr>
          <w:rFonts w:eastAsia="Calibri"/>
          <w:bCs/>
          <w:color w:val="000000"/>
          <w:sz w:val="28"/>
          <w:szCs w:val="28"/>
          <w:lang w:val="en-US"/>
        </w:rPr>
        <w:t> </w:t>
      </w:r>
      <w:r w:rsidRPr="000F3907">
        <w:rPr>
          <w:rFonts w:eastAsia="Calibri"/>
          <w:bCs/>
          <w:color w:val="000000"/>
          <w:sz w:val="28"/>
          <w:szCs w:val="28"/>
        </w:rPr>
        <w:t>процент</w:t>
      </w:r>
      <w:r>
        <w:rPr>
          <w:rFonts w:eastAsia="Calibri"/>
          <w:bCs/>
          <w:color w:val="000000"/>
          <w:sz w:val="28"/>
          <w:szCs w:val="28"/>
        </w:rPr>
        <w:t>а</w:t>
      </w:r>
      <w:r w:rsidRPr="000F3907">
        <w:rPr>
          <w:rFonts w:eastAsia="Calibri"/>
          <w:bCs/>
          <w:color w:val="000000"/>
          <w:sz w:val="28"/>
          <w:szCs w:val="28"/>
        </w:rPr>
        <w:t>.</w:t>
      </w:r>
    </w:p>
    <w:p w:rsidR="00015F60" w:rsidRPr="0024046C" w:rsidRDefault="00015F60" w:rsidP="00015F60">
      <w:pPr>
        <w:spacing w:line="252" w:lineRule="auto"/>
        <w:ind w:firstLine="720"/>
        <w:jc w:val="both"/>
        <w:rPr>
          <w:sz w:val="28"/>
          <w:szCs w:val="28"/>
        </w:rPr>
      </w:pPr>
      <w:r w:rsidRPr="0024046C">
        <w:rPr>
          <w:sz w:val="28"/>
          <w:szCs w:val="28"/>
        </w:rPr>
        <w:t>Публичные нормативные обязательства на 2017 год предусмотрены на выплату</w:t>
      </w:r>
      <w:r>
        <w:rPr>
          <w:sz w:val="28"/>
          <w:szCs w:val="28"/>
        </w:rPr>
        <w:t>:</w:t>
      </w:r>
    </w:p>
    <w:p w:rsidR="00015F60" w:rsidRDefault="00015F60" w:rsidP="00015F60">
      <w:pPr>
        <w:spacing w:line="252" w:lineRule="auto"/>
        <w:ind w:firstLine="720"/>
        <w:jc w:val="both"/>
        <w:rPr>
          <w:color w:val="000000"/>
          <w:sz w:val="28"/>
          <w:szCs w:val="28"/>
        </w:rPr>
      </w:pPr>
      <w:r w:rsidRPr="0024046C">
        <w:rPr>
          <w:color w:val="000000"/>
          <w:sz w:val="28"/>
          <w:szCs w:val="28"/>
        </w:rPr>
        <w:t>- пенсий за выслугу лет лицам, замещавшим муниципальные должности муниципальной службы в сумме 1765,7 тыс. рублей ежегодно на 31 человека;</w:t>
      </w:r>
    </w:p>
    <w:p w:rsidR="00015F60" w:rsidRDefault="00015F60" w:rsidP="00015F60">
      <w:pPr>
        <w:spacing w:line="252" w:lineRule="auto"/>
        <w:ind w:firstLine="720"/>
        <w:jc w:val="both"/>
        <w:rPr>
          <w:color w:val="000000"/>
          <w:sz w:val="28"/>
          <w:szCs w:val="28"/>
        </w:rPr>
      </w:pPr>
      <w:r>
        <w:rPr>
          <w:color w:val="000000"/>
          <w:sz w:val="28"/>
          <w:szCs w:val="28"/>
        </w:rPr>
        <w:t>- обеспечение сохранности жилых помещений, закрепленных за детьми сиротами, оставшимися без попечения родителей – 60,0 тыс. рублей;</w:t>
      </w:r>
    </w:p>
    <w:p w:rsidR="00015F60" w:rsidRDefault="00015F60" w:rsidP="00015F60">
      <w:pPr>
        <w:spacing w:line="252" w:lineRule="auto"/>
        <w:ind w:firstLine="720"/>
        <w:jc w:val="both"/>
        <w:rPr>
          <w:color w:val="000000"/>
          <w:sz w:val="28"/>
          <w:szCs w:val="28"/>
        </w:rPr>
      </w:pPr>
      <w:r>
        <w:rPr>
          <w:color w:val="000000"/>
          <w:sz w:val="28"/>
          <w:szCs w:val="28"/>
        </w:rPr>
        <w:t>- социальные выплаты молодым семьям  на приобретение жилья за счет средств бюджета муниципального образования – 195,0 тыс. рублей;</w:t>
      </w:r>
    </w:p>
    <w:p w:rsidR="00445CDE" w:rsidRDefault="00015F60" w:rsidP="004E57B8">
      <w:pPr>
        <w:ind w:firstLine="709"/>
        <w:jc w:val="both"/>
        <w:rPr>
          <w:sz w:val="28"/>
          <w:szCs w:val="28"/>
        </w:rPr>
      </w:pPr>
      <w:r>
        <w:rPr>
          <w:sz w:val="28"/>
          <w:szCs w:val="28"/>
        </w:rPr>
        <w:t>- и другие расходы.</w:t>
      </w:r>
    </w:p>
    <w:p w:rsidR="00015F60" w:rsidRDefault="00015F60" w:rsidP="00015F60">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2017 году расходы спроектированы в разрезе 4 главных распорядителей бюджетных средств.</w:t>
      </w:r>
    </w:p>
    <w:p w:rsidR="00015F60" w:rsidRDefault="00015F60" w:rsidP="00015F60">
      <w:pPr>
        <w:pStyle w:val="rvps698610"/>
        <w:widowControl w:val="0"/>
        <w:tabs>
          <w:tab w:val="left" w:pos="9355"/>
        </w:tabs>
        <w:spacing w:after="0"/>
        <w:ind w:right="0" w:firstLine="709"/>
        <w:jc w:val="both"/>
        <w:rPr>
          <w:sz w:val="28"/>
          <w:szCs w:val="28"/>
        </w:rPr>
      </w:pPr>
      <w:r>
        <w:rPr>
          <w:sz w:val="28"/>
          <w:szCs w:val="28"/>
        </w:rPr>
        <w:t>В составе главных распорядителей средств бюджета муниципального образования можно выделить одного распорядителя, обеспечивающих исполнение бюджетных расходов в максимальных объемах, объем по которым соответствует 93,6% расходов бюджета, к ним относится администрация Дубровского района.</w:t>
      </w:r>
    </w:p>
    <w:p w:rsidR="00015F60" w:rsidRDefault="00EE4E7E" w:rsidP="004E57B8">
      <w:pPr>
        <w:ind w:firstLine="709"/>
        <w:jc w:val="both"/>
        <w:rPr>
          <w:sz w:val="28"/>
          <w:szCs w:val="28"/>
        </w:rPr>
      </w:pPr>
      <w:r w:rsidRPr="006B2509">
        <w:rPr>
          <w:sz w:val="28"/>
          <w:szCs w:val="28"/>
        </w:rPr>
        <w:t xml:space="preserve">Наибольший удельный вес в структуре расходов администрации Дубровского района составят расходы по разделу  07 Образование» - </w:t>
      </w:r>
      <w:r>
        <w:rPr>
          <w:sz w:val="28"/>
          <w:szCs w:val="28"/>
        </w:rPr>
        <w:t>75,4</w:t>
      </w:r>
      <w:r w:rsidRPr="006B2509">
        <w:rPr>
          <w:sz w:val="28"/>
          <w:szCs w:val="28"/>
        </w:rPr>
        <w:t xml:space="preserve"> процента.  </w:t>
      </w:r>
    </w:p>
    <w:p w:rsidR="00EE4E7E" w:rsidRDefault="00EE4E7E" w:rsidP="00EE4E7E">
      <w:pPr>
        <w:ind w:firstLine="709"/>
        <w:jc w:val="both"/>
        <w:rPr>
          <w:sz w:val="28"/>
          <w:szCs w:val="28"/>
        </w:rPr>
      </w:pPr>
      <w:r w:rsidRPr="00FB2097">
        <w:rPr>
          <w:sz w:val="28"/>
          <w:szCs w:val="28"/>
        </w:rPr>
        <w:t xml:space="preserve">В соответствии с Бюджетным кодексом Российской Федерации проект бюджета </w:t>
      </w:r>
      <w:r>
        <w:rPr>
          <w:sz w:val="28"/>
          <w:szCs w:val="28"/>
        </w:rPr>
        <w:t xml:space="preserve">муниципального образования «Дубровский район» </w:t>
      </w:r>
      <w:r w:rsidRPr="00FB2097">
        <w:rPr>
          <w:sz w:val="28"/>
          <w:szCs w:val="28"/>
        </w:rPr>
        <w:t>на 201</w:t>
      </w:r>
      <w:r>
        <w:rPr>
          <w:sz w:val="28"/>
          <w:szCs w:val="28"/>
        </w:rPr>
        <w:t>7-2019</w:t>
      </w:r>
      <w:r w:rsidRPr="00FB2097">
        <w:rPr>
          <w:sz w:val="28"/>
          <w:szCs w:val="28"/>
        </w:rPr>
        <w:t xml:space="preserve"> годы сформирован в программной структуре расходов на основе </w:t>
      </w:r>
      <w:r>
        <w:rPr>
          <w:sz w:val="28"/>
          <w:szCs w:val="28"/>
        </w:rPr>
        <w:t>3</w:t>
      </w:r>
      <w:r w:rsidRPr="00FB2097">
        <w:rPr>
          <w:sz w:val="28"/>
          <w:szCs w:val="28"/>
        </w:rPr>
        <w:t xml:space="preserve"> </w:t>
      </w:r>
      <w:r>
        <w:rPr>
          <w:sz w:val="28"/>
          <w:szCs w:val="28"/>
        </w:rPr>
        <w:t>муниципальных</w:t>
      </w:r>
      <w:r w:rsidRPr="00FB2097">
        <w:rPr>
          <w:sz w:val="28"/>
          <w:szCs w:val="28"/>
        </w:rPr>
        <w:t xml:space="preserve"> программ.</w:t>
      </w:r>
    </w:p>
    <w:p w:rsidR="00015F60" w:rsidRDefault="00EE4E7E" w:rsidP="004E57B8">
      <w:pPr>
        <w:ind w:firstLine="709"/>
        <w:jc w:val="both"/>
        <w:rPr>
          <w:rFonts w:eastAsia="Calibri"/>
          <w:sz w:val="28"/>
          <w:szCs w:val="28"/>
        </w:rPr>
      </w:pPr>
      <w:r>
        <w:rPr>
          <w:rFonts w:eastAsia="Calibri"/>
          <w:sz w:val="28"/>
          <w:szCs w:val="28"/>
        </w:rPr>
        <w:t>П</w:t>
      </w:r>
      <w:r w:rsidRPr="00FB2097">
        <w:rPr>
          <w:rFonts w:eastAsia="Calibri"/>
          <w:sz w:val="28"/>
          <w:szCs w:val="28"/>
        </w:rPr>
        <w:t xml:space="preserve">еречень </w:t>
      </w:r>
      <w:r>
        <w:rPr>
          <w:rFonts w:eastAsia="Calibri"/>
          <w:sz w:val="28"/>
          <w:szCs w:val="28"/>
        </w:rPr>
        <w:t>муниципальных</w:t>
      </w:r>
      <w:r w:rsidRPr="00FB2097">
        <w:rPr>
          <w:rFonts w:eastAsia="Calibri"/>
          <w:sz w:val="28"/>
          <w:szCs w:val="28"/>
        </w:rPr>
        <w:t xml:space="preserve"> программ утвержден постановлением </w:t>
      </w:r>
      <w:r>
        <w:rPr>
          <w:rFonts w:eastAsia="Calibri"/>
          <w:sz w:val="28"/>
          <w:szCs w:val="28"/>
        </w:rPr>
        <w:t>администрации Дубровского района</w:t>
      </w:r>
      <w:r w:rsidRPr="00FB2097">
        <w:rPr>
          <w:rFonts w:eastAsia="Calibri"/>
          <w:sz w:val="28"/>
          <w:szCs w:val="28"/>
        </w:rPr>
        <w:t xml:space="preserve"> </w:t>
      </w:r>
      <w:r>
        <w:rPr>
          <w:rFonts w:eastAsia="Calibri"/>
          <w:sz w:val="28"/>
          <w:szCs w:val="28"/>
        </w:rPr>
        <w:t>от 17</w:t>
      </w:r>
      <w:r w:rsidRPr="00FB2097">
        <w:rPr>
          <w:rFonts w:eastAsia="Calibri"/>
          <w:sz w:val="28"/>
          <w:szCs w:val="28"/>
        </w:rPr>
        <w:t>.</w:t>
      </w:r>
      <w:r>
        <w:rPr>
          <w:rFonts w:eastAsia="Calibri"/>
          <w:sz w:val="28"/>
          <w:szCs w:val="28"/>
        </w:rPr>
        <w:t>11.2016 г. №518.</w:t>
      </w:r>
    </w:p>
    <w:p w:rsidR="006F4DEE" w:rsidRPr="00FB2097" w:rsidRDefault="006F4DEE" w:rsidP="006F4DEE">
      <w:pPr>
        <w:spacing w:line="252" w:lineRule="auto"/>
        <w:ind w:firstLine="709"/>
        <w:jc w:val="both"/>
        <w:rPr>
          <w:sz w:val="28"/>
          <w:szCs w:val="28"/>
        </w:rPr>
      </w:pPr>
      <w:r w:rsidRPr="00263B12">
        <w:rPr>
          <w:sz w:val="28"/>
          <w:szCs w:val="28"/>
        </w:rPr>
        <w:t>Наибольши</w:t>
      </w:r>
      <w:r w:rsidRPr="00FB2097">
        <w:rPr>
          <w:sz w:val="28"/>
          <w:szCs w:val="28"/>
        </w:rPr>
        <w:t xml:space="preserve">й объем финансирования запланирован на реализацию мероприятий </w:t>
      </w:r>
      <w:r>
        <w:rPr>
          <w:sz w:val="28"/>
          <w:szCs w:val="28"/>
        </w:rPr>
        <w:t>муниципальной</w:t>
      </w:r>
      <w:r w:rsidRPr="00FB2097">
        <w:rPr>
          <w:sz w:val="28"/>
          <w:szCs w:val="28"/>
        </w:rPr>
        <w:t xml:space="preserve"> программ</w:t>
      </w:r>
      <w:r>
        <w:rPr>
          <w:sz w:val="28"/>
          <w:szCs w:val="28"/>
        </w:rPr>
        <w:t>ы</w:t>
      </w:r>
      <w:r w:rsidRPr="00FB2097">
        <w:rPr>
          <w:sz w:val="28"/>
          <w:szCs w:val="28"/>
        </w:rPr>
        <w:t xml:space="preserve"> </w:t>
      </w:r>
      <w:r w:rsidRPr="00420D0B">
        <w:rPr>
          <w:sz w:val="28"/>
          <w:szCs w:val="28"/>
        </w:rPr>
        <w:t xml:space="preserve">«Развитие образования </w:t>
      </w:r>
      <w:r w:rsidRPr="00420D0B">
        <w:rPr>
          <w:sz w:val="28"/>
          <w:szCs w:val="28"/>
        </w:rPr>
        <w:lastRenderedPageBreak/>
        <w:t>Дубровского района  на 2017 - 2019 гг.</w:t>
      </w:r>
      <w:r>
        <w:rPr>
          <w:sz w:val="28"/>
          <w:szCs w:val="28"/>
        </w:rPr>
        <w:t>»</w:t>
      </w:r>
      <w:r w:rsidRPr="00FB2097">
        <w:rPr>
          <w:sz w:val="28"/>
          <w:szCs w:val="28"/>
        </w:rPr>
        <w:t xml:space="preserve"> </w:t>
      </w:r>
      <w:r>
        <w:rPr>
          <w:sz w:val="28"/>
          <w:szCs w:val="28"/>
        </w:rPr>
        <w:t xml:space="preserve">- </w:t>
      </w:r>
      <w:r w:rsidRPr="00FB2097">
        <w:rPr>
          <w:sz w:val="28"/>
          <w:szCs w:val="28"/>
        </w:rPr>
        <w:t>7</w:t>
      </w:r>
      <w:r>
        <w:rPr>
          <w:sz w:val="28"/>
          <w:szCs w:val="28"/>
        </w:rPr>
        <w:t>3,3</w:t>
      </w:r>
      <w:r w:rsidRPr="00FB2097">
        <w:rPr>
          <w:sz w:val="28"/>
          <w:szCs w:val="28"/>
        </w:rPr>
        <w:t>% программной части расходов бюджета.</w:t>
      </w:r>
    </w:p>
    <w:p w:rsidR="006F4DEE" w:rsidRPr="001B48AC" w:rsidRDefault="006F4DEE" w:rsidP="006F4DEE">
      <w:pPr>
        <w:ind w:firstLine="708"/>
        <w:jc w:val="both"/>
        <w:rPr>
          <w:sz w:val="28"/>
          <w:szCs w:val="28"/>
        </w:rPr>
      </w:pPr>
      <w:r w:rsidRPr="001B48AC">
        <w:rPr>
          <w:sz w:val="28"/>
          <w:szCs w:val="28"/>
        </w:rPr>
        <w:t>Муниципальная программа «Реализация отдельных полномочий муниципального образования «Дубровский район» на 201</w:t>
      </w:r>
      <w:r>
        <w:rPr>
          <w:sz w:val="28"/>
          <w:szCs w:val="28"/>
        </w:rPr>
        <w:t>7</w:t>
      </w:r>
      <w:r w:rsidRPr="001B48AC">
        <w:rPr>
          <w:sz w:val="28"/>
          <w:szCs w:val="28"/>
        </w:rPr>
        <w:t>-201</w:t>
      </w:r>
      <w:r>
        <w:rPr>
          <w:sz w:val="28"/>
          <w:szCs w:val="28"/>
        </w:rPr>
        <w:t>9</w:t>
      </w:r>
      <w:r w:rsidRPr="001B48AC">
        <w:rPr>
          <w:sz w:val="28"/>
          <w:szCs w:val="28"/>
        </w:rPr>
        <w:t xml:space="preserve"> годы</w:t>
      </w:r>
      <w:r>
        <w:rPr>
          <w:sz w:val="28"/>
          <w:szCs w:val="28"/>
        </w:rPr>
        <w:t xml:space="preserve"> </w:t>
      </w:r>
      <w:r w:rsidRPr="001B48AC">
        <w:rPr>
          <w:sz w:val="28"/>
          <w:szCs w:val="28"/>
        </w:rPr>
        <w:t>утверждена постановлением администрации Дубровского района от 2</w:t>
      </w:r>
      <w:r>
        <w:rPr>
          <w:sz w:val="28"/>
          <w:szCs w:val="28"/>
        </w:rPr>
        <w:t>4</w:t>
      </w:r>
      <w:r w:rsidRPr="001B48AC">
        <w:rPr>
          <w:sz w:val="28"/>
          <w:szCs w:val="28"/>
        </w:rPr>
        <w:t>.1</w:t>
      </w:r>
      <w:r>
        <w:rPr>
          <w:sz w:val="28"/>
          <w:szCs w:val="28"/>
        </w:rPr>
        <w:t>1</w:t>
      </w:r>
      <w:r w:rsidRPr="001B48AC">
        <w:rPr>
          <w:sz w:val="28"/>
          <w:szCs w:val="28"/>
        </w:rPr>
        <w:t>.201</w:t>
      </w:r>
      <w:r>
        <w:rPr>
          <w:sz w:val="28"/>
          <w:szCs w:val="28"/>
        </w:rPr>
        <w:t>6</w:t>
      </w:r>
      <w:r w:rsidRPr="001B48AC">
        <w:rPr>
          <w:sz w:val="28"/>
          <w:szCs w:val="28"/>
        </w:rPr>
        <w:t xml:space="preserve"> № </w:t>
      </w:r>
      <w:r>
        <w:rPr>
          <w:sz w:val="28"/>
          <w:szCs w:val="28"/>
        </w:rPr>
        <w:t>537</w:t>
      </w:r>
      <w:r w:rsidRPr="001B48AC">
        <w:rPr>
          <w:sz w:val="28"/>
          <w:szCs w:val="28"/>
        </w:rPr>
        <w:t xml:space="preserve">. </w:t>
      </w:r>
    </w:p>
    <w:p w:rsidR="006F4DEE" w:rsidRPr="006F4DEE" w:rsidRDefault="006F4DEE" w:rsidP="006F4DEE">
      <w:pPr>
        <w:ind w:firstLine="709"/>
        <w:jc w:val="both"/>
        <w:rPr>
          <w:sz w:val="28"/>
          <w:szCs w:val="28"/>
        </w:rPr>
      </w:pPr>
      <w:r w:rsidRPr="006F4DEE">
        <w:rPr>
          <w:sz w:val="28"/>
          <w:szCs w:val="28"/>
        </w:rPr>
        <w:t>Муниципальная программа «Развитие образования Дубровского района на 2017-2019 годы»</w:t>
      </w:r>
      <w:r w:rsidR="00464224" w:rsidRPr="00464224">
        <w:rPr>
          <w:rFonts w:eastAsiaTheme="minorHAnsi"/>
          <w:color w:val="000000"/>
          <w:sz w:val="28"/>
          <w:szCs w:val="28"/>
          <w:lang w:eastAsia="en-US"/>
        </w:rPr>
        <w:fldChar w:fldCharType="begin"/>
      </w:r>
      <w:r w:rsidRPr="006F4DEE">
        <w:rPr>
          <w:color w:val="000000"/>
          <w:sz w:val="28"/>
          <w:szCs w:val="28"/>
        </w:rPr>
        <w:instrText xml:space="preserve"> HYPERLINK "http://fin.brl.ru/Show/Category/10?ItemId=4" </w:instrText>
      </w:r>
      <w:r w:rsidR="00464224" w:rsidRPr="00464224">
        <w:rPr>
          <w:rFonts w:eastAsiaTheme="minorHAnsi"/>
          <w:color w:val="000000"/>
          <w:sz w:val="28"/>
          <w:szCs w:val="28"/>
          <w:lang w:eastAsia="en-US"/>
        </w:rPr>
        <w:fldChar w:fldCharType="separate"/>
      </w:r>
      <w:r w:rsidRPr="006F4DEE">
        <w:rPr>
          <w:color w:val="000000"/>
          <w:sz w:val="28"/>
          <w:szCs w:val="28"/>
        </w:rPr>
        <w:t xml:space="preserve"> утверждена постановлением администрации Дубровского района от 28</w:t>
      </w:r>
      <w:r w:rsidRPr="006F4DEE">
        <w:rPr>
          <w:sz w:val="28"/>
          <w:szCs w:val="28"/>
        </w:rPr>
        <w:t>.11.2016 № 544.</w:t>
      </w:r>
      <w:r w:rsidRPr="006F4DEE">
        <w:rPr>
          <w:color w:val="000000"/>
          <w:sz w:val="28"/>
          <w:szCs w:val="28"/>
        </w:rPr>
        <w:t xml:space="preserve"> </w:t>
      </w:r>
    </w:p>
    <w:p w:rsidR="006F4DEE" w:rsidRPr="006F4DEE" w:rsidRDefault="00464224" w:rsidP="006F4DEE">
      <w:pPr>
        <w:ind w:firstLine="709"/>
        <w:jc w:val="both"/>
        <w:rPr>
          <w:color w:val="000000"/>
          <w:sz w:val="28"/>
          <w:szCs w:val="28"/>
        </w:rPr>
      </w:pPr>
      <w:r w:rsidRPr="006F4DEE">
        <w:rPr>
          <w:color w:val="000000"/>
          <w:sz w:val="28"/>
          <w:szCs w:val="28"/>
        </w:rPr>
        <w:fldChar w:fldCharType="end"/>
      </w:r>
      <w:r w:rsidR="006F4DEE" w:rsidRPr="006F4DEE">
        <w:t xml:space="preserve"> </w:t>
      </w:r>
      <w:r w:rsidR="006F4DEE" w:rsidRPr="006F4DEE">
        <w:rPr>
          <w:color w:val="000000"/>
          <w:sz w:val="28"/>
          <w:szCs w:val="28"/>
        </w:rPr>
        <w:t xml:space="preserve">Муниципальная  программа «Развитие культуры и сохранение культурного наследия Дубровского района (2017-2019 годы)», утверждена постановлением администрации Дубровского района от 24.11.2016 № 538. </w:t>
      </w:r>
    </w:p>
    <w:p w:rsidR="006F4DEE" w:rsidRDefault="006F4DEE" w:rsidP="006F4DEE">
      <w:pPr>
        <w:pStyle w:val="ConsNormal"/>
        <w:widowControl/>
        <w:ind w:firstLine="540"/>
        <w:jc w:val="both"/>
        <w:rPr>
          <w:rFonts w:ascii="Times New Roman" w:hAnsi="Times New Roman" w:cs="Times New Roman"/>
          <w:sz w:val="28"/>
          <w:szCs w:val="28"/>
        </w:rPr>
      </w:pPr>
      <w:proofErr w:type="spellStart"/>
      <w:r w:rsidRPr="00EB04A7">
        <w:rPr>
          <w:rFonts w:ascii="Times New Roman" w:hAnsi="Times New Roman" w:cs="Times New Roman"/>
          <w:sz w:val="28"/>
          <w:szCs w:val="28"/>
        </w:rPr>
        <w:t>Непрограммная</w:t>
      </w:r>
      <w:proofErr w:type="spellEnd"/>
      <w:r w:rsidRPr="00EB04A7">
        <w:rPr>
          <w:rFonts w:ascii="Times New Roman" w:hAnsi="Times New Roman" w:cs="Times New Roman"/>
          <w:sz w:val="28"/>
          <w:szCs w:val="28"/>
        </w:rPr>
        <w:t xml:space="preserve"> часть бюджета на </w:t>
      </w:r>
      <w:r>
        <w:rPr>
          <w:rFonts w:ascii="Times New Roman" w:hAnsi="Times New Roman" w:cs="Times New Roman"/>
          <w:sz w:val="28"/>
          <w:szCs w:val="28"/>
        </w:rPr>
        <w:t xml:space="preserve">трехлетний период определена </w:t>
      </w:r>
      <w:r w:rsidRPr="00EB04A7">
        <w:rPr>
          <w:rFonts w:ascii="Times New Roman" w:hAnsi="Times New Roman" w:cs="Times New Roman"/>
          <w:sz w:val="28"/>
          <w:szCs w:val="28"/>
        </w:rPr>
        <w:t xml:space="preserve">в сумме </w:t>
      </w:r>
      <w:r>
        <w:rPr>
          <w:rFonts w:ascii="Times New Roman" w:hAnsi="Times New Roman" w:cs="Times New Roman"/>
          <w:sz w:val="28"/>
          <w:szCs w:val="28"/>
        </w:rPr>
        <w:t>2929,9</w:t>
      </w:r>
      <w:r w:rsidRPr="00EB04A7">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EB04A7">
        <w:rPr>
          <w:rFonts w:ascii="Times New Roman" w:hAnsi="Times New Roman" w:cs="Times New Roman"/>
          <w:sz w:val="28"/>
          <w:szCs w:val="28"/>
        </w:rPr>
        <w:t>рублей,</w:t>
      </w:r>
      <w:r>
        <w:rPr>
          <w:rFonts w:ascii="Times New Roman" w:hAnsi="Times New Roman" w:cs="Times New Roman"/>
          <w:sz w:val="28"/>
          <w:szCs w:val="28"/>
        </w:rPr>
        <w:t xml:space="preserve"> в том числе на 2017 год – 981,6 тыс. рублей, 2018 год – 974,1 тыс. рублей, 2019 год – 974,1 тыс. рублей.</w:t>
      </w:r>
      <w:r w:rsidRPr="00EB04A7">
        <w:rPr>
          <w:rFonts w:ascii="Times New Roman" w:hAnsi="Times New Roman" w:cs="Times New Roman"/>
          <w:sz w:val="28"/>
          <w:szCs w:val="28"/>
        </w:rPr>
        <w:t xml:space="preserve"> </w:t>
      </w:r>
    </w:p>
    <w:p w:rsidR="006F4DEE" w:rsidRDefault="006F4DEE" w:rsidP="006F4DE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EB04A7">
        <w:rPr>
          <w:rFonts w:ascii="Times New Roman" w:hAnsi="Times New Roman" w:cs="Times New Roman"/>
          <w:sz w:val="28"/>
          <w:szCs w:val="28"/>
        </w:rPr>
        <w:t xml:space="preserve"> нее вошли расходы на обеспечение деятельности законодательного (представительного) органа муниципального образования - Дубровск</w:t>
      </w:r>
      <w:r w:rsidR="00E27AC6">
        <w:rPr>
          <w:rFonts w:ascii="Times New Roman" w:hAnsi="Times New Roman" w:cs="Times New Roman"/>
          <w:sz w:val="28"/>
          <w:szCs w:val="28"/>
        </w:rPr>
        <w:t>ого</w:t>
      </w:r>
      <w:r w:rsidRPr="00EB04A7">
        <w:rPr>
          <w:rFonts w:ascii="Times New Roman" w:hAnsi="Times New Roman" w:cs="Times New Roman"/>
          <w:sz w:val="28"/>
          <w:szCs w:val="28"/>
        </w:rPr>
        <w:t xml:space="preserve"> районн</w:t>
      </w:r>
      <w:r w:rsidR="00E27AC6">
        <w:rPr>
          <w:rFonts w:ascii="Times New Roman" w:hAnsi="Times New Roman" w:cs="Times New Roman"/>
          <w:sz w:val="28"/>
          <w:szCs w:val="28"/>
        </w:rPr>
        <w:t>ого</w:t>
      </w:r>
      <w:r w:rsidRPr="00EB04A7">
        <w:rPr>
          <w:rFonts w:ascii="Times New Roman" w:hAnsi="Times New Roman" w:cs="Times New Roman"/>
          <w:sz w:val="28"/>
          <w:szCs w:val="28"/>
        </w:rPr>
        <w:t xml:space="preserve"> Совет</w:t>
      </w:r>
      <w:r w:rsidR="00E27AC6">
        <w:rPr>
          <w:rFonts w:ascii="Times New Roman" w:hAnsi="Times New Roman" w:cs="Times New Roman"/>
          <w:sz w:val="28"/>
          <w:szCs w:val="28"/>
        </w:rPr>
        <w:t>а</w:t>
      </w:r>
      <w:r w:rsidRPr="00EB04A7">
        <w:rPr>
          <w:rFonts w:ascii="Times New Roman" w:hAnsi="Times New Roman" w:cs="Times New Roman"/>
          <w:sz w:val="28"/>
          <w:szCs w:val="28"/>
        </w:rPr>
        <w:t xml:space="preserve"> народных депутатов, обеспечение деятельности </w:t>
      </w:r>
      <w:r>
        <w:rPr>
          <w:rFonts w:ascii="Times New Roman" w:hAnsi="Times New Roman" w:cs="Times New Roman"/>
          <w:sz w:val="28"/>
          <w:szCs w:val="28"/>
        </w:rPr>
        <w:t>К</w:t>
      </w:r>
      <w:r w:rsidRPr="00EB04A7">
        <w:rPr>
          <w:rFonts w:ascii="Times New Roman" w:hAnsi="Times New Roman" w:cs="Times New Roman"/>
          <w:sz w:val="28"/>
          <w:szCs w:val="28"/>
        </w:rPr>
        <w:t>онтрольно-счётно</w:t>
      </w:r>
      <w:r>
        <w:rPr>
          <w:rFonts w:ascii="Times New Roman" w:hAnsi="Times New Roman" w:cs="Times New Roman"/>
          <w:sz w:val="28"/>
          <w:szCs w:val="28"/>
        </w:rPr>
        <w:t>й палаты</w:t>
      </w:r>
      <w:r w:rsidRPr="00EB04A7">
        <w:rPr>
          <w:rFonts w:ascii="Times New Roman" w:hAnsi="Times New Roman" w:cs="Times New Roman"/>
          <w:sz w:val="28"/>
          <w:szCs w:val="28"/>
        </w:rPr>
        <w:t xml:space="preserve"> Дубровского района, резервный фонд администрации Дубровского района.</w:t>
      </w:r>
    </w:p>
    <w:p w:rsidR="006F4DEE" w:rsidRPr="00B45229" w:rsidRDefault="006F4DEE" w:rsidP="006F4DEE">
      <w:pPr>
        <w:pStyle w:val="Con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Резервный фонд администрации Дубровского района запланирован в сумме 100,0 тыс. рублей, что составляет 50,0% к уровню 2016 года.</w:t>
      </w:r>
    </w:p>
    <w:p w:rsidR="00586126" w:rsidRPr="00B979DE" w:rsidRDefault="00586126" w:rsidP="00586126">
      <w:pPr>
        <w:widowControl w:val="0"/>
        <w:ind w:firstLine="360"/>
        <w:jc w:val="both"/>
        <w:rPr>
          <w:sz w:val="28"/>
          <w:szCs w:val="28"/>
        </w:rPr>
      </w:pPr>
      <w:r>
        <w:rPr>
          <w:bCs/>
          <w:sz w:val="28"/>
          <w:szCs w:val="28"/>
        </w:rPr>
        <w:t xml:space="preserve">  Проектом решением Дубровского районного Совета народных депутатов</w:t>
      </w:r>
      <w:r w:rsidRPr="00B979DE">
        <w:rPr>
          <w:bCs/>
          <w:sz w:val="28"/>
          <w:szCs w:val="28"/>
        </w:rPr>
        <w:t xml:space="preserve"> «О бюджете</w:t>
      </w:r>
      <w:r>
        <w:rPr>
          <w:bCs/>
          <w:sz w:val="28"/>
          <w:szCs w:val="28"/>
        </w:rPr>
        <w:t xml:space="preserve"> муниципального образования «Дубровский район»</w:t>
      </w:r>
      <w:r w:rsidRPr="00B979DE">
        <w:rPr>
          <w:bCs/>
          <w:sz w:val="28"/>
          <w:szCs w:val="28"/>
        </w:rPr>
        <w:t xml:space="preserve"> на 201</w:t>
      </w:r>
      <w:r>
        <w:rPr>
          <w:bCs/>
          <w:sz w:val="28"/>
          <w:szCs w:val="28"/>
        </w:rPr>
        <w:t>7</w:t>
      </w:r>
      <w:r w:rsidRPr="00B979DE">
        <w:rPr>
          <w:bCs/>
          <w:sz w:val="28"/>
          <w:szCs w:val="28"/>
        </w:rPr>
        <w:t xml:space="preserve"> год и на плановый период 201</w:t>
      </w:r>
      <w:r>
        <w:rPr>
          <w:bCs/>
          <w:sz w:val="28"/>
          <w:szCs w:val="28"/>
        </w:rPr>
        <w:t>8</w:t>
      </w:r>
      <w:r w:rsidRPr="00B979DE">
        <w:rPr>
          <w:bCs/>
          <w:sz w:val="28"/>
          <w:szCs w:val="28"/>
        </w:rPr>
        <w:t xml:space="preserve"> и 201</w:t>
      </w:r>
      <w:r>
        <w:rPr>
          <w:bCs/>
          <w:sz w:val="28"/>
          <w:szCs w:val="28"/>
        </w:rPr>
        <w:t>9</w:t>
      </w:r>
      <w:r w:rsidRPr="00B979DE">
        <w:rPr>
          <w:bCs/>
          <w:sz w:val="28"/>
          <w:szCs w:val="28"/>
        </w:rPr>
        <w:t xml:space="preserve"> годов</w:t>
      </w:r>
      <w:r>
        <w:rPr>
          <w:bCs/>
          <w:sz w:val="28"/>
          <w:szCs w:val="28"/>
        </w:rPr>
        <w:t xml:space="preserve"> </w:t>
      </w:r>
      <w:r w:rsidRPr="00B979DE">
        <w:rPr>
          <w:bCs/>
          <w:sz w:val="28"/>
          <w:szCs w:val="28"/>
        </w:rPr>
        <w:t xml:space="preserve">параметры бюджета на </w:t>
      </w:r>
      <w:r>
        <w:rPr>
          <w:bCs/>
          <w:sz w:val="28"/>
          <w:szCs w:val="28"/>
        </w:rPr>
        <w:t>трехлетний период</w:t>
      </w:r>
      <w:r w:rsidRPr="00B979DE">
        <w:rPr>
          <w:bCs/>
          <w:sz w:val="28"/>
          <w:szCs w:val="28"/>
        </w:rPr>
        <w:t xml:space="preserve"> сбалансированы по доходам и расходам</w:t>
      </w:r>
      <w:r>
        <w:rPr>
          <w:bCs/>
          <w:sz w:val="28"/>
          <w:szCs w:val="28"/>
        </w:rPr>
        <w:t>.</w:t>
      </w:r>
      <w:r w:rsidRPr="00B979DE">
        <w:rPr>
          <w:bCs/>
          <w:sz w:val="28"/>
          <w:szCs w:val="28"/>
        </w:rPr>
        <w:t xml:space="preserve"> </w:t>
      </w:r>
    </w:p>
    <w:p w:rsidR="00EE4E7E" w:rsidRPr="000C1F09" w:rsidRDefault="00EE4E7E" w:rsidP="006F4DEE">
      <w:pPr>
        <w:ind w:firstLine="709"/>
        <w:jc w:val="both"/>
        <w:rPr>
          <w:sz w:val="28"/>
          <w:szCs w:val="28"/>
        </w:rPr>
      </w:pPr>
    </w:p>
    <w:p w:rsidR="00445CDE" w:rsidRPr="000C1F09" w:rsidRDefault="00445CDE" w:rsidP="00445CDE">
      <w:pPr>
        <w:autoSpaceDE w:val="0"/>
        <w:autoSpaceDN w:val="0"/>
        <w:adjustRightInd w:val="0"/>
        <w:ind w:firstLine="708"/>
        <w:jc w:val="both"/>
        <w:rPr>
          <w:sz w:val="28"/>
          <w:szCs w:val="28"/>
        </w:rPr>
      </w:pPr>
      <w:r w:rsidRPr="000C1F09">
        <w:rPr>
          <w:sz w:val="28"/>
          <w:szCs w:val="28"/>
        </w:rPr>
        <w:t xml:space="preserve">На основании изложенного, Контрольно-счетная палата приходит к выводу, что проект </w:t>
      </w:r>
      <w:r>
        <w:rPr>
          <w:sz w:val="28"/>
          <w:szCs w:val="28"/>
        </w:rPr>
        <w:t>решения муниципального образования «Дубровский район»  о</w:t>
      </w:r>
      <w:r w:rsidRPr="000C1F09">
        <w:rPr>
          <w:sz w:val="28"/>
          <w:szCs w:val="28"/>
        </w:rPr>
        <w:t xml:space="preserve"> бюджете на 201</w:t>
      </w:r>
      <w:r>
        <w:rPr>
          <w:sz w:val="28"/>
          <w:szCs w:val="28"/>
        </w:rPr>
        <w:t>7</w:t>
      </w:r>
      <w:r w:rsidRPr="000C1F09">
        <w:rPr>
          <w:sz w:val="28"/>
          <w:szCs w:val="28"/>
        </w:rPr>
        <w:t xml:space="preserve"> год </w:t>
      </w:r>
      <w:r>
        <w:rPr>
          <w:sz w:val="28"/>
          <w:szCs w:val="28"/>
        </w:rPr>
        <w:t xml:space="preserve">и </w:t>
      </w:r>
      <w:r w:rsidR="007E285A">
        <w:rPr>
          <w:sz w:val="28"/>
          <w:szCs w:val="28"/>
        </w:rPr>
        <w:t xml:space="preserve">на </w:t>
      </w:r>
      <w:r>
        <w:rPr>
          <w:sz w:val="28"/>
          <w:szCs w:val="28"/>
        </w:rPr>
        <w:t>плановый период 2018 и 2019 годов</w:t>
      </w:r>
      <w:r w:rsidRPr="000C1F09">
        <w:rPr>
          <w:sz w:val="28"/>
          <w:szCs w:val="28"/>
        </w:rPr>
        <w:t xml:space="preserve"> в целом соответствует Бюджетному кодексу РФ и иным </w:t>
      </w:r>
      <w:r>
        <w:rPr>
          <w:sz w:val="28"/>
          <w:szCs w:val="28"/>
        </w:rPr>
        <w:t>нормативным правовым актам</w:t>
      </w:r>
      <w:r w:rsidRPr="000C1F09">
        <w:rPr>
          <w:sz w:val="28"/>
          <w:szCs w:val="28"/>
        </w:rPr>
        <w:t>.</w:t>
      </w:r>
    </w:p>
    <w:p w:rsidR="009440AC" w:rsidRDefault="009440AC" w:rsidP="009440AC">
      <w:pPr>
        <w:autoSpaceDE w:val="0"/>
        <w:autoSpaceDN w:val="0"/>
        <w:adjustRightInd w:val="0"/>
        <w:ind w:firstLine="540"/>
        <w:jc w:val="both"/>
        <w:rPr>
          <w:sz w:val="28"/>
          <w:szCs w:val="28"/>
        </w:rPr>
      </w:pPr>
    </w:p>
    <w:p w:rsidR="003C04D2" w:rsidRDefault="00586126" w:rsidP="003C04D2">
      <w:pPr>
        <w:pStyle w:val="0020"/>
        <w:rPr>
          <w:rFonts w:ascii="Times New Roman" w:hAnsi="Times New Roman" w:cs="Times New Roman"/>
          <w:b/>
          <w:color w:val="000000"/>
        </w:rPr>
      </w:pPr>
      <w:r>
        <w:rPr>
          <w:rFonts w:ascii="Times New Roman" w:hAnsi="Times New Roman" w:cs="Times New Roman"/>
          <w:b/>
          <w:color w:val="000000"/>
        </w:rPr>
        <w:t>9</w:t>
      </w:r>
      <w:r w:rsidR="00522074">
        <w:rPr>
          <w:rFonts w:ascii="Times New Roman" w:hAnsi="Times New Roman" w:cs="Times New Roman"/>
          <w:b/>
          <w:color w:val="000000"/>
        </w:rPr>
        <w:t>.</w:t>
      </w:r>
      <w:r w:rsidR="003C04D2" w:rsidRPr="00AF0A6A">
        <w:rPr>
          <w:rFonts w:ascii="Times New Roman" w:hAnsi="Times New Roman" w:cs="Times New Roman"/>
          <w:b/>
          <w:color w:val="000000"/>
        </w:rPr>
        <w:t xml:space="preserve"> Предложения</w:t>
      </w:r>
    </w:p>
    <w:p w:rsidR="00345C66" w:rsidRPr="00C85387" w:rsidRDefault="00345C66" w:rsidP="00345C66">
      <w:pPr>
        <w:ind w:firstLine="709"/>
        <w:jc w:val="both"/>
        <w:rPr>
          <w:sz w:val="28"/>
          <w:szCs w:val="28"/>
        </w:rPr>
      </w:pPr>
      <w:r w:rsidRPr="00C85387">
        <w:rPr>
          <w:sz w:val="28"/>
          <w:szCs w:val="28"/>
        </w:rPr>
        <w:t xml:space="preserve">Данный проект рекомендован к рассмотрению на сессии </w:t>
      </w:r>
      <w:r>
        <w:rPr>
          <w:sz w:val="28"/>
          <w:szCs w:val="28"/>
        </w:rPr>
        <w:t>Дубровского районного</w:t>
      </w:r>
      <w:r w:rsidRPr="00C85387">
        <w:rPr>
          <w:sz w:val="28"/>
          <w:szCs w:val="28"/>
        </w:rPr>
        <w:t xml:space="preserve"> Совета народных депутатов.</w:t>
      </w:r>
    </w:p>
    <w:p w:rsidR="003C04D2" w:rsidRDefault="003C04D2" w:rsidP="003C04D2">
      <w:pPr>
        <w:spacing w:line="252" w:lineRule="auto"/>
        <w:ind w:firstLine="709"/>
        <w:jc w:val="both"/>
        <w:rPr>
          <w:sz w:val="28"/>
          <w:szCs w:val="28"/>
        </w:rPr>
      </w:pPr>
    </w:p>
    <w:p w:rsidR="003C04D2" w:rsidRDefault="003C04D2" w:rsidP="003C04D2">
      <w:pPr>
        <w:spacing w:line="252" w:lineRule="auto"/>
        <w:ind w:firstLine="709"/>
        <w:jc w:val="both"/>
        <w:rPr>
          <w:sz w:val="28"/>
          <w:szCs w:val="28"/>
        </w:rPr>
      </w:pPr>
    </w:p>
    <w:p w:rsidR="003C04D2" w:rsidRDefault="003C04D2" w:rsidP="003C04D2">
      <w:pPr>
        <w:spacing w:line="252" w:lineRule="auto"/>
        <w:ind w:firstLine="709"/>
        <w:jc w:val="both"/>
        <w:rPr>
          <w:sz w:val="28"/>
          <w:szCs w:val="28"/>
        </w:rPr>
      </w:pPr>
    </w:p>
    <w:p w:rsidR="003D7A9F" w:rsidRDefault="003D7A9F" w:rsidP="003C04D2">
      <w:pPr>
        <w:spacing w:line="252" w:lineRule="auto"/>
        <w:ind w:firstLine="709"/>
        <w:jc w:val="both"/>
        <w:rPr>
          <w:sz w:val="28"/>
          <w:szCs w:val="28"/>
        </w:rPr>
      </w:pPr>
    </w:p>
    <w:p w:rsidR="00CB092B" w:rsidRDefault="00CB092B" w:rsidP="00CB092B">
      <w:pPr>
        <w:jc w:val="both"/>
        <w:rPr>
          <w:sz w:val="28"/>
          <w:szCs w:val="28"/>
        </w:rPr>
      </w:pPr>
      <w:r>
        <w:rPr>
          <w:sz w:val="28"/>
          <w:szCs w:val="28"/>
        </w:rPr>
        <w:t>Ио председателя</w:t>
      </w:r>
    </w:p>
    <w:p w:rsidR="00CB092B" w:rsidRDefault="00CB092B" w:rsidP="00CB092B">
      <w:pPr>
        <w:jc w:val="both"/>
        <w:rPr>
          <w:sz w:val="28"/>
          <w:szCs w:val="28"/>
        </w:rPr>
      </w:pPr>
      <w:r>
        <w:rPr>
          <w:sz w:val="28"/>
          <w:szCs w:val="28"/>
        </w:rPr>
        <w:t xml:space="preserve">Контрольно-счетной палаты       </w:t>
      </w:r>
    </w:p>
    <w:p w:rsidR="00CB092B" w:rsidRDefault="00CB092B" w:rsidP="00CB092B">
      <w:pPr>
        <w:jc w:val="both"/>
        <w:rPr>
          <w:sz w:val="28"/>
          <w:szCs w:val="28"/>
        </w:rPr>
      </w:pPr>
      <w:r>
        <w:rPr>
          <w:sz w:val="28"/>
          <w:szCs w:val="28"/>
        </w:rPr>
        <w:t xml:space="preserve">Дубровского района                                                          Н.А. </w:t>
      </w:r>
      <w:proofErr w:type="spellStart"/>
      <w:r>
        <w:rPr>
          <w:sz w:val="28"/>
          <w:szCs w:val="28"/>
        </w:rPr>
        <w:t>Дороденкова</w:t>
      </w:r>
      <w:proofErr w:type="spellEnd"/>
    </w:p>
    <w:p w:rsidR="00CB092B" w:rsidRDefault="00CB092B" w:rsidP="00CB092B">
      <w:pPr>
        <w:jc w:val="both"/>
        <w:rPr>
          <w:sz w:val="28"/>
          <w:szCs w:val="28"/>
        </w:rPr>
      </w:pPr>
    </w:p>
    <w:p w:rsidR="00CB092B" w:rsidRDefault="00CB092B" w:rsidP="00CB092B">
      <w:pPr>
        <w:autoSpaceDE w:val="0"/>
        <w:autoSpaceDN w:val="0"/>
        <w:adjustRightInd w:val="0"/>
        <w:jc w:val="both"/>
        <w:rPr>
          <w:b/>
          <w:i/>
          <w:sz w:val="28"/>
          <w:szCs w:val="28"/>
        </w:rPr>
      </w:pPr>
      <w:r>
        <w:rPr>
          <w:b/>
          <w:i/>
          <w:sz w:val="28"/>
          <w:szCs w:val="28"/>
        </w:rPr>
        <w:lastRenderedPageBreak/>
        <w:t xml:space="preserve">С заключением </w:t>
      </w:r>
      <w:proofErr w:type="gramStart"/>
      <w:r>
        <w:rPr>
          <w:b/>
          <w:i/>
          <w:sz w:val="28"/>
          <w:szCs w:val="28"/>
        </w:rPr>
        <w:t>ознакомлены</w:t>
      </w:r>
      <w:proofErr w:type="gramEnd"/>
      <w:r>
        <w:rPr>
          <w:b/>
          <w:i/>
          <w:sz w:val="28"/>
          <w:szCs w:val="28"/>
        </w:rPr>
        <w:t>:</w:t>
      </w:r>
    </w:p>
    <w:p w:rsidR="00CB092B" w:rsidRDefault="00CB092B" w:rsidP="00CB092B">
      <w:pPr>
        <w:autoSpaceDE w:val="0"/>
        <w:autoSpaceDN w:val="0"/>
        <w:adjustRightInd w:val="0"/>
        <w:jc w:val="both"/>
        <w:rPr>
          <w:b/>
          <w:i/>
          <w:sz w:val="28"/>
          <w:szCs w:val="28"/>
          <w:highlight w:val="lightGray"/>
        </w:rPr>
      </w:pPr>
    </w:p>
    <w:p w:rsidR="00CB092B" w:rsidRDefault="00CB092B" w:rsidP="00CB092B">
      <w:pPr>
        <w:autoSpaceDE w:val="0"/>
        <w:autoSpaceDN w:val="0"/>
        <w:adjustRightInd w:val="0"/>
        <w:jc w:val="both"/>
        <w:rPr>
          <w:sz w:val="28"/>
          <w:szCs w:val="28"/>
        </w:rPr>
      </w:pPr>
      <w:r>
        <w:rPr>
          <w:sz w:val="28"/>
          <w:szCs w:val="28"/>
        </w:rPr>
        <w:t xml:space="preserve">Глава администрации                                                               </w:t>
      </w:r>
      <w:r>
        <w:rPr>
          <w:sz w:val="28"/>
          <w:szCs w:val="28"/>
        </w:rPr>
        <w:tab/>
      </w:r>
    </w:p>
    <w:p w:rsidR="00CB092B" w:rsidRDefault="00CB092B" w:rsidP="00CB092B">
      <w:pPr>
        <w:autoSpaceDE w:val="0"/>
        <w:autoSpaceDN w:val="0"/>
        <w:adjustRightInd w:val="0"/>
        <w:jc w:val="both"/>
        <w:rPr>
          <w:sz w:val="28"/>
          <w:szCs w:val="28"/>
        </w:rPr>
      </w:pPr>
      <w:r>
        <w:rPr>
          <w:sz w:val="28"/>
          <w:szCs w:val="28"/>
        </w:rPr>
        <w:t>Дубровского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И.А. Шевелев</w:t>
      </w:r>
    </w:p>
    <w:p w:rsidR="00CB092B" w:rsidRDefault="00CB092B" w:rsidP="00CB092B">
      <w:pPr>
        <w:autoSpaceDE w:val="0"/>
        <w:autoSpaceDN w:val="0"/>
        <w:adjustRightInd w:val="0"/>
        <w:jc w:val="both"/>
        <w:rPr>
          <w:sz w:val="28"/>
          <w:szCs w:val="28"/>
        </w:rPr>
      </w:pPr>
    </w:p>
    <w:p w:rsidR="00CB092B" w:rsidRDefault="00CB092B" w:rsidP="00CB092B">
      <w:pPr>
        <w:autoSpaceDE w:val="0"/>
        <w:autoSpaceDN w:val="0"/>
        <w:adjustRightInd w:val="0"/>
        <w:jc w:val="both"/>
        <w:rPr>
          <w:sz w:val="28"/>
          <w:szCs w:val="28"/>
        </w:rPr>
      </w:pPr>
      <w:r>
        <w:rPr>
          <w:sz w:val="28"/>
          <w:szCs w:val="28"/>
        </w:rPr>
        <w:t xml:space="preserve">Начальник  </w:t>
      </w:r>
      <w:proofErr w:type="gramStart"/>
      <w:r>
        <w:rPr>
          <w:sz w:val="28"/>
          <w:szCs w:val="28"/>
        </w:rPr>
        <w:t>финансового</w:t>
      </w:r>
      <w:proofErr w:type="gramEnd"/>
    </w:p>
    <w:p w:rsidR="00CB092B" w:rsidRDefault="00CB092B" w:rsidP="00CB092B">
      <w:pPr>
        <w:autoSpaceDE w:val="0"/>
        <w:autoSpaceDN w:val="0"/>
        <w:adjustRightInd w:val="0"/>
        <w:jc w:val="both"/>
        <w:rPr>
          <w:sz w:val="28"/>
          <w:szCs w:val="28"/>
        </w:rPr>
      </w:pPr>
      <w:r>
        <w:rPr>
          <w:sz w:val="28"/>
          <w:szCs w:val="28"/>
        </w:rPr>
        <w:t>Управления администрации</w:t>
      </w:r>
    </w:p>
    <w:p w:rsidR="00CB092B" w:rsidRDefault="00CB092B" w:rsidP="00CB092B">
      <w:pPr>
        <w:autoSpaceDE w:val="0"/>
        <w:autoSpaceDN w:val="0"/>
        <w:adjustRightInd w:val="0"/>
        <w:jc w:val="both"/>
        <w:rPr>
          <w:sz w:val="28"/>
          <w:szCs w:val="28"/>
        </w:rPr>
      </w:pPr>
      <w:r>
        <w:rPr>
          <w:sz w:val="28"/>
          <w:szCs w:val="28"/>
        </w:rPr>
        <w:t>Дубровского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Макарова  </w:t>
      </w:r>
    </w:p>
    <w:p w:rsidR="00CB092B" w:rsidRDefault="00CB092B" w:rsidP="00CB092B">
      <w:pPr>
        <w:autoSpaceDE w:val="0"/>
        <w:autoSpaceDN w:val="0"/>
        <w:adjustRightInd w:val="0"/>
        <w:jc w:val="both"/>
        <w:rPr>
          <w:sz w:val="28"/>
          <w:szCs w:val="28"/>
        </w:rPr>
      </w:pPr>
    </w:p>
    <w:p w:rsidR="00CB092B" w:rsidRDefault="00CB092B" w:rsidP="00CB092B">
      <w:pPr>
        <w:autoSpaceDE w:val="0"/>
        <w:autoSpaceDN w:val="0"/>
        <w:adjustRightInd w:val="0"/>
        <w:jc w:val="both"/>
        <w:rPr>
          <w:sz w:val="28"/>
          <w:szCs w:val="28"/>
        </w:rPr>
      </w:pPr>
    </w:p>
    <w:p w:rsidR="00CB092B" w:rsidRDefault="00CB092B" w:rsidP="00CB092B">
      <w:pPr>
        <w:autoSpaceDE w:val="0"/>
        <w:autoSpaceDN w:val="0"/>
        <w:adjustRightInd w:val="0"/>
        <w:jc w:val="both"/>
        <w:rPr>
          <w:sz w:val="28"/>
          <w:szCs w:val="28"/>
        </w:rPr>
      </w:pPr>
    </w:p>
    <w:p w:rsidR="00CB092B" w:rsidRDefault="00CB092B" w:rsidP="00CB092B">
      <w:pPr>
        <w:autoSpaceDE w:val="0"/>
        <w:autoSpaceDN w:val="0"/>
        <w:adjustRightInd w:val="0"/>
        <w:ind w:firstLine="708"/>
        <w:jc w:val="both"/>
        <w:rPr>
          <w:b/>
          <w:sz w:val="28"/>
          <w:szCs w:val="28"/>
        </w:rPr>
      </w:pPr>
      <w:r>
        <w:rPr>
          <w:b/>
          <w:sz w:val="28"/>
          <w:szCs w:val="28"/>
        </w:rPr>
        <w:t xml:space="preserve">Один экземпляр заключения получен                 </w:t>
      </w:r>
      <w:r w:rsidR="00180E85" w:rsidRPr="00180E85">
        <w:rPr>
          <w:sz w:val="28"/>
          <w:szCs w:val="28"/>
        </w:rPr>
        <w:t>26</w:t>
      </w:r>
      <w:r>
        <w:rPr>
          <w:sz w:val="28"/>
          <w:szCs w:val="28"/>
        </w:rPr>
        <w:t xml:space="preserve">.12.2016 года  </w:t>
      </w:r>
    </w:p>
    <w:p w:rsidR="003D7A9F" w:rsidRDefault="003D7A9F"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7E285A" w:rsidRDefault="007E285A"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CB092B" w:rsidRDefault="00CB092B" w:rsidP="003C04D2">
      <w:pPr>
        <w:spacing w:line="252" w:lineRule="auto"/>
        <w:ind w:firstLine="709"/>
        <w:jc w:val="both"/>
        <w:rPr>
          <w:sz w:val="28"/>
          <w:szCs w:val="28"/>
        </w:rPr>
      </w:pPr>
    </w:p>
    <w:p w:rsidR="002B56F8" w:rsidRDefault="002B56F8" w:rsidP="002B56F8">
      <w:pPr>
        <w:autoSpaceDE w:val="0"/>
        <w:autoSpaceDN w:val="0"/>
        <w:adjustRightInd w:val="0"/>
        <w:jc w:val="right"/>
        <w:rPr>
          <w:sz w:val="28"/>
          <w:szCs w:val="28"/>
        </w:rPr>
      </w:pPr>
      <w:r>
        <w:rPr>
          <w:sz w:val="28"/>
          <w:szCs w:val="28"/>
        </w:rPr>
        <w:lastRenderedPageBreak/>
        <w:t>Приложение 1</w:t>
      </w:r>
    </w:p>
    <w:p w:rsidR="002B56F8" w:rsidRPr="002B56F8" w:rsidRDefault="003C04D2" w:rsidP="002B56F8">
      <w:pPr>
        <w:keepNext/>
        <w:jc w:val="center"/>
        <w:rPr>
          <w:sz w:val="28"/>
          <w:szCs w:val="28"/>
        </w:rPr>
      </w:pPr>
      <w:r>
        <w:rPr>
          <w:sz w:val="28"/>
          <w:szCs w:val="28"/>
        </w:rPr>
        <w:tab/>
      </w:r>
      <w:r w:rsidR="002B56F8" w:rsidRPr="002B56F8">
        <w:rPr>
          <w:bCs/>
          <w:sz w:val="28"/>
          <w:szCs w:val="28"/>
        </w:rPr>
        <w:t>Динамика расходов муниципальной программы «</w:t>
      </w:r>
      <w:r w:rsidR="002B56F8" w:rsidRPr="002B56F8">
        <w:rPr>
          <w:sz w:val="28"/>
          <w:szCs w:val="28"/>
        </w:rPr>
        <w:t>Реализация отдельных полномочий муниципального образования «Дубровский район» на 2017 - 2019 годы</w:t>
      </w:r>
      <w:r w:rsidR="002B56F8" w:rsidRPr="002B56F8">
        <w:rPr>
          <w:bCs/>
          <w:sz w:val="28"/>
          <w:szCs w:val="28"/>
        </w:rPr>
        <w:t>»</w:t>
      </w:r>
    </w:p>
    <w:p w:rsidR="002B56F8" w:rsidRPr="004369E1" w:rsidRDefault="002B56F8" w:rsidP="002B56F8">
      <w:pPr>
        <w:keepNext/>
        <w:spacing w:before="120" w:line="257" w:lineRule="auto"/>
        <w:jc w:val="right"/>
      </w:pPr>
      <w:r w:rsidRPr="004369E1">
        <w:t>(</w:t>
      </w:r>
      <w:r>
        <w:t xml:space="preserve">тыс. </w:t>
      </w:r>
      <w:r w:rsidRPr="004369E1">
        <w:t>рублей)</w:t>
      </w:r>
    </w:p>
    <w:tbl>
      <w:tblPr>
        <w:tblW w:w="9480" w:type="dxa"/>
        <w:tblInd w:w="93" w:type="dxa"/>
        <w:tblLook w:val="0000"/>
      </w:tblPr>
      <w:tblGrid>
        <w:gridCol w:w="3400"/>
        <w:gridCol w:w="1550"/>
        <w:gridCol w:w="1240"/>
        <w:gridCol w:w="1040"/>
        <w:gridCol w:w="1240"/>
        <w:gridCol w:w="1240"/>
      </w:tblGrid>
      <w:tr w:rsidR="002B56F8" w:rsidTr="002B56F8">
        <w:trPr>
          <w:trHeight w:val="720"/>
        </w:trPr>
        <w:tc>
          <w:tcPr>
            <w:tcW w:w="3400" w:type="dxa"/>
            <w:tcBorders>
              <w:top w:val="single" w:sz="4" w:space="0" w:color="auto"/>
              <w:left w:val="single" w:sz="4" w:space="0" w:color="auto"/>
              <w:bottom w:val="single" w:sz="4" w:space="0" w:color="auto"/>
              <w:right w:val="single" w:sz="4" w:space="0" w:color="auto"/>
            </w:tcBorders>
            <w:vAlign w:val="center"/>
          </w:tcPr>
          <w:p w:rsidR="002B56F8" w:rsidRDefault="002B56F8" w:rsidP="001A4F9B">
            <w:pPr>
              <w:jc w:val="center"/>
              <w:rPr>
                <w:color w:val="000000"/>
                <w:sz w:val="18"/>
                <w:szCs w:val="18"/>
              </w:rPr>
            </w:pPr>
            <w:r>
              <w:rPr>
                <w:color w:val="000000"/>
                <w:sz w:val="18"/>
                <w:szCs w:val="18"/>
              </w:rPr>
              <w:t>Направление расходов</w:t>
            </w:r>
          </w:p>
        </w:tc>
        <w:tc>
          <w:tcPr>
            <w:tcW w:w="1320" w:type="dxa"/>
            <w:tcBorders>
              <w:top w:val="single" w:sz="4" w:space="0" w:color="auto"/>
              <w:left w:val="nil"/>
              <w:bottom w:val="single" w:sz="4" w:space="0" w:color="auto"/>
              <w:right w:val="single" w:sz="4" w:space="0" w:color="auto"/>
            </w:tcBorders>
            <w:vAlign w:val="center"/>
          </w:tcPr>
          <w:p w:rsidR="002B56F8" w:rsidRDefault="002B56F8" w:rsidP="002B56F8">
            <w:pPr>
              <w:jc w:val="center"/>
              <w:rPr>
                <w:color w:val="000000"/>
                <w:sz w:val="18"/>
                <w:szCs w:val="18"/>
              </w:rPr>
            </w:pPr>
            <w:r>
              <w:rPr>
                <w:color w:val="000000"/>
                <w:sz w:val="18"/>
                <w:szCs w:val="18"/>
              </w:rPr>
              <w:t xml:space="preserve">2016 год </w:t>
            </w:r>
          </w:p>
          <w:p w:rsidR="002B56F8" w:rsidRDefault="001A60AF" w:rsidP="002B56F8">
            <w:pPr>
              <w:jc w:val="center"/>
              <w:rPr>
                <w:color w:val="000000"/>
                <w:sz w:val="18"/>
                <w:szCs w:val="18"/>
              </w:rPr>
            </w:pPr>
            <w:r>
              <w:rPr>
                <w:color w:val="000000"/>
                <w:sz w:val="18"/>
                <w:szCs w:val="18"/>
              </w:rPr>
              <w:t>(первоначальный план в сопоставимых условиях)</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2B56F8">
            <w:pPr>
              <w:jc w:val="center"/>
              <w:rPr>
                <w:color w:val="000000"/>
                <w:sz w:val="18"/>
                <w:szCs w:val="18"/>
              </w:rPr>
            </w:pPr>
            <w:r>
              <w:rPr>
                <w:rFonts w:cs="Segoe UI"/>
                <w:color w:val="000000"/>
                <w:sz w:val="18"/>
                <w:szCs w:val="18"/>
              </w:rPr>
              <w:t>2017 год</w:t>
            </w:r>
          </w:p>
        </w:tc>
        <w:tc>
          <w:tcPr>
            <w:tcW w:w="1040" w:type="dxa"/>
            <w:tcBorders>
              <w:top w:val="single" w:sz="4" w:space="0" w:color="auto"/>
              <w:left w:val="nil"/>
              <w:bottom w:val="single" w:sz="4" w:space="0" w:color="auto"/>
              <w:right w:val="single" w:sz="4" w:space="0" w:color="auto"/>
            </w:tcBorders>
            <w:noWrap/>
            <w:vAlign w:val="center"/>
          </w:tcPr>
          <w:p w:rsidR="002B56F8" w:rsidRDefault="002B56F8" w:rsidP="002B56F8">
            <w:pPr>
              <w:jc w:val="center"/>
              <w:rPr>
                <w:color w:val="000000"/>
                <w:sz w:val="18"/>
                <w:szCs w:val="18"/>
              </w:rPr>
            </w:pPr>
            <w:r>
              <w:rPr>
                <w:rFonts w:cs="Segoe UI"/>
                <w:color w:val="000000"/>
                <w:sz w:val="18"/>
                <w:szCs w:val="18"/>
              </w:rPr>
              <w:t>2017 / 2016</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2B56F8">
            <w:pPr>
              <w:jc w:val="center"/>
              <w:rPr>
                <w:color w:val="000000"/>
                <w:sz w:val="18"/>
                <w:szCs w:val="18"/>
              </w:rPr>
            </w:pPr>
            <w:r>
              <w:rPr>
                <w:rFonts w:cs="Segoe UI"/>
                <w:color w:val="000000"/>
                <w:sz w:val="18"/>
                <w:szCs w:val="18"/>
              </w:rPr>
              <w:t>2018 год</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2B56F8">
            <w:pPr>
              <w:jc w:val="center"/>
              <w:rPr>
                <w:color w:val="000000"/>
                <w:sz w:val="18"/>
                <w:szCs w:val="18"/>
              </w:rPr>
            </w:pPr>
            <w:r>
              <w:rPr>
                <w:rFonts w:cs="Segoe UI"/>
                <w:color w:val="000000"/>
                <w:sz w:val="18"/>
                <w:szCs w:val="18"/>
              </w:rPr>
              <w:t>2019 год</w:t>
            </w:r>
          </w:p>
        </w:tc>
      </w:tr>
      <w:tr w:rsidR="002B56F8" w:rsidTr="001A4F9B">
        <w:trPr>
          <w:trHeight w:val="300"/>
        </w:trPr>
        <w:tc>
          <w:tcPr>
            <w:tcW w:w="9480" w:type="dxa"/>
            <w:gridSpan w:val="6"/>
            <w:tcBorders>
              <w:top w:val="single" w:sz="4" w:space="0" w:color="auto"/>
              <w:left w:val="single" w:sz="4" w:space="0" w:color="auto"/>
              <w:bottom w:val="single" w:sz="4" w:space="0" w:color="auto"/>
              <w:right w:val="single" w:sz="4" w:space="0" w:color="auto"/>
            </w:tcBorders>
            <w:vAlign w:val="center"/>
          </w:tcPr>
          <w:p w:rsidR="002B56F8" w:rsidRDefault="002B56F8" w:rsidP="001A4F9B">
            <w:pPr>
              <w:jc w:val="center"/>
              <w:rPr>
                <w:b/>
                <w:bCs/>
                <w:color w:val="000000"/>
                <w:sz w:val="18"/>
                <w:szCs w:val="18"/>
              </w:rPr>
            </w:pPr>
            <w:r>
              <w:rPr>
                <w:b/>
                <w:bCs/>
                <w:color w:val="000000"/>
                <w:sz w:val="18"/>
                <w:szCs w:val="18"/>
              </w:rPr>
              <w:t>Мероприятия, осуществляемые за счет собственных средств бюджета района</w:t>
            </w:r>
          </w:p>
        </w:tc>
      </w:tr>
      <w:tr w:rsidR="002B56F8" w:rsidTr="002B56F8">
        <w:trPr>
          <w:trHeight w:val="720"/>
        </w:trPr>
        <w:tc>
          <w:tcPr>
            <w:tcW w:w="3400" w:type="dxa"/>
            <w:tcBorders>
              <w:top w:val="nil"/>
              <w:left w:val="single" w:sz="4" w:space="0" w:color="auto"/>
              <w:bottom w:val="single" w:sz="4" w:space="0" w:color="auto"/>
              <w:right w:val="single" w:sz="4" w:space="0" w:color="000000"/>
            </w:tcBorders>
          </w:tcPr>
          <w:p w:rsidR="002B56F8" w:rsidRDefault="002B56F8" w:rsidP="001A4F9B">
            <w:pPr>
              <w:rPr>
                <w:color w:val="000000"/>
                <w:sz w:val="18"/>
                <w:szCs w:val="18"/>
              </w:rPr>
            </w:pPr>
            <w:r>
              <w:rPr>
                <w:color w:val="000000"/>
                <w:sz w:val="18"/>
                <w:szCs w:val="18"/>
              </w:rPr>
              <w:t xml:space="preserve">  Обеспечение деятельности главы исполнительно-распорядительного органа муниципального образования</w:t>
            </w:r>
          </w:p>
        </w:tc>
        <w:tc>
          <w:tcPr>
            <w:tcW w:w="1320" w:type="dxa"/>
            <w:tcBorders>
              <w:top w:val="single" w:sz="4" w:space="0" w:color="000000"/>
              <w:left w:val="nil"/>
              <w:bottom w:val="single" w:sz="4" w:space="0" w:color="auto"/>
              <w:right w:val="single" w:sz="4" w:space="0" w:color="000000"/>
            </w:tcBorders>
            <w:noWrap/>
            <w:vAlign w:val="center"/>
          </w:tcPr>
          <w:p w:rsidR="002B56F8" w:rsidRDefault="002B56F8" w:rsidP="002B56F8">
            <w:pPr>
              <w:jc w:val="center"/>
              <w:rPr>
                <w:color w:val="000000"/>
                <w:sz w:val="18"/>
                <w:szCs w:val="18"/>
              </w:rPr>
            </w:pPr>
            <w:r>
              <w:rPr>
                <w:color w:val="000000"/>
                <w:sz w:val="18"/>
                <w:szCs w:val="18"/>
              </w:rPr>
              <w:t>801,0</w:t>
            </w:r>
          </w:p>
        </w:tc>
        <w:tc>
          <w:tcPr>
            <w:tcW w:w="1240" w:type="dxa"/>
            <w:tcBorders>
              <w:top w:val="nil"/>
              <w:left w:val="nil"/>
              <w:bottom w:val="single" w:sz="4" w:space="0" w:color="auto"/>
              <w:right w:val="single" w:sz="4" w:space="0" w:color="000000"/>
            </w:tcBorders>
            <w:noWrap/>
            <w:vAlign w:val="center"/>
          </w:tcPr>
          <w:p w:rsidR="002B56F8" w:rsidRDefault="002B56F8" w:rsidP="002B56F8">
            <w:pPr>
              <w:jc w:val="center"/>
              <w:rPr>
                <w:color w:val="000000"/>
                <w:sz w:val="18"/>
                <w:szCs w:val="18"/>
              </w:rPr>
            </w:pPr>
            <w:r>
              <w:rPr>
                <w:color w:val="000000"/>
                <w:sz w:val="18"/>
                <w:szCs w:val="18"/>
              </w:rPr>
              <w:t>950,0</w:t>
            </w:r>
          </w:p>
        </w:tc>
        <w:tc>
          <w:tcPr>
            <w:tcW w:w="1040" w:type="dxa"/>
            <w:tcBorders>
              <w:top w:val="nil"/>
              <w:left w:val="nil"/>
              <w:bottom w:val="single" w:sz="4" w:space="0" w:color="auto"/>
              <w:right w:val="single" w:sz="4" w:space="0" w:color="000000"/>
            </w:tcBorders>
            <w:noWrap/>
            <w:vAlign w:val="center"/>
          </w:tcPr>
          <w:p w:rsidR="002B56F8" w:rsidRDefault="002B56F8" w:rsidP="002B56F8">
            <w:pPr>
              <w:jc w:val="center"/>
              <w:rPr>
                <w:color w:val="000000"/>
                <w:sz w:val="18"/>
                <w:szCs w:val="18"/>
              </w:rPr>
            </w:pPr>
            <w:r>
              <w:rPr>
                <w:color w:val="000000"/>
                <w:sz w:val="18"/>
                <w:szCs w:val="18"/>
              </w:rPr>
              <w:t>118,6</w:t>
            </w:r>
          </w:p>
        </w:tc>
        <w:tc>
          <w:tcPr>
            <w:tcW w:w="1240" w:type="dxa"/>
            <w:tcBorders>
              <w:top w:val="nil"/>
              <w:left w:val="nil"/>
              <w:bottom w:val="single" w:sz="4" w:space="0" w:color="auto"/>
              <w:right w:val="single" w:sz="4" w:space="0" w:color="000000"/>
            </w:tcBorders>
            <w:noWrap/>
            <w:vAlign w:val="center"/>
          </w:tcPr>
          <w:p w:rsidR="002B56F8" w:rsidRDefault="002B56F8" w:rsidP="002B56F8">
            <w:pPr>
              <w:jc w:val="center"/>
              <w:rPr>
                <w:color w:val="000000"/>
                <w:sz w:val="18"/>
                <w:szCs w:val="18"/>
              </w:rPr>
            </w:pPr>
            <w:r>
              <w:rPr>
                <w:color w:val="000000"/>
                <w:sz w:val="18"/>
                <w:szCs w:val="18"/>
              </w:rPr>
              <w:t>900,0</w:t>
            </w:r>
          </w:p>
        </w:tc>
        <w:tc>
          <w:tcPr>
            <w:tcW w:w="1240" w:type="dxa"/>
            <w:tcBorders>
              <w:top w:val="nil"/>
              <w:left w:val="nil"/>
              <w:bottom w:val="single" w:sz="4" w:space="0" w:color="auto"/>
              <w:right w:val="single" w:sz="4" w:space="0" w:color="auto"/>
            </w:tcBorders>
            <w:noWrap/>
            <w:vAlign w:val="center"/>
          </w:tcPr>
          <w:p w:rsidR="002B56F8" w:rsidRDefault="002B56F8" w:rsidP="002B56F8">
            <w:pPr>
              <w:jc w:val="center"/>
              <w:rPr>
                <w:color w:val="000000"/>
                <w:sz w:val="18"/>
                <w:szCs w:val="18"/>
              </w:rPr>
            </w:pPr>
            <w:r>
              <w:rPr>
                <w:color w:val="000000"/>
                <w:sz w:val="18"/>
                <w:szCs w:val="18"/>
              </w:rPr>
              <w:t>900,0</w:t>
            </w:r>
          </w:p>
        </w:tc>
      </w:tr>
      <w:tr w:rsidR="002B56F8" w:rsidTr="002B56F8">
        <w:trPr>
          <w:trHeight w:val="720"/>
        </w:trPr>
        <w:tc>
          <w:tcPr>
            <w:tcW w:w="3400" w:type="dxa"/>
            <w:tcBorders>
              <w:top w:val="single" w:sz="4" w:space="0" w:color="auto"/>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Обеспечение деятельности заместителей главы исполнительно-распорядительного органа муниципального образования</w:t>
            </w:r>
          </w:p>
        </w:tc>
        <w:tc>
          <w:tcPr>
            <w:tcW w:w="1320" w:type="dxa"/>
            <w:tcBorders>
              <w:top w:val="single" w:sz="4" w:space="0" w:color="auto"/>
              <w:left w:val="nil"/>
              <w:bottom w:val="single" w:sz="4" w:space="0" w:color="000000"/>
              <w:right w:val="single" w:sz="4" w:space="0" w:color="000000"/>
            </w:tcBorders>
            <w:noWrap/>
            <w:vAlign w:val="center"/>
          </w:tcPr>
          <w:p w:rsidR="002B56F8" w:rsidRDefault="002B56F8" w:rsidP="002B56F8">
            <w:pPr>
              <w:jc w:val="center"/>
              <w:rPr>
                <w:color w:val="000000"/>
                <w:sz w:val="18"/>
                <w:szCs w:val="18"/>
              </w:rPr>
            </w:pPr>
            <w:r>
              <w:rPr>
                <w:color w:val="000000"/>
                <w:sz w:val="18"/>
                <w:szCs w:val="18"/>
              </w:rPr>
              <w:t>1 454,4</w:t>
            </w:r>
          </w:p>
        </w:tc>
        <w:tc>
          <w:tcPr>
            <w:tcW w:w="1240" w:type="dxa"/>
            <w:tcBorders>
              <w:top w:val="single" w:sz="4" w:space="0" w:color="auto"/>
              <w:left w:val="nil"/>
              <w:bottom w:val="single" w:sz="4" w:space="0" w:color="000000"/>
              <w:right w:val="single" w:sz="4" w:space="0" w:color="000000"/>
            </w:tcBorders>
            <w:noWrap/>
            <w:vAlign w:val="center"/>
          </w:tcPr>
          <w:p w:rsidR="002B56F8" w:rsidRDefault="002B56F8" w:rsidP="002B56F8">
            <w:pPr>
              <w:jc w:val="center"/>
              <w:rPr>
                <w:color w:val="000000"/>
                <w:sz w:val="18"/>
                <w:szCs w:val="18"/>
              </w:rPr>
            </w:pPr>
            <w:r>
              <w:rPr>
                <w:color w:val="000000"/>
                <w:sz w:val="18"/>
                <w:szCs w:val="18"/>
              </w:rPr>
              <w:t>1 600,0</w:t>
            </w:r>
          </w:p>
        </w:tc>
        <w:tc>
          <w:tcPr>
            <w:tcW w:w="1040" w:type="dxa"/>
            <w:tcBorders>
              <w:top w:val="single" w:sz="4" w:space="0" w:color="auto"/>
              <w:left w:val="nil"/>
              <w:bottom w:val="single" w:sz="4" w:space="0" w:color="000000"/>
              <w:right w:val="single" w:sz="4" w:space="0" w:color="000000"/>
            </w:tcBorders>
            <w:noWrap/>
            <w:vAlign w:val="center"/>
          </w:tcPr>
          <w:p w:rsidR="002B56F8" w:rsidRDefault="00D17EAC" w:rsidP="002B56F8">
            <w:pPr>
              <w:jc w:val="center"/>
              <w:rPr>
                <w:color w:val="000000"/>
                <w:sz w:val="18"/>
                <w:szCs w:val="18"/>
              </w:rPr>
            </w:pPr>
            <w:r>
              <w:rPr>
                <w:color w:val="000000"/>
                <w:sz w:val="18"/>
                <w:szCs w:val="18"/>
              </w:rPr>
              <w:t>110,0</w:t>
            </w:r>
          </w:p>
        </w:tc>
        <w:tc>
          <w:tcPr>
            <w:tcW w:w="1240" w:type="dxa"/>
            <w:tcBorders>
              <w:top w:val="single" w:sz="4" w:space="0" w:color="auto"/>
              <w:left w:val="nil"/>
              <w:bottom w:val="single" w:sz="4" w:space="0" w:color="000000"/>
              <w:right w:val="single" w:sz="4" w:space="0" w:color="000000"/>
            </w:tcBorders>
            <w:noWrap/>
            <w:vAlign w:val="center"/>
          </w:tcPr>
          <w:p w:rsidR="002B56F8" w:rsidRDefault="002B56F8" w:rsidP="002B56F8">
            <w:pPr>
              <w:jc w:val="center"/>
              <w:rPr>
                <w:color w:val="000000"/>
                <w:sz w:val="18"/>
                <w:szCs w:val="18"/>
              </w:rPr>
            </w:pPr>
            <w:r>
              <w:rPr>
                <w:color w:val="000000"/>
                <w:sz w:val="18"/>
                <w:szCs w:val="18"/>
              </w:rPr>
              <w:t>1 600,0</w:t>
            </w:r>
          </w:p>
        </w:tc>
        <w:tc>
          <w:tcPr>
            <w:tcW w:w="1240" w:type="dxa"/>
            <w:tcBorders>
              <w:top w:val="single" w:sz="4" w:space="0" w:color="auto"/>
              <w:left w:val="nil"/>
              <w:bottom w:val="single" w:sz="4" w:space="0" w:color="000000"/>
              <w:right w:val="single" w:sz="4" w:space="0" w:color="000000"/>
            </w:tcBorders>
            <w:noWrap/>
            <w:vAlign w:val="center"/>
          </w:tcPr>
          <w:p w:rsidR="002B56F8" w:rsidRDefault="002B56F8" w:rsidP="00D17EAC">
            <w:pPr>
              <w:jc w:val="center"/>
              <w:rPr>
                <w:color w:val="000000"/>
                <w:sz w:val="18"/>
                <w:szCs w:val="18"/>
              </w:rPr>
            </w:pPr>
            <w:r>
              <w:rPr>
                <w:color w:val="000000"/>
                <w:sz w:val="18"/>
                <w:szCs w:val="18"/>
              </w:rPr>
              <w:t>1</w:t>
            </w:r>
            <w:r w:rsidR="00D17EAC">
              <w:rPr>
                <w:color w:val="000000"/>
                <w:sz w:val="18"/>
                <w:szCs w:val="18"/>
              </w:rPr>
              <w:t> </w:t>
            </w:r>
            <w:r>
              <w:rPr>
                <w:color w:val="000000"/>
                <w:sz w:val="18"/>
                <w:szCs w:val="18"/>
              </w:rPr>
              <w:t>600</w:t>
            </w:r>
            <w:r w:rsidR="00D17EAC">
              <w:rPr>
                <w:color w:val="000000"/>
                <w:sz w:val="18"/>
                <w:szCs w:val="18"/>
              </w:rPr>
              <w:t>,</w:t>
            </w:r>
            <w:r>
              <w:rPr>
                <w:color w:val="000000"/>
                <w:sz w:val="18"/>
                <w:szCs w:val="18"/>
              </w:rPr>
              <w:t>0</w:t>
            </w:r>
          </w:p>
        </w:tc>
      </w:tr>
      <w:tr w:rsidR="002B56F8" w:rsidTr="001A4F9B">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Криптографические средства защиты</w:t>
            </w:r>
          </w:p>
        </w:tc>
        <w:tc>
          <w:tcPr>
            <w:tcW w:w="1320" w:type="dxa"/>
            <w:tcBorders>
              <w:top w:val="nil"/>
              <w:left w:val="nil"/>
              <w:bottom w:val="single" w:sz="4" w:space="0" w:color="000000"/>
              <w:right w:val="single" w:sz="4" w:space="0" w:color="000000"/>
            </w:tcBorders>
            <w:noWrap/>
            <w:vAlign w:val="center"/>
          </w:tcPr>
          <w:p w:rsidR="002B56F8" w:rsidRDefault="002B56F8" w:rsidP="001A4F9B">
            <w:pPr>
              <w:jc w:val="center"/>
              <w:rPr>
                <w:color w:val="000000"/>
                <w:sz w:val="18"/>
                <w:szCs w:val="18"/>
              </w:rPr>
            </w:pPr>
            <w:r>
              <w:rPr>
                <w:color w:val="000000"/>
                <w:sz w:val="18"/>
                <w:szCs w:val="18"/>
              </w:rPr>
              <w:t> </w:t>
            </w:r>
          </w:p>
        </w:tc>
        <w:tc>
          <w:tcPr>
            <w:tcW w:w="1240" w:type="dxa"/>
            <w:tcBorders>
              <w:top w:val="nil"/>
              <w:left w:val="nil"/>
              <w:bottom w:val="single" w:sz="4" w:space="0" w:color="000000"/>
              <w:right w:val="single" w:sz="4" w:space="0" w:color="000000"/>
            </w:tcBorders>
            <w:noWrap/>
            <w:vAlign w:val="center"/>
          </w:tcPr>
          <w:p w:rsidR="002B56F8" w:rsidRDefault="002B56F8" w:rsidP="00D17EAC">
            <w:pPr>
              <w:jc w:val="right"/>
              <w:rPr>
                <w:color w:val="000000"/>
                <w:sz w:val="18"/>
                <w:szCs w:val="18"/>
              </w:rPr>
            </w:pPr>
            <w:r>
              <w:rPr>
                <w:color w:val="000000"/>
                <w:sz w:val="18"/>
                <w:szCs w:val="18"/>
              </w:rPr>
              <w:t>300</w:t>
            </w:r>
            <w:r w:rsidR="00D17EAC">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D17EAC">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000000"/>
              <w:right w:val="single" w:sz="4" w:space="0" w:color="000000"/>
            </w:tcBorders>
            <w:noWrap/>
            <w:vAlign w:val="center"/>
          </w:tcPr>
          <w:p w:rsidR="002B56F8" w:rsidRDefault="002B56F8" w:rsidP="00D17EAC">
            <w:pPr>
              <w:jc w:val="center"/>
              <w:rPr>
                <w:color w:val="000000"/>
                <w:sz w:val="18"/>
                <w:szCs w:val="18"/>
              </w:rPr>
            </w:pPr>
            <w:r>
              <w:rPr>
                <w:color w:val="000000"/>
                <w:sz w:val="18"/>
                <w:szCs w:val="18"/>
              </w:rPr>
              <w:t>17945</w:t>
            </w:r>
            <w:r w:rsidR="00D17EAC">
              <w:rPr>
                <w:color w:val="000000"/>
                <w:sz w:val="18"/>
                <w:szCs w:val="18"/>
              </w:rPr>
              <w:t>,</w:t>
            </w:r>
            <w:r>
              <w:rPr>
                <w:color w:val="000000"/>
                <w:sz w:val="18"/>
                <w:szCs w:val="18"/>
              </w:rPr>
              <w:t>6</w:t>
            </w:r>
          </w:p>
        </w:tc>
        <w:tc>
          <w:tcPr>
            <w:tcW w:w="1240" w:type="dxa"/>
            <w:tcBorders>
              <w:top w:val="nil"/>
              <w:left w:val="nil"/>
              <w:bottom w:val="single" w:sz="4" w:space="0" w:color="000000"/>
              <w:right w:val="single" w:sz="4" w:space="0" w:color="000000"/>
            </w:tcBorders>
            <w:noWrap/>
            <w:vAlign w:val="center"/>
          </w:tcPr>
          <w:p w:rsidR="002B56F8" w:rsidRDefault="002B56F8" w:rsidP="00D17EAC">
            <w:pPr>
              <w:jc w:val="right"/>
              <w:rPr>
                <w:color w:val="000000"/>
                <w:sz w:val="18"/>
                <w:szCs w:val="18"/>
              </w:rPr>
            </w:pPr>
            <w:r>
              <w:rPr>
                <w:color w:val="000000"/>
                <w:sz w:val="18"/>
                <w:szCs w:val="18"/>
              </w:rPr>
              <w:t>18604</w:t>
            </w:r>
            <w:r w:rsidR="00D17EAC">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D17EAC" w:rsidP="00D17EAC">
            <w:pPr>
              <w:jc w:val="center"/>
              <w:rPr>
                <w:color w:val="000000"/>
                <w:sz w:val="18"/>
                <w:szCs w:val="18"/>
              </w:rPr>
            </w:pPr>
            <w:r>
              <w:rPr>
                <w:color w:val="000000"/>
                <w:sz w:val="18"/>
                <w:szCs w:val="18"/>
              </w:rPr>
              <w:t>103,7</w:t>
            </w:r>
          </w:p>
        </w:tc>
        <w:tc>
          <w:tcPr>
            <w:tcW w:w="1240" w:type="dxa"/>
            <w:tcBorders>
              <w:top w:val="nil"/>
              <w:left w:val="nil"/>
              <w:bottom w:val="single" w:sz="4" w:space="0" w:color="000000"/>
              <w:right w:val="single" w:sz="4" w:space="0" w:color="000000"/>
            </w:tcBorders>
            <w:noWrap/>
            <w:vAlign w:val="center"/>
          </w:tcPr>
          <w:p w:rsidR="002B56F8" w:rsidRDefault="002B56F8" w:rsidP="00D17EAC">
            <w:pPr>
              <w:jc w:val="right"/>
              <w:rPr>
                <w:color w:val="000000"/>
                <w:sz w:val="18"/>
                <w:szCs w:val="18"/>
              </w:rPr>
            </w:pPr>
            <w:r>
              <w:rPr>
                <w:color w:val="000000"/>
                <w:sz w:val="18"/>
                <w:szCs w:val="18"/>
              </w:rPr>
              <w:t>18654</w:t>
            </w:r>
            <w:r w:rsidR="00D17EAC">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D17EAC">
            <w:pPr>
              <w:jc w:val="right"/>
              <w:rPr>
                <w:color w:val="000000"/>
                <w:sz w:val="18"/>
                <w:szCs w:val="18"/>
              </w:rPr>
            </w:pPr>
            <w:r>
              <w:rPr>
                <w:color w:val="000000"/>
                <w:sz w:val="18"/>
                <w:szCs w:val="18"/>
              </w:rPr>
              <w:t>18700</w:t>
            </w:r>
            <w:r w:rsidR="00D17EAC">
              <w:rPr>
                <w:color w:val="000000"/>
                <w:sz w:val="18"/>
                <w:szCs w:val="18"/>
              </w:rPr>
              <w:t>,5</w:t>
            </w:r>
          </w:p>
        </w:tc>
      </w:tr>
      <w:tr w:rsidR="002B56F8" w:rsidTr="004B2143">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Иные межбюджетные трансферты на поддержку муниципальных учреждений культуры</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200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6</w:t>
            </w:r>
            <w:r w:rsidR="004B2143">
              <w:rPr>
                <w:color w:val="000000"/>
                <w:sz w:val="18"/>
                <w:szCs w:val="18"/>
              </w:rPr>
              <w:t> </w:t>
            </w:r>
            <w:r>
              <w:rPr>
                <w:color w:val="000000"/>
                <w:sz w:val="18"/>
                <w:szCs w:val="18"/>
              </w:rPr>
              <w:t>500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4B2143" w:rsidP="009E0EA4">
            <w:pPr>
              <w:jc w:val="center"/>
              <w:rPr>
                <w:color w:val="000000"/>
                <w:sz w:val="18"/>
                <w:szCs w:val="18"/>
              </w:rPr>
            </w:pPr>
            <w:r>
              <w:rPr>
                <w:color w:val="000000"/>
                <w:sz w:val="18"/>
                <w:szCs w:val="18"/>
              </w:rPr>
              <w:t>в 32 раза</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5</w:t>
            </w:r>
            <w:r w:rsidR="004B2143">
              <w:rPr>
                <w:color w:val="000000"/>
                <w:sz w:val="18"/>
                <w:szCs w:val="18"/>
              </w:rPr>
              <w:t> </w:t>
            </w:r>
            <w:r>
              <w:rPr>
                <w:color w:val="000000"/>
                <w:sz w:val="18"/>
                <w:szCs w:val="18"/>
              </w:rPr>
              <w:t>202</w:t>
            </w:r>
            <w:r w:rsidR="004B2143">
              <w:rPr>
                <w:color w:val="000000"/>
                <w:sz w:val="18"/>
                <w:szCs w:val="18"/>
              </w:rPr>
              <w:t>,4</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6</w:t>
            </w:r>
            <w:r w:rsidR="004B2143">
              <w:rPr>
                <w:color w:val="000000"/>
                <w:sz w:val="18"/>
                <w:szCs w:val="18"/>
              </w:rPr>
              <w:t> </w:t>
            </w:r>
            <w:r>
              <w:rPr>
                <w:color w:val="000000"/>
                <w:sz w:val="18"/>
                <w:szCs w:val="18"/>
              </w:rPr>
              <w:t>500</w:t>
            </w:r>
            <w:r w:rsidR="004B2143">
              <w:rPr>
                <w:color w:val="000000"/>
                <w:sz w:val="18"/>
                <w:szCs w:val="18"/>
              </w:rPr>
              <w:t>,</w:t>
            </w:r>
            <w:r>
              <w:rPr>
                <w:color w:val="000000"/>
                <w:sz w:val="18"/>
                <w:szCs w:val="18"/>
              </w:rPr>
              <w:t>0</w:t>
            </w:r>
          </w:p>
        </w:tc>
      </w:tr>
      <w:tr w:rsidR="002B56F8" w:rsidTr="004B2143">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Сохранение, использование  и популяризация объектов культурного наследия</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70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70</w:t>
            </w:r>
            <w:r w:rsidR="004B2143">
              <w:rPr>
                <w:color w:val="000000"/>
                <w:sz w:val="18"/>
                <w:szCs w:val="18"/>
              </w:rPr>
              <w:t>,</w:t>
            </w:r>
            <w:r>
              <w:rPr>
                <w:color w:val="000000"/>
                <w:sz w:val="18"/>
                <w:szCs w:val="18"/>
              </w:rPr>
              <w:t>0</w:t>
            </w:r>
          </w:p>
        </w:tc>
      </w:tr>
      <w:tr w:rsidR="002B56F8" w:rsidTr="004B2143">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Иные межбюджетные трансферты на проведение капитального ремонта зданий</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200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404</w:t>
            </w:r>
            <w:r w:rsidR="004B2143">
              <w:rPr>
                <w:color w:val="000000"/>
                <w:sz w:val="18"/>
                <w:szCs w:val="18"/>
              </w:rPr>
              <w:t>,6</w:t>
            </w:r>
          </w:p>
        </w:tc>
        <w:tc>
          <w:tcPr>
            <w:tcW w:w="1040" w:type="dxa"/>
            <w:tcBorders>
              <w:top w:val="nil"/>
              <w:left w:val="nil"/>
              <w:bottom w:val="single" w:sz="4" w:space="0" w:color="000000"/>
              <w:right w:val="single" w:sz="4" w:space="0" w:color="000000"/>
            </w:tcBorders>
            <w:noWrap/>
            <w:vAlign w:val="center"/>
          </w:tcPr>
          <w:p w:rsidR="002B56F8" w:rsidRDefault="004B2143" w:rsidP="004B2143">
            <w:pPr>
              <w:jc w:val="center"/>
              <w:rPr>
                <w:color w:val="000000"/>
                <w:sz w:val="18"/>
                <w:szCs w:val="18"/>
              </w:rPr>
            </w:pPr>
            <w:r>
              <w:rPr>
                <w:color w:val="000000"/>
                <w:sz w:val="18"/>
                <w:szCs w:val="18"/>
              </w:rPr>
              <w:t>202,3</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p>
        </w:tc>
      </w:tr>
      <w:tr w:rsidR="002B56F8" w:rsidTr="004B2143">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Иные межбюджетные трансферты на поддержку мер по обеспечению сбалансированности бюджетов поселений</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w:t>
            </w:r>
            <w:r w:rsidR="004B2143">
              <w:rPr>
                <w:color w:val="000000"/>
                <w:sz w:val="18"/>
                <w:szCs w:val="18"/>
              </w:rPr>
              <w:t> </w:t>
            </w:r>
            <w:r>
              <w:rPr>
                <w:color w:val="000000"/>
                <w:sz w:val="18"/>
                <w:szCs w:val="18"/>
              </w:rPr>
              <w:t>234</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w:t>
            </w:r>
            <w:r w:rsidR="004B2143">
              <w:rPr>
                <w:color w:val="000000"/>
                <w:sz w:val="18"/>
                <w:szCs w:val="18"/>
              </w:rPr>
              <w:t> </w:t>
            </w:r>
            <w:r>
              <w:rPr>
                <w:color w:val="000000"/>
                <w:sz w:val="18"/>
                <w:szCs w:val="18"/>
              </w:rPr>
              <w:t>500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4B2143" w:rsidP="004B2143">
            <w:pPr>
              <w:jc w:val="center"/>
              <w:rPr>
                <w:color w:val="000000"/>
                <w:sz w:val="18"/>
                <w:szCs w:val="18"/>
              </w:rPr>
            </w:pPr>
            <w:r>
              <w:rPr>
                <w:color w:val="000000"/>
                <w:sz w:val="18"/>
                <w:szCs w:val="18"/>
              </w:rPr>
              <w:t>121,6</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w:t>
            </w:r>
            <w:r w:rsidR="004B2143">
              <w:rPr>
                <w:color w:val="000000"/>
                <w:sz w:val="18"/>
                <w:szCs w:val="18"/>
              </w:rPr>
              <w:t> </w:t>
            </w:r>
            <w:r>
              <w:rPr>
                <w:color w:val="000000"/>
                <w:sz w:val="18"/>
                <w:szCs w:val="18"/>
              </w:rPr>
              <w:t>500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w:t>
            </w:r>
            <w:r w:rsidR="004B2143">
              <w:rPr>
                <w:color w:val="000000"/>
                <w:sz w:val="18"/>
                <w:szCs w:val="18"/>
              </w:rPr>
              <w:t> </w:t>
            </w:r>
            <w:r>
              <w:rPr>
                <w:color w:val="000000"/>
                <w:sz w:val="18"/>
                <w:szCs w:val="18"/>
              </w:rPr>
              <w:t>500</w:t>
            </w:r>
            <w:r w:rsidR="004B2143">
              <w:rPr>
                <w:color w:val="000000"/>
                <w:sz w:val="18"/>
                <w:szCs w:val="18"/>
              </w:rPr>
              <w:t>,</w:t>
            </w:r>
            <w:r>
              <w:rPr>
                <w:color w:val="000000"/>
                <w:sz w:val="18"/>
                <w:szCs w:val="18"/>
              </w:rPr>
              <w:t>0</w:t>
            </w:r>
          </w:p>
        </w:tc>
      </w:tr>
      <w:tr w:rsidR="002B56F8" w:rsidTr="004B2143">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Оценка имущества, признание прав и регулирование отношений муниципальной собственности</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127</w:t>
            </w:r>
            <w:r w:rsidR="004B2143">
              <w:rPr>
                <w:color w:val="000000"/>
                <w:sz w:val="18"/>
                <w:szCs w:val="18"/>
              </w:rPr>
              <w:t>,5</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130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4B2143" w:rsidP="004B2143">
            <w:pPr>
              <w:jc w:val="center"/>
              <w:rPr>
                <w:color w:val="000000"/>
                <w:sz w:val="18"/>
                <w:szCs w:val="18"/>
              </w:rPr>
            </w:pPr>
            <w:r>
              <w:rPr>
                <w:color w:val="000000"/>
                <w:sz w:val="18"/>
                <w:szCs w:val="18"/>
              </w:rPr>
              <w:t>102,0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130</w:t>
            </w:r>
            <w:r w:rsidR="004B2143">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130</w:t>
            </w:r>
            <w:r w:rsidR="004B2143">
              <w:rPr>
                <w:color w:val="000000"/>
                <w:sz w:val="18"/>
                <w:szCs w:val="18"/>
              </w:rPr>
              <w:t>,</w:t>
            </w:r>
            <w:r>
              <w:rPr>
                <w:color w:val="000000"/>
                <w:sz w:val="18"/>
                <w:szCs w:val="18"/>
              </w:rPr>
              <w:t>0</w:t>
            </w:r>
          </w:p>
        </w:tc>
      </w:tr>
      <w:tr w:rsidR="002B56F8" w:rsidTr="004B2143">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Уполномоченный многофункциональный центр</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w:t>
            </w:r>
            <w:r w:rsidR="004B2143">
              <w:rPr>
                <w:color w:val="000000"/>
                <w:sz w:val="18"/>
                <w:szCs w:val="18"/>
              </w:rPr>
              <w:t> </w:t>
            </w:r>
            <w:r>
              <w:rPr>
                <w:color w:val="000000"/>
                <w:sz w:val="18"/>
                <w:szCs w:val="18"/>
              </w:rPr>
              <w:t>540</w:t>
            </w:r>
            <w:r w:rsidR="004B2143">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w:t>
            </w:r>
            <w:r w:rsidR="004B2143">
              <w:rPr>
                <w:color w:val="000000"/>
                <w:sz w:val="18"/>
                <w:szCs w:val="18"/>
              </w:rPr>
              <w:t> </w:t>
            </w:r>
            <w:r>
              <w:rPr>
                <w:color w:val="000000"/>
                <w:sz w:val="18"/>
                <w:szCs w:val="18"/>
              </w:rPr>
              <w:t>000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4B2143" w:rsidP="004B2143">
            <w:pPr>
              <w:jc w:val="center"/>
              <w:rPr>
                <w:color w:val="000000"/>
                <w:sz w:val="18"/>
                <w:szCs w:val="18"/>
              </w:rPr>
            </w:pPr>
            <w:r>
              <w:rPr>
                <w:color w:val="000000"/>
                <w:sz w:val="18"/>
                <w:szCs w:val="18"/>
              </w:rPr>
              <w:t>78,7</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w:t>
            </w:r>
            <w:r w:rsidR="004B2143">
              <w:rPr>
                <w:color w:val="000000"/>
                <w:sz w:val="18"/>
                <w:szCs w:val="18"/>
              </w:rPr>
              <w:t> </w:t>
            </w:r>
            <w:r>
              <w:rPr>
                <w:color w:val="000000"/>
                <w:sz w:val="18"/>
                <w:szCs w:val="18"/>
              </w:rPr>
              <w:t>000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w:t>
            </w:r>
            <w:r w:rsidR="004B2143">
              <w:rPr>
                <w:color w:val="000000"/>
                <w:sz w:val="18"/>
                <w:szCs w:val="18"/>
              </w:rPr>
              <w:t> </w:t>
            </w:r>
            <w:r>
              <w:rPr>
                <w:color w:val="000000"/>
                <w:sz w:val="18"/>
                <w:szCs w:val="18"/>
              </w:rPr>
              <w:t>000</w:t>
            </w:r>
            <w:r w:rsidR="004B2143">
              <w:rPr>
                <w:color w:val="000000"/>
                <w:sz w:val="18"/>
                <w:szCs w:val="18"/>
              </w:rPr>
              <w:t>,</w:t>
            </w:r>
            <w:r>
              <w:rPr>
                <w:color w:val="000000"/>
                <w:sz w:val="18"/>
                <w:szCs w:val="18"/>
              </w:rPr>
              <w:t>0</w:t>
            </w:r>
          </w:p>
        </w:tc>
      </w:tr>
      <w:tr w:rsidR="002B56F8" w:rsidTr="004B2143">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Подготовка специалистов</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269</w:t>
            </w:r>
            <w:r w:rsidR="004B2143">
              <w:rPr>
                <w:color w:val="000000"/>
                <w:sz w:val="18"/>
                <w:szCs w:val="18"/>
              </w:rPr>
              <w:t>,1</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310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4B2143" w:rsidP="004B2143">
            <w:pPr>
              <w:jc w:val="center"/>
              <w:rPr>
                <w:color w:val="000000"/>
                <w:sz w:val="18"/>
                <w:szCs w:val="18"/>
              </w:rPr>
            </w:pPr>
            <w:r>
              <w:rPr>
                <w:color w:val="000000"/>
                <w:sz w:val="18"/>
                <w:szCs w:val="18"/>
              </w:rPr>
              <w:t>115,2</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296</w:t>
            </w:r>
            <w:r w:rsidR="004B2143">
              <w:rPr>
                <w:color w:val="000000"/>
                <w:sz w:val="18"/>
                <w:szCs w:val="18"/>
              </w:rPr>
              <w:t>,2</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296</w:t>
            </w:r>
            <w:r w:rsidR="004B2143">
              <w:rPr>
                <w:color w:val="000000"/>
                <w:sz w:val="18"/>
                <w:szCs w:val="18"/>
              </w:rPr>
              <w:t>,2</w:t>
            </w:r>
          </w:p>
        </w:tc>
      </w:tr>
      <w:tr w:rsidR="002B56F8" w:rsidTr="004B2143">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Проведение итоговой коллегии</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80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60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4B2143" w:rsidP="004B2143">
            <w:pPr>
              <w:jc w:val="center"/>
              <w:rPr>
                <w:color w:val="000000"/>
                <w:sz w:val="18"/>
                <w:szCs w:val="18"/>
              </w:rPr>
            </w:pPr>
            <w:r>
              <w:rPr>
                <w:color w:val="000000"/>
                <w:sz w:val="18"/>
                <w:szCs w:val="18"/>
              </w:rPr>
              <w:t>75,0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60</w:t>
            </w:r>
            <w:r w:rsidR="004B214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60</w:t>
            </w:r>
            <w:r w:rsidR="004B2143">
              <w:rPr>
                <w:color w:val="000000"/>
                <w:sz w:val="18"/>
                <w:szCs w:val="18"/>
              </w:rPr>
              <w:t>,</w:t>
            </w:r>
            <w:r>
              <w:rPr>
                <w:color w:val="000000"/>
                <w:sz w:val="18"/>
                <w:szCs w:val="18"/>
              </w:rPr>
              <w:t>0</w:t>
            </w:r>
          </w:p>
        </w:tc>
      </w:tr>
      <w:tr w:rsidR="002B56F8" w:rsidTr="004B2143">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Содействие развитию малого и среднего предпринимательства</w:t>
            </w:r>
          </w:p>
        </w:tc>
        <w:tc>
          <w:tcPr>
            <w:tcW w:w="1320" w:type="dxa"/>
            <w:tcBorders>
              <w:top w:val="nil"/>
              <w:left w:val="nil"/>
              <w:bottom w:val="single" w:sz="4" w:space="0" w:color="000000"/>
              <w:right w:val="single" w:sz="4" w:space="0" w:color="000000"/>
            </w:tcBorders>
            <w:noWrap/>
            <w:vAlign w:val="center"/>
          </w:tcPr>
          <w:p w:rsidR="002B56F8" w:rsidRDefault="002B56F8" w:rsidP="004B2143">
            <w:pPr>
              <w:jc w:val="center"/>
              <w:rPr>
                <w:color w:val="000000"/>
                <w:sz w:val="18"/>
                <w:szCs w:val="18"/>
              </w:rPr>
            </w:pPr>
            <w:r>
              <w:rPr>
                <w:color w:val="000000"/>
                <w:sz w:val="18"/>
                <w:szCs w:val="18"/>
              </w:rPr>
              <w:t>30</w:t>
            </w:r>
            <w:r w:rsidR="004B2143">
              <w:rPr>
                <w:color w:val="000000"/>
                <w:sz w:val="18"/>
                <w:szCs w:val="18"/>
              </w:rPr>
              <w:t>,</w:t>
            </w:r>
            <w:r w:rsidR="00863145">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30</w:t>
            </w:r>
            <w:r w:rsidR="004B214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4B2143">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30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30</w:t>
            </w:r>
            <w:r w:rsidR="00863145">
              <w:rPr>
                <w:color w:val="000000"/>
                <w:sz w:val="18"/>
                <w:szCs w:val="18"/>
              </w:rPr>
              <w:t>,</w:t>
            </w:r>
            <w:r>
              <w:rPr>
                <w:color w:val="000000"/>
                <w:sz w:val="18"/>
                <w:szCs w:val="18"/>
              </w:rPr>
              <w:t>0</w:t>
            </w:r>
          </w:p>
        </w:tc>
      </w:tr>
      <w:tr w:rsidR="002B56F8" w:rsidTr="00863145">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Содействие временному трудоустройству несовершеннолетних в возрасте от 14 до 18 лет в свободное от учебы время</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55</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110,0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Повышение энергетической эффективности и обеспечение энергосбережения</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200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50,0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100</w:t>
            </w:r>
            <w:r w:rsidR="00863145">
              <w:rPr>
                <w:color w:val="000000"/>
                <w:sz w:val="18"/>
                <w:szCs w:val="18"/>
              </w:rPr>
              <w:t>,</w:t>
            </w:r>
            <w:r>
              <w:rPr>
                <w:color w:val="000000"/>
                <w:sz w:val="18"/>
                <w:szCs w:val="18"/>
              </w:rPr>
              <w:t>0</w:t>
            </w: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Содействие в обеспечении правопорядка и профилактики правонарушений</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r>
      <w:tr w:rsidR="002B56F8" w:rsidTr="00863145">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Безопасный город</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r>
      <w:tr w:rsidR="002B56F8" w:rsidTr="00863145">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Добровольные народные дружины</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w:t>
            </w:r>
            <w:r w:rsidR="00863145">
              <w:rPr>
                <w:color w:val="000000"/>
                <w:sz w:val="18"/>
                <w:szCs w:val="18"/>
              </w:rPr>
              <w:t>,</w:t>
            </w:r>
            <w:r>
              <w:rPr>
                <w:color w:val="000000"/>
                <w:sz w:val="18"/>
                <w:szCs w:val="18"/>
              </w:rPr>
              <w:t>0</w:t>
            </w:r>
          </w:p>
        </w:tc>
      </w:tr>
      <w:tr w:rsidR="002B56F8" w:rsidTr="00863145">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Единая дежурная диспетчерская служба</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325</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500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113,2</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500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500</w:t>
            </w:r>
            <w:r w:rsidR="00863145">
              <w:rPr>
                <w:color w:val="000000"/>
                <w:sz w:val="18"/>
                <w:szCs w:val="18"/>
              </w:rPr>
              <w:t>,</w:t>
            </w:r>
            <w:r>
              <w:rPr>
                <w:color w:val="000000"/>
                <w:sz w:val="18"/>
                <w:szCs w:val="18"/>
              </w:rPr>
              <w:t>0</w:t>
            </w: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Комплексная система экстренного оповещения населения</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143</w:t>
            </w:r>
            <w:r w:rsidR="00863145">
              <w:rPr>
                <w:color w:val="000000"/>
                <w:sz w:val="18"/>
                <w:szCs w:val="18"/>
              </w:rPr>
              <w:t>,6</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143</w:t>
            </w:r>
            <w:r w:rsidR="00863145">
              <w:rPr>
                <w:color w:val="000000"/>
                <w:sz w:val="18"/>
                <w:szCs w:val="18"/>
              </w:rPr>
              <w:t>,6</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143</w:t>
            </w:r>
            <w:r w:rsidR="00863145">
              <w:rPr>
                <w:color w:val="000000"/>
                <w:sz w:val="18"/>
                <w:szCs w:val="18"/>
              </w:rPr>
              <w:t>,6</w:t>
            </w:r>
          </w:p>
        </w:tc>
      </w:tr>
      <w:tr w:rsidR="002B56F8" w:rsidTr="00863145">
        <w:trPr>
          <w:trHeight w:val="96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lastRenderedPageBreak/>
              <w:t xml:space="preserve">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w:t>
            </w:r>
            <w:r w:rsidR="00863145">
              <w:rPr>
                <w:color w:val="000000"/>
                <w:sz w:val="18"/>
                <w:szCs w:val="18"/>
              </w:rPr>
              <w:t>,</w:t>
            </w:r>
            <w:r>
              <w:rPr>
                <w:color w:val="000000"/>
                <w:sz w:val="18"/>
                <w:szCs w:val="18"/>
              </w:rPr>
              <w:t>0</w:t>
            </w: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Использование и охрана водных объектов и гидротехнических сооружений</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80</w:t>
            </w:r>
            <w:r w:rsidR="00863145">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321</w:t>
            </w:r>
            <w:r w:rsidR="00863145">
              <w:rPr>
                <w:color w:val="000000"/>
                <w:sz w:val="18"/>
                <w:szCs w:val="18"/>
              </w:rPr>
              <w:t>,2</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в 4 раза</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121</w:t>
            </w:r>
            <w:r w:rsidR="00863145">
              <w:rPr>
                <w:color w:val="000000"/>
                <w:sz w:val="18"/>
                <w:szCs w:val="18"/>
              </w:rPr>
              <w:t>,2</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121</w:t>
            </w:r>
            <w:r w:rsidR="00863145">
              <w:rPr>
                <w:color w:val="000000"/>
                <w:sz w:val="18"/>
                <w:szCs w:val="18"/>
              </w:rPr>
              <w:t>,2</w:t>
            </w:r>
          </w:p>
        </w:tc>
      </w:tr>
      <w:tr w:rsidR="002B56F8" w:rsidTr="00863145">
        <w:trPr>
          <w:trHeight w:val="12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2</w:t>
            </w:r>
            <w:r w:rsidR="00863145">
              <w:rPr>
                <w:color w:val="000000"/>
                <w:sz w:val="18"/>
                <w:szCs w:val="18"/>
              </w:rPr>
              <w:t> </w:t>
            </w:r>
            <w:r>
              <w:rPr>
                <w:color w:val="000000"/>
                <w:sz w:val="18"/>
                <w:szCs w:val="18"/>
              </w:rPr>
              <w:t>670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2</w:t>
            </w:r>
            <w:r w:rsidR="00863145">
              <w:rPr>
                <w:color w:val="000000"/>
                <w:sz w:val="18"/>
                <w:szCs w:val="18"/>
              </w:rPr>
              <w:t> </w:t>
            </w:r>
            <w:r>
              <w:rPr>
                <w:color w:val="000000"/>
                <w:sz w:val="18"/>
                <w:szCs w:val="18"/>
              </w:rPr>
              <w:t>137</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80,0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2</w:t>
            </w:r>
            <w:r w:rsidR="00863145">
              <w:rPr>
                <w:color w:val="000000"/>
                <w:sz w:val="18"/>
                <w:szCs w:val="18"/>
              </w:rPr>
              <w:t> </w:t>
            </w:r>
            <w:r>
              <w:rPr>
                <w:color w:val="000000"/>
                <w:sz w:val="18"/>
                <w:szCs w:val="18"/>
              </w:rPr>
              <w:t>612</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2</w:t>
            </w:r>
            <w:r w:rsidR="00863145">
              <w:rPr>
                <w:color w:val="000000"/>
                <w:sz w:val="18"/>
                <w:szCs w:val="18"/>
              </w:rPr>
              <w:t> </w:t>
            </w:r>
            <w:r>
              <w:rPr>
                <w:color w:val="000000"/>
                <w:sz w:val="18"/>
                <w:szCs w:val="18"/>
              </w:rPr>
              <w:t>840</w:t>
            </w:r>
            <w:r w:rsidR="00863145">
              <w:rPr>
                <w:color w:val="000000"/>
                <w:sz w:val="18"/>
                <w:szCs w:val="18"/>
              </w:rPr>
              <w:t>,</w:t>
            </w:r>
            <w:r>
              <w:rPr>
                <w:color w:val="000000"/>
                <w:sz w:val="18"/>
                <w:szCs w:val="18"/>
              </w:rPr>
              <w:t>0</w:t>
            </w:r>
          </w:p>
        </w:tc>
      </w:tr>
      <w:tr w:rsidR="002B56F8" w:rsidTr="00863145">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Устойчивое развитие сельских территорий (развитие сети автомобильных дорог, ведущих </w:t>
            </w:r>
            <w:proofErr w:type="gramStart"/>
            <w:r>
              <w:rPr>
                <w:color w:val="000000"/>
                <w:sz w:val="18"/>
                <w:szCs w:val="18"/>
              </w:rPr>
              <w:t>в</w:t>
            </w:r>
            <w:proofErr w:type="gramEnd"/>
            <w:r>
              <w:rPr>
                <w:color w:val="000000"/>
                <w:sz w:val="18"/>
                <w:szCs w:val="18"/>
              </w:rPr>
              <w:t xml:space="preserve"> общественно </w:t>
            </w:r>
            <w:proofErr w:type="gramStart"/>
            <w:r>
              <w:rPr>
                <w:color w:val="000000"/>
                <w:sz w:val="18"/>
                <w:szCs w:val="18"/>
              </w:rPr>
              <w:t>значимым</w:t>
            </w:r>
            <w:proofErr w:type="gramEnd"/>
            <w:r>
              <w:rPr>
                <w:color w:val="000000"/>
                <w:sz w:val="18"/>
                <w:szCs w:val="18"/>
              </w:rPr>
              <w:t xml:space="preserve"> объектам сельских населенных пунктов, объектам производства и переработки сельскохозяйственной продукции) за счет средств </w:t>
            </w:r>
            <w:proofErr w:type="spellStart"/>
            <w:r>
              <w:rPr>
                <w:color w:val="000000"/>
                <w:sz w:val="18"/>
                <w:szCs w:val="18"/>
              </w:rPr>
              <w:t>бюджнта</w:t>
            </w:r>
            <w:proofErr w:type="spellEnd"/>
            <w:r>
              <w:rPr>
                <w:color w:val="000000"/>
                <w:sz w:val="18"/>
                <w:szCs w:val="18"/>
              </w:rPr>
              <w:t xml:space="preserve"> района</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424</w:t>
            </w:r>
            <w:r w:rsidR="00863145">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r>
      <w:tr w:rsidR="002B56F8" w:rsidTr="00863145">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Уплата взносов на капитальный ремонт в многоквартирном доме собственником помещений</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37</w:t>
            </w:r>
            <w:r w:rsidR="00863145">
              <w:rPr>
                <w:color w:val="000000"/>
                <w:sz w:val="18"/>
                <w:szCs w:val="18"/>
              </w:rPr>
              <w:t>,5</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60</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160,0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60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60</w:t>
            </w:r>
            <w:r w:rsidR="00863145">
              <w:rPr>
                <w:color w:val="000000"/>
                <w:sz w:val="18"/>
                <w:szCs w:val="18"/>
              </w:rPr>
              <w:t>,</w:t>
            </w:r>
            <w:r>
              <w:rPr>
                <w:color w:val="000000"/>
                <w:sz w:val="18"/>
                <w:szCs w:val="18"/>
              </w:rPr>
              <w:t>0</w:t>
            </w:r>
          </w:p>
        </w:tc>
      </w:tr>
      <w:tr w:rsidR="002B56F8" w:rsidTr="00863145">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Исполнение полномочий органов местного самоуправления в соответствии с жилищным законодательством</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123</w:t>
            </w:r>
            <w:r w:rsidR="00863145">
              <w:rPr>
                <w:color w:val="000000"/>
                <w:sz w:val="18"/>
                <w:szCs w:val="18"/>
              </w:rPr>
              <w:t>,6</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102</w:t>
            </w:r>
            <w:r w:rsidR="00863145">
              <w:rPr>
                <w:color w:val="000000"/>
                <w:sz w:val="18"/>
                <w:szCs w:val="18"/>
              </w:rPr>
              <w:t>,9</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83,2</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102</w:t>
            </w:r>
            <w:r w:rsidR="00863145">
              <w:rPr>
                <w:color w:val="000000"/>
                <w:sz w:val="18"/>
                <w:szCs w:val="18"/>
              </w:rPr>
              <w:t>,9</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102</w:t>
            </w:r>
            <w:r w:rsidR="00863145">
              <w:rPr>
                <w:color w:val="000000"/>
                <w:sz w:val="18"/>
                <w:szCs w:val="18"/>
              </w:rPr>
              <w:t>,9</w:t>
            </w:r>
          </w:p>
        </w:tc>
      </w:tr>
      <w:tr w:rsidR="002B56F8" w:rsidTr="00863145">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Устойчивое развитие сельских территорий</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502</w:t>
            </w:r>
            <w:r w:rsidR="00863145">
              <w:rPr>
                <w:color w:val="000000"/>
                <w:sz w:val="18"/>
                <w:szCs w:val="18"/>
              </w:rPr>
              <w:t>,4</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w:t>
            </w:r>
            <w:proofErr w:type="spellStart"/>
            <w:r>
              <w:rPr>
                <w:color w:val="000000"/>
                <w:sz w:val="18"/>
                <w:szCs w:val="18"/>
              </w:rPr>
              <w:t>Софинансирование</w:t>
            </w:r>
            <w:proofErr w:type="spellEnd"/>
            <w:r>
              <w:rPr>
                <w:color w:val="000000"/>
                <w:sz w:val="18"/>
                <w:szCs w:val="18"/>
              </w:rPr>
              <w:t xml:space="preserve"> расходов по строительству водоснабжения н.п</w:t>
            </w:r>
            <w:proofErr w:type="gramStart"/>
            <w:r>
              <w:rPr>
                <w:color w:val="000000"/>
                <w:sz w:val="18"/>
                <w:szCs w:val="18"/>
              </w:rPr>
              <w:t>.С</w:t>
            </w:r>
            <w:proofErr w:type="gramEnd"/>
            <w:r>
              <w:rPr>
                <w:color w:val="000000"/>
                <w:sz w:val="18"/>
                <w:szCs w:val="18"/>
              </w:rPr>
              <w:t>еща Дубровского района</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34</w:t>
            </w:r>
            <w:r w:rsidR="00863145">
              <w:rPr>
                <w:color w:val="000000"/>
                <w:sz w:val="18"/>
                <w:szCs w:val="18"/>
              </w:rPr>
              <w:t>,7</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r>
      <w:tr w:rsidR="002B56F8" w:rsidTr="00863145">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Компенсация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540</w:t>
            </w:r>
            <w:r w:rsidR="00863145">
              <w:rPr>
                <w:color w:val="000000"/>
                <w:sz w:val="18"/>
                <w:szCs w:val="18"/>
              </w:rPr>
              <w:t>,9</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541</w:t>
            </w:r>
            <w:r w:rsidR="00863145">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863145" w:rsidP="00863145">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541</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1</w:t>
            </w:r>
            <w:r w:rsidR="00863145">
              <w:rPr>
                <w:color w:val="000000"/>
                <w:sz w:val="18"/>
                <w:szCs w:val="18"/>
              </w:rPr>
              <w:t> </w:t>
            </w:r>
            <w:r>
              <w:rPr>
                <w:color w:val="000000"/>
                <w:sz w:val="18"/>
                <w:szCs w:val="18"/>
              </w:rPr>
              <w:t>541</w:t>
            </w:r>
            <w:r w:rsidR="00863145">
              <w:rPr>
                <w:color w:val="000000"/>
                <w:sz w:val="18"/>
                <w:szCs w:val="18"/>
              </w:rPr>
              <w:t>,</w:t>
            </w:r>
            <w:r>
              <w:rPr>
                <w:color w:val="000000"/>
                <w:sz w:val="18"/>
                <w:szCs w:val="18"/>
              </w:rPr>
              <w:t>0</w:t>
            </w:r>
          </w:p>
        </w:tc>
      </w:tr>
      <w:tr w:rsidR="002B56F8" w:rsidTr="00863145">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Организация в границах поселения </w:t>
            </w:r>
            <w:proofErr w:type="spellStart"/>
            <w:r>
              <w:rPr>
                <w:color w:val="000000"/>
                <w:sz w:val="18"/>
                <w:szCs w:val="18"/>
              </w:rPr>
              <w:t>электро</w:t>
            </w:r>
            <w:proofErr w:type="spellEnd"/>
            <w:r>
              <w:rPr>
                <w:color w:val="000000"/>
                <w:sz w:val="18"/>
                <w:szCs w:val="18"/>
              </w:rPr>
              <w:t>-, тепл</w:t>
            </w:r>
            <w:proofErr w:type="gramStart"/>
            <w:r>
              <w:rPr>
                <w:color w:val="000000"/>
                <w:sz w:val="18"/>
                <w:szCs w:val="18"/>
              </w:rPr>
              <w:t>о-</w:t>
            </w:r>
            <w:proofErr w:type="gramEnd"/>
            <w:r>
              <w:rPr>
                <w:color w:val="000000"/>
                <w:sz w:val="18"/>
                <w:szCs w:val="18"/>
              </w:rPr>
              <w:t xml:space="preserve">, </w:t>
            </w:r>
            <w:proofErr w:type="spellStart"/>
            <w:r>
              <w:rPr>
                <w:color w:val="000000"/>
                <w:sz w:val="18"/>
                <w:szCs w:val="18"/>
              </w:rPr>
              <w:t>газо</w:t>
            </w:r>
            <w:proofErr w:type="spellEnd"/>
            <w:r>
              <w:rPr>
                <w:color w:val="000000"/>
                <w:sz w:val="18"/>
                <w:szCs w:val="18"/>
              </w:rPr>
              <w:t>- и водоснабжения населения, водоотведения, снабжения населения топливом</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200</w:t>
            </w:r>
            <w:r w:rsidR="00863145">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r>
              <w:rPr>
                <w:color w:val="000000"/>
                <w:sz w:val="18"/>
                <w:szCs w:val="18"/>
              </w:rPr>
              <w:t>55</w:t>
            </w:r>
            <w:r w:rsidR="00863145">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92D20" w:rsidP="00863145">
            <w:pPr>
              <w:jc w:val="center"/>
              <w:rPr>
                <w:color w:val="000000"/>
                <w:sz w:val="18"/>
                <w:szCs w:val="18"/>
              </w:rPr>
            </w:pPr>
            <w:r>
              <w:rPr>
                <w:color w:val="000000"/>
                <w:sz w:val="18"/>
                <w:szCs w:val="18"/>
              </w:rPr>
              <w:t>27,5</w:t>
            </w: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Реализация полномочий в области градостроительной деятельности</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100</w:t>
            </w:r>
            <w:r w:rsidR="00292D20">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r>
      <w:tr w:rsidR="002B56F8" w:rsidTr="00863145">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Информационная система обеспечения градостроительной деятельности</w:t>
            </w:r>
          </w:p>
        </w:tc>
        <w:tc>
          <w:tcPr>
            <w:tcW w:w="132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285</w:t>
            </w:r>
            <w:r w:rsidR="00292D20">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863145">
            <w:pPr>
              <w:jc w:val="center"/>
              <w:rPr>
                <w:color w:val="000000"/>
                <w:sz w:val="18"/>
                <w:szCs w:val="18"/>
              </w:rPr>
            </w:pPr>
          </w:p>
        </w:tc>
      </w:tr>
      <w:tr w:rsidR="002B56F8" w:rsidTr="00292D20">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Реализация полномочий в области рекламы</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99</w:t>
            </w:r>
            <w:r w:rsidR="00292D20">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292D20">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Пенсия за выслугу лет лицам, замещавшим муниципальные должности муниципальной службы</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1</w:t>
            </w:r>
            <w:r w:rsidR="00292D20">
              <w:rPr>
                <w:color w:val="000000"/>
                <w:sz w:val="18"/>
                <w:szCs w:val="18"/>
              </w:rPr>
              <w:t> </w:t>
            </w:r>
            <w:r>
              <w:rPr>
                <w:color w:val="000000"/>
                <w:sz w:val="18"/>
                <w:szCs w:val="18"/>
              </w:rPr>
              <w:t>361</w:t>
            </w:r>
            <w:r w:rsidR="00292D20">
              <w:rPr>
                <w:color w:val="000000"/>
                <w:sz w:val="18"/>
                <w:szCs w:val="18"/>
              </w:rPr>
              <w:t>,6</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1</w:t>
            </w:r>
            <w:r w:rsidR="00292D20">
              <w:rPr>
                <w:color w:val="000000"/>
                <w:sz w:val="18"/>
                <w:szCs w:val="18"/>
              </w:rPr>
              <w:t> </w:t>
            </w:r>
            <w:r>
              <w:rPr>
                <w:color w:val="000000"/>
                <w:sz w:val="18"/>
                <w:szCs w:val="18"/>
              </w:rPr>
              <w:t>765</w:t>
            </w:r>
            <w:r w:rsidR="00292D20">
              <w:rPr>
                <w:color w:val="000000"/>
                <w:sz w:val="18"/>
                <w:szCs w:val="18"/>
              </w:rPr>
              <w:t>,7</w:t>
            </w:r>
          </w:p>
        </w:tc>
        <w:tc>
          <w:tcPr>
            <w:tcW w:w="1040" w:type="dxa"/>
            <w:tcBorders>
              <w:top w:val="nil"/>
              <w:left w:val="nil"/>
              <w:bottom w:val="single" w:sz="4" w:space="0" w:color="000000"/>
              <w:right w:val="single" w:sz="4" w:space="0" w:color="000000"/>
            </w:tcBorders>
            <w:noWrap/>
            <w:vAlign w:val="center"/>
          </w:tcPr>
          <w:p w:rsidR="002B56F8" w:rsidRDefault="00292D20" w:rsidP="00292D20">
            <w:pPr>
              <w:jc w:val="center"/>
              <w:rPr>
                <w:color w:val="000000"/>
                <w:sz w:val="18"/>
                <w:szCs w:val="18"/>
              </w:rPr>
            </w:pPr>
            <w:r>
              <w:rPr>
                <w:color w:val="000000"/>
                <w:sz w:val="18"/>
                <w:szCs w:val="18"/>
              </w:rPr>
              <w:t>129,7</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1</w:t>
            </w:r>
            <w:r w:rsidR="00292D20">
              <w:rPr>
                <w:color w:val="000000"/>
                <w:sz w:val="18"/>
                <w:szCs w:val="18"/>
              </w:rPr>
              <w:t> </w:t>
            </w:r>
            <w:r>
              <w:rPr>
                <w:color w:val="000000"/>
                <w:sz w:val="18"/>
                <w:szCs w:val="18"/>
              </w:rPr>
              <w:t>765</w:t>
            </w:r>
            <w:r w:rsidR="00292D20">
              <w:rPr>
                <w:color w:val="000000"/>
                <w:sz w:val="18"/>
                <w:szCs w:val="18"/>
              </w:rPr>
              <w:t>,7</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1</w:t>
            </w:r>
            <w:r w:rsidR="00292D20">
              <w:rPr>
                <w:color w:val="000000"/>
                <w:sz w:val="18"/>
                <w:szCs w:val="18"/>
              </w:rPr>
              <w:t> </w:t>
            </w:r>
            <w:r>
              <w:rPr>
                <w:color w:val="000000"/>
                <w:sz w:val="18"/>
                <w:szCs w:val="18"/>
              </w:rPr>
              <w:t>765</w:t>
            </w:r>
            <w:r w:rsidR="00292D20">
              <w:rPr>
                <w:color w:val="000000"/>
                <w:sz w:val="18"/>
                <w:szCs w:val="18"/>
              </w:rPr>
              <w:t>,7</w:t>
            </w:r>
          </w:p>
        </w:tc>
      </w:tr>
      <w:tr w:rsidR="002B56F8" w:rsidTr="00292D20">
        <w:trPr>
          <w:trHeight w:val="96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Мероприятия по вовлечению населения в занятия физической культурой и массовым спортом, участие в соревнованиях различного уровня</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500</w:t>
            </w:r>
            <w:r w:rsidR="00292D20">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500</w:t>
            </w:r>
            <w:r w:rsidR="00292D20">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292D20" w:rsidP="00292D20">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500</w:t>
            </w:r>
            <w:r w:rsidR="00292D20">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500</w:t>
            </w:r>
            <w:r w:rsidR="00292D20">
              <w:rPr>
                <w:color w:val="000000"/>
                <w:sz w:val="18"/>
                <w:szCs w:val="18"/>
              </w:rPr>
              <w:t>,</w:t>
            </w:r>
            <w:r>
              <w:rPr>
                <w:color w:val="000000"/>
                <w:sz w:val="18"/>
                <w:szCs w:val="18"/>
              </w:rPr>
              <w:t>0</w:t>
            </w:r>
          </w:p>
        </w:tc>
      </w:tr>
      <w:tr w:rsidR="002B56F8" w:rsidTr="00292D20">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Социальные выплаты молодым семьям на приобретение жилья за счет средств бюджета муниципального района</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828</w:t>
            </w:r>
            <w:r w:rsidR="00292D20">
              <w:rPr>
                <w:color w:val="000000"/>
                <w:sz w:val="18"/>
                <w:szCs w:val="18"/>
              </w:rPr>
              <w:t>,7</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19</w:t>
            </w:r>
            <w:r w:rsidR="00292D20">
              <w:rPr>
                <w:color w:val="000000"/>
                <w:sz w:val="18"/>
                <w:szCs w:val="18"/>
              </w:rPr>
              <w:t>5,0</w:t>
            </w:r>
          </w:p>
        </w:tc>
        <w:tc>
          <w:tcPr>
            <w:tcW w:w="10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p>
        </w:tc>
      </w:tr>
      <w:tr w:rsidR="002B56F8" w:rsidTr="00292D20">
        <w:trPr>
          <w:trHeight w:val="300"/>
        </w:trPr>
        <w:tc>
          <w:tcPr>
            <w:tcW w:w="3400" w:type="dxa"/>
            <w:tcBorders>
              <w:top w:val="nil"/>
              <w:left w:val="single" w:sz="4" w:space="0" w:color="000000"/>
              <w:bottom w:val="single" w:sz="4" w:space="0" w:color="000000"/>
              <w:right w:val="single" w:sz="4" w:space="0" w:color="000000"/>
            </w:tcBorders>
          </w:tcPr>
          <w:p w:rsidR="002B56F8" w:rsidRDefault="002B56F8" w:rsidP="001A4F9B">
            <w:pPr>
              <w:rPr>
                <w:b/>
                <w:bCs/>
                <w:color w:val="000000"/>
                <w:sz w:val="18"/>
                <w:szCs w:val="18"/>
              </w:rPr>
            </w:pPr>
            <w:r>
              <w:rPr>
                <w:b/>
                <w:bCs/>
                <w:color w:val="000000"/>
                <w:sz w:val="18"/>
                <w:szCs w:val="18"/>
              </w:rPr>
              <w:t>Итого</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b/>
                <w:bCs/>
                <w:color w:val="000000"/>
                <w:sz w:val="18"/>
                <w:szCs w:val="18"/>
              </w:rPr>
            </w:pPr>
            <w:r>
              <w:rPr>
                <w:b/>
                <w:bCs/>
                <w:color w:val="000000"/>
                <w:sz w:val="18"/>
                <w:szCs w:val="18"/>
              </w:rPr>
              <w:t>33</w:t>
            </w:r>
            <w:r w:rsidR="00292D20">
              <w:rPr>
                <w:b/>
                <w:bCs/>
                <w:color w:val="000000"/>
                <w:sz w:val="18"/>
                <w:szCs w:val="18"/>
              </w:rPr>
              <w:t> </w:t>
            </w:r>
            <w:r>
              <w:rPr>
                <w:b/>
                <w:bCs/>
                <w:color w:val="000000"/>
                <w:sz w:val="18"/>
                <w:szCs w:val="18"/>
              </w:rPr>
              <w:t>899</w:t>
            </w:r>
            <w:r w:rsidR="00292D20">
              <w:rPr>
                <w:b/>
                <w:bCs/>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b/>
                <w:bCs/>
                <w:color w:val="000000"/>
                <w:sz w:val="18"/>
                <w:szCs w:val="18"/>
              </w:rPr>
            </w:pPr>
            <w:r>
              <w:rPr>
                <w:b/>
                <w:bCs/>
                <w:color w:val="000000"/>
                <w:sz w:val="18"/>
                <w:szCs w:val="18"/>
              </w:rPr>
              <w:t>42</w:t>
            </w:r>
            <w:r w:rsidR="00292D20">
              <w:rPr>
                <w:b/>
                <w:bCs/>
                <w:color w:val="000000"/>
                <w:sz w:val="18"/>
                <w:szCs w:val="18"/>
              </w:rPr>
              <w:t xml:space="preserve"> </w:t>
            </w:r>
            <w:r>
              <w:rPr>
                <w:b/>
                <w:bCs/>
                <w:color w:val="000000"/>
                <w:sz w:val="18"/>
                <w:szCs w:val="18"/>
              </w:rPr>
              <w:t>540</w:t>
            </w:r>
            <w:r w:rsidR="00292D20">
              <w:rPr>
                <w:b/>
                <w:bCs/>
                <w:color w:val="000000"/>
                <w:sz w:val="18"/>
                <w:szCs w:val="18"/>
              </w:rPr>
              <w:t>,2</w:t>
            </w:r>
          </w:p>
        </w:tc>
        <w:tc>
          <w:tcPr>
            <w:tcW w:w="1040" w:type="dxa"/>
            <w:tcBorders>
              <w:top w:val="nil"/>
              <w:left w:val="nil"/>
              <w:bottom w:val="single" w:sz="4" w:space="0" w:color="000000"/>
              <w:right w:val="single" w:sz="4" w:space="0" w:color="000000"/>
            </w:tcBorders>
            <w:noWrap/>
            <w:vAlign w:val="center"/>
          </w:tcPr>
          <w:p w:rsidR="002B56F8" w:rsidRDefault="00292D20" w:rsidP="00292D20">
            <w:pPr>
              <w:jc w:val="center"/>
              <w:rPr>
                <w:b/>
                <w:bCs/>
                <w:color w:val="000000"/>
                <w:sz w:val="18"/>
                <w:szCs w:val="18"/>
              </w:rPr>
            </w:pPr>
            <w:r>
              <w:rPr>
                <w:b/>
                <w:bCs/>
                <w:color w:val="000000"/>
                <w:sz w:val="18"/>
                <w:szCs w:val="18"/>
              </w:rPr>
              <w:t>125,5</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b/>
                <w:bCs/>
                <w:color w:val="000000"/>
                <w:sz w:val="18"/>
                <w:szCs w:val="18"/>
              </w:rPr>
            </w:pPr>
            <w:r>
              <w:rPr>
                <w:b/>
                <w:bCs/>
                <w:color w:val="000000"/>
                <w:sz w:val="18"/>
                <w:szCs w:val="18"/>
              </w:rPr>
              <w:t>39</w:t>
            </w:r>
            <w:r w:rsidR="00292D20">
              <w:rPr>
                <w:b/>
                <w:bCs/>
                <w:color w:val="000000"/>
                <w:sz w:val="18"/>
                <w:szCs w:val="18"/>
              </w:rPr>
              <w:t> </w:t>
            </w:r>
            <w:r>
              <w:rPr>
                <w:b/>
                <w:bCs/>
                <w:color w:val="000000"/>
                <w:sz w:val="18"/>
                <w:szCs w:val="18"/>
              </w:rPr>
              <w:t>049</w:t>
            </w:r>
            <w:r w:rsidR="00292D20">
              <w:rPr>
                <w:b/>
                <w:bCs/>
                <w:color w:val="000000"/>
                <w:sz w:val="18"/>
                <w:szCs w:val="18"/>
              </w:rPr>
              <w:t>,1</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b/>
                <w:bCs/>
                <w:color w:val="000000"/>
                <w:sz w:val="18"/>
                <w:szCs w:val="18"/>
              </w:rPr>
            </w:pPr>
            <w:r>
              <w:rPr>
                <w:b/>
                <w:bCs/>
                <w:color w:val="000000"/>
                <w:sz w:val="18"/>
                <w:szCs w:val="18"/>
              </w:rPr>
              <w:t>40</w:t>
            </w:r>
            <w:r w:rsidR="00292D20">
              <w:rPr>
                <w:b/>
                <w:bCs/>
                <w:color w:val="000000"/>
                <w:sz w:val="18"/>
                <w:szCs w:val="18"/>
              </w:rPr>
              <w:t> </w:t>
            </w:r>
            <w:r>
              <w:rPr>
                <w:b/>
                <w:bCs/>
                <w:color w:val="000000"/>
                <w:sz w:val="18"/>
                <w:szCs w:val="18"/>
              </w:rPr>
              <w:t>671</w:t>
            </w:r>
            <w:r w:rsidR="00292D20">
              <w:rPr>
                <w:b/>
                <w:bCs/>
                <w:color w:val="000000"/>
                <w:sz w:val="18"/>
                <w:szCs w:val="18"/>
              </w:rPr>
              <w:t>,2</w:t>
            </w:r>
          </w:p>
        </w:tc>
      </w:tr>
      <w:tr w:rsidR="002B56F8" w:rsidTr="001A4F9B">
        <w:trPr>
          <w:trHeight w:val="300"/>
        </w:trPr>
        <w:tc>
          <w:tcPr>
            <w:tcW w:w="9480" w:type="dxa"/>
            <w:gridSpan w:val="6"/>
            <w:tcBorders>
              <w:top w:val="single" w:sz="4" w:space="0" w:color="auto"/>
              <w:left w:val="single" w:sz="4" w:space="0" w:color="auto"/>
              <w:bottom w:val="single" w:sz="4" w:space="0" w:color="auto"/>
              <w:right w:val="nil"/>
            </w:tcBorders>
            <w:vAlign w:val="center"/>
          </w:tcPr>
          <w:p w:rsidR="002B56F8" w:rsidRDefault="002B56F8" w:rsidP="001A4F9B">
            <w:pPr>
              <w:jc w:val="center"/>
              <w:rPr>
                <w:b/>
                <w:bCs/>
                <w:color w:val="000000"/>
                <w:sz w:val="18"/>
                <w:szCs w:val="18"/>
              </w:rPr>
            </w:pPr>
            <w:r>
              <w:rPr>
                <w:b/>
                <w:bCs/>
                <w:color w:val="000000"/>
                <w:sz w:val="18"/>
                <w:szCs w:val="18"/>
              </w:rPr>
              <w:t xml:space="preserve">Мероприятия, осуществляемые за счет  средств областного бюджета </w:t>
            </w:r>
          </w:p>
        </w:tc>
      </w:tr>
      <w:tr w:rsidR="002B56F8" w:rsidTr="00CB092B">
        <w:trPr>
          <w:trHeight w:val="1680"/>
        </w:trPr>
        <w:tc>
          <w:tcPr>
            <w:tcW w:w="3400" w:type="dxa"/>
            <w:tcBorders>
              <w:top w:val="single" w:sz="4" w:space="0" w:color="000000"/>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lastRenderedPageBreak/>
              <w:t xml:space="preserve">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320" w:type="dxa"/>
            <w:tcBorders>
              <w:top w:val="single" w:sz="4" w:space="0" w:color="000000"/>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751</w:t>
            </w:r>
            <w:r w:rsidR="00292D20">
              <w:rPr>
                <w:color w:val="000000"/>
                <w:sz w:val="18"/>
                <w:szCs w:val="18"/>
              </w:rPr>
              <w:t>,9</w:t>
            </w:r>
          </w:p>
        </w:tc>
        <w:tc>
          <w:tcPr>
            <w:tcW w:w="1240" w:type="dxa"/>
            <w:tcBorders>
              <w:top w:val="single" w:sz="4" w:space="0" w:color="000000"/>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751</w:t>
            </w:r>
            <w:r w:rsidR="00292D20">
              <w:rPr>
                <w:color w:val="000000"/>
                <w:sz w:val="18"/>
                <w:szCs w:val="18"/>
              </w:rPr>
              <w:t>,9</w:t>
            </w:r>
          </w:p>
        </w:tc>
        <w:tc>
          <w:tcPr>
            <w:tcW w:w="1040" w:type="dxa"/>
            <w:tcBorders>
              <w:top w:val="single" w:sz="4" w:space="0" w:color="auto"/>
              <w:left w:val="nil"/>
              <w:bottom w:val="single" w:sz="4" w:space="0" w:color="000000"/>
              <w:right w:val="single" w:sz="4" w:space="0" w:color="000000"/>
            </w:tcBorders>
            <w:noWrap/>
            <w:vAlign w:val="center"/>
          </w:tcPr>
          <w:p w:rsidR="002B56F8" w:rsidRDefault="00292D20" w:rsidP="00292D20">
            <w:pPr>
              <w:jc w:val="center"/>
              <w:rPr>
                <w:color w:val="000000"/>
                <w:sz w:val="18"/>
                <w:szCs w:val="18"/>
              </w:rPr>
            </w:pPr>
            <w:r>
              <w:rPr>
                <w:color w:val="000000"/>
                <w:sz w:val="18"/>
                <w:szCs w:val="18"/>
              </w:rPr>
              <w:t>100,0</w:t>
            </w:r>
          </w:p>
        </w:tc>
        <w:tc>
          <w:tcPr>
            <w:tcW w:w="1240" w:type="dxa"/>
            <w:tcBorders>
              <w:top w:val="single" w:sz="4" w:space="0" w:color="000000"/>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751</w:t>
            </w:r>
            <w:r w:rsidR="00292D20">
              <w:rPr>
                <w:color w:val="000000"/>
                <w:sz w:val="18"/>
                <w:szCs w:val="18"/>
              </w:rPr>
              <w:t>,9</w:t>
            </w:r>
          </w:p>
        </w:tc>
        <w:tc>
          <w:tcPr>
            <w:tcW w:w="1240" w:type="dxa"/>
            <w:tcBorders>
              <w:top w:val="single" w:sz="4" w:space="0" w:color="000000"/>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751</w:t>
            </w:r>
            <w:r w:rsidR="00292D20">
              <w:rPr>
                <w:color w:val="000000"/>
                <w:sz w:val="18"/>
                <w:szCs w:val="18"/>
              </w:rPr>
              <w:t>,9</w:t>
            </w:r>
          </w:p>
        </w:tc>
      </w:tr>
      <w:tr w:rsidR="002B56F8" w:rsidTr="00292D20">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85</w:t>
            </w:r>
            <w:r w:rsidR="00292D20">
              <w:rPr>
                <w:color w:val="000000"/>
                <w:sz w:val="18"/>
                <w:szCs w:val="18"/>
              </w:rPr>
              <w:t>,9</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85</w:t>
            </w:r>
            <w:r w:rsidR="00292D20">
              <w:rPr>
                <w:color w:val="000000"/>
                <w:sz w:val="18"/>
                <w:szCs w:val="18"/>
              </w:rPr>
              <w:t>,9</w:t>
            </w:r>
          </w:p>
        </w:tc>
        <w:tc>
          <w:tcPr>
            <w:tcW w:w="1040" w:type="dxa"/>
            <w:tcBorders>
              <w:top w:val="nil"/>
              <w:left w:val="nil"/>
              <w:bottom w:val="single" w:sz="4" w:space="0" w:color="000000"/>
              <w:right w:val="single" w:sz="4" w:space="0" w:color="000000"/>
            </w:tcBorders>
            <w:noWrap/>
            <w:vAlign w:val="center"/>
          </w:tcPr>
          <w:p w:rsidR="002B56F8" w:rsidRDefault="00292D20" w:rsidP="00292D20">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85</w:t>
            </w:r>
            <w:r w:rsidR="00292D20">
              <w:rPr>
                <w:color w:val="000000"/>
                <w:sz w:val="18"/>
                <w:szCs w:val="18"/>
              </w:rPr>
              <w:t>,9</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85</w:t>
            </w:r>
            <w:r w:rsidR="00292D20">
              <w:rPr>
                <w:color w:val="000000"/>
                <w:sz w:val="18"/>
                <w:szCs w:val="18"/>
              </w:rPr>
              <w:t>,9</w:t>
            </w:r>
          </w:p>
        </w:tc>
      </w:tr>
      <w:tr w:rsidR="002B56F8" w:rsidTr="00292D20">
        <w:trPr>
          <w:trHeight w:val="48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Выравнивание бюджетной обеспеченности поселений</w:t>
            </w:r>
          </w:p>
        </w:tc>
        <w:tc>
          <w:tcPr>
            <w:tcW w:w="132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5</w:t>
            </w:r>
            <w:r w:rsidR="00292D20">
              <w:rPr>
                <w:color w:val="000000"/>
                <w:sz w:val="18"/>
                <w:szCs w:val="18"/>
              </w:rPr>
              <w:t> </w:t>
            </w:r>
            <w:r>
              <w:rPr>
                <w:color w:val="000000"/>
                <w:sz w:val="18"/>
                <w:szCs w:val="18"/>
              </w:rPr>
              <w:t>654</w:t>
            </w:r>
            <w:r w:rsidR="00292D20">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699</w:t>
            </w:r>
            <w:r w:rsidR="00292D20">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1A4F9B" w:rsidP="00292D20">
            <w:pPr>
              <w:jc w:val="center"/>
              <w:rPr>
                <w:color w:val="000000"/>
                <w:sz w:val="18"/>
                <w:szCs w:val="18"/>
              </w:rPr>
            </w:pPr>
            <w:r>
              <w:rPr>
                <w:color w:val="000000"/>
                <w:sz w:val="18"/>
                <w:szCs w:val="18"/>
              </w:rPr>
              <w:t>12,4</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699</w:t>
            </w:r>
            <w:r w:rsidR="00292D20">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292D20">
            <w:pPr>
              <w:jc w:val="center"/>
              <w:rPr>
                <w:color w:val="000000"/>
                <w:sz w:val="18"/>
                <w:szCs w:val="18"/>
              </w:rPr>
            </w:pPr>
            <w:r>
              <w:rPr>
                <w:color w:val="000000"/>
                <w:sz w:val="18"/>
                <w:szCs w:val="18"/>
              </w:rPr>
              <w:t>699</w:t>
            </w:r>
            <w:r w:rsidR="00292D20">
              <w:rPr>
                <w:color w:val="000000"/>
                <w:sz w:val="18"/>
                <w:szCs w:val="18"/>
              </w:rPr>
              <w:t>,</w:t>
            </w:r>
            <w:r>
              <w:rPr>
                <w:color w:val="000000"/>
                <w:sz w:val="18"/>
                <w:szCs w:val="18"/>
              </w:rPr>
              <w:t>0</w:t>
            </w:r>
          </w:p>
        </w:tc>
      </w:tr>
      <w:tr w:rsidR="002B56F8" w:rsidTr="001A4F9B">
        <w:trPr>
          <w:trHeight w:val="216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32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37</w:t>
            </w:r>
            <w:r w:rsidR="00B57F63">
              <w:rPr>
                <w:color w:val="000000"/>
                <w:sz w:val="18"/>
                <w:szCs w:val="18"/>
              </w:rPr>
              <w:t>,8</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37</w:t>
            </w:r>
            <w:r w:rsidR="00B57F63">
              <w:rPr>
                <w:color w:val="000000"/>
                <w:sz w:val="18"/>
                <w:szCs w:val="18"/>
              </w:rPr>
              <w:t>,6</w:t>
            </w:r>
          </w:p>
        </w:tc>
        <w:tc>
          <w:tcPr>
            <w:tcW w:w="1040" w:type="dxa"/>
            <w:tcBorders>
              <w:top w:val="nil"/>
              <w:left w:val="nil"/>
              <w:bottom w:val="single" w:sz="4" w:space="0" w:color="000000"/>
              <w:right w:val="single" w:sz="4" w:space="0" w:color="000000"/>
            </w:tcBorders>
            <w:noWrap/>
            <w:vAlign w:val="center"/>
          </w:tcPr>
          <w:p w:rsidR="002B56F8" w:rsidRDefault="00B57F63" w:rsidP="001A4F9B">
            <w:pPr>
              <w:jc w:val="center"/>
              <w:rPr>
                <w:color w:val="000000"/>
                <w:sz w:val="18"/>
                <w:szCs w:val="18"/>
              </w:rPr>
            </w:pPr>
            <w:r>
              <w:rPr>
                <w:color w:val="000000"/>
                <w:sz w:val="18"/>
                <w:szCs w:val="18"/>
              </w:rPr>
              <w:t>99,5</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37</w:t>
            </w:r>
            <w:r w:rsidR="00B57F63">
              <w:rPr>
                <w:color w:val="000000"/>
                <w:sz w:val="18"/>
                <w:szCs w:val="18"/>
              </w:rPr>
              <w:t>,6</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37</w:t>
            </w:r>
            <w:r w:rsidR="00B57F63">
              <w:rPr>
                <w:color w:val="000000"/>
                <w:sz w:val="18"/>
                <w:szCs w:val="18"/>
              </w:rPr>
              <w:t>,6</w:t>
            </w:r>
          </w:p>
        </w:tc>
      </w:tr>
      <w:tr w:rsidR="002B56F8" w:rsidTr="001A4F9B">
        <w:trPr>
          <w:trHeight w:val="96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32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150</w:t>
            </w:r>
            <w:r w:rsidR="00B57F63">
              <w:rPr>
                <w:color w:val="000000"/>
                <w:sz w:val="18"/>
                <w:szCs w:val="18"/>
              </w:rPr>
              <w:t>,3</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150</w:t>
            </w:r>
            <w:r w:rsidR="00B57F63">
              <w:rPr>
                <w:color w:val="000000"/>
                <w:sz w:val="18"/>
                <w:szCs w:val="18"/>
              </w:rPr>
              <w:t>,3</w:t>
            </w:r>
          </w:p>
        </w:tc>
        <w:tc>
          <w:tcPr>
            <w:tcW w:w="1040" w:type="dxa"/>
            <w:tcBorders>
              <w:top w:val="nil"/>
              <w:left w:val="nil"/>
              <w:bottom w:val="single" w:sz="4" w:space="0" w:color="000000"/>
              <w:right w:val="single" w:sz="4" w:space="0" w:color="000000"/>
            </w:tcBorders>
            <w:noWrap/>
            <w:vAlign w:val="center"/>
          </w:tcPr>
          <w:p w:rsidR="002B56F8" w:rsidRDefault="00B57F63" w:rsidP="001A4F9B">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150</w:t>
            </w:r>
            <w:r w:rsidR="00B57F63">
              <w:rPr>
                <w:color w:val="000000"/>
                <w:sz w:val="18"/>
                <w:szCs w:val="18"/>
              </w:rPr>
              <w:t>,3</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150</w:t>
            </w:r>
            <w:r w:rsidR="00B57F63">
              <w:rPr>
                <w:color w:val="000000"/>
                <w:sz w:val="18"/>
                <w:szCs w:val="18"/>
              </w:rPr>
              <w:t>,3</w:t>
            </w:r>
          </w:p>
        </w:tc>
      </w:tr>
      <w:tr w:rsidR="002B56F8" w:rsidTr="001A4F9B">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32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6</w:t>
            </w:r>
            <w:r w:rsidR="00B57F63">
              <w:rPr>
                <w:color w:val="000000"/>
                <w:sz w:val="18"/>
                <w:szCs w:val="18"/>
              </w:rPr>
              <w:t> </w:t>
            </w:r>
            <w:r>
              <w:rPr>
                <w:color w:val="000000"/>
                <w:sz w:val="18"/>
                <w:szCs w:val="18"/>
              </w:rPr>
              <w:t>940</w:t>
            </w:r>
            <w:r w:rsidR="00B57F63">
              <w:rPr>
                <w:color w:val="000000"/>
                <w:sz w:val="18"/>
                <w:szCs w:val="18"/>
              </w:rPr>
              <w:t>,5</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7</w:t>
            </w:r>
            <w:r w:rsidR="00B57F63">
              <w:rPr>
                <w:color w:val="000000"/>
                <w:sz w:val="18"/>
                <w:szCs w:val="18"/>
              </w:rPr>
              <w:t> </w:t>
            </w:r>
            <w:r>
              <w:rPr>
                <w:color w:val="000000"/>
                <w:sz w:val="18"/>
                <w:szCs w:val="18"/>
              </w:rPr>
              <w:t>642</w:t>
            </w:r>
            <w:r w:rsidR="00B57F63">
              <w:rPr>
                <w:color w:val="000000"/>
                <w:sz w:val="18"/>
                <w:szCs w:val="18"/>
              </w:rPr>
              <w:t>,6</w:t>
            </w:r>
          </w:p>
        </w:tc>
        <w:tc>
          <w:tcPr>
            <w:tcW w:w="1040" w:type="dxa"/>
            <w:tcBorders>
              <w:top w:val="nil"/>
              <w:left w:val="nil"/>
              <w:bottom w:val="single" w:sz="4" w:space="0" w:color="000000"/>
              <w:right w:val="single" w:sz="4" w:space="0" w:color="000000"/>
            </w:tcBorders>
            <w:noWrap/>
            <w:vAlign w:val="center"/>
          </w:tcPr>
          <w:p w:rsidR="002B56F8" w:rsidRDefault="00B57F63" w:rsidP="001A4F9B">
            <w:pPr>
              <w:jc w:val="center"/>
              <w:rPr>
                <w:color w:val="000000"/>
                <w:sz w:val="18"/>
                <w:szCs w:val="18"/>
              </w:rPr>
            </w:pPr>
            <w:r>
              <w:rPr>
                <w:color w:val="000000"/>
                <w:sz w:val="18"/>
                <w:szCs w:val="18"/>
              </w:rPr>
              <w:t>110,0</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7</w:t>
            </w:r>
            <w:r w:rsidR="00B57F63">
              <w:rPr>
                <w:color w:val="000000"/>
                <w:sz w:val="18"/>
                <w:szCs w:val="18"/>
              </w:rPr>
              <w:t> </w:t>
            </w:r>
            <w:r>
              <w:rPr>
                <w:color w:val="000000"/>
                <w:sz w:val="18"/>
                <w:szCs w:val="18"/>
              </w:rPr>
              <w:t>892</w:t>
            </w:r>
            <w:r w:rsidR="00B57F63">
              <w:rPr>
                <w:color w:val="000000"/>
                <w:sz w:val="18"/>
                <w:szCs w:val="18"/>
              </w:rPr>
              <w:t>,4</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7</w:t>
            </w:r>
            <w:r w:rsidR="00B57F63">
              <w:rPr>
                <w:color w:val="000000"/>
                <w:sz w:val="18"/>
                <w:szCs w:val="18"/>
              </w:rPr>
              <w:t> </w:t>
            </w:r>
            <w:r>
              <w:rPr>
                <w:color w:val="000000"/>
                <w:sz w:val="18"/>
                <w:szCs w:val="18"/>
              </w:rPr>
              <w:t>892</w:t>
            </w:r>
            <w:r w:rsidR="00B57F63">
              <w:rPr>
                <w:color w:val="000000"/>
                <w:sz w:val="18"/>
                <w:szCs w:val="18"/>
              </w:rPr>
              <w:t>,4</w:t>
            </w:r>
          </w:p>
        </w:tc>
      </w:tr>
      <w:tr w:rsidR="002B56F8" w:rsidTr="001A4F9B">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субъекта Российской Федерации</w:t>
            </w:r>
          </w:p>
        </w:tc>
        <w:tc>
          <w:tcPr>
            <w:tcW w:w="132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2</w:t>
            </w:r>
            <w:r w:rsidR="00B57F63">
              <w:rPr>
                <w:color w:val="000000"/>
                <w:sz w:val="18"/>
                <w:szCs w:val="18"/>
              </w:rPr>
              <w:t> 400,0</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2</w:t>
            </w:r>
            <w:r w:rsidR="00B57F63">
              <w:rPr>
                <w:color w:val="000000"/>
                <w:sz w:val="18"/>
                <w:szCs w:val="18"/>
              </w:rPr>
              <w:t> </w:t>
            </w:r>
            <w:r>
              <w:rPr>
                <w:color w:val="000000"/>
                <w:sz w:val="18"/>
                <w:szCs w:val="18"/>
              </w:rPr>
              <w:t>681</w:t>
            </w:r>
            <w:r w:rsidR="00B57F63">
              <w:rPr>
                <w:color w:val="000000"/>
                <w:sz w:val="18"/>
                <w:szCs w:val="18"/>
              </w:rPr>
              <w:t>,2</w:t>
            </w:r>
          </w:p>
        </w:tc>
        <w:tc>
          <w:tcPr>
            <w:tcW w:w="1040" w:type="dxa"/>
            <w:tcBorders>
              <w:top w:val="nil"/>
              <w:left w:val="nil"/>
              <w:bottom w:val="single" w:sz="4" w:space="0" w:color="000000"/>
              <w:right w:val="single" w:sz="4" w:space="0" w:color="000000"/>
            </w:tcBorders>
            <w:noWrap/>
            <w:vAlign w:val="center"/>
          </w:tcPr>
          <w:p w:rsidR="002B56F8" w:rsidRDefault="00B57F63" w:rsidP="001A4F9B">
            <w:pPr>
              <w:jc w:val="center"/>
              <w:rPr>
                <w:color w:val="000000"/>
                <w:sz w:val="18"/>
                <w:szCs w:val="18"/>
              </w:rPr>
            </w:pPr>
            <w:r>
              <w:rPr>
                <w:color w:val="000000"/>
                <w:sz w:val="18"/>
                <w:szCs w:val="18"/>
              </w:rPr>
              <w:t>111,7</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2</w:t>
            </w:r>
            <w:r w:rsidR="00B57F63">
              <w:rPr>
                <w:color w:val="000000"/>
                <w:sz w:val="18"/>
                <w:szCs w:val="18"/>
              </w:rPr>
              <w:t> </w:t>
            </w:r>
            <w:r>
              <w:rPr>
                <w:color w:val="000000"/>
                <w:sz w:val="18"/>
                <w:szCs w:val="18"/>
              </w:rPr>
              <w:t>681</w:t>
            </w:r>
            <w:r w:rsidR="00B57F63">
              <w:rPr>
                <w:color w:val="000000"/>
                <w:sz w:val="18"/>
                <w:szCs w:val="18"/>
              </w:rPr>
              <w:t>,2</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2</w:t>
            </w:r>
            <w:r w:rsidR="00B57F63">
              <w:rPr>
                <w:color w:val="000000"/>
                <w:sz w:val="18"/>
                <w:szCs w:val="18"/>
              </w:rPr>
              <w:t> </w:t>
            </w:r>
            <w:r>
              <w:rPr>
                <w:color w:val="000000"/>
                <w:sz w:val="18"/>
                <w:szCs w:val="18"/>
              </w:rPr>
              <w:t>681</w:t>
            </w:r>
            <w:r w:rsidR="00B57F63">
              <w:rPr>
                <w:color w:val="000000"/>
                <w:sz w:val="18"/>
                <w:szCs w:val="18"/>
              </w:rPr>
              <w:t>,2</w:t>
            </w:r>
          </w:p>
        </w:tc>
      </w:tr>
      <w:tr w:rsidR="002B56F8" w:rsidTr="001A4F9B">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Обеспечение сохранности жилых помещений, закрепленных за детьми-сиротами и детьми, оставшимися без попечения родителей</w:t>
            </w:r>
          </w:p>
        </w:tc>
        <w:tc>
          <w:tcPr>
            <w:tcW w:w="132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117</w:t>
            </w:r>
            <w:r w:rsidR="00B57F6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60</w:t>
            </w:r>
            <w:r w:rsidR="00B57F63">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B57F63" w:rsidP="001A4F9B">
            <w:pPr>
              <w:jc w:val="center"/>
              <w:rPr>
                <w:color w:val="000000"/>
                <w:sz w:val="18"/>
                <w:szCs w:val="18"/>
              </w:rPr>
            </w:pPr>
            <w:r>
              <w:rPr>
                <w:color w:val="000000"/>
                <w:sz w:val="18"/>
                <w:szCs w:val="18"/>
              </w:rPr>
              <w:t>51,3</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60</w:t>
            </w:r>
            <w:r w:rsidR="00B57F63">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60</w:t>
            </w:r>
            <w:r w:rsidR="00B57F63">
              <w:rPr>
                <w:color w:val="000000"/>
                <w:sz w:val="18"/>
                <w:szCs w:val="18"/>
              </w:rPr>
              <w:t>,</w:t>
            </w:r>
            <w:r>
              <w:rPr>
                <w:color w:val="000000"/>
                <w:sz w:val="18"/>
                <w:szCs w:val="18"/>
              </w:rPr>
              <w:t>0</w:t>
            </w:r>
          </w:p>
        </w:tc>
      </w:tr>
      <w:tr w:rsidR="002B56F8" w:rsidTr="001A4F9B">
        <w:trPr>
          <w:trHeight w:val="300"/>
        </w:trPr>
        <w:tc>
          <w:tcPr>
            <w:tcW w:w="3400" w:type="dxa"/>
            <w:tcBorders>
              <w:top w:val="nil"/>
              <w:left w:val="single" w:sz="4" w:space="0" w:color="000000"/>
              <w:bottom w:val="nil"/>
              <w:right w:val="single" w:sz="4" w:space="0" w:color="000000"/>
            </w:tcBorders>
          </w:tcPr>
          <w:p w:rsidR="002B56F8" w:rsidRDefault="002B56F8" w:rsidP="001A4F9B">
            <w:pPr>
              <w:rPr>
                <w:b/>
                <w:bCs/>
                <w:color w:val="000000"/>
                <w:sz w:val="18"/>
                <w:szCs w:val="18"/>
              </w:rPr>
            </w:pPr>
            <w:r>
              <w:rPr>
                <w:b/>
                <w:bCs/>
                <w:color w:val="000000"/>
                <w:sz w:val="18"/>
                <w:szCs w:val="18"/>
              </w:rPr>
              <w:t>Итого</w:t>
            </w:r>
          </w:p>
        </w:tc>
        <w:tc>
          <w:tcPr>
            <w:tcW w:w="1320" w:type="dxa"/>
            <w:tcBorders>
              <w:top w:val="nil"/>
              <w:left w:val="nil"/>
              <w:bottom w:val="nil"/>
              <w:right w:val="single" w:sz="4" w:space="0" w:color="000000"/>
            </w:tcBorders>
            <w:noWrap/>
            <w:vAlign w:val="center"/>
          </w:tcPr>
          <w:p w:rsidR="002B56F8" w:rsidRDefault="002B56F8" w:rsidP="00B57F63">
            <w:pPr>
              <w:jc w:val="center"/>
              <w:rPr>
                <w:b/>
                <w:bCs/>
                <w:color w:val="000000"/>
                <w:sz w:val="18"/>
                <w:szCs w:val="18"/>
              </w:rPr>
            </w:pPr>
            <w:r>
              <w:rPr>
                <w:b/>
                <w:bCs/>
                <w:color w:val="000000"/>
                <w:sz w:val="18"/>
                <w:szCs w:val="18"/>
              </w:rPr>
              <w:t>16</w:t>
            </w:r>
            <w:r w:rsidR="00B57F63">
              <w:rPr>
                <w:b/>
                <w:bCs/>
                <w:color w:val="000000"/>
                <w:sz w:val="18"/>
                <w:szCs w:val="18"/>
              </w:rPr>
              <w:t> </w:t>
            </w:r>
            <w:r>
              <w:rPr>
                <w:b/>
                <w:bCs/>
                <w:color w:val="000000"/>
                <w:sz w:val="18"/>
                <w:szCs w:val="18"/>
              </w:rPr>
              <w:t>137</w:t>
            </w:r>
            <w:r w:rsidR="00B57F63">
              <w:rPr>
                <w:b/>
                <w:bCs/>
                <w:color w:val="000000"/>
                <w:sz w:val="18"/>
                <w:szCs w:val="18"/>
              </w:rPr>
              <w:t>,3</w:t>
            </w:r>
          </w:p>
        </w:tc>
        <w:tc>
          <w:tcPr>
            <w:tcW w:w="1240" w:type="dxa"/>
            <w:tcBorders>
              <w:top w:val="nil"/>
              <w:left w:val="nil"/>
              <w:bottom w:val="nil"/>
              <w:right w:val="single" w:sz="4" w:space="0" w:color="000000"/>
            </w:tcBorders>
            <w:noWrap/>
            <w:vAlign w:val="center"/>
          </w:tcPr>
          <w:p w:rsidR="002B56F8" w:rsidRDefault="002B56F8" w:rsidP="00B57F63">
            <w:pPr>
              <w:jc w:val="center"/>
              <w:rPr>
                <w:b/>
                <w:bCs/>
                <w:color w:val="000000"/>
                <w:sz w:val="18"/>
                <w:szCs w:val="18"/>
              </w:rPr>
            </w:pPr>
            <w:r>
              <w:rPr>
                <w:b/>
                <w:bCs/>
                <w:color w:val="000000"/>
                <w:sz w:val="18"/>
                <w:szCs w:val="18"/>
              </w:rPr>
              <w:t>12</w:t>
            </w:r>
            <w:r w:rsidR="00B57F63">
              <w:rPr>
                <w:b/>
                <w:bCs/>
                <w:color w:val="000000"/>
                <w:sz w:val="18"/>
                <w:szCs w:val="18"/>
              </w:rPr>
              <w:t> </w:t>
            </w:r>
            <w:r>
              <w:rPr>
                <w:b/>
                <w:bCs/>
                <w:color w:val="000000"/>
                <w:sz w:val="18"/>
                <w:szCs w:val="18"/>
              </w:rPr>
              <w:t>108</w:t>
            </w:r>
            <w:r w:rsidR="00B57F63">
              <w:rPr>
                <w:b/>
                <w:bCs/>
                <w:color w:val="000000"/>
                <w:sz w:val="18"/>
                <w:szCs w:val="18"/>
              </w:rPr>
              <w:t>,5</w:t>
            </w:r>
          </w:p>
        </w:tc>
        <w:tc>
          <w:tcPr>
            <w:tcW w:w="1040" w:type="dxa"/>
            <w:tcBorders>
              <w:top w:val="nil"/>
              <w:left w:val="nil"/>
              <w:bottom w:val="single" w:sz="4" w:space="0" w:color="000000"/>
              <w:right w:val="single" w:sz="4" w:space="0" w:color="000000"/>
            </w:tcBorders>
            <w:noWrap/>
            <w:vAlign w:val="center"/>
          </w:tcPr>
          <w:p w:rsidR="002B56F8" w:rsidRDefault="00B57F63" w:rsidP="001A4F9B">
            <w:pPr>
              <w:jc w:val="center"/>
              <w:rPr>
                <w:b/>
                <w:bCs/>
                <w:color w:val="000000"/>
                <w:sz w:val="18"/>
                <w:szCs w:val="18"/>
              </w:rPr>
            </w:pPr>
            <w:r>
              <w:rPr>
                <w:b/>
                <w:bCs/>
                <w:color w:val="000000"/>
                <w:sz w:val="18"/>
                <w:szCs w:val="18"/>
              </w:rPr>
              <w:t>75,0</w:t>
            </w:r>
          </w:p>
        </w:tc>
        <w:tc>
          <w:tcPr>
            <w:tcW w:w="1240" w:type="dxa"/>
            <w:tcBorders>
              <w:top w:val="nil"/>
              <w:left w:val="nil"/>
              <w:bottom w:val="nil"/>
              <w:right w:val="single" w:sz="4" w:space="0" w:color="000000"/>
            </w:tcBorders>
            <w:noWrap/>
            <w:vAlign w:val="center"/>
          </w:tcPr>
          <w:p w:rsidR="002B56F8" w:rsidRDefault="002B56F8" w:rsidP="00B57F63">
            <w:pPr>
              <w:jc w:val="center"/>
              <w:rPr>
                <w:b/>
                <w:bCs/>
                <w:color w:val="000000"/>
                <w:sz w:val="18"/>
                <w:szCs w:val="18"/>
              </w:rPr>
            </w:pPr>
            <w:r>
              <w:rPr>
                <w:b/>
                <w:bCs/>
                <w:color w:val="000000"/>
                <w:sz w:val="18"/>
                <w:szCs w:val="18"/>
              </w:rPr>
              <w:t>12</w:t>
            </w:r>
            <w:r w:rsidR="00B57F63">
              <w:rPr>
                <w:b/>
                <w:bCs/>
                <w:color w:val="000000"/>
                <w:sz w:val="18"/>
                <w:szCs w:val="18"/>
              </w:rPr>
              <w:t> </w:t>
            </w:r>
            <w:r>
              <w:rPr>
                <w:b/>
                <w:bCs/>
                <w:color w:val="000000"/>
                <w:sz w:val="18"/>
                <w:szCs w:val="18"/>
              </w:rPr>
              <w:t>358</w:t>
            </w:r>
            <w:r w:rsidR="00B57F63">
              <w:rPr>
                <w:b/>
                <w:bCs/>
                <w:color w:val="000000"/>
                <w:sz w:val="18"/>
                <w:szCs w:val="18"/>
              </w:rPr>
              <w:t>,3</w:t>
            </w:r>
          </w:p>
        </w:tc>
        <w:tc>
          <w:tcPr>
            <w:tcW w:w="1240" w:type="dxa"/>
            <w:tcBorders>
              <w:top w:val="nil"/>
              <w:left w:val="nil"/>
              <w:bottom w:val="nil"/>
              <w:right w:val="single" w:sz="4" w:space="0" w:color="000000"/>
            </w:tcBorders>
            <w:noWrap/>
            <w:vAlign w:val="center"/>
          </w:tcPr>
          <w:p w:rsidR="002B56F8" w:rsidRDefault="002B56F8" w:rsidP="00B57F63">
            <w:pPr>
              <w:jc w:val="center"/>
              <w:rPr>
                <w:b/>
                <w:bCs/>
                <w:color w:val="000000"/>
                <w:sz w:val="18"/>
                <w:szCs w:val="18"/>
              </w:rPr>
            </w:pPr>
            <w:r>
              <w:rPr>
                <w:b/>
                <w:bCs/>
                <w:color w:val="000000"/>
                <w:sz w:val="18"/>
                <w:szCs w:val="18"/>
              </w:rPr>
              <w:t>12</w:t>
            </w:r>
            <w:r w:rsidR="00B57F63">
              <w:rPr>
                <w:b/>
                <w:bCs/>
                <w:color w:val="000000"/>
                <w:sz w:val="18"/>
                <w:szCs w:val="18"/>
              </w:rPr>
              <w:t> </w:t>
            </w:r>
            <w:r>
              <w:rPr>
                <w:b/>
                <w:bCs/>
                <w:color w:val="000000"/>
                <w:sz w:val="18"/>
                <w:szCs w:val="18"/>
              </w:rPr>
              <w:t>358</w:t>
            </w:r>
            <w:r w:rsidR="00B57F63">
              <w:rPr>
                <w:b/>
                <w:bCs/>
                <w:color w:val="000000"/>
                <w:sz w:val="18"/>
                <w:szCs w:val="18"/>
              </w:rPr>
              <w:t>,3</w:t>
            </w:r>
          </w:p>
        </w:tc>
      </w:tr>
      <w:tr w:rsidR="002B56F8" w:rsidTr="001A4F9B">
        <w:trPr>
          <w:trHeight w:val="300"/>
        </w:trPr>
        <w:tc>
          <w:tcPr>
            <w:tcW w:w="9480" w:type="dxa"/>
            <w:gridSpan w:val="6"/>
            <w:tcBorders>
              <w:top w:val="single" w:sz="4" w:space="0" w:color="auto"/>
              <w:left w:val="single" w:sz="4" w:space="0" w:color="auto"/>
              <w:bottom w:val="single" w:sz="4" w:space="0" w:color="auto"/>
              <w:right w:val="nil"/>
            </w:tcBorders>
            <w:vAlign w:val="center"/>
          </w:tcPr>
          <w:p w:rsidR="002B56F8" w:rsidRDefault="002B56F8" w:rsidP="001A4F9B">
            <w:pPr>
              <w:jc w:val="center"/>
              <w:rPr>
                <w:b/>
                <w:bCs/>
                <w:color w:val="000000"/>
                <w:sz w:val="18"/>
                <w:szCs w:val="18"/>
              </w:rPr>
            </w:pPr>
            <w:r>
              <w:rPr>
                <w:b/>
                <w:bCs/>
                <w:color w:val="000000"/>
                <w:sz w:val="18"/>
                <w:szCs w:val="18"/>
              </w:rPr>
              <w:t xml:space="preserve">Мероприятия, осуществляемые за счет средств федерального бюджета </w:t>
            </w:r>
          </w:p>
        </w:tc>
      </w:tr>
      <w:tr w:rsidR="002B56F8" w:rsidTr="00B57F63">
        <w:trPr>
          <w:trHeight w:val="72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457</w:t>
            </w:r>
            <w:r w:rsidR="00B57F63">
              <w:rPr>
                <w:color w:val="000000"/>
                <w:sz w:val="18"/>
                <w:szCs w:val="18"/>
              </w:rPr>
              <w:t>,3</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444</w:t>
            </w:r>
            <w:r w:rsidR="00B57F63">
              <w:rPr>
                <w:color w:val="000000"/>
                <w:sz w:val="18"/>
                <w:szCs w:val="18"/>
              </w:rPr>
              <w:t>,4</w:t>
            </w:r>
          </w:p>
        </w:tc>
        <w:tc>
          <w:tcPr>
            <w:tcW w:w="1040" w:type="dxa"/>
            <w:tcBorders>
              <w:top w:val="nil"/>
              <w:left w:val="nil"/>
              <w:bottom w:val="single" w:sz="4" w:space="0" w:color="000000"/>
              <w:right w:val="single" w:sz="4" w:space="0" w:color="000000"/>
            </w:tcBorders>
            <w:noWrap/>
            <w:vAlign w:val="center"/>
          </w:tcPr>
          <w:p w:rsidR="002B56F8" w:rsidRDefault="00B57F63" w:rsidP="00B57F63">
            <w:pPr>
              <w:jc w:val="center"/>
              <w:rPr>
                <w:color w:val="000000"/>
                <w:sz w:val="18"/>
                <w:szCs w:val="18"/>
              </w:rPr>
            </w:pPr>
            <w:r>
              <w:rPr>
                <w:color w:val="000000"/>
                <w:sz w:val="18"/>
                <w:szCs w:val="18"/>
              </w:rPr>
              <w:t>97,2</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444</w:t>
            </w:r>
            <w:r w:rsidR="00B57F63">
              <w:rPr>
                <w:color w:val="000000"/>
                <w:sz w:val="18"/>
                <w:szCs w:val="18"/>
              </w:rPr>
              <w:t>,4</w:t>
            </w:r>
          </w:p>
        </w:tc>
        <w:tc>
          <w:tcPr>
            <w:tcW w:w="1240" w:type="dxa"/>
            <w:tcBorders>
              <w:top w:val="nil"/>
              <w:left w:val="nil"/>
              <w:bottom w:val="single" w:sz="4" w:space="0" w:color="000000"/>
              <w:right w:val="single" w:sz="4" w:space="0" w:color="000000"/>
            </w:tcBorders>
            <w:noWrap/>
            <w:vAlign w:val="center"/>
          </w:tcPr>
          <w:p w:rsidR="002B56F8" w:rsidRDefault="002B56F8" w:rsidP="00B57F63">
            <w:pPr>
              <w:jc w:val="center"/>
              <w:rPr>
                <w:color w:val="000000"/>
                <w:sz w:val="18"/>
                <w:szCs w:val="18"/>
              </w:rPr>
            </w:pPr>
            <w:r>
              <w:rPr>
                <w:color w:val="000000"/>
                <w:sz w:val="18"/>
                <w:szCs w:val="18"/>
              </w:rPr>
              <w:t>444</w:t>
            </w:r>
            <w:r w:rsidR="00B57F63">
              <w:rPr>
                <w:color w:val="000000"/>
                <w:sz w:val="18"/>
                <w:szCs w:val="18"/>
              </w:rPr>
              <w:t>,4</w:t>
            </w:r>
          </w:p>
        </w:tc>
      </w:tr>
      <w:tr w:rsidR="002B56F8" w:rsidTr="00B57F63">
        <w:trPr>
          <w:trHeight w:val="720"/>
        </w:trPr>
        <w:tc>
          <w:tcPr>
            <w:tcW w:w="3400" w:type="dxa"/>
            <w:tcBorders>
              <w:top w:val="nil"/>
              <w:left w:val="single" w:sz="4" w:space="0" w:color="000000"/>
              <w:bottom w:val="nil"/>
              <w:right w:val="single" w:sz="4" w:space="0" w:color="000000"/>
            </w:tcBorders>
          </w:tcPr>
          <w:p w:rsidR="002B56F8" w:rsidRDefault="002B56F8" w:rsidP="001A4F9B">
            <w:pPr>
              <w:rPr>
                <w:color w:val="000000"/>
                <w:sz w:val="18"/>
                <w:szCs w:val="18"/>
              </w:rPr>
            </w:pPr>
            <w:r>
              <w:rPr>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320" w:type="dxa"/>
            <w:tcBorders>
              <w:top w:val="nil"/>
              <w:left w:val="nil"/>
              <w:bottom w:val="nil"/>
              <w:right w:val="single" w:sz="4" w:space="0" w:color="000000"/>
            </w:tcBorders>
            <w:noWrap/>
            <w:vAlign w:val="center"/>
          </w:tcPr>
          <w:p w:rsidR="002B56F8" w:rsidRDefault="002B56F8" w:rsidP="00B57F63">
            <w:pPr>
              <w:jc w:val="center"/>
              <w:rPr>
                <w:color w:val="000000"/>
                <w:sz w:val="18"/>
                <w:szCs w:val="18"/>
              </w:rPr>
            </w:pPr>
            <w:r>
              <w:rPr>
                <w:color w:val="000000"/>
                <w:sz w:val="18"/>
                <w:szCs w:val="18"/>
              </w:rPr>
              <w:t>97</w:t>
            </w:r>
            <w:r w:rsidR="00B57F63">
              <w:rPr>
                <w:color w:val="000000"/>
                <w:sz w:val="18"/>
                <w:szCs w:val="18"/>
              </w:rPr>
              <w:t>,3</w:t>
            </w:r>
          </w:p>
        </w:tc>
        <w:tc>
          <w:tcPr>
            <w:tcW w:w="1240" w:type="dxa"/>
            <w:tcBorders>
              <w:top w:val="nil"/>
              <w:left w:val="nil"/>
              <w:bottom w:val="nil"/>
              <w:right w:val="single" w:sz="4" w:space="0" w:color="000000"/>
            </w:tcBorders>
            <w:noWrap/>
            <w:vAlign w:val="center"/>
          </w:tcPr>
          <w:p w:rsidR="002B56F8" w:rsidRDefault="002B56F8" w:rsidP="00B57F63">
            <w:pPr>
              <w:jc w:val="center"/>
              <w:rPr>
                <w:color w:val="000000"/>
                <w:sz w:val="18"/>
                <w:szCs w:val="18"/>
              </w:rPr>
            </w:pPr>
            <w:r>
              <w:rPr>
                <w:color w:val="000000"/>
                <w:sz w:val="18"/>
                <w:szCs w:val="18"/>
              </w:rPr>
              <w:t>257</w:t>
            </w:r>
            <w:r w:rsidR="00B57F63">
              <w:rPr>
                <w:color w:val="000000"/>
                <w:sz w:val="18"/>
                <w:szCs w:val="18"/>
              </w:rPr>
              <w:t>,1</w:t>
            </w:r>
          </w:p>
        </w:tc>
        <w:tc>
          <w:tcPr>
            <w:tcW w:w="1040" w:type="dxa"/>
            <w:tcBorders>
              <w:top w:val="nil"/>
              <w:left w:val="nil"/>
              <w:bottom w:val="single" w:sz="4" w:space="0" w:color="000000"/>
              <w:right w:val="single" w:sz="4" w:space="0" w:color="000000"/>
            </w:tcBorders>
            <w:noWrap/>
            <w:vAlign w:val="center"/>
          </w:tcPr>
          <w:p w:rsidR="002B56F8" w:rsidRDefault="00B57F63" w:rsidP="00B57F63">
            <w:pPr>
              <w:jc w:val="center"/>
              <w:rPr>
                <w:color w:val="000000"/>
                <w:sz w:val="18"/>
                <w:szCs w:val="18"/>
              </w:rPr>
            </w:pPr>
            <w:r>
              <w:rPr>
                <w:color w:val="000000"/>
                <w:sz w:val="18"/>
                <w:szCs w:val="18"/>
              </w:rPr>
              <w:t>в 2,6 раза</w:t>
            </w:r>
          </w:p>
        </w:tc>
        <w:tc>
          <w:tcPr>
            <w:tcW w:w="1240" w:type="dxa"/>
            <w:tcBorders>
              <w:top w:val="nil"/>
              <w:left w:val="nil"/>
              <w:bottom w:val="nil"/>
              <w:right w:val="single" w:sz="4" w:space="0" w:color="000000"/>
            </w:tcBorders>
            <w:noWrap/>
            <w:vAlign w:val="center"/>
          </w:tcPr>
          <w:p w:rsidR="002B56F8" w:rsidRDefault="002B56F8" w:rsidP="00B57F63">
            <w:pPr>
              <w:jc w:val="center"/>
              <w:rPr>
                <w:color w:val="000000"/>
                <w:sz w:val="18"/>
                <w:szCs w:val="18"/>
              </w:rPr>
            </w:pPr>
            <w:r>
              <w:rPr>
                <w:color w:val="000000"/>
                <w:sz w:val="18"/>
                <w:szCs w:val="18"/>
              </w:rPr>
              <w:t>257</w:t>
            </w:r>
            <w:r w:rsidR="00B57F63">
              <w:rPr>
                <w:color w:val="000000"/>
                <w:sz w:val="18"/>
                <w:szCs w:val="18"/>
              </w:rPr>
              <w:t>,1</w:t>
            </w:r>
          </w:p>
        </w:tc>
        <w:tc>
          <w:tcPr>
            <w:tcW w:w="1240" w:type="dxa"/>
            <w:tcBorders>
              <w:top w:val="nil"/>
              <w:left w:val="nil"/>
              <w:bottom w:val="nil"/>
              <w:right w:val="single" w:sz="4" w:space="0" w:color="000000"/>
            </w:tcBorders>
            <w:noWrap/>
            <w:vAlign w:val="center"/>
          </w:tcPr>
          <w:p w:rsidR="002B56F8" w:rsidRDefault="002B56F8" w:rsidP="00B57F63">
            <w:pPr>
              <w:jc w:val="center"/>
              <w:rPr>
                <w:color w:val="000000"/>
                <w:sz w:val="18"/>
                <w:szCs w:val="18"/>
              </w:rPr>
            </w:pPr>
            <w:r>
              <w:rPr>
                <w:color w:val="000000"/>
                <w:sz w:val="18"/>
                <w:szCs w:val="18"/>
              </w:rPr>
              <w:t>257</w:t>
            </w:r>
            <w:r w:rsidR="00B57F63">
              <w:rPr>
                <w:color w:val="000000"/>
                <w:sz w:val="18"/>
                <w:szCs w:val="18"/>
              </w:rPr>
              <w:t>,1</w:t>
            </w:r>
          </w:p>
        </w:tc>
      </w:tr>
      <w:tr w:rsidR="002B56F8" w:rsidTr="00B57F63">
        <w:trPr>
          <w:trHeight w:val="300"/>
        </w:trPr>
        <w:tc>
          <w:tcPr>
            <w:tcW w:w="3400" w:type="dxa"/>
            <w:tcBorders>
              <w:top w:val="single" w:sz="4" w:space="0" w:color="auto"/>
              <w:left w:val="single" w:sz="4" w:space="0" w:color="auto"/>
              <w:bottom w:val="single" w:sz="4" w:space="0" w:color="auto"/>
              <w:right w:val="single" w:sz="4" w:space="0" w:color="auto"/>
            </w:tcBorders>
          </w:tcPr>
          <w:p w:rsidR="002B56F8" w:rsidRDefault="002B56F8" w:rsidP="001A4F9B">
            <w:pPr>
              <w:rPr>
                <w:b/>
                <w:bCs/>
                <w:color w:val="000000"/>
                <w:sz w:val="18"/>
                <w:szCs w:val="18"/>
              </w:rPr>
            </w:pPr>
            <w:r>
              <w:rPr>
                <w:b/>
                <w:bCs/>
                <w:color w:val="000000"/>
                <w:sz w:val="18"/>
                <w:szCs w:val="18"/>
              </w:rPr>
              <w:t>Итого</w:t>
            </w:r>
          </w:p>
        </w:tc>
        <w:tc>
          <w:tcPr>
            <w:tcW w:w="1320" w:type="dxa"/>
            <w:tcBorders>
              <w:top w:val="single" w:sz="4" w:space="0" w:color="auto"/>
              <w:left w:val="nil"/>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554</w:t>
            </w:r>
            <w:r w:rsidR="000D6318">
              <w:rPr>
                <w:b/>
                <w:bCs/>
                <w:sz w:val="18"/>
                <w:szCs w:val="18"/>
              </w:rPr>
              <w:t>,6</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701</w:t>
            </w:r>
            <w:r w:rsidR="000D6318">
              <w:rPr>
                <w:b/>
                <w:bCs/>
                <w:sz w:val="18"/>
                <w:szCs w:val="18"/>
              </w:rPr>
              <w:t>,5</w:t>
            </w:r>
          </w:p>
        </w:tc>
        <w:tc>
          <w:tcPr>
            <w:tcW w:w="1040" w:type="dxa"/>
            <w:tcBorders>
              <w:top w:val="nil"/>
              <w:left w:val="single" w:sz="4" w:space="0" w:color="000000"/>
              <w:bottom w:val="single" w:sz="4" w:space="0" w:color="000000"/>
              <w:right w:val="single" w:sz="4" w:space="0" w:color="000000"/>
            </w:tcBorders>
            <w:noWrap/>
            <w:vAlign w:val="center"/>
          </w:tcPr>
          <w:p w:rsidR="002B56F8" w:rsidRDefault="000D6318" w:rsidP="00B57F63">
            <w:pPr>
              <w:jc w:val="center"/>
              <w:rPr>
                <w:b/>
                <w:bCs/>
                <w:color w:val="000000"/>
                <w:sz w:val="18"/>
                <w:szCs w:val="18"/>
              </w:rPr>
            </w:pPr>
            <w:r>
              <w:rPr>
                <w:b/>
                <w:bCs/>
                <w:color w:val="000000"/>
                <w:sz w:val="18"/>
                <w:szCs w:val="18"/>
              </w:rPr>
              <w:t>126,5</w:t>
            </w:r>
          </w:p>
        </w:tc>
        <w:tc>
          <w:tcPr>
            <w:tcW w:w="1240" w:type="dxa"/>
            <w:tcBorders>
              <w:top w:val="single" w:sz="4" w:space="0" w:color="auto"/>
              <w:left w:val="single" w:sz="4" w:space="0" w:color="auto"/>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701</w:t>
            </w:r>
            <w:r w:rsidR="000D6318">
              <w:rPr>
                <w:b/>
                <w:bCs/>
                <w:sz w:val="18"/>
                <w:szCs w:val="18"/>
              </w:rPr>
              <w:t>,5</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701</w:t>
            </w:r>
            <w:r w:rsidR="000D6318">
              <w:rPr>
                <w:b/>
                <w:bCs/>
                <w:sz w:val="18"/>
                <w:szCs w:val="18"/>
              </w:rPr>
              <w:t>,5</w:t>
            </w:r>
          </w:p>
        </w:tc>
      </w:tr>
      <w:tr w:rsidR="002B56F8" w:rsidTr="001A4F9B">
        <w:trPr>
          <w:trHeight w:val="300"/>
        </w:trPr>
        <w:tc>
          <w:tcPr>
            <w:tcW w:w="9480" w:type="dxa"/>
            <w:gridSpan w:val="6"/>
            <w:tcBorders>
              <w:top w:val="single" w:sz="4" w:space="0" w:color="auto"/>
              <w:left w:val="single" w:sz="4" w:space="0" w:color="auto"/>
              <w:bottom w:val="single" w:sz="4" w:space="0" w:color="auto"/>
              <w:right w:val="nil"/>
            </w:tcBorders>
            <w:vAlign w:val="center"/>
          </w:tcPr>
          <w:p w:rsidR="002B56F8" w:rsidRDefault="002B56F8" w:rsidP="001A4F9B">
            <w:pPr>
              <w:jc w:val="center"/>
              <w:rPr>
                <w:b/>
                <w:bCs/>
                <w:color w:val="000000"/>
                <w:sz w:val="18"/>
                <w:szCs w:val="18"/>
              </w:rPr>
            </w:pPr>
            <w:r>
              <w:rPr>
                <w:b/>
                <w:bCs/>
                <w:color w:val="000000"/>
                <w:sz w:val="18"/>
                <w:szCs w:val="18"/>
              </w:rPr>
              <w:t xml:space="preserve">Мероприятия, осуществляемые за счет средств бюджетов поселений </w:t>
            </w:r>
          </w:p>
        </w:tc>
      </w:tr>
      <w:tr w:rsidR="002B56F8" w:rsidTr="00CB092B">
        <w:trPr>
          <w:trHeight w:val="1440"/>
        </w:trPr>
        <w:tc>
          <w:tcPr>
            <w:tcW w:w="3400" w:type="dxa"/>
            <w:tcBorders>
              <w:top w:val="single" w:sz="4" w:space="0" w:color="000000"/>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lastRenderedPageBreak/>
              <w:t xml:space="preserve">  Обеспечение условий для развития на территории Дубровского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320" w:type="dxa"/>
            <w:tcBorders>
              <w:top w:val="single" w:sz="4" w:space="0" w:color="000000"/>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80</w:t>
            </w:r>
            <w:r w:rsidR="000D6318">
              <w:rPr>
                <w:color w:val="000000"/>
                <w:sz w:val="18"/>
                <w:szCs w:val="18"/>
              </w:rPr>
              <w:t>,</w:t>
            </w:r>
            <w:r>
              <w:rPr>
                <w:color w:val="000000"/>
                <w:sz w:val="18"/>
                <w:szCs w:val="18"/>
              </w:rPr>
              <w:t>0</w:t>
            </w:r>
          </w:p>
        </w:tc>
        <w:tc>
          <w:tcPr>
            <w:tcW w:w="1240" w:type="dxa"/>
            <w:tcBorders>
              <w:top w:val="single" w:sz="4" w:space="0" w:color="000000"/>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80</w:t>
            </w:r>
            <w:r w:rsidR="000D6318">
              <w:rPr>
                <w:color w:val="000000"/>
                <w:sz w:val="18"/>
                <w:szCs w:val="18"/>
              </w:rPr>
              <w:t>,</w:t>
            </w:r>
            <w:r>
              <w:rPr>
                <w:color w:val="000000"/>
                <w:sz w:val="18"/>
                <w:szCs w:val="18"/>
              </w:rPr>
              <w:t>0</w:t>
            </w:r>
          </w:p>
        </w:tc>
        <w:tc>
          <w:tcPr>
            <w:tcW w:w="1040" w:type="dxa"/>
            <w:tcBorders>
              <w:top w:val="single" w:sz="4" w:space="0" w:color="auto"/>
              <w:left w:val="nil"/>
              <w:bottom w:val="single" w:sz="4" w:space="0" w:color="000000"/>
              <w:right w:val="single" w:sz="4" w:space="0" w:color="000000"/>
            </w:tcBorders>
            <w:noWrap/>
            <w:vAlign w:val="center"/>
          </w:tcPr>
          <w:p w:rsidR="002B56F8" w:rsidRDefault="000D6318" w:rsidP="000D6318">
            <w:pPr>
              <w:jc w:val="center"/>
              <w:rPr>
                <w:color w:val="000000"/>
                <w:sz w:val="18"/>
                <w:szCs w:val="18"/>
              </w:rPr>
            </w:pPr>
            <w:r>
              <w:rPr>
                <w:color w:val="000000"/>
                <w:sz w:val="18"/>
                <w:szCs w:val="18"/>
              </w:rPr>
              <w:t>100,0</w:t>
            </w:r>
          </w:p>
        </w:tc>
        <w:tc>
          <w:tcPr>
            <w:tcW w:w="1240" w:type="dxa"/>
            <w:tcBorders>
              <w:top w:val="single" w:sz="4" w:space="0" w:color="auto"/>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c>
          <w:tcPr>
            <w:tcW w:w="1240" w:type="dxa"/>
            <w:tcBorders>
              <w:top w:val="single" w:sz="4" w:space="0" w:color="000000"/>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0D6318">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Обеспечение условий для развития на территории </w:t>
            </w:r>
            <w:proofErr w:type="spellStart"/>
            <w:r>
              <w:rPr>
                <w:color w:val="000000"/>
                <w:sz w:val="18"/>
                <w:szCs w:val="18"/>
              </w:rPr>
              <w:t>Алешинского</w:t>
            </w:r>
            <w:proofErr w:type="spellEnd"/>
            <w:r>
              <w:rPr>
                <w:color w:val="000000"/>
                <w:sz w:val="18"/>
                <w:szCs w:val="1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32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3</w:t>
            </w:r>
            <w:r w:rsidR="000D6318">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3</w:t>
            </w:r>
            <w:r w:rsidR="000D6318">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0D6318" w:rsidP="000D6318">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0D6318">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Обеспечение условий для развития на территории </w:t>
            </w:r>
            <w:proofErr w:type="spellStart"/>
            <w:r>
              <w:rPr>
                <w:color w:val="000000"/>
                <w:sz w:val="18"/>
                <w:szCs w:val="18"/>
              </w:rPr>
              <w:t>Пеклинского</w:t>
            </w:r>
            <w:proofErr w:type="spellEnd"/>
            <w:r>
              <w:rPr>
                <w:color w:val="000000"/>
                <w:sz w:val="18"/>
                <w:szCs w:val="1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32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3</w:t>
            </w:r>
            <w:r w:rsidR="000D6318">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3</w:t>
            </w:r>
            <w:r w:rsidR="000D6318">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0D6318" w:rsidP="000D6318">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0D6318">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Обеспечение условий для развития на территории </w:t>
            </w:r>
            <w:proofErr w:type="spellStart"/>
            <w:r>
              <w:rPr>
                <w:color w:val="000000"/>
                <w:sz w:val="18"/>
                <w:szCs w:val="18"/>
              </w:rPr>
              <w:t>Рековичского</w:t>
            </w:r>
            <w:proofErr w:type="spellEnd"/>
            <w:r>
              <w:rPr>
                <w:color w:val="000000"/>
                <w:sz w:val="18"/>
                <w:szCs w:val="1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32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4</w:t>
            </w:r>
            <w:r w:rsidR="000D6318">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4</w:t>
            </w:r>
            <w:r w:rsidR="000D6318">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0D6318" w:rsidP="000D6318">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0D6318">
        <w:trPr>
          <w:trHeight w:val="1440"/>
        </w:trPr>
        <w:tc>
          <w:tcPr>
            <w:tcW w:w="3400" w:type="dxa"/>
            <w:tcBorders>
              <w:top w:val="nil"/>
              <w:left w:val="single" w:sz="4" w:space="0" w:color="000000"/>
              <w:bottom w:val="single" w:sz="4" w:space="0" w:color="000000"/>
              <w:right w:val="single" w:sz="4" w:space="0" w:color="000000"/>
            </w:tcBorders>
          </w:tcPr>
          <w:p w:rsidR="002B56F8" w:rsidRDefault="002B56F8" w:rsidP="001A4F9B">
            <w:pPr>
              <w:rPr>
                <w:color w:val="000000"/>
                <w:sz w:val="18"/>
                <w:szCs w:val="18"/>
              </w:rPr>
            </w:pPr>
            <w:r>
              <w:rPr>
                <w:color w:val="000000"/>
                <w:sz w:val="18"/>
                <w:szCs w:val="18"/>
              </w:rPr>
              <w:t xml:space="preserve">  Обеспечение условий для развития на территории </w:t>
            </w:r>
            <w:proofErr w:type="spellStart"/>
            <w:r>
              <w:rPr>
                <w:color w:val="000000"/>
                <w:sz w:val="18"/>
                <w:szCs w:val="18"/>
              </w:rPr>
              <w:t>Рябчинского</w:t>
            </w:r>
            <w:proofErr w:type="spellEnd"/>
            <w:r>
              <w:rPr>
                <w:color w:val="000000"/>
                <w:sz w:val="18"/>
                <w:szCs w:val="1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32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3</w:t>
            </w:r>
            <w:r w:rsidR="000D6318">
              <w:rPr>
                <w:color w:val="000000"/>
                <w:sz w:val="18"/>
                <w:szCs w:val="18"/>
              </w:rPr>
              <w:t>,</w:t>
            </w:r>
            <w:r>
              <w:rPr>
                <w:color w:val="000000"/>
                <w:sz w:val="18"/>
                <w:szCs w:val="18"/>
              </w:rPr>
              <w:t>0</w:t>
            </w:r>
          </w:p>
        </w:tc>
        <w:tc>
          <w:tcPr>
            <w:tcW w:w="124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r>
              <w:rPr>
                <w:color w:val="000000"/>
                <w:sz w:val="18"/>
                <w:szCs w:val="18"/>
              </w:rPr>
              <w:t>3</w:t>
            </w:r>
            <w:r w:rsidR="000D6318">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0D6318" w:rsidP="000D6318">
            <w:pPr>
              <w:jc w:val="center"/>
              <w:rPr>
                <w:color w:val="000000"/>
                <w:sz w:val="18"/>
                <w:szCs w:val="18"/>
              </w:rPr>
            </w:pPr>
            <w:r>
              <w:rPr>
                <w:color w:val="000000"/>
                <w:sz w:val="18"/>
                <w:szCs w:val="18"/>
              </w:rPr>
              <w:t>100,0</w:t>
            </w:r>
          </w:p>
        </w:tc>
        <w:tc>
          <w:tcPr>
            <w:tcW w:w="1240" w:type="dxa"/>
            <w:tcBorders>
              <w:top w:val="nil"/>
              <w:left w:val="nil"/>
              <w:bottom w:val="single" w:sz="4" w:space="0" w:color="000000"/>
              <w:right w:val="single" w:sz="4" w:space="0" w:color="000000"/>
            </w:tcBorders>
            <w:noWrap/>
            <w:vAlign w:val="center"/>
          </w:tcPr>
          <w:p w:rsidR="002B56F8" w:rsidRDefault="002B56F8" w:rsidP="000D6318">
            <w:pPr>
              <w:jc w:val="center"/>
              <w:rPr>
                <w:color w:val="000000"/>
                <w:sz w:val="18"/>
                <w:szCs w:val="18"/>
              </w:rPr>
            </w:pPr>
          </w:p>
        </w:tc>
        <w:tc>
          <w:tcPr>
            <w:tcW w:w="1240" w:type="dxa"/>
            <w:tcBorders>
              <w:top w:val="nil"/>
              <w:left w:val="nil"/>
              <w:bottom w:val="single" w:sz="4" w:space="0" w:color="000000"/>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0D6318">
        <w:trPr>
          <w:trHeight w:val="1440"/>
        </w:trPr>
        <w:tc>
          <w:tcPr>
            <w:tcW w:w="3400" w:type="dxa"/>
            <w:tcBorders>
              <w:top w:val="nil"/>
              <w:left w:val="single" w:sz="4" w:space="0" w:color="000000"/>
              <w:bottom w:val="nil"/>
              <w:right w:val="single" w:sz="4" w:space="0" w:color="000000"/>
            </w:tcBorders>
          </w:tcPr>
          <w:p w:rsidR="002B56F8" w:rsidRDefault="002B56F8" w:rsidP="001A4F9B">
            <w:pPr>
              <w:rPr>
                <w:color w:val="000000"/>
                <w:sz w:val="18"/>
                <w:szCs w:val="18"/>
              </w:rPr>
            </w:pPr>
            <w:r>
              <w:rPr>
                <w:color w:val="000000"/>
                <w:sz w:val="18"/>
                <w:szCs w:val="18"/>
              </w:rPr>
              <w:t xml:space="preserve">  Обеспечение условий для развития на территории </w:t>
            </w:r>
            <w:proofErr w:type="spellStart"/>
            <w:r>
              <w:rPr>
                <w:color w:val="000000"/>
                <w:sz w:val="18"/>
                <w:szCs w:val="18"/>
              </w:rPr>
              <w:t>Сещинского</w:t>
            </w:r>
            <w:proofErr w:type="spellEnd"/>
            <w:r>
              <w:rPr>
                <w:color w:val="000000"/>
                <w:sz w:val="18"/>
                <w:szCs w:val="1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320" w:type="dxa"/>
            <w:tcBorders>
              <w:top w:val="nil"/>
              <w:left w:val="nil"/>
              <w:bottom w:val="nil"/>
              <w:right w:val="single" w:sz="4" w:space="0" w:color="000000"/>
            </w:tcBorders>
            <w:noWrap/>
            <w:vAlign w:val="center"/>
          </w:tcPr>
          <w:p w:rsidR="002B56F8" w:rsidRDefault="002B56F8" w:rsidP="000D6318">
            <w:pPr>
              <w:jc w:val="center"/>
              <w:rPr>
                <w:color w:val="000000"/>
                <w:sz w:val="18"/>
                <w:szCs w:val="18"/>
              </w:rPr>
            </w:pPr>
            <w:r>
              <w:rPr>
                <w:color w:val="000000"/>
                <w:sz w:val="18"/>
                <w:szCs w:val="18"/>
              </w:rPr>
              <w:t>70</w:t>
            </w:r>
            <w:r w:rsidR="000D6318">
              <w:rPr>
                <w:color w:val="000000"/>
                <w:sz w:val="18"/>
                <w:szCs w:val="18"/>
              </w:rPr>
              <w:t>,0</w:t>
            </w:r>
          </w:p>
        </w:tc>
        <w:tc>
          <w:tcPr>
            <w:tcW w:w="1240" w:type="dxa"/>
            <w:tcBorders>
              <w:top w:val="nil"/>
              <w:left w:val="nil"/>
              <w:bottom w:val="nil"/>
              <w:right w:val="single" w:sz="4" w:space="0" w:color="000000"/>
            </w:tcBorders>
            <w:noWrap/>
            <w:vAlign w:val="center"/>
          </w:tcPr>
          <w:p w:rsidR="002B56F8" w:rsidRDefault="002B56F8" w:rsidP="000D6318">
            <w:pPr>
              <w:jc w:val="center"/>
              <w:rPr>
                <w:color w:val="000000"/>
                <w:sz w:val="18"/>
                <w:szCs w:val="18"/>
              </w:rPr>
            </w:pPr>
            <w:r>
              <w:rPr>
                <w:color w:val="000000"/>
                <w:sz w:val="18"/>
                <w:szCs w:val="18"/>
              </w:rPr>
              <w:t>20</w:t>
            </w:r>
            <w:r w:rsidR="000D6318">
              <w:rPr>
                <w:color w:val="000000"/>
                <w:sz w:val="18"/>
                <w:szCs w:val="18"/>
              </w:rPr>
              <w:t>,</w:t>
            </w:r>
            <w:r>
              <w:rPr>
                <w:color w:val="000000"/>
                <w:sz w:val="18"/>
                <w:szCs w:val="18"/>
              </w:rPr>
              <w:t>0</w:t>
            </w:r>
          </w:p>
        </w:tc>
        <w:tc>
          <w:tcPr>
            <w:tcW w:w="1040" w:type="dxa"/>
            <w:tcBorders>
              <w:top w:val="nil"/>
              <w:left w:val="nil"/>
              <w:bottom w:val="single" w:sz="4" w:space="0" w:color="000000"/>
              <w:right w:val="single" w:sz="4" w:space="0" w:color="000000"/>
            </w:tcBorders>
            <w:noWrap/>
            <w:vAlign w:val="center"/>
          </w:tcPr>
          <w:p w:rsidR="002B56F8" w:rsidRDefault="000D6318" w:rsidP="000D6318">
            <w:pPr>
              <w:jc w:val="center"/>
              <w:rPr>
                <w:color w:val="000000"/>
                <w:sz w:val="18"/>
                <w:szCs w:val="18"/>
              </w:rPr>
            </w:pPr>
            <w:r>
              <w:rPr>
                <w:color w:val="000000"/>
                <w:sz w:val="18"/>
                <w:szCs w:val="18"/>
              </w:rPr>
              <w:t>28,6</w:t>
            </w:r>
            <w:r w:rsidR="002B56F8">
              <w:rPr>
                <w:color w:val="000000"/>
                <w:sz w:val="18"/>
                <w:szCs w:val="18"/>
              </w:rPr>
              <w:t>0,29</w:t>
            </w:r>
          </w:p>
        </w:tc>
        <w:tc>
          <w:tcPr>
            <w:tcW w:w="1240" w:type="dxa"/>
            <w:tcBorders>
              <w:top w:val="nil"/>
              <w:left w:val="nil"/>
              <w:bottom w:val="nil"/>
              <w:right w:val="single" w:sz="4" w:space="0" w:color="000000"/>
            </w:tcBorders>
            <w:noWrap/>
            <w:vAlign w:val="center"/>
          </w:tcPr>
          <w:p w:rsidR="002B56F8" w:rsidRDefault="002B56F8" w:rsidP="000D6318">
            <w:pPr>
              <w:jc w:val="center"/>
              <w:rPr>
                <w:color w:val="000000"/>
                <w:sz w:val="18"/>
                <w:szCs w:val="18"/>
              </w:rPr>
            </w:pPr>
          </w:p>
        </w:tc>
        <w:tc>
          <w:tcPr>
            <w:tcW w:w="1240" w:type="dxa"/>
            <w:tcBorders>
              <w:top w:val="nil"/>
              <w:left w:val="nil"/>
              <w:bottom w:val="nil"/>
              <w:right w:val="single" w:sz="4" w:space="0" w:color="000000"/>
            </w:tcBorders>
            <w:noWrap/>
            <w:vAlign w:val="center"/>
          </w:tcPr>
          <w:p w:rsidR="002B56F8" w:rsidRDefault="002B56F8" w:rsidP="001A4F9B">
            <w:pPr>
              <w:jc w:val="right"/>
              <w:rPr>
                <w:color w:val="000000"/>
                <w:sz w:val="18"/>
                <w:szCs w:val="18"/>
              </w:rPr>
            </w:pPr>
            <w:r>
              <w:rPr>
                <w:color w:val="000000"/>
                <w:sz w:val="18"/>
                <w:szCs w:val="18"/>
              </w:rPr>
              <w:t> </w:t>
            </w:r>
          </w:p>
        </w:tc>
      </w:tr>
      <w:tr w:rsidR="002B56F8" w:rsidTr="000D6318">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rsidR="002B56F8" w:rsidRDefault="002B56F8" w:rsidP="001A4F9B">
            <w:pPr>
              <w:rPr>
                <w:b/>
                <w:bCs/>
                <w:sz w:val="18"/>
                <w:szCs w:val="18"/>
              </w:rPr>
            </w:pPr>
            <w:r>
              <w:rPr>
                <w:b/>
                <w:bCs/>
                <w:sz w:val="18"/>
                <w:szCs w:val="18"/>
              </w:rPr>
              <w:t>Итого</w:t>
            </w:r>
          </w:p>
        </w:tc>
        <w:tc>
          <w:tcPr>
            <w:tcW w:w="1320" w:type="dxa"/>
            <w:tcBorders>
              <w:top w:val="single" w:sz="4" w:space="0" w:color="auto"/>
              <w:left w:val="nil"/>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163</w:t>
            </w:r>
            <w:r w:rsidR="000D6318">
              <w:rPr>
                <w:b/>
                <w:bCs/>
                <w:sz w:val="18"/>
                <w:szCs w:val="18"/>
              </w:rPr>
              <w:t>,</w:t>
            </w:r>
            <w:r>
              <w:rPr>
                <w:b/>
                <w:bCs/>
                <w:sz w:val="18"/>
                <w:szCs w:val="18"/>
              </w:rPr>
              <w:t>0</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113</w:t>
            </w:r>
            <w:r w:rsidR="000D6318">
              <w:rPr>
                <w:b/>
                <w:bCs/>
                <w:sz w:val="18"/>
                <w:szCs w:val="18"/>
              </w:rPr>
              <w:t>,</w:t>
            </w:r>
            <w:r>
              <w:rPr>
                <w:b/>
                <w:bCs/>
                <w:sz w:val="18"/>
                <w:szCs w:val="18"/>
              </w:rPr>
              <w:t>0</w:t>
            </w:r>
          </w:p>
        </w:tc>
        <w:tc>
          <w:tcPr>
            <w:tcW w:w="1040" w:type="dxa"/>
            <w:tcBorders>
              <w:top w:val="nil"/>
              <w:left w:val="single" w:sz="4" w:space="0" w:color="000000"/>
              <w:bottom w:val="single" w:sz="4" w:space="0" w:color="000000"/>
              <w:right w:val="single" w:sz="4" w:space="0" w:color="000000"/>
            </w:tcBorders>
            <w:noWrap/>
            <w:vAlign w:val="center"/>
          </w:tcPr>
          <w:p w:rsidR="002B56F8" w:rsidRDefault="00785F70" w:rsidP="000D6318">
            <w:pPr>
              <w:jc w:val="center"/>
              <w:rPr>
                <w:b/>
                <w:bCs/>
                <w:color w:val="000000"/>
                <w:sz w:val="18"/>
                <w:szCs w:val="18"/>
              </w:rPr>
            </w:pPr>
            <w:r>
              <w:rPr>
                <w:b/>
                <w:bCs/>
                <w:color w:val="000000"/>
                <w:sz w:val="18"/>
                <w:szCs w:val="18"/>
              </w:rPr>
              <w:t>69,3</w:t>
            </w:r>
          </w:p>
        </w:tc>
        <w:tc>
          <w:tcPr>
            <w:tcW w:w="1240" w:type="dxa"/>
            <w:tcBorders>
              <w:top w:val="single" w:sz="4" w:space="0" w:color="auto"/>
              <w:left w:val="single" w:sz="4" w:space="0" w:color="auto"/>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0,00</w:t>
            </w:r>
          </w:p>
        </w:tc>
        <w:tc>
          <w:tcPr>
            <w:tcW w:w="1240" w:type="dxa"/>
            <w:tcBorders>
              <w:top w:val="single" w:sz="4" w:space="0" w:color="auto"/>
              <w:left w:val="nil"/>
              <w:bottom w:val="single" w:sz="4" w:space="0" w:color="auto"/>
              <w:right w:val="single" w:sz="4" w:space="0" w:color="auto"/>
            </w:tcBorders>
            <w:noWrap/>
            <w:vAlign w:val="center"/>
          </w:tcPr>
          <w:p w:rsidR="002B56F8" w:rsidRDefault="002B56F8" w:rsidP="000D6318">
            <w:pPr>
              <w:jc w:val="center"/>
              <w:rPr>
                <w:b/>
                <w:bCs/>
                <w:sz w:val="18"/>
                <w:szCs w:val="18"/>
              </w:rPr>
            </w:pPr>
            <w:r>
              <w:rPr>
                <w:b/>
                <w:bCs/>
                <w:sz w:val="18"/>
                <w:szCs w:val="18"/>
              </w:rPr>
              <w:t>0,00</w:t>
            </w:r>
          </w:p>
        </w:tc>
      </w:tr>
      <w:tr w:rsidR="002B56F8" w:rsidTr="00785F70">
        <w:trPr>
          <w:trHeight w:val="300"/>
        </w:trPr>
        <w:tc>
          <w:tcPr>
            <w:tcW w:w="3400" w:type="dxa"/>
            <w:tcBorders>
              <w:top w:val="nil"/>
              <w:left w:val="single" w:sz="4" w:space="0" w:color="auto"/>
              <w:bottom w:val="single" w:sz="4" w:space="0" w:color="auto"/>
              <w:right w:val="single" w:sz="4" w:space="0" w:color="auto"/>
            </w:tcBorders>
            <w:noWrap/>
            <w:vAlign w:val="bottom"/>
          </w:tcPr>
          <w:p w:rsidR="002B56F8" w:rsidRDefault="002B56F8" w:rsidP="00C57AA4">
            <w:pPr>
              <w:jc w:val="right"/>
              <w:rPr>
                <w:b/>
                <w:bCs/>
                <w:color w:val="000000"/>
                <w:sz w:val="18"/>
                <w:szCs w:val="18"/>
              </w:rPr>
            </w:pPr>
            <w:r>
              <w:rPr>
                <w:b/>
                <w:bCs/>
                <w:color w:val="000000"/>
                <w:sz w:val="18"/>
                <w:szCs w:val="18"/>
              </w:rPr>
              <w:t>Всего по муниципальной программе:</w:t>
            </w:r>
          </w:p>
        </w:tc>
        <w:tc>
          <w:tcPr>
            <w:tcW w:w="1320" w:type="dxa"/>
            <w:tcBorders>
              <w:top w:val="nil"/>
              <w:left w:val="nil"/>
              <w:bottom w:val="single" w:sz="4" w:space="0" w:color="auto"/>
              <w:right w:val="single" w:sz="4" w:space="0" w:color="auto"/>
            </w:tcBorders>
            <w:noWrap/>
            <w:vAlign w:val="center"/>
          </w:tcPr>
          <w:p w:rsidR="002B56F8" w:rsidRDefault="002B56F8" w:rsidP="00785F70">
            <w:pPr>
              <w:jc w:val="center"/>
              <w:rPr>
                <w:b/>
                <w:bCs/>
                <w:color w:val="000000"/>
                <w:sz w:val="18"/>
                <w:szCs w:val="18"/>
              </w:rPr>
            </w:pPr>
            <w:r>
              <w:rPr>
                <w:b/>
                <w:bCs/>
                <w:color w:val="000000"/>
                <w:sz w:val="18"/>
                <w:szCs w:val="18"/>
              </w:rPr>
              <w:t>50</w:t>
            </w:r>
            <w:r w:rsidR="00785F70">
              <w:rPr>
                <w:b/>
                <w:bCs/>
                <w:color w:val="000000"/>
                <w:sz w:val="18"/>
                <w:szCs w:val="18"/>
              </w:rPr>
              <w:t> </w:t>
            </w:r>
            <w:r>
              <w:rPr>
                <w:b/>
                <w:bCs/>
                <w:color w:val="000000"/>
                <w:sz w:val="18"/>
                <w:szCs w:val="18"/>
              </w:rPr>
              <w:t>753</w:t>
            </w:r>
            <w:r w:rsidR="00785F70">
              <w:rPr>
                <w:b/>
                <w:bCs/>
                <w:color w:val="000000"/>
                <w:sz w:val="18"/>
                <w:szCs w:val="18"/>
              </w:rPr>
              <w:t>,9</w:t>
            </w:r>
          </w:p>
        </w:tc>
        <w:tc>
          <w:tcPr>
            <w:tcW w:w="1240" w:type="dxa"/>
            <w:tcBorders>
              <w:top w:val="nil"/>
              <w:left w:val="nil"/>
              <w:bottom w:val="single" w:sz="4" w:space="0" w:color="auto"/>
              <w:right w:val="single" w:sz="4" w:space="0" w:color="auto"/>
            </w:tcBorders>
            <w:noWrap/>
            <w:vAlign w:val="center"/>
          </w:tcPr>
          <w:p w:rsidR="002B56F8" w:rsidRDefault="002B56F8" w:rsidP="00785F70">
            <w:pPr>
              <w:jc w:val="center"/>
              <w:rPr>
                <w:b/>
                <w:bCs/>
                <w:color w:val="000000"/>
                <w:sz w:val="18"/>
                <w:szCs w:val="18"/>
              </w:rPr>
            </w:pPr>
            <w:r>
              <w:rPr>
                <w:b/>
                <w:bCs/>
                <w:color w:val="000000"/>
                <w:sz w:val="18"/>
                <w:szCs w:val="18"/>
              </w:rPr>
              <w:t>55</w:t>
            </w:r>
            <w:r w:rsidR="00785F70">
              <w:rPr>
                <w:b/>
                <w:bCs/>
                <w:color w:val="000000"/>
                <w:sz w:val="18"/>
                <w:szCs w:val="18"/>
              </w:rPr>
              <w:t> </w:t>
            </w:r>
            <w:r>
              <w:rPr>
                <w:b/>
                <w:bCs/>
                <w:color w:val="000000"/>
                <w:sz w:val="18"/>
                <w:szCs w:val="18"/>
              </w:rPr>
              <w:t>463</w:t>
            </w:r>
            <w:r w:rsidR="00785F70">
              <w:rPr>
                <w:b/>
                <w:bCs/>
                <w:color w:val="000000"/>
                <w:sz w:val="18"/>
                <w:szCs w:val="18"/>
              </w:rPr>
              <w:t>,2</w:t>
            </w:r>
          </w:p>
        </w:tc>
        <w:tc>
          <w:tcPr>
            <w:tcW w:w="1040" w:type="dxa"/>
            <w:tcBorders>
              <w:top w:val="nil"/>
              <w:left w:val="single" w:sz="4" w:space="0" w:color="000000"/>
              <w:bottom w:val="single" w:sz="4" w:space="0" w:color="000000"/>
              <w:right w:val="single" w:sz="4" w:space="0" w:color="000000"/>
            </w:tcBorders>
            <w:noWrap/>
            <w:vAlign w:val="center"/>
          </w:tcPr>
          <w:p w:rsidR="002B56F8" w:rsidRDefault="00785F70" w:rsidP="00785F70">
            <w:pPr>
              <w:jc w:val="center"/>
              <w:rPr>
                <w:b/>
                <w:bCs/>
                <w:color w:val="000000"/>
                <w:sz w:val="18"/>
                <w:szCs w:val="18"/>
              </w:rPr>
            </w:pPr>
            <w:r>
              <w:rPr>
                <w:b/>
                <w:bCs/>
                <w:color w:val="000000"/>
                <w:sz w:val="18"/>
                <w:szCs w:val="18"/>
              </w:rPr>
              <w:t>109,3</w:t>
            </w:r>
          </w:p>
        </w:tc>
        <w:tc>
          <w:tcPr>
            <w:tcW w:w="1240" w:type="dxa"/>
            <w:tcBorders>
              <w:top w:val="nil"/>
              <w:left w:val="single" w:sz="4" w:space="0" w:color="auto"/>
              <w:bottom w:val="single" w:sz="4" w:space="0" w:color="auto"/>
              <w:right w:val="single" w:sz="4" w:space="0" w:color="auto"/>
            </w:tcBorders>
            <w:noWrap/>
            <w:vAlign w:val="center"/>
          </w:tcPr>
          <w:p w:rsidR="002B56F8" w:rsidRDefault="002B56F8" w:rsidP="00785F70">
            <w:pPr>
              <w:jc w:val="center"/>
              <w:rPr>
                <w:b/>
                <w:bCs/>
                <w:color w:val="000000"/>
                <w:sz w:val="18"/>
                <w:szCs w:val="18"/>
              </w:rPr>
            </w:pPr>
            <w:r>
              <w:rPr>
                <w:b/>
                <w:bCs/>
                <w:color w:val="000000"/>
                <w:sz w:val="18"/>
                <w:szCs w:val="18"/>
              </w:rPr>
              <w:t>52</w:t>
            </w:r>
            <w:r w:rsidR="00785F70">
              <w:rPr>
                <w:b/>
                <w:bCs/>
                <w:color w:val="000000"/>
                <w:sz w:val="18"/>
                <w:szCs w:val="18"/>
              </w:rPr>
              <w:t xml:space="preserve"> </w:t>
            </w:r>
            <w:r>
              <w:rPr>
                <w:b/>
                <w:bCs/>
                <w:color w:val="000000"/>
                <w:sz w:val="18"/>
                <w:szCs w:val="18"/>
              </w:rPr>
              <w:t>108</w:t>
            </w:r>
            <w:r w:rsidR="00785F70">
              <w:rPr>
                <w:b/>
                <w:bCs/>
                <w:color w:val="000000"/>
                <w:sz w:val="18"/>
                <w:szCs w:val="18"/>
              </w:rPr>
              <w:t>,9</w:t>
            </w:r>
          </w:p>
        </w:tc>
        <w:tc>
          <w:tcPr>
            <w:tcW w:w="1240" w:type="dxa"/>
            <w:tcBorders>
              <w:top w:val="nil"/>
              <w:left w:val="nil"/>
              <w:bottom w:val="single" w:sz="4" w:space="0" w:color="auto"/>
              <w:right w:val="single" w:sz="4" w:space="0" w:color="auto"/>
            </w:tcBorders>
            <w:noWrap/>
            <w:vAlign w:val="center"/>
          </w:tcPr>
          <w:p w:rsidR="002B56F8" w:rsidRDefault="002B56F8" w:rsidP="00785F70">
            <w:pPr>
              <w:jc w:val="center"/>
              <w:rPr>
                <w:b/>
                <w:bCs/>
                <w:color w:val="000000"/>
                <w:sz w:val="18"/>
                <w:szCs w:val="18"/>
              </w:rPr>
            </w:pPr>
            <w:r>
              <w:rPr>
                <w:b/>
                <w:bCs/>
                <w:color w:val="000000"/>
                <w:sz w:val="18"/>
                <w:szCs w:val="18"/>
              </w:rPr>
              <w:t>53</w:t>
            </w:r>
            <w:r w:rsidR="00785F70">
              <w:rPr>
                <w:b/>
                <w:bCs/>
                <w:color w:val="000000"/>
                <w:sz w:val="18"/>
                <w:szCs w:val="18"/>
              </w:rPr>
              <w:t xml:space="preserve"> </w:t>
            </w:r>
            <w:r>
              <w:rPr>
                <w:b/>
                <w:bCs/>
                <w:color w:val="000000"/>
                <w:sz w:val="18"/>
                <w:szCs w:val="18"/>
              </w:rPr>
              <w:t>730</w:t>
            </w:r>
            <w:r w:rsidR="00785F70">
              <w:rPr>
                <w:b/>
                <w:bCs/>
                <w:color w:val="000000"/>
                <w:sz w:val="18"/>
                <w:szCs w:val="18"/>
              </w:rPr>
              <w:t>,9</w:t>
            </w:r>
          </w:p>
        </w:tc>
      </w:tr>
    </w:tbl>
    <w:p w:rsidR="002B56F8" w:rsidRDefault="002B56F8" w:rsidP="002B56F8">
      <w:pPr>
        <w:pStyle w:val="ConsNormal"/>
        <w:widowControl/>
        <w:ind w:firstLine="540"/>
        <w:jc w:val="both"/>
        <w:rPr>
          <w:rFonts w:ascii="Times New Roman" w:hAnsi="Times New Roman" w:cs="Times New Roman"/>
          <w:sz w:val="24"/>
          <w:szCs w:val="24"/>
        </w:rPr>
      </w:pPr>
    </w:p>
    <w:p w:rsidR="001A60AF" w:rsidRDefault="001A60AF"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CB092B" w:rsidRDefault="00CB092B" w:rsidP="002B56F8">
      <w:pPr>
        <w:pStyle w:val="ConsNormal"/>
        <w:widowControl/>
        <w:ind w:firstLine="540"/>
        <w:jc w:val="both"/>
        <w:rPr>
          <w:rFonts w:ascii="Times New Roman" w:hAnsi="Times New Roman" w:cs="Times New Roman"/>
          <w:sz w:val="24"/>
          <w:szCs w:val="24"/>
        </w:rPr>
      </w:pPr>
    </w:p>
    <w:p w:rsidR="001A60AF" w:rsidRDefault="001A60AF" w:rsidP="002B56F8">
      <w:pPr>
        <w:pStyle w:val="ConsNormal"/>
        <w:widowControl/>
        <w:ind w:firstLine="540"/>
        <w:jc w:val="both"/>
        <w:rPr>
          <w:rFonts w:ascii="Times New Roman" w:hAnsi="Times New Roman" w:cs="Times New Roman"/>
          <w:sz w:val="24"/>
          <w:szCs w:val="24"/>
        </w:rPr>
      </w:pPr>
    </w:p>
    <w:p w:rsidR="001A60AF" w:rsidRPr="00941EBC" w:rsidRDefault="001A60AF" w:rsidP="001A60AF">
      <w:pPr>
        <w:pStyle w:val="ConsNormal"/>
        <w:widowControl/>
        <w:ind w:firstLine="540"/>
        <w:jc w:val="right"/>
        <w:rPr>
          <w:rFonts w:ascii="Times New Roman" w:hAnsi="Times New Roman" w:cs="Times New Roman"/>
          <w:sz w:val="28"/>
          <w:szCs w:val="28"/>
        </w:rPr>
      </w:pPr>
      <w:r w:rsidRPr="00941EBC">
        <w:rPr>
          <w:rFonts w:ascii="Times New Roman" w:hAnsi="Times New Roman" w:cs="Times New Roman"/>
          <w:sz w:val="28"/>
          <w:szCs w:val="28"/>
        </w:rPr>
        <w:lastRenderedPageBreak/>
        <w:t>Приложение 2</w:t>
      </w:r>
    </w:p>
    <w:p w:rsidR="001A60AF" w:rsidRPr="00874630" w:rsidRDefault="001A60AF" w:rsidP="001A60AF">
      <w:pPr>
        <w:keepNext/>
        <w:jc w:val="center"/>
        <w:rPr>
          <w:bCs/>
          <w:sz w:val="28"/>
          <w:szCs w:val="28"/>
        </w:rPr>
      </w:pPr>
      <w:r w:rsidRPr="00874630">
        <w:rPr>
          <w:bCs/>
          <w:sz w:val="28"/>
          <w:szCs w:val="28"/>
        </w:rPr>
        <w:t>Динамика расходов программы</w:t>
      </w:r>
    </w:p>
    <w:p w:rsidR="001A60AF" w:rsidRPr="00874630" w:rsidRDefault="001A60AF" w:rsidP="001A60AF">
      <w:pPr>
        <w:keepNext/>
        <w:jc w:val="center"/>
        <w:rPr>
          <w:sz w:val="28"/>
          <w:szCs w:val="28"/>
        </w:rPr>
      </w:pPr>
      <w:r w:rsidRPr="00874630">
        <w:rPr>
          <w:sz w:val="28"/>
          <w:szCs w:val="28"/>
        </w:rPr>
        <w:t>«Развитие образования Дубровского района  на 2017 - 2019 гг.»</w:t>
      </w:r>
    </w:p>
    <w:p w:rsidR="001A60AF" w:rsidRPr="00893B41" w:rsidRDefault="001A60AF" w:rsidP="001A60AF">
      <w:pPr>
        <w:keepNext/>
        <w:jc w:val="right"/>
      </w:pPr>
      <w:r>
        <w:t xml:space="preserve">Тыс. </w:t>
      </w:r>
      <w:r w:rsidRPr="00893B41">
        <w:t>рублей</w:t>
      </w:r>
    </w:p>
    <w:tbl>
      <w:tblPr>
        <w:tblW w:w="9822" w:type="dxa"/>
        <w:tblInd w:w="93" w:type="dxa"/>
        <w:tblLook w:val="0000"/>
      </w:tblPr>
      <w:tblGrid>
        <w:gridCol w:w="3136"/>
        <w:gridCol w:w="1550"/>
        <w:gridCol w:w="1380"/>
        <w:gridCol w:w="793"/>
        <w:gridCol w:w="1727"/>
        <w:gridCol w:w="1420"/>
      </w:tblGrid>
      <w:tr w:rsidR="001A60AF" w:rsidTr="00874630">
        <w:trPr>
          <w:trHeight w:val="720"/>
        </w:trPr>
        <w:tc>
          <w:tcPr>
            <w:tcW w:w="3136" w:type="dxa"/>
            <w:tcBorders>
              <w:top w:val="single" w:sz="4" w:space="0" w:color="auto"/>
              <w:left w:val="single" w:sz="4" w:space="0" w:color="auto"/>
              <w:bottom w:val="single" w:sz="4" w:space="0" w:color="auto"/>
              <w:right w:val="single" w:sz="4" w:space="0" w:color="auto"/>
            </w:tcBorders>
            <w:vAlign w:val="center"/>
          </w:tcPr>
          <w:p w:rsidR="001A60AF" w:rsidRDefault="001A60AF" w:rsidP="00962DE1">
            <w:pPr>
              <w:jc w:val="center"/>
              <w:rPr>
                <w:color w:val="000000"/>
                <w:sz w:val="18"/>
                <w:szCs w:val="18"/>
              </w:rPr>
            </w:pPr>
            <w:r>
              <w:rPr>
                <w:color w:val="000000"/>
                <w:sz w:val="18"/>
                <w:szCs w:val="18"/>
              </w:rPr>
              <w:t>Направление расходов</w:t>
            </w:r>
          </w:p>
        </w:tc>
        <w:tc>
          <w:tcPr>
            <w:tcW w:w="1366" w:type="dxa"/>
            <w:tcBorders>
              <w:top w:val="single" w:sz="4" w:space="0" w:color="auto"/>
              <w:left w:val="nil"/>
              <w:bottom w:val="single" w:sz="4" w:space="0" w:color="auto"/>
              <w:right w:val="single" w:sz="4" w:space="0" w:color="auto"/>
            </w:tcBorders>
            <w:vAlign w:val="center"/>
          </w:tcPr>
          <w:p w:rsidR="001A60AF" w:rsidRDefault="001A60AF" w:rsidP="00874630">
            <w:pPr>
              <w:jc w:val="center"/>
              <w:rPr>
                <w:color w:val="000000"/>
                <w:sz w:val="18"/>
                <w:szCs w:val="18"/>
              </w:rPr>
            </w:pPr>
            <w:r>
              <w:rPr>
                <w:color w:val="000000"/>
                <w:sz w:val="18"/>
                <w:szCs w:val="18"/>
              </w:rPr>
              <w:t>2016 год</w:t>
            </w:r>
          </w:p>
          <w:p w:rsidR="001A60AF" w:rsidRDefault="001A60AF" w:rsidP="00874630">
            <w:pPr>
              <w:jc w:val="center"/>
              <w:rPr>
                <w:color w:val="000000"/>
                <w:sz w:val="18"/>
                <w:szCs w:val="18"/>
              </w:rPr>
            </w:pPr>
            <w:r>
              <w:rPr>
                <w:color w:val="000000"/>
                <w:sz w:val="18"/>
                <w:szCs w:val="18"/>
              </w:rPr>
              <w:t>(первоначальный план в сопоставимых условиях)</w:t>
            </w:r>
          </w:p>
        </w:tc>
        <w:tc>
          <w:tcPr>
            <w:tcW w:w="1380" w:type="dxa"/>
            <w:tcBorders>
              <w:top w:val="single" w:sz="4" w:space="0" w:color="auto"/>
              <w:left w:val="nil"/>
              <w:bottom w:val="single" w:sz="4" w:space="0" w:color="auto"/>
              <w:right w:val="single" w:sz="4" w:space="0" w:color="auto"/>
            </w:tcBorders>
            <w:noWrap/>
            <w:vAlign w:val="center"/>
          </w:tcPr>
          <w:p w:rsidR="001A60AF" w:rsidRDefault="001A60AF" w:rsidP="00874630">
            <w:pPr>
              <w:jc w:val="center"/>
              <w:rPr>
                <w:color w:val="000000"/>
                <w:sz w:val="18"/>
                <w:szCs w:val="18"/>
              </w:rPr>
            </w:pPr>
            <w:r>
              <w:rPr>
                <w:color w:val="000000"/>
                <w:sz w:val="18"/>
                <w:szCs w:val="18"/>
              </w:rPr>
              <w:t>2017 год</w:t>
            </w:r>
          </w:p>
        </w:tc>
        <w:tc>
          <w:tcPr>
            <w:tcW w:w="793" w:type="dxa"/>
            <w:tcBorders>
              <w:top w:val="single" w:sz="4" w:space="0" w:color="auto"/>
              <w:left w:val="nil"/>
              <w:bottom w:val="single" w:sz="4" w:space="0" w:color="auto"/>
              <w:right w:val="single" w:sz="4" w:space="0" w:color="auto"/>
            </w:tcBorders>
            <w:noWrap/>
            <w:vAlign w:val="center"/>
          </w:tcPr>
          <w:p w:rsidR="001A60AF" w:rsidRDefault="001A60AF" w:rsidP="00874630">
            <w:pPr>
              <w:jc w:val="center"/>
              <w:rPr>
                <w:color w:val="000000"/>
                <w:sz w:val="18"/>
                <w:szCs w:val="18"/>
              </w:rPr>
            </w:pPr>
            <w:r>
              <w:rPr>
                <w:color w:val="000000"/>
                <w:sz w:val="18"/>
                <w:szCs w:val="18"/>
              </w:rPr>
              <w:t>2017 / 2016</w:t>
            </w:r>
          </w:p>
        </w:tc>
        <w:tc>
          <w:tcPr>
            <w:tcW w:w="1727" w:type="dxa"/>
            <w:tcBorders>
              <w:top w:val="single" w:sz="4" w:space="0" w:color="auto"/>
              <w:left w:val="nil"/>
              <w:bottom w:val="single" w:sz="4" w:space="0" w:color="auto"/>
              <w:right w:val="single" w:sz="4" w:space="0" w:color="auto"/>
            </w:tcBorders>
            <w:noWrap/>
            <w:vAlign w:val="center"/>
          </w:tcPr>
          <w:p w:rsidR="001A60AF" w:rsidRDefault="001A60AF" w:rsidP="00874630">
            <w:pPr>
              <w:jc w:val="center"/>
              <w:rPr>
                <w:color w:val="000000"/>
                <w:sz w:val="18"/>
                <w:szCs w:val="18"/>
              </w:rPr>
            </w:pPr>
            <w:r>
              <w:rPr>
                <w:color w:val="000000"/>
                <w:sz w:val="18"/>
                <w:szCs w:val="18"/>
              </w:rPr>
              <w:t>2018 год</w:t>
            </w:r>
          </w:p>
        </w:tc>
        <w:tc>
          <w:tcPr>
            <w:tcW w:w="1420" w:type="dxa"/>
            <w:tcBorders>
              <w:top w:val="single" w:sz="4" w:space="0" w:color="auto"/>
              <w:left w:val="nil"/>
              <w:bottom w:val="single" w:sz="4" w:space="0" w:color="auto"/>
              <w:right w:val="single" w:sz="4" w:space="0" w:color="auto"/>
            </w:tcBorders>
            <w:noWrap/>
            <w:vAlign w:val="center"/>
          </w:tcPr>
          <w:p w:rsidR="001A60AF" w:rsidRDefault="001A60AF" w:rsidP="00874630">
            <w:pPr>
              <w:jc w:val="center"/>
              <w:rPr>
                <w:color w:val="000000"/>
                <w:sz w:val="18"/>
                <w:szCs w:val="18"/>
              </w:rPr>
            </w:pPr>
            <w:r>
              <w:rPr>
                <w:color w:val="000000"/>
                <w:sz w:val="18"/>
                <w:szCs w:val="18"/>
              </w:rPr>
              <w:t>2019 год</w:t>
            </w:r>
          </w:p>
        </w:tc>
      </w:tr>
      <w:tr w:rsidR="001A60AF" w:rsidTr="00962DE1">
        <w:trPr>
          <w:trHeight w:val="300"/>
        </w:trPr>
        <w:tc>
          <w:tcPr>
            <w:tcW w:w="9822" w:type="dxa"/>
            <w:gridSpan w:val="6"/>
            <w:tcBorders>
              <w:top w:val="single" w:sz="4" w:space="0" w:color="auto"/>
              <w:left w:val="single" w:sz="4" w:space="0" w:color="auto"/>
              <w:bottom w:val="single" w:sz="4" w:space="0" w:color="auto"/>
              <w:right w:val="nil"/>
            </w:tcBorders>
            <w:vAlign w:val="center"/>
          </w:tcPr>
          <w:p w:rsidR="001A60AF" w:rsidRDefault="001A60AF" w:rsidP="00962DE1">
            <w:pPr>
              <w:jc w:val="center"/>
              <w:rPr>
                <w:b/>
                <w:bCs/>
                <w:color w:val="000000"/>
                <w:sz w:val="18"/>
                <w:szCs w:val="18"/>
              </w:rPr>
            </w:pPr>
            <w:r>
              <w:rPr>
                <w:b/>
                <w:bCs/>
                <w:color w:val="000000"/>
                <w:sz w:val="18"/>
                <w:szCs w:val="18"/>
              </w:rPr>
              <w:t>Мероприятия, осуществляемые за счет собственных средств бюджета района</w:t>
            </w:r>
          </w:p>
        </w:tc>
      </w:tr>
      <w:tr w:rsidR="001A60AF" w:rsidTr="00962DE1">
        <w:trPr>
          <w:trHeight w:val="765"/>
        </w:trPr>
        <w:tc>
          <w:tcPr>
            <w:tcW w:w="3136" w:type="dxa"/>
            <w:tcBorders>
              <w:top w:val="single" w:sz="4" w:space="0" w:color="000000"/>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Повышение энергетической эффективности и обеспечение энергосбережения</w:t>
            </w:r>
          </w:p>
        </w:tc>
        <w:tc>
          <w:tcPr>
            <w:tcW w:w="1366" w:type="dxa"/>
            <w:tcBorders>
              <w:top w:val="single" w:sz="4" w:space="0" w:color="000000"/>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263</w:t>
            </w:r>
            <w:r w:rsidR="00962DE1">
              <w:rPr>
                <w:color w:val="000000"/>
                <w:sz w:val="20"/>
                <w:szCs w:val="20"/>
              </w:rPr>
              <w:t>,6</w:t>
            </w:r>
          </w:p>
        </w:tc>
        <w:tc>
          <w:tcPr>
            <w:tcW w:w="1380" w:type="dxa"/>
            <w:tcBorders>
              <w:top w:val="single" w:sz="4" w:space="0" w:color="000000"/>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247</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93,7</w:t>
            </w:r>
          </w:p>
        </w:tc>
        <w:tc>
          <w:tcPr>
            <w:tcW w:w="1727" w:type="dxa"/>
            <w:tcBorders>
              <w:top w:val="single" w:sz="4" w:space="0" w:color="000000"/>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260</w:t>
            </w:r>
            <w:r w:rsidR="00962DE1">
              <w:rPr>
                <w:color w:val="000000"/>
                <w:sz w:val="20"/>
                <w:szCs w:val="20"/>
              </w:rPr>
              <w:t>,6</w:t>
            </w:r>
          </w:p>
        </w:tc>
        <w:tc>
          <w:tcPr>
            <w:tcW w:w="1420" w:type="dxa"/>
            <w:tcBorders>
              <w:top w:val="single" w:sz="4" w:space="0" w:color="000000"/>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260</w:t>
            </w:r>
            <w:r w:rsidR="00962DE1">
              <w:rPr>
                <w:color w:val="000000"/>
                <w:sz w:val="20"/>
                <w:szCs w:val="20"/>
              </w:rPr>
              <w:t>,6</w:t>
            </w:r>
          </w:p>
        </w:tc>
      </w:tr>
      <w:tr w:rsidR="001A60AF" w:rsidTr="00962DE1">
        <w:trPr>
          <w:trHeight w:val="102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Руководство и управление в сфере установленных функций органов местного самоуправления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w:t>
            </w:r>
            <w:r w:rsidR="00962DE1">
              <w:rPr>
                <w:color w:val="000000"/>
                <w:sz w:val="20"/>
                <w:szCs w:val="20"/>
              </w:rPr>
              <w:t> </w:t>
            </w:r>
            <w:r w:rsidRPr="00CC708C">
              <w:rPr>
                <w:color w:val="000000"/>
                <w:sz w:val="20"/>
                <w:szCs w:val="20"/>
              </w:rPr>
              <w:t>020</w:t>
            </w:r>
            <w:r w:rsidR="00962DE1">
              <w:rPr>
                <w:color w:val="000000"/>
                <w:sz w:val="20"/>
                <w:szCs w:val="20"/>
              </w:rPr>
              <w:t>,8</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98,0</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w:t>
            </w:r>
            <w:r w:rsidR="00962DE1">
              <w:rPr>
                <w:color w:val="000000"/>
                <w:sz w:val="20"/>
                <w:szCs w:val="20"/>
              </w:rPr>
              <w:t> </w:t>
            </w:r>
            <w:r w:rsidRPr="00CC708C">
              <w:rPr>
                <w:color w:val="000000"/>
                <w:sz w:val="20"/>
                <w:szCs w:val="20"/>
              </w:rPr>
              <w:t>285</w:t>
            </w:r>
            <w:r w:rsidR="00962DE1">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w:t>
            </w:r>
            <w:r w:rsidR="00962DE1">
              <w:rPr>
                <w:color w:val="000000"/>
                <w:sz w:val="20"/>
                <w:szCs w:val="20"/>
              </w:rPr>
              <w:t> </w:t>
            </w:r>
            <w:r w:rsidRPr="00CC708C">
              <w:rPr>
                <w:color w:val="000000"/>
                <w:sz w:val="20"/>
                <w:szCs w:val="20"/>
              </w:rPr>
              <w:t>285</w:t>
            </w:r>
            <w:r w:rsidR="00962DE1">
              <w:rPr>
                <w:color w:val="000000"/>
                <w:sz w:val="20"/>
                <w:szCs w:val="20"/>
              </w:rPr>
              <w:t>,</w:t>
            </w:r>
            <w:r w:rsidRPr="00CC708C">
              <w:rPr>
                <w:color w:val="000000"/>
                <w:sz w:val="20"/>
                <w:szCs w:val="20"/>
              </w:rPr>
              <w:t>0</w:t>
            </w:r>
          </w:p>
        </w:tc>
      </w:tr>
      <w:tr w:rsidR="001A60AF" w:rsidTr="00962DE1">
        <w:trPr>
          <w:trHeight w:val="76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Учреждения, обеспечивающие оказание услуг в сфере образования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8</w:t>
            </w:r>
            <w:r w:rsidR="00962DE1">
              <w:rPr>
                <w:color w:val="000000"/>
                <w:sz w:val="20"/>
                <w:szCs w:val="20"/>
              </w:rPr>
              <w:t> </w:t>
            </w:r>
            <w:r w:rsidRPr="00CC708C">
              <w:rPr>
                <w:color w:val="000000"/>
                <w:sz w:val="20"/>
                <w:szCs w:val="20"/>
              </w:rPr>
              <w:t>507</w:t>
            </w:r>
            <w:r w:rsidR="00962DE1">
              <w:rPr>
                <w:color w:val="000000"/>
                <w:sz w:val="20"/>
                <w:szCs w:val="20"/>
              </w:rPr>
              <w:t>,2</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9</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105,8</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11</w:t>
            </w:r>
            <w:r w:rsidR="00962DE1">
              <w:rPr>
                <w:color w:val="000000"/>
                <w:sz w:val="20"/>
                <w:szCs w:val="20"/>
              </w:rPr>
              <w:t> </w:t>
            </w:r>
            <w:r w:rsidRPr="00CC708C">
              <w:rPr>
                <w:color w:val="000000"/>
                <w:sz w:val="20"/>
                <w:szCs w:val="20"/>
              </w:rPr>
              <w:t>222</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11</w:t>
            </w:r>
            <w:r w:rsidR="00962DE1">
              <w:rPr>
                <w:color w:val="000000"/>
                <w:sz w:val="20"/>
                <w:szCs w:val="20"/>
              </w:rPr>
              <w:t> </w:t>
            </w:r>
            <w:r w:rsidRPr="00CC708C">
              <w:rPr>
                <w:color w:val="000000"/>
                <w:sz w:val="20"/>
                <w:szCs w:val="20"/>
              </w:rPr>
              <w:t>222</w:t>
            </w:r>
            <w:r w:rsidR="00962DE1">
              <w:rPr>
                <w:color w:val="000000"/>
                <w:sz w:val="20"/>
                <w:szCs w:val="20"/>
              </w:rPr>
              <w:t>,</w:t>
            </w:r>
            <w:r w:rsidRPr="00CC708C">
              <w:rPr>
                <w:color w:val="000000"/>
                <w:sz w:val="20"/>
                <w:szCs w:val="20"/>
              </w:rPr>
              <w:t>0</w:t>
            </w:r>
          </w:p>
        </w:tc>
      </w:tr>
      <w:tr w:rsidR="001A60AF" w:rsidTr="00962DE1">
        <w:trPr>
          <w:trHeight w:val="76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Обеспечение деятельности бухгалтерий, методических кабинетов</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w:t>
            </w:r>
            <w:r w:rsidR="00962DE1">
              <w:rPr>
                <w:color w:val="000000"/>
                <w:sz w:val="20"/>
                <w:szCs w:val="20"/>
              </w:rPr>
              <w:t> </w:t>
            </w:r>
            <w:r w:rsidRPr="00CC708C">
              <w:rPr>
                <w:color w:val="000000"/>
                <w:sz w:val="20"/>
                <w:szCs w:val="20"/>
              </w:rPr>
              <w:t>030</w:t>
            </w:r>
            <w:r w:rsidR="00962DE1">
              <w:rPr>
                <w:color w:val="000000"/>
                <w:sz w:val="20"/>
                <w:szCs w:val="20"/>
              </w:rPr>
              <w:t>,6</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w:t>
            </w:r>
            <w:r w:rsidR="00962DE1">
              <w:rPr>
                <w:color w:val="000000"/>
                <w:sz w:val="20"/>
                <w:szCs w:val="20"/>
              </w:rPr>
              <w:t> </w:t>
            </w:r>
            <w:r w:rsidRPr="00CC708C">
              <w:rPr>
                <w:color w:val="000000"/>
                <w:sz w:val="20"/>
                <w:szCs w:val="20"/>
              </w:rPr>
              <w:t>100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101,1</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w:t>
            </w:r>
            <w:r w:rsidR="00962DE1">
              <w:rPr>
                <w:color w:val="000000"/>
                <w:sz w:val="20"/>
                <w:szCs w:val="20"/>
              </w:rPr>
              <w:t> </w:t>
            </w:r>
            <w:r w:rsidRPr="00CC708C">
              <w:rPr>
                <w:color w:val="000000"/>
                <w:sz w:val="20"/>
                <w:szCs w:val="20"/>
              </w:rPr>
              <w:t>550</w:t>
            </w:r>
            <w:r w:rsidR="00962DE1">
              <w:rPr>
                <w:color w:val="000000"/>
                <w:sz w:val="20"/>
                <w:szCs w:val="20"/>
              </w:rPr>
              <w:t>,9</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w:t>
            </w:r>
            <w:r w:rsidR="00962DE1">
              <w:rPr>
                <w:color w:val="000000"/>
                <w:sz w:val="20"/>
                <w:szCs w:val="20"/>
              </w:rPr>
              <w:t> </w:t>
            </w:r>
            <w:r w:rsidRPr="00CC708C">
              <w:rPr>
                <w:color w:val="000000"/>
                <w:sz w:val="20"/>
                <w:szCs w:val="20"/>
              </w:rPr>
              <w:t>550</w:t>
            </w:r>
            <w:r w:rsidR="00962DE1">
              <w:rPr>
                <w:color w:val="000000"/>
                <w:sz w:val="20"/>
                <w:szCs w:val="20"/>
              </w:rPr>
              <w:t>,9</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Дошкольные образовательные организации</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w:t>
            </w:r>
            <w:r w:rsidR="00962DE1">
              <w:rPr>
                <w:color w:val="000000"/>
                <w:sz w:val="20"/>
                <w:szCs w:val="20"/>
              </w:rPr>
              <w:t> </w:t>
            </w:r>
            <w:r w:rsidRPr="00CC708C">
              <w:rPr>
                <w:color w:val="000000"/>
                <w:sz w:val="20"/>
                <w:szCs w:val="20"/>
              </w:rPr>
              <w:t>853</w:t>
            </w:r>
            <w:r w:rsidR="00962DE1">
              <w:rPr>
                <w:color w:val="000000"/>
                <w:sz w:val="20"/>
                <w:szCs w:val="20"/>
              </w:rPr>
              <w:t>,5</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w:t>
            </w:r>
            <w:r w:rsidR="00962DE1">
              <w:rPr>
                <w:color w:val="000000"/>
                <w:sz w:val="20"/>
                <w:szCs w:val="20"/>
              </w:rPr>
              <w:t> </w:t>
            </w:r>
            <w:r w:rsidRPr="00CC708C">
              <w:rPr>
                <w:color w:val="000000"/>
                <w:sz w:val="20"/>
                <w:szCs w:val="20"/>
              </w:rPr>
              <w:t>115</w:t>
            </w:r>
            <w:r w:rsidR="00962DE1">
              <w:rPr>
                <w:color w:val="000000"/>
                <w:sz w:val="20"/>
                <w:szCs w:val="20"/>
              </w:rPr>
              <w:t>,3</w:t>
            </w:r>
          </w:p>
        </w:tc>
        <w:tc>
          <w:tcPr>
            <w:tcW w:w="793"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1,07</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Общеобразовательные организации</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18</w:t>
            </w:r>
            <w:r w:rsidR="00962DE1">
              <w:rPr>
                <w:color w:val="000000"/>
                <w:sz w:val="20"/>
                <w:szCs w:val="20"/>
              </w:rPr>
              <w:t> </w:t>
            </w:r>
            <w:r w:rsidRPr="00CC708C">
              <w:rPr>
                <w:color w:val="000000"/>
                <w:sz w:val="20"/>
                <w:szCs w:val="20"/>
              </w:rPr>
              <w:t>834</w:t>
            </w:r>
            <w:r w:rsidR="00962DE1">
              <w:rPr>
                <w:color w:val="000000"/>
                <w:sz w:val="20"/>
                <w:szCs w:val="20"/>
              </w:rPr>
              <w:t>,3</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17</w:t>
            </w:r>
            <w:r w:rsidR="00962DE1">
              <w:rPr>
                <w:color w:val="000000"/>
                <w:sz w:val="20"/>
                <w:szCs w:val="20"/>
              </w:rPr>
              <w:t> </w:t>
            </w:r>
            <w:r w:rsidRPr="00CC708C">
              <w:rPr>
                <w:color w:val="000000"/>
                <w:sz w:val="20"/>
                <w:szCs w:val="20"/>
              </w:rPr>
              <w:t>000</w:t>
            </w:r>
            <w:r w:rsidR="00962DE1">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90,3</w:t>
            </w:r>
          </w:p>
        </w:tc>
        <w:tc>
          <w:tcPr>
            <w:tcW w:w="1727" w:type="dxa"/>
            <w:tcBorders>
              <w:top w:val="nil"/>
              <w:left w:val="nil"/>
              <w:bottom w:val="single" w:sz="4" w:space="0" w:color="000000"/>
              <w:right w:val="single" w:sz="4" w:space="0" w:color="000000"/>
            </w:tcBorders>
            <w:noWrap/>
            <w:vAlign w:val="center"/>
          </w:tcPr>
          <w:p w:rsidR="001A60AF" w:rsidRPr="00A2566C" w:rsidRDefault="001A60AF" w:rsidP="00962DE1">
            <w:pPr>
              <w:jc w:val="center"/>
              <w:outlineLvl w:val="2"/>
              <w:rPr>
                <w:bCs/>
                <w:color w:val="000000"/>
                <w:sz w:val="18"/>
                <w:szCs w:val="18"/>
              </w:rPr>
            </w:pPr>
            <w:r w:rsidRPr="00A2566C">
              <w:rPr>
                <w:bCs/>
                <w:color w:val="000000"/>
                <w:sz w:val="18"/>
                <w:szCs w:val="18"/>
              </w:rPr>
              <w:t>20</w:t>
            </w:r>
            <w:r w:rsidR="00962DE1">
              <w:rPr>
                <w:bCs/>
                <w:color w:val="000000"/>
                <w:sz w:val="18"/>
                <w:szCs w:val="18"/>
              </w:rPr>
              <w:t> </w:t>
            </w:r>
            <w:r w:rsidRPr="00A2566C">
              <w:rPr>
                <w:bCs/>
                <w:color w:val="000000"/>
                <w:sz w:val="18"/>
                <w:szCs w:val="18"/>
              </w:rPr>
              <w:t>300</w:t>
            </w:r>
            <w:r w:rsidR="00962DE1">
              <w:rPr>
                <w:bCs/>
                <w:color w:val="000000"/>
                <w:sz w:val="18"/>
                <w:szCs w:val="18"/>
              </w:rPr>
              <w:t>,9</w:t>
            </w:r>
          </w:p>
        </w:tc>
        <w:tc>
          <w:tcPr>
            <w:tcW w:w="1420" w:type="dxa"/>
            <w:tcBorders>
              <w:top w:val="nil"/>
              <w:left w:val="nil"/>
              <w:bottom w:val="single" w:sz="4" w:space="0" w:color="000000"/>
              <w:right w:val="single" w:sz="4" w:space="0" w:color="000000"/>
            </w:tcBorders>
            <w:noWrap/>
            <w:vAlign w:val="center"/>
          </w:tcPr>
          <w:p w:rsidR="001A60AF" w:rsidRPr="00A2566C" w:rsidRDefault="001A60AF" w:rsidP="00962DE1">
            <w:pPr>
              <w:jc w:val="center"/>
              <w:outlineLvl w:val="2"/>
              <w:rPr>
                <w:bCs/>
                <w:color w:val="000000"/>
                <w:sz w:val="18"/>
                <w:szCs w:val="18"/>
              </w:rPr>
            </w:pPr>
            <w:r w:rsidRPr="00A2566C">
              <w:rPr>
                <w:bCs/>
                <w:color w:val="000000"/>
                <w:sz w:val="18"/>
                <w:szCs w:val="18"/>
              </w:rPr>
              <w:t>20</w:t>
            </w:r>
            <w:r w:rsidR="00962DE1">
              <w:rPr>
                <w:bCs/>
                <w:color w:val="000000"/>
                <w:sz w:val="18"/>
                <w:szCs w:val="18"/>
              </w:rPr>
              <w:t xml:space="preserve"> </w:t>
            </w:r>
            <w:r w:rsidRPr="00A2566C">
              <w:rPr>
                <w:bCs/>
                <w:color w:val="000000"/>
                <w:sz w:val="18"/>
                <w:szCs w:val="18"/>
              </w:rPr>
              <w:t>953</w:t>
            </w:r>
            <w:r w:rsidR="00962DE1">
              <w:rPr>
                <w:bCs/>
                <w:color w:val="000000"/>
                <w:sz w:val="18"/>
                <w:szCs w:val="18"/>
              </w:rPr>
              <w:t>,8</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Организации дополнительного образования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12</w:t>
            </w:r>
            <w:r w:rsidR="00962DE1">
              <w:rPr>
                <w:color w:val="000000"/>
                <w:sz w:val="20"/>
                <w:szCs w:val="20"/>
              </w:rPr>
              <w:t> </w:t>
            </w:r>
            <w:r w:rsidRPr="00CC708C">
              <w:rPr>
                <w:color w:val="000000"/>
                <w:sz w:val="20"/>
                <w:szCs w:val="20"/>
              </w:rPr>
              <w:t>316</w:t>
            </w:r>
            <w:r w:rsidR="00962DE1">
              <w:rPr>
                <w:color w:val="000000"/>
                <w:sz w:val="20"/>
                <w:szCs w:val="20"/>
              </w:rPr>
              <w:t>,1</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11</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89,3</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11</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11</w:t>
            </w:r>
            <w:r w:rsidR="00962DE1">
              <w:rPr>
                <w:color w:val="000000"/>
                <w:sz w:val="20"/>
                <w:szCs w:val="20"/>
              </w:rPr>
              <w:t> </w:t>
            </w:r>
            <w:r w:rsidRPr="00CC708C">
              <w:rPr>
                <w:color w:val="000000"/>
                <w:sz w:val="20"/>
                <w:szCs w:val="20"/>
              </w:rPr>
              <w:t>000</w:t>
            </w:r>
            <w:r w:rsidR="00962DE1">
              <w:rPr>
                <w:color w:val="000000"/>
                <w:sz w:val="20"/>
                <w:szCs w:val="20"/>
              </w:rPr>
              <w:t>,0</w:t>
            </w:r>
          </w:p>
        </w:tc>
      </w:tr>
      <w:tr w:rsidR="001A60AF" w:rsidTr="00962DE1">
        <w:trPr>
          <w:trHeight w:val="127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Организация и проведение олимпиад, выставок, конкурсов, конференций и других общественных мероприятий в сфере образования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428</w:t>
            </w:r>
            <w:r w:rsidR="00962DE1">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300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70,1</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300</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300</w:t>
            </w:r>
            <w:r w:rsidR="00962DE1">
              <w:rPr>
                <w:color w:val="000000"/>
                <w:sz w:val="20"/>
                <w:szCs w:val="20"/>
              </w:rPr>
              <w:t>,</w:t>
            </w:r>
            <w:r w:rsidRPr="00CC708C">
              <w:rPr>
                <w:color w:val="000000"/>
                <w:sz w:val="20"/>
                <w:szCs w:val="20"/>
              </w:rPr>
              <w:t>0</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Учреждения </w:t>
            </w:r>
            <w:proofErr w:type="spellStart"/>
            <w:r w:rsidRPr="00CC708C">
              <w:rPr>
                <w:color w:val="000000"/>
                <w:sz w:val="20"/>
                <w:szCs w:val="20"/>
              </w:rPr>
              <w:t>психолого-медико-социального</w:t>
            </w:r>
            <w:proofErr w:type="spellEnd"/>
            <w:r w:rsidRPr="00CC708C">
              <w:rPr>
                <w:color w:val="000000"/>
                <w:sz w:val="20"/>
                <w:szCs w:val="20"/>
              </w:rPr>
              <w:t xml:space="preserve"> сопровождения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625</w:t>
            </w:r>
            <w:r w:rsidR="00962DE1">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650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104,0</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650</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650</w:t>
            </w:r>
            <w:r w:rsidR="00962DE1">
              <w:rPr>
                <w:color w:val="000000"/>
                <w:sz w:val="20"/>
                <w:szCs w:val="20"/>
              </w:rPr>
              <w:t>,</w:t>
            </w:r>
            <w:r w:rsidRPr="00CC708C">
              <w:rPr>
                <w:color w:val="000000"/>
                <w:sz w:val="20"/>
                <w:szCs w:val="20"/>
              </w:rPr>
              <w:t>0</w:t>
            </w:r>
          </w:p>
        </w:tc>
      </w:tr>
      <w:tr w:rsidR="001A60AF" w:rsidTr="00962DE1">
        <w:trPr>
          <w:trHeight w:val="30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Именные стипендии</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50</w:t>
            </w:r>
            <w:r w:rsidR="00962DE1">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45</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90,0</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45</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45</w:t>
            </w:r>
            <w:r w:rsidR="00962DE1">
              <w:rPr>
                <w:color w:val="000000"/>
                <w:sz w:val="20"/>
                <w:szCs w:val="20"/>
              </w:rPr>
              <w:t>,</w:t>
            </w:r>
            <w:r w:rsidRPr="00CC708C">
              <w:rPr>
                <w:color w:val="000000"/>
                <w:sz w:val="20"/>
                <w:szCs w:val="20"/>
              </w:rPr>
              <w:t>0</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Дошкольные группы при школах</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w:t>
            </w:r>
            <w:r w:rsidR="00962DE1">
              <w:rPr>
                <w:color w:val="000000"/>
                <w:sz w:val="20"/>
                <w:szCs w:val="20"/>
              </w:rPr>
              <w:t> </w:t>
            </w:r>
            <w:r w:rsidRPr="00CC708C">
              <w:rPr>
                <w:color w:val="000000"/>
                <w:sz w:val="20"/>
                <w:szCs w:val="20"/>
              </w:rPr>
              <w:t>403</w:t>
            </w:r>
            <w:r w:rsidR="00962DE1">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w:t>
            </w:r>
            <w:r w:rsidR="00962DE1">
              <w:rPr>
                <w:color w:val="000000"/>
                <w:sz w:val="20"/>
                <w:szCs w:val="20"/>
              </w:rPr>
              <w:t> </w:t>
            </w:r>
            <w:r w:rsidRPr="00CC708C">
              <w:rPr>
                <w:color w:val="000000"/>
                <w:sz w:val="20"/>
                <w:szCs w:val="20"/>
              </w:rPr>
              <w:t>500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102,8</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w:t>
            </w:r>
            <w:r w:rsidR="00962DE1">
              <w:rPr>
                <w:color w:val="000000"/>
                <w:sz w:val="20"/>
                <w:szCs w:val="20"/>
              </w:rPr>
              <w:t> </w:t>
            </w:r>
            <w:r w:rsidRPr="00CC708C">
              <w:rPr>
                <w:color w:val="000000"/>
                <w:sz w:val="20"/>
                <w:szCs w:val="20"/>
              </w:rPr>
              <w:t>500</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4</w:t>
            </w:r>
            <w:r w:rsidR="00962DE1">
              <w:rPr>
                <w:color w:val="000000"/>
                <w:sz w:val="20"/>
                <w:szCs w:val="20"/>
              </w:rPr>
              <w:t> </w:t>
            </w:r>
            <w:r w:rsidRPr="00CC708C">
              <w:rPr>
                <w:color w:val="000000"/>
                <w:sz w:val="20"/>
                <w:szCs w:val="20"/>
              </w:rPr>
              <w:t>000</w:t>
            </w:r>
            <w:r w:rsidR="00962DE1">
              <w:rPr>
                <w:color w:val="000000"/>
                <w:sz w:val="20"/>
                <w:szCs w:val="20"/>
              </w:rPr>
              <w:t>,</w:t>
            </w:r>
            <w:r w:rsidRPr="00CC708C">
              <w:rPr>
                <w:color w:val="000000"/>
                <w:sz w:val="20"/>
                <w:szCs w:val="20"/>
              </w:rPr>
              <w:t>0</w:t>
            </w:r>
          </w:p>
        </w:tc>
      </w:tr>
      <w:tr w:rsidR="001A60AF" w:rsidTr="00962DE1">
        <w:trPr>
          <w:trHeight w:val="30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Питание </w:t>
            </w:r>
            <w:proofErr w:type="gramStart"/>
            <w:r w:rsidRPr="00CC708C">
              <w:rPr>
                <w:color w:val="000000"/>
                <w:sz w:val="20"/>
                <w:szCs w:val="20"/>
              </w:rPr>
              <w:t>обучающихся</w:t>
            </w:r>
            <w:proofErr w:type="gramEnd"/>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w:t>
            </w:r>
            <w:r w:rsidR="00962DE1">
              <w:rPr>
                <w:color w:val="000000"/>
                <w:sz w:val="20"/>
                <w:szCs w:val="20"/>
              </w:rPr>
              <w:t> </w:t>
            </w:r>
            <w:r w:rsidRPr="00CC708C">
              <w:rPr>
                <w:color w:val="000000"/>
                <w:sz w:val="20"/>
                <w:szCs w:val="20"/>
              </w:rPr>
              <w:t>361</w:t>
            </w:r>
            <w:r w:rsidR="00962DE1">
              <w:rPr>
                <w:color w:val="000000"/>
                <w:sz w:val="20"/>
                <w:szCs w:val="20"/>
              </w:rPr>
              <w:t>,3</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w:t>
            </w:r>
            <w:r w:rsidR="00962DE1">
              <w:rPr>
                <w:color w:val="000000"/>
                <w:sz w:val="20"/>
                <w:szCs w:val="20"/>
              </w:rPr>
              <w:t> </w:t>
            </w:r>
            <w:r w:rsidRPr="00CC708C">
              <w:rPr>
                <w:color w:val="000000"/>
                <w:sz w:val="20"/>
                <w:szCs w:val="20"/>
              </w:rPr>
              <w:t>440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103,3</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w:t>
            </w:r>
            <w:r w:rsidR="00962DE1">
              <w:rPr>
                <w:color w:val="000000"/>
                <w:sz w:val="20"/>
                <w:szCs w:val="20"/>
              </w:rPr>
              <w:t> </w:t>
            </w:r>
            <w:r w:rsidRPr="00CC708C">
              <w:rPr>
                <w:color w:val="000000"/>
                <w:sz w:val="20"/>
                <w:szCs w:val="20"/>
              </w:rPr>
              <w:t>440</w:t>
            </w:r>
            <w:r w:rsidR="00962DE1">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w:t>
            </w:r>
            <w:r w:rsidR="00962DE1">
              <w:rPr>
                <w:color w:val="000000"/>
                <w:sz w:val="20"/>
                <w:szCs w:val="20"/>
              </w:rPr>
              <w:t> </w:t>
            </w:r>
            <w:r w:rsidRPr="00CC708C">
              <w:rPr>
                <w:color w:val="000000"/>
                <w:sz w:val="20"/>
                <w:szCs w:val="20"/>
              </w:rPr>
              <w:t>440</w:t>
            </w:r>
            <w:r w:rsidR="00962DE1">
              <w:rPr>
                <w:color w:val="000000"/>
                <w:sz w:val="20"/>
                <w:szCs w:val="20"/>
              </w:rPr>
              <w:t>,</w:t>
            </w:r>
            <w:r w:rsidRPr="00CC708C">
              <w:rPr>
                <w:color w:val="000000"/>
                <w:sz w:val="20"/>
                <w:szCs w:val="20"/>
              </w:rPr>
              <w:t>0</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Мероприятия по работе с детьми и молодежью</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100</w:t>
            </w:r>
            <w:r w:rsidR="00962DE1">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130</w:t>
            </w:r>
            <w:r w:rsidR="00962DE1">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962DE1" w:rsidP="00962DE1">
            <w:pPr>
              <w:jc w:val="center"/>
              <w:rPr>
                <w:color w:val="000000"/>
                <w:sz w:val="20"/>
                <w:szCs w:val="20"/>
              </w:rPr>
            </w:pPr>
            <w:r>
              <w:rPr>
                <w:color w:val="000000"/>
                <w:sz w:val="20"/>
                <w:szCs w:val="20"/>
              </w:rPr>
              <w:t>130,0</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130</w:t>
            </w:r>
            <w:r w:rsidR="00962DE1">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130</w:t>
            </w:r>
            <w:r w:rsidR="00962DE1">
              <w:rPr>
                <w:color w:val="000000"/>
                <w:sz w:val="20"/>
                <w:szCs w:val="20"/>
              </w:rPr>
              <w:t>,</w:t>
            </w:r>
          </w:p>
        </w:tc>
      </w:tr>
      <w:tr w:rsidR="001A60AF" w:rsidTr="00962DE1">
        <w:trPr>
          <w:trHeight w:val="102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Мероприятия по проведению оздоровительной кампании детей за счет средств бюджета муниципального района</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345</w:t>
            </w:r>
            <w:r w:rsidR="00962DE1">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257</w:t>
            </w:r>
            <w:r w:rsidR="00962DE1">
              <w:rPr>
                <w:color w:val="000000"/>
                <w:sz w:val="20"/>
                <w:szCs w:val="20"/>
              </w:rPr>
              <w:t>,4</w:t>
            </w:r>
          </w:p>
        </w:tc>
        <w:tc>
          <w:tcPr>
            <w:tcW w:w="793"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Pr>
                <w:color w:val="000000"/>
                <w:sz w:val="20"/>
                <w:szCs w:val="20"/>
              </w:rPr>
              <w:t>74,6</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257</w:t>
            </w:r>
            <w:r w:rsidR="00962DE1">
              <w:rPr>
                <w:color w:val="000000"/>
                <w:sz w:val="20"/>
                <w:szCs w:val="20"/>
              </w:rPr>
              <w:t>,4</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962DE1">
            <w:pPr>
              <w:jc w:val="center"/>
              <w:rPr>
                <w:color w:val="000000"/>
                <w:sz w:val="20"/>
                <w:szCs w:val="20"/>
              </w:rPr>
            </w:pPr>
            <w:r w:rsidRPr="00CC708C">
              <w:rPr>
                <w:color w:val="000000"/>
                <w:sz w:val="20"/>
                <w:szCs w:val="20"/>
              </w:rPr>
              <w:t>257</w:t>
            </w:r>
            <w:r w:rsidR="00962DE1">
              <w:rPr>
                <w:color w:val="000000"/>
                <w:sz w:val="20"/>
                <w:szCs w:val="20"/>
              </w:rPr>
              <w:t>,4</w:t>
            </w:r>
          </w:p>
        </w:tc>
      </w:tr>
      <w:tr w:rsidR="001A60AF" w:rsidTr="00962DE1">
        <w:trPr>
          <w:trHeight w:val="76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Противодействие злоупотреблению наркотиками и их незаконному обороту</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50</w:t>
            </w:r>
            <w:r w:rsidR="00FC2680">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sidRPr="00CC708C">
              <w:rPr>
                <w:color w:val="000000"/>
                <w:sz w:val="20"/>
                <w:szCs w:val="20"/>
              </w:rPr>
              <w:t>50</w:t>
            </w:r>
            <w:r>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Pr>
                <w:color w:val="000000"/>
                <w:sz w:val="20"/>
                <w:szCs w:val="20"/>
              </w:rPr>
              <w:t>100,0</w:t>
            </w:r>
          </w:p>
        </w:tc>
        <w:tc>
          <w:tcPr>
            <w:tcW w:w="1727"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sidRPr="00CC708C">
              <w:rPr>
                <w:color w:val="000000"/>
                <w:sz w:val="20"/>
                <w:szCs w:val="20"/>
              </w:rPr>
              <w:t>50</w:t>
            </w:r>
            <w:r>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sidRPr="00CC708C">
              <w:rPr>
                <w:color w:val="000000"/>
                <w:sz w:val="20"/>
                <w:szCs w:val="20"/>
              </w:rPr>
              <w:t>50</w:t>
            </w:r>
            <w:r>
              <w:rPr>
                <w:color w:val="000000"/>
                <w:sz w:val="20"/>
                <w:szCs w:val="20"/>
              </w:rPr>
              <w:t>,</w:t>
            </w:r>
            <w:r w:rsidRPr="00CC708C">
              <w:rPr>
                <w:color w:val="000000"/>
                <w:sz w:val="20"/>
                <w:szCs w:val="20"/>
              </w:rPr>
              <w:t>0</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Повышение безопасности дорожного движения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50</w:t>
            </w:r>
            <w:r w:rsidR="00FC2680">
              <w:rPr>
                <w:color w:val="000000"/>
                <w:sz w:val="20"/>
                <w:szCs w:val="20"/>
              </w:rPr>
              <w:t>,8</w:t>
            </w:r>
          </w:p>
        </w:tc>
        <w:tc>
          <w:tcPr>
            <w:tcW w:w="1380"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sidRPr="00CC708C">
              <w:rPr>
                <w:color w:val="000000"/>
                <w:sz w:val="20"/>
                <w:szCs w:val="20"/>
              </w:rPr>
              <w:t>50</w:t>
            </w:r>
            <w:r>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Pr>
                <w:color w:val="000000"/>
                <w:sz w:val="20"/>
                <w:szCs w:val="20"/>
              </w:rPr>
              <w:t>98,4</w:t>
            </w:r>
          </w:p>
        </w:tc>
        <w:tc>
          <w:tcPr>
            <w:tcW w:w="1727"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sidRPr="00CC708C">
              <w:rPr>
                <w:color w:val="000000"/>
                <w:sz w:val="20"/>
                <w:szCs w:val="20"/>
              </w:rPr>
              <w:t>50</w:t>
            </w:r>
            <w:r>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FC2680" w:rsidP="00962DE1">
            <w:pPr>
              <w:jc w:val="center"/>
              <w:rPr>
                <w:color w:val="000000"/>
                <w:sz w:val="20"/>
                <w:szCs w:val="20"/>
              </w:rPr>
            </w:pPr>
            <w:r w:rsidRPr="00CC708C">
              <w:rPr>
                <w:color w:val="000000"/>
                <w:sz w:val="20"/>
                <w:szCs w:val="20"/>
              </w:rPr>
              <w:t>50</w:t>
            </w:r>
            <w:r>
              <w:rPr>
                <w:color w:val="000000"/>
                <w:sz w:val="20"/>
                <w:szCs w:val="20"/>
              </w:rPr>
              <w:t>,</w:t>
            </w:r>
            <w:r w:rsidRPr="00CC708C">
              <w:rPr>
                <w:color w:val="000000"/>
                <w:sz w:val="20"/>
                <w:szCs w:val="20"/>
              </w:rPr>
              <w:t>0</w:t>
            </w:r>
          </w:p>
        </w:tc>
      </w:tr>
      <w:tr w:rsidR="001A60AF" w:rsidTr="00962DE1">
        <w:trPr>
          <w:trHeight w:val="51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Участие в профилактике терроризма и экстремизма</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220</w:t>
            </w:r>
            <w:r w:rsidR="00FC2680">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130</w:t>
            </w:r>
            <w:r w:rsidR="00FC2680">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FC2680" w:rsidP="00FC2680">
            <w:pPr>
              <w:jc w:val="center"/>
              <w:rPr>
                <w:color w:val="000000"/>
                <w:sz w:val="20"/>
                <w:szCs w:val="20"/>
              </w:rPr>
            </w:pPr>
            <w:r>
              <w:rPr>
                <w:color w:val="000000"/>
                <w:sz w:val="20"/>
                <w:szCs w:val="20"/>
              </w:rPr>
              <w:t>59,1</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130</w:t>
            </w:r>
            <w:r w:rsidR="00FC2680">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130</w:t>
            </w:r>
            <w:r w:rsidR="00FC2680">
              <w:rPr>
                <w:color w:val="000000"/>
                <w:sz w:val="20"/>
                <w:szCs w:val="20"/>
              </w:rPr>
              <w:t>,</w:t>
            </w:r>
            <w:r w:rsidRPr="00CC708C">
              <w:rPr>
                <w:color w:val="000000"/>
                <w:sz w:val="20"/>
                <w:szCs w:val="20"/>
              </w:rPr>
              <w:t>0</w:t>
            </w:r>
          </w:p>
        </w:tc>
      </w:tr>
      <w:tr w:rsidR="001A60AF" w:rsidTr="00962DE1">
        <w:trPr>
          <w:trHeight w:val="30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b/>
                <w:bCs/>
                <w:color w:val="000000"/>
                <w:sz w:val="20"/>
                <w:szCs w:val="20"/>
              </w:rPr>
            </w:pPr>
            <w:r w:rsidRPr="00CC708C">
              <w:rPr>
                <w:b/>
                <w:bCs/>
                <w:color w:val="000000"/>
                <w:sz w:val="20"/>
                <w:szCs w:val="20"/>
              </w:rPr>
              <w:t>Итого</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FC2680">
            <w:pPr>
              <w:jc w:val="center"/>
              <w:rPr>
                <w:b/>
                <w:bCs/>
                <w:color w:val="000000"/>
                <w:sz w:val="20"/>
                <w:szCs w:val="20"/>
              </w:rPr>
            </w:pPr>
            <w:r w:rsidRPr="00CC708C">
              <w:rPr>
                <w:b/>
                <w:bCs/>
                <w:color w:val="000000"/>
                <w:sz w:val="20"/>
                <w:szCs w:val="20"/>
              </w:rPr>
              <w:t>58</w:t>
            </w:r>
            <w:r w:rsidR="00FC2680">
              <w:rPr>
                <w:b/>
                <w:bCs/>
                <w:color w:val="000000"/>
                <w:sz w:val="20"/>
                <w:szCs w:val="20"/>
              </w:rPr>
              <w:t> </w:t>
            </w:r>
            <w:r w:rsidRPr="00CC708C">
              <w:rPr>
                <w:b/>
                <w:bCs/>
                <w:color w:val="000000"/>
                <w:sz w:val="20"/>
                <w:szCs w:val="20"/>
              </w:rPr>
              <w:t>459</w:t>
            </w:r>
            <w:r w:rsidR="00FC2680">
              <w:rPr>
                <w:b/>
                <w:bCs/>
                <w:color w:val="000000"/>
                <w:sz w:val="20"/>
                <w:szCs w:val="20"/>
              </w:rPr>
              <w:t>,1</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FC2680">
            <w:pPr>
              <w:jc w:val="center"/>
              <w:rPr>
                <w:b/>
                <w:bCs/>
                <w:color w:val="000000"/>
                <w:sz w:val="20"/>
                <w:szCs w:val="20"/>
              </w:rPr>
            </w:pPr>
            <w:r w:rsidRPr="00CC708C">
              <w:rPr>
                <w:b/>
                <w:bCs/>
                <w:color w:val="000000"/>
                <w:sz w:val="20"/>
                <w:szCs w:val="20"/>
              </w:rPr>
              <w:t>56</w:t>
            </w:r>
            <w:r w:rsidR="00FC2680">
              <w:rPr>
                <w:b/>
                <w:bCs/>
                <w:color w:val="000000"/>
                <w:sz w:val="20"/>
                <w:szCs w:val="20"/>
              </w:rPr>
              <w:t> </w:t>
            </w:r>
            <w:r w:rsidRPr="00CC708C">
              <w:rPr>
                <w:b/>
                <w:bCs/>
                <w:color w:val="000000"/>
                <w:sz w:val="20"/>
                <w:szCs w:val="20"/>
              </w:rPr>
              <w:t>014</w:t>
            </w:r>
            <w:r w:rsidR="00FC2680">
              <w:rPr>
                <w:b/>
                <w:bCs/>
                <w:color w:val="000000"/>
                <w:sz w:val="20"/>
                <w:szCs w:val="20"/>
              </w:rPr>
              <w:t>,7</w:t>
            </w:r>
          </w:p>
        </w:tc>
        <w:tc>
          <w:tcPr>
            <w:tcW w:w="793" w:type="dxa"/>
            <w:tcBorders>
              <w:top w:val="nil"/>
              <w:left w:val="nil"/>
              <w:bottom w:val="single" w:sz="4" w:space="0" w:color="000000"/>
              <w:right w:val="single" w:sz="4" w:space="0" w:color="000000"/>
            </w:tcBorders>
            <w:noWrap/>
            <w:vAlign w:val="center"/>
          </w:tcPr>
          <w:p w:rsidR="001A60AF" w:rsidRPr="00CC708C" w:rsidRDefault="00FC2680" w:rsidP="00FC2680">
            <w:pPr>
              <w:jc w:val="center"/>
              <w:rPr>
                <w:b/>
                <w:bCs/>
                <w:color w:val="000000"/>
                <w:sz w:val="20"/>
                <w:szCs w:val="20"/>
              </w:rPr>
            </w:pPr>
            <w:r>
              <w:rPr>
                <w:b/>
                <w:bCs/>
                <w:color w:val="000000"/>
                <w:sz w:val="20"/>
                <w:szCs w:val="20"/>
              </w:rPr>
              <w:t>95,8</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FC2680">
            <w:pPr>
              <w:jc w:val="center"/>
              <w:rPr>
                <w:b/>
                <w:bCs/>
                <w:color w:val="000000"/>
                <w:sz w:val="20"/>
                <w:szCs w:val="20"/>
              </w:rPr>
            </w:pPr>
            <w:r w:rsidRPr="00CC708C">
              <w:rPr>
                <w:b/>
                <w:bCs/>
                <w:color w:val="000000"/>
                <w:sz w:val="20"/>
                <w:szCs w:val="20"/>
              </w:rPr>
              <w:t>59</w:t>
            </w:r>
            <w:r w:rsidR="00FC2680">
              <w:rPr>
                <w:b/>
                <w:bCs/>
                <w:color w:val="000000"/>
                <w:sz w:val="20"/>
                <w:szCs w:val="20"/>
              </w:rPr>
              <w:t> </w:t>
            </w:r>
            <w:r w:rsidRPr="00CC708C">
              <w:rPr>
                <w:b/>
                <w:bCs/>
                <w:color w:val="000000"/>
                <w:sz w:val="20"/>
                <w:szCs w:val="20"/>
              </w:rPr>
              <w:t>421</w:t>
            </w:r>
            <w:r w:rsidR="00FC2680">
              <w:rPr>
                <w:b/>
                <w:bCs/>
                <w:color w:val="000000"/>
                <w:sz w:val="20"/>
                <w:szCs w:val="20"/>
              </w:rPr>
              <w:t>,8</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FC2680">
            <w:pPr>
              <w:jc w:val="center"/>
              <w:rPr>
                <w:b/>
                <w:bCs/>
                <w:color w:val="000000"/>
                <w:sz w:val="20"/>
                <w:szCs w:val="20"/>
              </w:rPr>
            </w:pPr>
            <w:r w:rsidRPr="00CC708C">
              <w:rPr>
                <w:b/>
                <w:bCs/>
                <w:color w:val="000000"/>
                <w:sz w:val="20"/>
                <w:szCs w:val="20"/>
              </w:rPr>
              <w:t>57</w:t>
            </w:r>
            <w:r w:rsidR="00FC2680">
              <w:rPr>
                <w:b/>
                <w:bCs/>
                <w:color w:val="000000"/>
                <w:sz w:val="20"/>
                <w:szCs w:val="20"/>
              </w:rPr>
              <w:t> </w:t>
            </w:r>
            <w:r w:rsidRPr="00CC708C">
              <w:rPr>
                <w:b/>
                <w:bCs/>
                <w:color w:val="000000"/>
                <w:sz w:val="20"/>
                <w:szCs w:val="20"/>
              </w:rPr>
              <w:t>724</w:t>
            </w:r>
            <w:r w:rsidR="00FC2680">
              <w:rPr>
                <w:b/>
                <w:bCs/>
                <w:color w:val="000000"/>
                <w:sz w:val="20"/>
                <w:szCs w:val="20"/>
              </w:rPr>
              <w:t>,7</w:t>
            </w:r>
          </w:p>
        </w:tc>
      </w:tr>
      <w:tr w:rsidR="001A60AF" w:rsidTr="00962DE1">
        <w:trPr>
          <w:trHeight w:val="300"/>
        </w:trPr>
        <w:tc>
          <w:tcPr>
            <w:tcW w:w="9822" w:type="dxa"/>
            <w:gridSpan w:val="6"/>
            <w:tcBorders>
              <w:top w:val="single" w:sz="4" w:space="0" w:color="auto"/>
              <w:left w:val="single" w:sz="4" w:space="0" w:color="auto"/>
              <w:bottom w:val="single" w:sz="4" w:space="0" w:color="auto"/>
              <w:right w:val="nil"/>
            </w:tcBorders>
            <w:vAlign w:val="center"/>
          </w:tcPr>
          <w:p w:rsidR="001A60AF" w:rsidRPr="00CC708C" w:rsidRDefault="001A60AF" w:rsidP="00FC2680">
            <w:pPr>
              <w:jc w:val="center"/>
              <w:rPr>
                <w:b/>
                <w:bCs/>
                <w:color w:val="000000"/>
                <w:sz w:val="20"/>
                <w:szCs w:val="20"/>
              </w:rPr>
            </w:pPr>
            <w:r w:rsidRPr="00CC708C">
              <w:rPr>
                <w:b/>
                <w:bCs/>
                <w:color w:val="000000"/>
                <w:sz w:val="20"/>
                <w:szCs w:val="20"/>
              </w:rPr>
              <w:lastRenderedPageBreak/>
              <w:t xml:space="preserve">Мероприятия, осуществляемые за счет  средств областного бюджета </w:t>
            </w:r>
          </w:p>
        </w:tc>
      </w:tr>
      <w:tr w:rsidR="001A60AF" w:rsidTr="00962DE1">
        <w:trPr>
          <w:trHeight w:val="2295"/>
        </w:trPr>
        <w:tc>
          <w:tcPr>
            <w:tcW w:w="3136" w:type="dxa"/>
            <w:tcBorders>
              <w:top w:val="single" w:sz="4" w:space="0" w:color="000000"/>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366" w:type="dxa"/>
            <w:tcBorders>
              <w:top w:val="single" w:sz="4" w:space="0" w:color="000000"/>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 xml:space="preserve">71 717 </w:t>
            </w:r>
            <w:r w:rsidR="00FC2680">
              <w:rPr>
                <w:color w:val="000000"/>
                <w:sz w:val="20"/>
                <w:szCs w:val="20"/>
              </w:rPr>
              <w:t>,3</w:t>
            </w:r>
          </w:p>
        </w:tc>
        <w:tc>
          <w:tcPr>
            <w:tcW w:w="1380" w:type="dxa"/>
            <w:tcBorders>
              <w:top w:val="single" w:sz="4" w:space="0" w:color="000000"/>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75</w:t>
            </w:r>
            <w:r w:rsidR="00FC2680">
              <w:rPr>
                <w:color w:val="000000"/>
                <w:sz w:val="20"/>
                <w:szCs w:val="20"/>
              </w:rPr>
              <w:t> </w:t>
            </w:r>
            <w:r w:rsidRPr="00CC708C">
              <w:rPr>
                <w:color w:val="000000"/>
                <w:sz w:val="20"/>
                <w:szCs w:val="20"/>
              </w:rPr>
              <w:t>242</w:t>
            </w:r>
            <w:r w:rsidR="00FC2680">
              <w:rPr>
                <w:color w:val="000000"/>
                <w:sz w:val="20"/>
                <w:szCs w:val="20"/>
              </w:rPr>
              <w:t>,8</w:t>
            </w:r>
          </w:p>
        </w:tc>
        <w:tc>
          <w:tcPr>
            <w:tcW w:w="793" w:type="dxa"/>
            <w:tcBorders>
              <w:top w:val="nil"/>
              <w:left w:val="nil"/>
              <w:bottom w:val="single" w:sz="4" w:space="0" w:color="000000"/>
              <w:right w:val="single" w:sz="4" w:space="0" w:color="000000"/>
            </w:tcBorders>
            <w:noWrap/>
            <w:vAlign w:val="center"/>
          </w:tcPr>
          <w:p w:rsidR="001A60AF" w:rsidRPr="00CC708C" w:rsidRDefault="00FC2680" w:rsidP="00FC2680">
            <w:pPr>
              <w:jc w:val="center"/>
              <w:rPr>
                <w:color w:val="000000"/>
                <w:sz w:val="20"/>
                <w:szCs w:val="20"/>
              </w:rPr>
            </w:pPr>
            <w:r>
              <w:rPr>
                <w:color w:val="000000"/>
                <w:sz w:val="20"/>
                <w:szCs w:val="20"/>
              </w:rPr>
              <w:t>104,9</w:t>
            </w:r>
          </w:p>
        </w:tc>
        <w:tc>
          <w:tcPr>
            <w:tcW w:w="1727" w:type="dxa"/>
            <w:tcBorders>
              <w:top w:val="single" w:sz="4" w:space="0" w:color="000000"/>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75</w:t>
            </w:r>
            <w:r w:rsidR="00FC2680">
              <w:rPr>
                <w:color w:val="000000"/>
                <w:sz w:val="20"/>
                <w:szCs w:val="20"/>
              </w:rPr>
              <w:t> </w:t>
            </w:r>
            <w:r w:rsidRPr="00CC708C">
              <w:rPr>
                <w:color w:val="000000"/>
                <w:sz w:val="20"/>
                <w:szCs w:val="20"/>
              </w:rPr>
              <w:t>242</w:t>
            </w:r>
            <w:r w:rsidR="00FC2680">
              <w:rPr>
                <w:color w:val="000000"/>
                <w:sz w:val="20"/>
                <w:szCs w:val="20"/>
              </w:rPr>
              <w:t>,8</w:t>
            </w:r>
          </w:p>
        </w:tc>
        <w:tc>
          <w:tcPr>
            <w:tcW w:w="1420" w:type="dxa"/>
            <w:tcBorders>
              <w:top w:val="single" w:sz="4" w:space="0" w:color="000000"/>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75</w:t>
            </w:r>
            <w:r w:rsidR="00FC2680">
              <w:rPr>
                <w:color w:val="000000"/>
                <w:sz w:val="20"/>
                <w:szCs w:val="20"/>
              </w:rPr>
              <w:t> </w:t>
            </w:r>
            <w:r w:rsidRPr="00CC708C">
              <w:rPr>
                <w:color w:val="000000"/>
                <w:sz w:val="20"/>
                <w:szCs w:val="20"/>
              </w:rPr>
              <w:t>242</w:t>
            </w:r>
            <w:r w:rsidR="00FC2680">
              <w:rPr>
                <w:color w:val="000000"/>
                <w:sz w:val="20"/>
                <w:szCs w:val="20"/>
              </w:rPr>
              <w:t>,8</w:t>
            </w:r>
          </w:p>
        </w:tc>
      </w:tr>
      <w:tr w:rsidR="001A60AF" w:rsidTr="00962DE1">
        <w:trPr>
          <w:trHeight w:val="1530"/>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26</w:t>
            </w:r>
            <w:r w:rsidR="00FC2680">
              <w:rPr>
                <w:color w:val="000000"/>
                <w:sz w:val="20"/>
                <w:szCs w:val="20"/>
              </w:rPr>
              <w:t> </w:t>
            </w:r>
            <w:r w:rsidRPr="00CC708C">
              <w:rPr>
                <w:color w:val="000000"/>
                <w:sz w:val="20"/>
                <w:szCs w:val="20"/>
              </w:rPr>
              <w:t>218</w:t>
            </w:r>
            <w:r w:rsidR="00FC2680">
              <w:rPr>
                <w:color w:val="000000"/>
                <w:sz w:val="20"/>
                <w:szCs w:val="20"/>
              </w:rPr>
              <w:t>,7</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24</w:t>
            </w:r>
            <w:r w:rsidR="00FC2680">
              <w:rPr>
                <w:color w:val="000000"/>
                <w:sz w:val="20"/>
                <w:szCs w:val="20"/>
              </w:rPr>
              <w:t> </w:t>
            </w:r>
            <w:r w:rsidRPr="00CC708C">
              <w:rPr>
                <w:color w:val="000000"/>
                <w:sz w:val="20"/>
                <w:szCs w:val="20"/>
              </w:rPr>
              <w:t>399</w:t>
            </w:r>
            <w:r w:rsidR="00FC2680">
              <w:rPr>
                <w:color w:val="000000"/>
                <w:sz w:val="20"/>
                <w:szCs w:val="20"/>
              </w:rPr>
              <w:t>,3</w:t>
            </w:r>
          </w:p>
        </w:tc>
        <w:tc>
          <w:tcPr>
            <w:tcW w:w="793" w:type="dxa"/>
            <w:tcBorders>
              <w:top w:val="nil"/>
              <w:left w:val="nil"/>
              <w:bottom w:val="single" w:sz="4" w:space="0" w:color="000000"/>
              <w:right w:val="single" w:sz="4" w:space="0" w:color="000000"/>
            </w:tcBorders>
            <w:noWrap/>
            <w:vAlign w:val="center"/>
          </w:tcPr>
          <w:p w:rsidR="001A60AF" w:rsidRPr="00CC708C" w:rsidRDefault="00FC2680" w:rsidP="00FC2680">
            <w:pPr>
              <w:jc w:val="center"/>
              <w:rPr>
                <w:color w:val="000000"/>
                <w:sz w:val="20"/>
                <w:szCs w:val="20"/>
              </w:rPr>
            </w:pPr>
            <w:r>
              <w:rPr>
                <w:color w:val="000000"/>
                <w:sz w:val="20"/>
                <w:szCs w:val="20"/>
              </w:rPr>
              <w:t>93,1</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24</w:t>
            </w:r>
            <w:r w:rsidR="00FC2680">
              <w:rPr>
                <w:color w:val="000000"/>
                <w:sz w:val="20"/>
                <w:szCs w:val="20"/>
              </w:rPr>
              <w:t> </w:t>
            </w:r>
            <w:r w:rsidRPr="00CC708C">
              <w:rPr>
                <w:color w:val="000000"/>
                <w:sz w:val="20"/>
                <w:szCs w:val="20"/>
              </w:rPr>
              <w:t>399</w:t>
            </w:r>
            <w:r w:rsidR="00FC2680">
              <w:rPr>
                <w:color w:val="000000"/>
                <w:sz w:val="20"/>
                <w:szCs w:val="20"/>
              </w:rPr>
              <w:t>,3</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FC2680">
            <w:pPr>
              <w:jc w:val="center"/>
              <w:rPr>
                <w:color w:val="000000"/>
                <w:sz w:val="20"/>
                <w:szCs w:val="20"/>
              </w:rPr>
            </w:pPr>
            <w:r w:rsidRPr="00CC708C">
              <w:rPr>
                <w:color w:val="000000"/>
                <w:sz w:val="20"/>
                <w:szCs w:val="20"/>
              </w:rPr>
              <w:t>24</w:t>
            </w:r>
            <w:r w:rsidR="00FC2680">
              <w:rPr>
                <w:color w:val="000000"/>
                <w:sz w:val="20"/>
                <w:szCs w:val="20"/>
              </w:rPr>
              <w:t> </w:t>
            </w:r>
            <w:r w:rsidRPr="00CC708C">
              <w:rPr>
                <w:color w:val="000000"/>
                <w:sz w:val="20"/>
                <w:szCs w:val="20"/>
              </w:rPr>
              <w:t>399</w:t>
            </w:r>
            <w:r w:rsidR="00FC2680">
              <w:rPr>
                <w:color w:val="000000"/>
                <w:sz w:val="20"/>
                <w:szCs w:val="20"/>
              </w:rPr>
              <w:t>,3</w:t>
            </w:r>
          </w:p>
        </w:tc>
      </w:tr>
      <w:tr w:rsidR="001A60AF" w:rsidTr="00962DE1">
        <w:trPr>
          <w:trHeight w:val="178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1</w:t>
            </w:r>
            <w:r w:rsidR="004459B6">
              <w:rPr>
                <w:color w:val="000000"/>
                <w:sz w:val="20"/>
                <w:szCs w:val="20"/>
              </w:rPr>
              <w:t> </w:t>
            </w:r>
            <w:r w:rsidRPr="00CC708C">
              <w:rPr>
                <w:color w:val="000000"/>
                <w:sz w:val="20"/>
                <w:szCs w:val="20"/>
              </w:rPr>
              <w:t>261</w:t>
            </w:r>
            <w:r w:rsidR="004459B6">
              <w:rPr>
                <w:color w:val="000000"/>
                <w:sz w:val="20"/>
                <w:szCs w:val="20"/>
              </w:rPr>
              <w:t>,7</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967</w:t>
            </w:r>
            <w:r w:rsidR="004459B6">
              <w:rPr>
                <w:color w:val="000000"/>
                <w:sz w:val="20"/>
                <w:szCs w:val="20"/>
              </w:rPr>
              <w:t>,8</w:t>
            </w:r>
          </w:p>
        </w:tc>
        <w:tc>
          <w:tcPr>
            <w:tcW w:w="793" w:type="dxa"/>
            <w:tcBorders>
              <w:top w:val="nil"/>
              <w:left w:val="nil"/>
              <w:bottom w:val="single" w:sz="4" w:space="0" w:color="000000"/>
              <w:right w:val="single" w:sz="4" w:space="0" w:color="000000"/>
            </w:tcBorders>
            <w:noWrap/>
            <w:vAlign w:val="center"/>
          </w:tcPr>
          <w:p w:rsidR="001A60AF" w:rsidRPr="00CC708C" w:rsidRDefault="004459B6" w:rsidP="004459B6">
            <w:pPr>
              <w:jc w:val="center"/>
              <w:rPr>
                <w:color w:val="000000"/>
                <w:sz w:val="20"/>
                <w:szCs w:val="20"/>
              </w:rPr>
            </w:pPr>
            <w:r>
              <w:rPr>
                <w:color w:val="000000"/>
                <w:sz w:val="20"/>
                <w:szCs w:val="20"/>
              </w:rPr>
              <w:t>76,7</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967</w:t>
            </w:r>
            <w:r w:rsidR="004459B6">
              <w:rPr>
                <w:color w:val="000000"/>
                <w:sz w:val="20"/>
                <w:szCs w:val="20"/>
              </w:rPr>
              <w:t>,8</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967</w:t>
            </w:r>
            <w:r w:rsidR="004459B6">
              <w:rPr>
                <w:color w:val="000000"/>
                <w:sz w:val="20"/>
                <w:szCs w:val="20"/>
              </w:rPr>
              <w:t>,8</w:t>
            </w:r>
          </w:p>
        </w:tc>
      </w:tr>
      <w:tr w:rsidR="001A60AF" w:rsidTr="00962DE1">
        <w:trPr>
          <w:trHeight w:val="178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4</w:t>
            </w:r>
            <w:r w:rsidR="004459B6">
              <w:rPr>
                <w:color w:val="000000"/>
                <w:sz w:val="20"/>
                <w:szCs w:val="20"/>
              </w:rPr>
              <w:t> </w:t>
            </w:r>
            <w:r w:rsidRPr="00CC708C">
              <w:rPr>
                <w:color w:val="000000"/>
                <w:sz w:val="20"/>
                <w:szCs w:val="20"/>
              </w:rPr>
              <w:t>286</w:t>
            </w:r>
            <w:r w:rsidR="004459B6">
              <w:rPr>
                <w:color w:val="000000"/>
                <w:sz w:val="20"/>
                <w:szCs w:val="20"/>
              </w:rPr>
              <w:t>,8</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4</w:t>
            </w:r>
            <w:r w:rsidR="004459B6">
              <w:rPr>
                <w:color w:val="000000"/>
                <w:sz w:val="20"/>
                <w:szCs w:val="20"/>
              </w:rPr>
              <w:t> </w:t>
            </w:r>
            <w:r w:rsidRPr="00CC708C">
              <w:rPr>
                <w:color w:val="000000"/>
                <w:sz w:val="20"/>
                <w:szCs w:val="20"/>
              </w:rPr>
              <w:t>404</w:t>
            </w:r>
            <w:r w:rsidR="004459B6">
              <w:rPr>
                <w:color w:val="000000"/>
                <w:sz w:val="20"/>
                <w:szCs w:val="20"/>
              </w:rPr>
              <w:t>,8</w:t>
            </w:r>
          </w:p>
        </w:tc>
        <w:tc>
          <w:tcPr>
            <w:tcW w:w="793" w:type="dxa"/>
            <w:tcBorders>
              <w:top w:val="nil"/>
              <w:left w:val="nil"/>
              <w:bottom w:val="single" w:sz="4" w:space="0" w:color="000000"/>
              <w:right w:val="single" w:sz="4" w:space="0" w:color="000000"/>
            </w:tcBorders>
            <w:noWrap/>
            <w:vAlign w:val="center"/>
          </w:tcPr>
          <w:p w:rsidR="001A60AF" w:rsidRPr="00CC708C" w:rsidRDefault="004459B6" w:rsidP="004459B6">
            <w:pPr>
              <w:jc w:val="center"/>
              <w:rPr>
                <w:color w:val="000000"/>
                <w:sz w:val="20"/>
                <w:szCs w:val="20"/>
              </w:rPr>
            </w:pPr>
            <w:r>
              <w:rPr>
                <w:color w:val="000000"/>
                <w:sz w:val="20"/>
                <w:szCs w:val="20"/>
              </w:rPr>
              <w:t>102,7</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4</w:t>
            </w:r>
            <w:r w:rsidR="004459B6">
              <w:rPr>
                <w:color w:val="000000"/>
                <w:sz w:val="20"/>
                <w:szCs w:val="20"/>
              </w:rPr>
              <w:t> </w:t>
            </w:r>
            <w:r w:rsidRPr="00CC708C">
              <w:rPr>
                <w:color w:val="000000"/>
                <w:sz w:val="20"/>
                <w:szCs w:val="20"/>
              </w:rPr>
              <w:t>404</w:t>
            </w:r>
            <w:r w:rsidR="004459B6">
              <w:rPr>
                <w:color w:val="000000"/>
                <w:sz w:val="20"/>
                <w:szCs w:val="20"/>
              </w:rPr>
              <w:t>,8</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4</w:t>
            </w:r>
            <w:r w:rsidR="004459B6">
              <w:rPr>
                <w:color w:val="000000"/>
                <w:sz w:val="20"/>
                <w:szCs w:val="20"/>
              </w:rPr>
              <w:t> </w:t>
            </w:r>
            <w:r w:rsidRPr="00CC708C">
              <w:rPr>
                <w:color w:val="000000"/>
                <w:sz w:val="20"/>
                <w:szCs w:val="20"/>
              </w:rPr>
              <w:t>404</w:t>
            </w:r>
            <w:r w:rsidR="004459B6">
              <w:rPr>
                <w:color w:val="000000"/>
                <w:sz w:val="20"/>
                <w:szCs w:val="20"/>
              </w:rPr>
              <w:t>,8</w:t>
            </w:r>
          </w:p>
        </w:tc>
      </w:tr>
      <w:tr w:rsidR="001A60AF" w:rsidTr="00962DE1">
        <w:trPr>
          <w:trHeight w:val="765"/>
        </w:trPr>
        <w:tc>
          <w:tcPr>
            <w:tcW w:w="3136" w:type="dxa"/>
            <w:tcBorders>
              <w:top w:val="nil"/>
              <w:left w:val="single" w:sz="4" w:space="0" w:color="000000"/>
              <w:bottom w:val="single" w:sz="4" w:space="0" w:color="000000"/>
              <w:right w:val="single" w:sz="4" w:space="0" w:color="000000"/>
            </w:tcBorders>
          </w:tcPr>
          <w:p w:rsidR="001A60AF" w:rsidRPr="00CC708C" w:rsidRDefault="001A60AF" w:rsidP="00962DE1">
            <w:pPr>
              <w:rPr>
                <w:color w:val="000000"/>
                <w:sz w:val="20"/>
                <w:szCs w:val="20"/>
              </w:rPr>
            </w:pPr>
            <w:r w:rsidRPr="00CC708C">
              <w:rPr>
                <w:color w:val="000000"/>
                <w:sz w:val="20"/>
                <w:szCs w:val="20"/>
              </w:rPr>
              <w:t xml:space="preserve">  Мероприятия по проведению оздоровительной кампании детей</w:t>
            </w:r>
          </w:p>
        </w:tc>
        <w:tc>
          <w:tcPr>
            <w:tcW w:w="1366"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585</w:t>
            </w:r>
            <w:r w:rsidR="004459B6">
              <w:rPr>
                <w:color w:val="000000"/>
                <w:sz w:val="20"/>
                <w:szCs w:val="20"/>
              </w:rPr>
              <w:t>,</w:t>
            </w:r>
            <w:r w:rsidRPr="00CC708C">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585</w:t>
            </w:r>
            <w:r w:rsidR="004459B6">
              <w:rPr>
                <w:color w:val="000000"/>
                <w:sz w:val="20"/>
                <w:szCs w:val="20"/>
              </w:rPr>
              <w:t>,</w:t>
            </w:r>
            <w:r w:rsidRPr="00CC708C">
              <w:rPr>
                <w:color w:val="000000"/>
                <w:sz w:val="20"/>
                <w:szCs w:val="20"/>
              </w:rPr>
              <w:t>0</w:t>
            </w:r>
          </w:p>
        </w:tc>
        <w:tc>
          <w:tcPr>
            <w:tcW w:w="793"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100</w:t>
            </w:r>
            <w:r w:rsidR="004459B6">
              <w:rPr>
                <w:color w:val="000000"/>
                <w:sz w:val="20"/>
                <w:szCs w:val="20"/>
              </w:rPr>
              <w:t>,0</w:t>
            </w:r>
          </w:p>
        </w:tc>
        <w:tc>
          <w:tcPr>
            <w:tcW w:w="1727"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585</w:t>
            </w:r>
            <w:r w:rsidR="004459B6">
              <w:rPr>
                <w:color w:val="000000"/>
                <w:sz w:val="20"/>
                <w:szCs w:val="20"/>
              </w:rPr>
              <w:t>,</w:t>
            </w:r>
            <w:r w:rsidRPr="00CC708C">
              <w:rPr>
                <w:color w:val="000000"/>
                <w:sz w:val="20"/>
                <w:szCs w:val="20"/>
              </w:rPr>
              <w:t>0</w:t>
            </w:r>
          </w:p>
        </w:tc>
        <w:tc>
          <w:tcPr>
            <w:tcW w:w="1420" w:type="dxa"/>
            <w:tcBorders>
              <w:top w:val="nil"/>
              <w:left w:val="nil"/>
              <w:bottom w:val="single" w:sz="4" w:space="0" w:color="000000"/>
              <w:right w:val="single" w:sz="4" w:space="0" w:color="000000"/>
            </w:tcBorders>
            <w:noWrap/>
            <w:vAlign w:val="center"/>
          </w:tcPr>
          <w:p w:rsidR="001A60AF" w:rsidRPr="00CC708C" w:rsidRDefault="001A60AF" w:rsidP="004459B6">
            <w:pPr>
              <w:jc w:val="center"/>
              <w:rPr>
                <w:color w:val="000000"/>
                <w:sz w:val="20"/>
                <w:szCs w:val="20"/>
              </w:rPr>
            </w:pPr>
            <w:r w:rsidRPr="00CC708C">
              <w:rPr>
                <w:color w:val="000000"/>
                <w:sz w:val="20"/>
                <w:szCs w:val="20"/>
              </w:rPr>
              <w:t>585</w:t>
            </w:r>
            <w:r w:rsidR="004459B6">
              <w:rPr>
                <w:color w:val="000000"/>
                <w:sz w:val="20"/>
                <w:szCs w:val="20"/>
              </w:rPr>
              <w:t>,</w:t>
            </w:r>
            <w:r w:rsidRPr="00CC708C">
              <w:rPr>
                <w:color w:val="000000"/>
                <w:sz w:val="20"/>
                <w:szCs w:val="20"/>
              </w:rPr>
              <w:t>0</w:t>
            </w:r>
          </w:p>
        </w:tc>
      </w:tr>
      <w:tr w:rsidR="001A60AF" w:rsidTr="00962DE1">
        <w:trPr>
          <w:trHeight w:val="300"/>
        </w:trPr>
        <w:tc>
          <w:tcPr>
            <w:tcW w:w="3136" w:type="dxa"/>
            <w:tcBorders>
              <w:top w:val="nil"/>
              <w:left w:val="single" w:sz="4" w:space="0" w:color="000000"/>
              <w:bottom w:val="nil"/>
              <w:right w:val="single" w:sz="4" w:space="0" w:color="000000"/>
            </w:tcBorders>
          </w:tcPr>
          <w:p w:rsidR="001A60AF" w:rsidRPr="00CC708C" w:rsidRDefault="001A60AF" w:rsidP="00962DE1">
            <w:pPr>
              <w:rPr>
                <w:b/>
                <w:bCs/>
                <w:color w:val="000000"/>
                <w:sz w:val="20"/>
                <w:szCs w:val="20"/>
              </w:rPr>
            </w:pPr>
            <w:r w:rsidRPr="00CC708C">
              <w:rPr>
                <w:b/>
                <w:bCs/>
                <w:color w:val="000000"/>
                <w:sz w:val="20"/>
                <w:szCs w:val="20"/>
              </w:rPr>
              <w:t>Итого</w:t>
            </w:r>
          </w:p>
        </w:tc>
        <w:tc>
          <w:tcPr>
            <w:tcW w:w="1366" w:type="dxa"/>
            <w:tcBorders>
              <w:top w:val="nil"/>
              <w:left w:val="nil"/>
              <w:bottom w:val="nil"/>
              <w:right w:val="single" w:sz="4" w:space="0" w:color="000000"/>
            </w:tcBorders>
            <w:noWrap/>
            <w:vAlign w:val="center"/>
          </w:tcPr>
          <w:p w:rsidR="001A60AF" w:rsidRPr="00CC708C" w:rsidRDefault="001A60AF" w:rsidP="004459B6">
            <w:pPr>
              <w:jc w:val="center"/>
              <w:rPr>
                <w:b/>
                <w:bCs/>
                <w:color w:val="000000"/>
                <w:sz w:val="20"/>
                <w:szCs w:val="20"/>
              </w:rPr>
            </w:pPr>
            <w:r w:rsidRPr="00CC708C">
              <w:rPr>
                <w:b/>
                <w:bCs/>
                <w:color w:val="000000"/>
                <w:sz w:val="20"/>
                <w:szCs w:val="20"/>
              </w:rPr>
              <w:t>104</w:t>
            </w:r>
            <w:r w:rsidR="004459B6">
              <w:rPr>
                <w:b/>
                <w:bCs/>
                <w:color w:val="000000"/>
                <w:sz w:val="20"/>
                <w:szCs w:val="20"/>
              </w:rPr>
              <w:t xml:space="preserve"> </w:t>
            </w:r>
            <w:r w:rsidRPr="00CC708C">
              <w:rPr>
                <w:b/>
                <w:bCs/>
                <w:color w:val="000000"/>
                <w:sz w:val="20"/>
                <w:szCs w:val="20"/>
              </w:rPr>
              <w:t>069</w:t>
            </w:r>
            <w:r w:rsidR="004459B6">
              <w:rPr>
                <w:b/>
                <w:bCs/>
                <w:color w:val="000000"/>
                <w:sz w:val="20"/>
                <w:szCs w:val="20"/>
              </w:rPr>
              <w:t>,5</w:t>
            </w:r>
          </w:p>
        </w:tc>
        <w:tc>
          <w:tcPr>
            <w:tcW w:w="1380" w:type="dxa"/>
            <w:tcBorders>
              <w:top w:val="nil"/>
              <w:left w:val="nil"/>
              <w:bottom w:val="nil"/>
              <w:right w:val="single" w:sz="4" w:space="0" w:color="000000"/>
            </w:tcBorders>
            <w:noWrap/>
            <w:vAlign w:val="center"/>
          </w:tcPr>
          <w:p w:rsidR="001A60AF" w:rsidRPr="00CC708C" w:rsidRDefault="001A60AF" w:rsidP="004459B6">
            <w:pPr>
              <w:jc w:val="center"/>
              <w:rPr>
                <w:b/>
                <w:bCs/>
                <w:color w:val="000000"/>
                <w:sz w:val="20"/>
                <w:szCs w:val="20"/>
              </w:rPr>
            </w:pPr>
            <w:r w:rsidRPr="00CC708C">
              <w:rPr>
                <w:b/>
                <w:bCs/>
                <w:color w:val="000000"/>
                <w:sz w:val="20"/>
                <w:szCs w:val="20"/>
              </w:rPr>
              <w:t>105</w:t>
            </w:r>
            <w:r w:rsidR="004459B6">
              <w:rPr>
                <w:b/>
                <w:bCs/>
                <w:color w:val="000000"/>
                <w:sz w:val="20"/>
                <w:szCs w:val="20"/>
              </w:rPr>
              <w:t xml:space="preserve"> </w:t>
            </w:r>
            <w:r w:rsidRPr="00CC708C">
              <w:rPr>
                <w:b/>
                <w:bCs/>
                <w:color w:val="000000"/>
                <w:sz w:val="20"/>
                <w:szCs w:val="20"/>
              </w:rPr>
              <w:t>599</w:t>
            </w:r>
            <w:r w:rsidR="004459B6">
              <w:rPr>
                <w:b/>
                <w:bCs/>
                <w:color w:val="000000"/>
                <w:sz w:val="20"/>
                <w:szCs w:val="20"/>
              </w:rPr>
              <w:t>,7</w:t>
            </w:r>
          </w:p>
        </w:tc>
        <w:tc>
          <w:tcPr>
            <w:tcW w:w="793" w:type="dxa"/>
            <w:tcBorders>
              <w:top w:val="nil"/>
              <w:left w:val="nil"/>
              <w:bottom w:val="single" w:sz="4" w:space="0" w:color="000000"/>
              <w:right w:val="single" w:sz="4" w:space="0" w:color="000000"/>
            </w:tcBorders>
            <w:noWrap/>
            <w:vAlign w:val="center"/>
          </w:tcPr>
          <w:p w:rsidR="001A60AF" w:rsidRPr="00CC708C" w:rsidRDefault="004459B6" w:rsidP="004459B6">
            <w:pPr>
              <w:jc w:val="center"/>
              <w:rPr>
                <w:b/>
                <w:bCs/>
                <w:color w:val="000000"/>
                <w:sz w:val="20"/>
                <w:szCs w:val="20"/>
              </w:rPr>
            </w:pPr>
            <w:r>
              <w:rPr>
                <w:b/>
                <w:bCs/>
                <w:color w:val="000000"/>
                <w:sz w:val="20"/>
                <w:szCs w:val="20"/>
              </w:rPr>
              <w:t>101,5</w:t>
            </w:r>
          </w:p>
        </w:tc>
        <w:tc>
          <w:tcPr>
            <w:tcW w:w="1727" w:type="dxa"/>
            <w:tcBorders>
              <w:top w:val="nil"/>
              <w:left w:val="nil"/>
              <w:bottom w:val="nil"/>
              <w:right w:val="single" w:sz="4" w:space="0" w:color="000000"/>
            </w:tcBorders>
            <w:noWrap/>
            <w:vAlign w:val="center"/>
          </w:tcPr>
          <w:p w:rsidR="001A60AF" w:rsidRPr="00CC708C" w:rsidRDefault="001A60AF" w:rsidP="004459B6">
            <w:pPr>
              <w:jc w:val="center"/>
              <w:rPr>
                <w:b/>
                <w:bCs/>
                <w:color w:val="000000"/>
                <w:sz w:val="20"/>
                <w:szCs w:val="20"/>
              </w:rPr>
            </w:pPr>
            <w:r w:rsidRPr="00CC708C">
              <w:rPr>
                <w:b/>
                <w:bCs/>
                <w:color w:val="000000"/>
                <w:sz w:val="20"/>
                <w:szCs w:val="20"/>
              </w:rPr>
              <w:t>105</w:t>
            </w:r>
            <w:r w:rsidR="004459B6">
              <w:rPr>
                <w:b/>
                <w:bCs/>
                <w:color w:val="000000"/>
                <w:sz w:val="20"/>
                <w:szCs w:val="20"/>
              </w:rPr>
              <w:t> </w:t>
            </w:r>
            <w:r w:rsidRPr="00CC708C">
              <w:rPr>
                <w:b/>
                <w:bCs/>
                <w:color w:val="000000"/>
                <w:sz w:val="20"/>
                <w:szCs w:val="20"/>
              </w:rPr>
              <w:t>599</w:t>
            </w:r>
            <w:r w:rsidR="004459B6">
              <w:rPr>
                <w:b/>
                <w:bCs/>
                <w:color w:val="000000"/>
                <w:sz w:val="20"/>
                <w:szCs w:val="20"/>
              </w:rPr>
              <w:t>,7</w:t>
            </w:r>
          </w:p>
        </w:tc>
        <w:tc>
          <w:tcPr>
            <w:tcW w:w="1420" w:type="dxa"/>
            <w:tcBorders>
              <w:top w:val="nil"/>
              <w:left w:val="nil"/>
              <w:bottom w:val="nil"/>
              <w:right w:val="single" w:sz="4" w:space="0" w:color="000000"/>
            </w:tcBorders>
            <w:noWrap/>
            <w:vAlign w:val="center"/>
          </w:tcPr>
          <w:p w:rsidR="001A60AF" w:rsidRPr="00CC708C" w:rsidRDefault="001A60AF" w:rsidP="004459B6">
            <w:pPr>
              <w:jc w:val="center"/>
              <w:rPr>
                <w:b/>
                <w:bCs/>
                <w:color w:val="000000"/>
                <w:sz w:val="20"/>
                <w:szCs w:val="20"/>
              </w:rPr>
            </w:pPr>
            <w:r w:rsidRPr="00CC708C">
              <w:rPr>
                <w:b/>
                <w:bCs/>
                <w:color w:val="000000"/>
                <w:sz w:val="20"/>
                <w:szCs w:val="20"/>
              </w:rPr>
              <w:t>105599</w:t>
            </w:r>
            <w:r w:rsidR="004459B6">
              <w:rPr>
                <w:b/>
                <w:bCs/>
                <w:color w:val="000000"/>
                <w:sz w:val="20"/>
                <w:szCs w:val="20"/>
              </w:rPr>
              <w:t>,7</w:t>
            </w:r>
          </w:p>
        </w:tc>
      </w:tr>
      <w:tr w:rsidR="001A60AF" w:rsidTr="00962DE1">
        <w:trPr>
          <w:trHeight w:val="300"/>
        </w:trPr>
        <w:tc>
          <w:tcPr>
            <w:tcW w:w="3136" w:type="dxa"/>
            <w:tcBorders>
              <w:top w:val="single" w:sz="4" w:space="0" w:color="auto"/>
              <w:left w:val="single" w:sz="4" w:space="0" w:color="auto"/>
              <w:bottom w:val="single" w:sz="4" w:space="0" w:color="auto"/>
              <w:right w:val="single" w:sz="4" w:space="0" w:color="auto"/>
            </w:tcBorders>
            <w:noWrap/>
            <w:vAlign w:val="bottom"/>
          </w:tcPr>
          <w:p w:rsidR="001A60AF" w:rsidRPr="00CC708C" w:rsidRDefault="001A60AF" w:rsidP="00962DE1">
            <w:pPr>
              <w:rPr>
                <w:b/>
                <w:bCs/>
                <w:color w:val="000000"/>
                <w:sz w:val="20"/>
                <w:szCs w:val="20"/>
              </w:rPr>
            </w:pPr>
            <w:r w:rsidRPr="00CC708C">
              <w:rPr>
                <w:b/>
                <w:bCs/>
                <w:color w:val="000000"/>
                <w:sz w:val="20"/>
                <w:szCs w:val="20"/>
              </w:rPr>
              <w:t>Всего по муниципальной программе</w:t>
            </w:r>
            <w:proofErr w:type="gramStart"/>
            <w:r w:rsidRPr="00CC708C">
              <w:rPr>
                <w:b/>
                <w:bCs/>
                <w:color w:val="000000"/>
                <w:sz w:val="20"/>
                <w:szCs w:val="20"/>
              </w:rPr>
              <w:t>::</w:t>
            </w:r>
            <w:proofErr w:type="gramEnd"/>
          </w:p>
        </w:tc>
        <w:tc>
          <w:tcPr>
            <w:tcW w:w="1366" w:type="dxa"/>
            <w:tcBorders>
              <w:top w:val="single" w:sz="4" w:space="0" w:color="auto"/>
              <w:left w:val="nil"/>
              <w:bottom w:val="single" w:sz="4" w:space="0" w:color="auto"/>
              <w:right w:val="single" w:sz="4" w:space="0" w:color="auto"/>
            </w:tcBorders>
            <w:noWrap/>
            <w:vAlign w:val="center"/>
          </w:tcPr>
          <w:p w:rsidR="001A60AF" w:rsidRPr="00CC708C" w:rsidRDefault="001A60AF" w:rsidP="004459B6">
            <w:pPr>
              <w:jc w:val="center"/>
              <w:rPr>
                <w:b/>
                <w:bCs/>
                <w:color w:val="000000"/>
                <w:sz w:val="20"/>
                <w:szCs w:val="20"/>
              </w:rPr>
            </w:pPr>
            <w:r w:rsidRPr="00CC708C">
              <w:rPr>
                <w:b/>
                <w:bCs/>
                <w:color w:val="000000"/>
                <w:sz w:val="20"/>
                <w:szCs w:val="20"/>
              </w:rPr>
              <w:t>162</w:t>
            </w:r>
            <w:r w:rsidR="004459B6">
              <w:rPr>
                <w:b/>
                <w:bCs/>
                <w:color w:val="000000"/>
                <w:sz w:val="20"/>
                <w:szCs w:val="20"/>
              </w:rPr>
              <w:t xml:space="preserve"> </w:t>
            </w:r>
            <w:r w:rsidRPr="00CC708C">
              <w:rPr>
                <w:b/>
                <w:bCs/>
                <w:color w:val="000000"/>
                <w:sz w:val="20"/>
                <w:szCs w:val="20"/>
              </w:rPr>
              <w:t>528</w:t>
            </w:r>
            <w:r w:rsidR="004459B6">
              <w:rPr>
                <w:b/>
                <w:bCs/>
                <w:color w:val="000000"/>
                <w:sz w:val="20"/>
                <w:szCs w:val="20"/>
              </w:rPr>
              <w:t>,5</w:t>
            </w:r>
          </w:p>
        </w:tc>
        <w:tc>
          <w:tcPr>
            <w:tcW w:w="1380" w:type="dxa"/>
            <w:tcBorders>
              <w:top w:val="single" w:sz="4" w:space="0" w:color="auto"/>
              <w:left w:val="nil"/>
              <w:bottom w:val="single" w:sz="4" w:space="0" w:color="auto"/>
              <w:right w:val="single" w:sz="4" w:space="0" w:color="auto"/>
            </w:tcBorders>
            <w:noWrap/>
            <w:vAlign w:val="center"/>
          </w:tcPr>
          <w:p w:rsidR="001A60AF" w:rsidRPr="00CC708C" w:rsidRDefault="001A60AF" w:rsidP="004459B6">
            <w:pPr>
              <w:jc w:val="center"/>
              <w:rPr>
                <w:b/>
                <w:bCs/>
                <w:color w:val="000000"/>
                <w:sz w:val="20"/>
                <w:szCs w:val="20"/>
              </w:rPr>
            </w:pPr>
            <w:r w:rsidRPr="00CC708C">
              <w:rPr>
                <w:b/>
                <w:bCs/>
                <w:color w:val="000000"/>
                <w:sz w:val="20"/>
                <w:szCs w:val="20"/>
              </w:rPr>
              <w:t>161</w:t>
            </w:r>
            <w:r w:rsidR="004459B6">
              <w:rPr>
                <w:b/>
                <w:bCs/>
                <w:color w:val="000000"/>
                <w:sz w:val="20"/>
                <w:szCs w:val="20"/>
              </w:rPr>
              <w:t xml:space="preserve"> </w:t>
            </w:r>
            <w:r w:rsidRPr="00CC708C">
              <w:rPr>
                <w:b/>
                <w:bCs/>
                <w:color w:val="000000"/>
                <w:sz w:val="20"/>
                <w:szCs w:val="20"/>
              </w:rPr>
              <w:t>614</w:t>
            </w:r>
            <w:r w:rsidR="004459B6">
              <w:rPr>
                <w:b/>
                <w:bCs/>
                <w:color w:val="000000"/>
                <w:sz w:val="20"/>
                <w:szCs w:val="20"/>
              </w:rPr>
              <w:t>,4</w:t>
            </w:r>
          </w:p>
        </w:tc>
        <w:tc>
          <w:tcPr>
            <w:tcW w:w="793" w:type="dxa"/>
            <w:tcBorders>
              <w:top w:val="nil"/>
              <w:left w:val="single" w:sz="4" w:space="0" w:color="000000"/>
              <w:bottom w:val="single" w:sz="4" w:space="0" w:color="000000"/>
              <w:right w:val="single" w:sz="4" w:space="0" w:color="000000"/>
            </w:tcBorders>
            <w:noWrap/>
            <w:vAlign w:val="center"/>
          </w:tcPr>
          <w:p w:rsidR="001A60AF" w:rsidRPr="00CC708C" w:rsidRDefault="006F086A" w:rsidP="004459B6">
            <w:pPr>
              <w:jc w:val="center"/>
              <w:rPr>
                <w:b/>
                <w:bCs/>
                <w:color w:val="000000"/>
                <w:sz w:val="20"/>
                <w:szCs w:val="20"/>
              </w:rPr>
            </w:pPr>
            <w:r>
              <w:rPr>
                <w:b/>
                <w:bCs/>
                <w:color w:val="000000"/>
                <w:sz w:val="20"/>
                <w:szCs w:val="20"/>
              </w:rPr>
              <w:t>99,4</w:t>
            </w:r>
          </w:p>
        </w:tc>
        <w:tc>
          <w:tcPr>
            <w:tcW w:w="1727" w:type="dxa"/>
            <w:tcBorders>
              <w:top w:val="single" w:sz="4" w:space="0" w:color="auto"/>
              <w:left w:val="single" w:sz="4" w:space="0" w:color="auto"/>
              <w:bottom w:val="single" w:sz="4" w:space="0" w:color="auto"/>
              <w:right w:val="single" w:sz="4" w:space="0" w:color="auto"/>
            </w:tcBorders>
            <w:noWrap/>
            <w:vAlign w:val="center"/>
          </w:tcPr>
          <w:p w:rsidR="001A60AF" w:rsidRPr="00F25AF2" w:rsidRDefault="001A60AF" w:rsidP="004459B6">
            <w:pPr>
              <w:jc w:val="center"/>
              <w:rPr>
                <w:b/>
                <w:bCs/>
                <w:color w:val="000000"/>
                <w:sz w:val="18"/>
                <w:szCs w:val="18"/>
              </w:rPr>
            </w:pPr>
            <w:r w:rsidRPr="00F25AF2">
              <w:rPr>
                <w:b/>
                <w:bCs/>
                <w:color w:val="000000"/>
                <w:sz w:val="18"/>
                <w:szCs w:val="18"/>
              </w:rPr>
              <w:t>167</w:t>
            </w:r>
            <w:r w:rsidR="004459B6">
              <w:rPr>
                <w:b/>
                <w:bCs/>
                <w:color w:val="000000"/>
                <w:sz w:val="18"/>
                <w:szCs w:val="18"/>
              </w:rPr>
              <w:t> </w:t>
            </w:r>
            <w:r w:rsidRPr="00F25AF2">
              <w:rPr>
                <w:b/>
                <w:bCs/>
                <w:color w:val="000000"/>
                <w:sz w:val="18"/>
                <w:szCs w:val="18"/>
              </w:rPr>
              <w:t>771</w:t>
            </w:r>
            <w:r w:rsidR="004459B6">
              <w:rPr>
                <w:b/>
                <w:bCs/>
                <w:color w:val="000000"/>
                <w:sz w:val="18"/>
                <w:szCs w:val="18"/>
              </w:rPr>
              <w:t>,5</w:t>
            </w:r>
          </w:p>
        </w:tc>
        <w:tc>
          <w:tcPr>
            <w:tcW w:w="1420" w:type="dxa"/>
            <w:tcBorders>
              <w:top w:val="single" w:sz="4" w:space="0" w:color="auto"/>
              <w:left w:val="nil"/>
              <w:bottom w:val="single" w:sz="4" w:space="0" w:color="auto"/>
              <w:right w:val="single" w:sz="4" w:space="0" w:color="auto"/>
            </w:tcBorders>
            <w:noWrap/>
            <w:vAlign w:val="center"/>
          </w:tcPr>
          <w:p w:rsidR="001A60AF" w:rsidRPr="00F25AF2" w:rsidRDefault="001A60AF" w:rsidP="004459B6">
            <w:pPr>
              <w:jc w:val="center"/>
              <w:rPr>
                <w:b/>
                <w:bCs/>
                <w:color w:val="000000"/>
                <w:sz w:val="18"/>
                <w:szCs w:val="18"/>
              </w:rPr>
            </w:pPr>
            <w:r w:rsidRPr="00F25AF2">
              <w:rPr>
                <w:b/>
                <w:bCs/>
                <w:color w:val="000000"/>
                <w:sz w:val="18"/>
                <w:szCs w:val="18"/>
              </w:rPr>
              <w:t>168</w:t>
            </w:r>
            <w:r w:rsidR="004459B6">
              <w:rPr>
                <w:b/>
                <w:bCs/>
                <w:color w:val="000000"/>
                <w:sz w:val="18"/>
                <w:szCs w:val="18"/>
              </w:rPr>
              <w:t> </w:t>
            </w:r>
            <w:r w:rsidRPr="00F25AF2">
              <w:rPr>
                <w:b/>
                <w:bCs/>
                <w:color w:val="000000"/>
                <w:sz w:val="18"/>
                <w:szCs w:val="18"/>
              </w:rPr>
              <w:t>924</w:t>
            </w:r>
            <w:r w:rsidR="004459B6">
              <w:rPr>
                <w:b/>
                <w:bCs/>
                <w:color w:val="000000"/>
                <w:sz w:val="18"/>
                <w:szCs w:val="18"/>
              </w:rPr>
              <w:t>,4</w:t>
            </w:r>
          </w:p>
        </w:tc>
      </w:tr>
    </w:tbl>
    <w:p w:rsidR="00E74EF6" w:rsidRDefault="00E74EF6"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3C28E1" w:rsidRDefault="003C28E1" w:rsidP="00316580">
      <w:pPr>
        <w:autoSpaceDE w:val="0"/>
        <w:autoSpaceDN w:val="0"/>
        <w:adjustRightInd w:val="0"/>
        <w:jc w:val="both"/>
      </w:pPr>
    </w:p>
    <w:p w:rsidR="00941EBC" w:rsidRPr="00CB092B" w:rsidRDefault="00941EBC" w:rsidP="00316580">
      <w:pPr>
        <w:autoSpaceDE w:val="0"/>
        <w:autoSpaceDN w:val="0"/>
        <w:adjustRightInd w:val="0"/>
        <w:jc w:val="both"/>
        <w:rPr>
          <w:sz w:val="28"/>
          <w:szCs w:val="28"/>
        </w:rPr>
      </w:pPr>
    </w:p>
    <w:p w:rsidR="00941EBC" w:rsidRPr="00CB092B" w:rsidRDefault="00941EBC" w:rsidP="00941EBC">
      <w:pPr>
        <w:autoSpaceDE w:val="0"/>
        <w:autoSpaceDN w:val="0"/>
        <w:adjustRightInd w:val="0"/>
        <w:jc w:val="right"/>
        <w:rPr>
          <w:sz w:val="28"/>
          <w:szCs w:val="28"/>
        </w:rPr>
      </w:pPr>
      <w:r w:rsidRPr="00CB092B">
        <w:rPr>
          <w:sz w:val="28"/>
          <w:szCs w:val="28"/>
        </w:rPr>
        <w:lastRenderedPageBreak/>
        <w:t>Приложение 3</w:t>
      </w:r>
    </w:p>
    <w:p w:rsidR="00941EBC" w:rsidRPr="00CB092B" w:rsidRDefault="00941EBC" w:rsidP="00941EBC">
      <w:pPr>
        <w:keepNext/>
        <w:jc w:val="center"/>
        <w:rPr>
          <w:bCs/>
          <w:sz w:val="28"/>
          <w:szCs w:val="28"/>
        </w:rPr>
      </w:pPr>
      <w:r w:rsidRPr="00CB092B">
        <w:rPr>
          <w:bCs/>
          <w:sz w:val="28"/>
          <w:szCs w:val="28"/>
        </w:rPr>
        <w:t xml:space="preserve">Динамика расходов программы </w:t>
      </w:r>
    </w:p>
    <w:p w:rsidR="00941EBC" w:rsidRPr="00CB092B" w:rsidRDefault="00941EBC" w:rsidP="00941EBC">
      <w:pPr>
        <w:keepNext/>
        <w:jc w:val="center"/>
        <w:rPr>
          <w:sz w:val="28"/>
          <w:szCs w:val="28"/>
        </w:rPr>
      </w:pPr>
      <w:r w:rsidRPr="00CB092B">
        <w:rPr>
          <w:bCs/>
          <w:sz w:val="28"/>
          <w:szCs w:val="28"/>
        </w:rPr>
        <w:t>«</w:t>
      </w:r>
      <w:r w:rsidRPr="00CB092B">
        <w:rPr>
          <w:sz w:val="28"/>
          <w:szCs w:val="28"/>
        </w:rPr>
        <w:t>Развитие культуры и сохранение культурного  наследия  Дубровского района</w:t>
      </w:r>
    </w:p>
    <w:p w:rsidR="00941EBC" w:rsidRPr="00CB092B" w:rsidRDefault="00941EBC" w:rsidP="00941EBC">
      <w:pPr>
        <w:keepNext/>
        <w:jc w:val="center"/>
        <w:rPr>
          <w:sz w:val="28"/>
          <w:szCs w:val="28"/>
        </w:rPr>
      </w:pPr>
      <w:r w:rsidRPr="00CB092B">
        <w:rPr>
          <w:sz w:val="28"/>
          <w:szCs w:val="28"/>
        </w:rPr>
        <w:t xml:space="preserve"> (2017 – 2019 годы)»  </w:t>
      </w:r>
    </w:p>
    <w:p w:rsidR="00941EBC" w:rsidRPr="006151E7" w:rsidRDefault="00941EBC" w:rsidP="00941EBC">
      <w:pPr>
        <w:keepNext/>
        <w:jc w:val="right"/>
      </w:pPr>
      <w:r>
        <w:t>Тыс. рублей</w:t>
      </w:r>
    </w:p>
    <w:tbl>
      <w:tblPr>
        <w:tblW w:w="9540" w:type="dxa"/>
        <w:tblInd w:w="93" w:type="dxa"/>
        <w:tblLook w:val="0000"/>
      </w:tblPr>
      <w:tblGrid>
        <w:gridCol w:w="3160"/>
        <w:gridCol w:w="1550"/>
        <w:gridCol w:w="1380"/>
        <w:gridCol w:w="1040"/>
        <w:gridCol w:w="1340"/>
        <w:gridCol w:w="1300"/>
      </w:tblGrid>
      <w:tr w:rsidR="00941EBC" w:rsidTr="00941EBC">
        <w:trPr>
          <w:trHeight w:val="720"/>
        </w:trPr>
        <w:tc>
          <w:tcPr>
            <w:tcW w:w="3160" w:type="dxa"/>
            <w:tcBorders>
              <w:top w:val="single" w:sz="4" w:space="0" w:color="auto"/>
              <w:left w:val="single" w:sz="4" w:space="0" w:color="auto"/>
              <w:bottom w:val="single" w:sz="4" w:space="0" w:color="auto"/>
              <w:right w:val="single" w:sz="4" w:space="0" w:color="auto"/>
            </w:tcBorders>
            <w:vAlign w:val="center"/>
          </w:tcPr>
          <w:p w:rsidR="00941EBC" w:rsidRDefault="00941EBC" w:rsidP="00B45229">
            <w:pPr>
              <w:jc w:val="center"/>
              <w:rPr>
                <w:color w:val="000000"/>
                <w:sz w:val="18"/>
                <w:szCs w:val="18"/>
              </w:rPr>
            </w:pPr>
            <w:r>
              <w:rPr>
                <w:color w:val="000000"/>
                <w:sz w:val="18"/>
                <w:szCs w:val="18"/>
              </w:rPr>
              <w:t>Направление расходов</w:t>
            </w:r>
          </w:p>
        </w:tc>
        <w:tc>
          <w:tcPr>
            <w:tcW w:w="1320" w:type="dxa"/>
            <w:tcBorders>
              <w:top w:val="single" w:sz="4" w:space="0" w:color="auto"/>
              <w:left w:val="nil"/>
              <w:bottom w:val="single" w:sz="4" w:space="0" w:color="auto"/>
              <w:right w:val="single" w:sz="4" w:space="0" w:color="auto"/>
            </w:tcBorders>
            <w:vAlign w:val="center"/>
          </w:tcPr>
          <w:p w:rsidR="00941EBC" w:rsidRDefault="00941EBC" w:rsidP="00941EBC">
            <w:pPr>
              <w:jc w:val="center"/>
              <w:rPr>
                <w:color w:val="000000"/>
                <w:sz w:val="18"/>
                <w:szCs w:val="18"/>
              </w:rPr>
            </w:pPr>
            <w:r>
              <w:rPr>
                <w:color w:val="000000"/>
                <w:sz w:val="18"/>
                <w:szCs w:val="18"/>
              </w:rPr>
              <w:t>2016 год (первоначальный план в сопоставимых условиях)</w:t>
            </w:r>
          </w:p>
        </w:tc>
        <w:tc>
          <w:tcPr>
            <w:tcW w:w="138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color w:val="000000"/>
                <w:sz w:val="18"/>
                <w:szCs w:val="18"/>
              </w:rPr>
            </w:pPr>
            <w:r>
              <w:rPr>
                <w:color w:val="000000"/>
                <w:sz w:val="18"/>
                <w:szCs w:val="18"/>
              </w:rPr>
              <w:t>2017 год</w:t>
            </w:r>
          </w:p>
        </w:tc>
        <w:tc>
          <w:tcPr>
            <w:tcW w:w="104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color w:val="000000"/>
                <w:sz w:val="18"/>
                <w:szCs w:val="18"/>
              </w:rPr>
            </w:pPr>
            <w:r>
              <w:rPr>
                <w:color w:val="000000"/>
                <w:sz w:val="18"/>
                <w:szCs w:val="18"/>
              </w:rPr>
              <w:t>2017 / 2016</w:t>
            </w:r>
          </w:p>
        </w:tc>
        <w:tc>
          <w:tcPr>
            <w:tcW w:w="134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color w:val="000000"/>
                <w:sz w:val="18"/>
                <w:szCs w:val="18"/>
              </w:rPr>
            </w:pPr>
            <w:r>
              <w:rPr>
                <w:color w:val="000000"/>
                <w:sz w:val="18"/>
                <w:szCs w:val="18"/>
              </w:rPr>
              <w:t>2018 год</w:t>
            </w:r>
          </w:p>
        </w:tc>
        <w:tc>
          <w:tcPr>
            <w:tcW w:w="130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color w:val="000000"/>
                <w:sz w:val="18"/>
                <w:szCs w:val="18"/>
              </w:rPr>
            </w:pPr>
            <w:r>
              <w:rPr>
                <w:color w:val="000000"/>
                <w:sz w:val="18"/>
                <w:szCs w:val="18"/>
              </w:rPr>
              <w:t>2019 год</w:t>
            </w:r>
          </w:p>
        </w:tc>
      </w:tr>
      <w:tr w:rsidR="00941EBC" w:rsidTr="00B45229">
        <w:trPr>
          <w:trHeight w:val="300"/>
        </w:trPr>
        <w:tc>
          <w:tcPr>
            <w:tcW w:w="9540" w:type="dxa"/>
            <w:gridSpan w:val="6"/>
            <w:tcBorders>
              <w:top w:val="single" w:sz="4" w:space="0" w:color="auto"/>
              <w:left w:val="single" w:sz="4" w:space="0" w:color="auto"/>
              <w:bottom w:val="single" w:sz="4" w:space="0" w:color="auto"/>
              <w:right w:val="nil"/>
            </w:tcBorders>
            <w:vAlign w:val="center"/>
          </w:tcPr>
          <w:p w:rsidR="00941EBC" w:rsidRDefault="00941EBC" w:rsidP="00B45229">
            <w:pPr>
              <w:jc w:val="center"/>
              <w:rPr>
                <w:b/>
                <w:bCs/>
                <w:color w:val="000000"/>
                <w:sz w:val="18"/>
                <w:szCs w:val="18"/>
              </w:rPr>
            </w:pPr>
            <w:r>
              <w:rPr>
                <w:b/>
                <w:bCs/>
                <w:color w:val="000000"/>
                <w:sz w:val="18"/>
                <w:szCs w:val="18"/>
              </w:rPr>
              <w:t>Мероприятия, осуществляемые за счет собственных средств бюджета района</w:t>
            </w:r>
          </w:p>
        </w:tc>
      </w:tr>
      <w:tr w:rsidR="00941EBC" w:rsidTr="00B45229">
        <w:trPr>
          <w:trHeight w:val="300"/>
        </w:trPr>
        <w:tc>
          <w:tcPr>
            <w:tcW w:w="3160" w:type="dxa"/>
            <w:tcBorders>
              <w:top w:val="single" w:sz="4" w:space="0" w:color="000000"/>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Библиотеки</w:t>
            </w:r>
          </w:p>
        </w:tc>
        <w:tc>
          <w:tcPr>
            <w:tcW w:w="132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4 653,5</w:t>
            </w:r>
          </w:p>
        </w:tc>
        <w:tc>
          <w:tcPr>
            <w:tcW w:w="138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4 600,0</w:t>
            </w:r>
          </w:p>
        </w:tc>
        <w:tc>
          <w:tcPr>
            <w:tcW w:w="10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18"/>
                <w:szCs w:val="18"/>
              </w:rPr>
            </w:pPr>
            <w:r>
              <w:rPr>
                <w:color w:val="000000"/>
                <w:sz w:val="18"/>
                <w:szCs w:val="18"/>
              </w:rPr>
              <w:t>98,8</w:t>
            </w:r>
          </w:p>
        </w:tc>
        <w:tc>
          <w:tcPr>
            <w:tcW w:w="134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4 600,0</w:t>
            </w:r>
          </w:p>
        </w:tc>
        <w:tc>
          <w:tcPr>
            <w:tcW w:w="130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4 600,0</w:t>
            </w:r>
          </w:p>
        </w:tc>
      </w:tr>
      <w:tr w:rsidR="00941EBC" w:rsidTr="00B45229">
        <w:trPr>
          <w:trHeight w:val="300"/>
        </w:trPr>
        <w:tc>
          <w:tcPr>
            <w:tcW w:w="3160" w:type="dxa"/>
            <w:tcBorders>
              <w:top w:val="nil"/>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Музеи и постоянные выставки</w:t>
            </w:r>
          </w:p>
        </w:tc>
        <w:tc>
          <w:tcPr>
            <w:tcW w:w="132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350,0</w:t>
            </w:r>
          </w:p>
        </w:tc>
        <w:tc>
          <w:tcPr>
            <w:tcW w:w="138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350,0</w:t>
            </w:r>
          </w:p>
        </w:tc>
        <w:tc>
          <w:tcPr>
            <w:tcW w:w="10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18"/>
                <w:szCs w:val="18"/>
              </w:rPr>
            </w:pPr>
            <w:r>
              <w:rPr>
                <w:color w:val="000000"/>
                <w:sz w:val="18"/>
                <w:szCs w:val="18"/>
              </w:rPr>
              <w:t>100,0</w:t>
            </w:r>
          </w:p>
        </w:tc>
        <w:tc>
          <w:tcPr>
            <w:tcW w:w="13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350,0</w:t>
            </w:r>
          </w:p>
        </w:tc>
        <w:tc>
          <w:tcPr>
            <w:tcW w:w="130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350,0</w:t>
            </w:r>
          </w:p>
        </w:tc>
      </w:tr>
      <w:tr w:rsidR="00941EBC" w:rsidTr="00B45229">
        <w:trPr>
          <w:trHeight w:val="300"/>
        </w:trPr>
        <w:tc>
          <w:tcPr>
            <w:tcW w:w="3160" w:type="dxa"/>
            <w:tcBorders>
              <w:top w:val="nil"/>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Мероприятия в области культуры</w:t>
            </w:r>
          </w:p>
        </w:tc>
        <w:tc>
          <w:tcPr>
            <w:tcW w:w="132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250,0</w:t>
            </w:r>
          </w:p>
        </w:tc>
        <w:tc>
          <w:tcPr>
            <w:tcW w:w="138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250,0</w:t>
            </w:r>
          </w:p>
        </w:tc>
        <w:tc>
          <w:tcPr>
            <w:tcW w:w="10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18"/>
                <w:szCs w:val="18"/>
              </w:rPr>
            </w:pPr>
            <w:r>
              <w:rPr>
                <w:color w:val="000000"/>
                <w:sz w:val="18"/>
                <w:szCs w:val="18"/>
              </w:rPr>
              <w:t>100,0</w:t>
            </w:r>
          </w:p>
        </w:tc>
        <w:tc>
          <w:tcPr>
            <w:tcW w:w="13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250,0</w:t>
            </w:r>
          </w:p>
        </w:tc>
        <w:tc>
          <w:tcPr>
            <w:tcW w:w="130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250,0</w:t>
            </w:r>
          </w:p>
        </w:tc>
      </w:tr>
      <w:tr w:rsidR="00941EBC" w:rsidTr="00B45229">
        <w:trPr>
          <w:trHeight w:val="765"/>
        </w:trPr>
        <w:tc>
          <w:tcPr>
            <w:tcW w:w="3160" w:type="dxa"/>
            <w:tcBorders>
              <w:top w:val="nil"/>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Повышение энергетической эффективности и обеспечение энергосбережения</w:t>
            </w:r>
          </w:p>
        </w:tc>
        <w:tc>
          <w:tcPr>
            <w:tcW w:w="132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100,0</w:t>
            </w:r>
          </w:p>
        </w:tc>
        <w:tc>
          <w:tcPr>
            <w:tcW w:w="138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180,0</w:t>
            </w:r>
          </w:p>
        </w:tc>
        <w:tc>
          <w:tcPr>
            <w:tcW w:w="10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18"/>
                <w:szCs w:val="18"/>
              </w:rPr>
            </w:pPr>
            <w:r>
              <w:rPr>
                <w:color w:val="000000"/>
                <w:sz w:val="18"/>
                <w:szCs w:val="18"/>
              </w:rPr>
              <w:t>180,0</w:t>
            </w:r>
          </w:p>
        </w:tc>
        <w:tc>
          <w:tcPr>
            <w:tcW w:w="13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180,0</w:t>
            </w:r>
          </w:p>
        </w:tc>
        <w:tc>
          <w:tcPr>
            <w:tcW w:w="130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180,0</w:t>
            </w:r>
          </w:p>
        </w:tc>
      </w:tr>
      <w:tr w:rsidR="00941EBC" w:rsidTr="00B45229">
        <w:trPr>
          <w:trHeight w:val="300"/>
        </w:trPr>
        <w:tc>
          <w:tcPr>
            <w:tcW w:w="3160" w:type="dxa"/>
            <w:tcBorders>
              <w:top w:val="nil"/>
              <w:left w:val="single" w:sz="4" w:space="0" w:color="000000"/>
              <w:bottom w:val="single" w:sz="4" w:space="0" w:color="000000"/>
              <w:right w:val="single" w:sz="4" w:space="0" w:color="000000"/>
            </w:tcBorders>
          </w:tcPr>
          <w:p w:rsidR="00941EBC" w:rsidRDefault="00941EBC" w:rsidP="00B45229">
            <w:pPr>
              <w:rPr>
                <w:b/>
                <w:bCs/>
                <w:color w:val="000000"/>
                <w:sz w:val="18"/>
                <w:szCs w:val="18"/>
              </w:rPr>
            </w:pPr>
            <w:r>
              <w:rPr>
                <w:b/>
                <w:bCs/>
                <w:color w:val="000000"/>
                <w:sz w:val="18"/>
                <w:szCs w:val="18"/>
              </w:rPr>
              <w:t>Итого</w:t>
            </w:r>
          </w:p>
        </w:tc>
        <w:tc>
          <w:tcPr>
            <w:tcW w:w="1320" w:type="dxa"/>
            <w:tcBorders>
              <w:top w:val="nil"/>
              <w:left w:val="nil"/>
              <w:bottom w:val="single" w:sz="4" w:space="0" w:color="000000"/>
              <w:right w:val="single" w:sz="4" w:space="0" w:color="000000"/>
            </w:tcBorders>
            <w:noWrap/>
            <w:vAlign w:val="center"/>
          </w:tcPr>
          <w:p w:rsidR="00941EBC" w:rsidRDefault="00941EBC" w:rsidP="00941EBC">
            <w:pPr>
              <w:jc w:val="center"/>
              <w:rPr>
                <w:b/>
                <w:bCs/>
                <w:color w:val="000000"/>
                <w:sz w:val="18"/>
                <w:szCs w:val="18"/>
              </w:rPr>
            </w:pPr>
            <w:r>
              <w:rPr>
                <w:b/>
                <w:bCs/>
                <w:color w:val="000000"/>
                <w:sz w:val="18"/>
                <w:szCs w:val="18"/>
              </w:rPr>
              <w:t>5 353,5</w:t>
            </w:r>
          </w:p>
        </w:tc>
        <w:tc>
          <w:tcPr>
            <w:tcW w:w="1380" w:type="dxa"/>
            <w:tcBorders>
              <w:top w:val="nil"/>
              <w:left w:val="nil"/>
              <w:bottom w:val="single" w:sz="4" w:space="0" w:color="000000"/>
              <w:right w:val="single" w:sz="4" w:space="0" w:color="000000"/>
            </w:tcBorders>
            <w:noWrap/>
            <w:vAlign w:val="center"/>
          </w:tcPr>
          <w:p w:rsidR="00941EBC" w:rsidRDefault="00941EBC" w:rsidP="00941EBC">
            <w:pPr>
              <w:jc w:val="center"/>
              <w:rPr>
                <w:b/>
                <w:bCs/>
                <w:color w:val="000000"/>
                <w:sz w:val="18"/>
                <w:szCs w:val="18"/>
              </w:rPr>
            </w:pPr>
            <w:r>
              <w:rPr>
                <w:b/>
                <w:bCs/>
                <w:color w:val="000000"/>
                <w:sz w:val="18"/>
                <w:szCs w:val="18"/>
              </w:rPr>
              <w:t>5 380,0</w:t>
            </w:r>
          </w:p>
        </w:tc>
        <w:tc>
          <w:tcPr>
            <w:tcW w:w="1040" w:type="dxa"/>
            <w:tcBorders>
              <w:top w:val="nil"/>
              <w:left w:val="nil"/>
              <w:bottom w:val="single" w:sz="4" w:space="0" w:color="000000"/>
              <w:right w:val="single" w:sz="4" w:space="0" w:color="000000"/>
            </w:tcBorders>
            <w:noWrap/>
            <w:vAlign w:val="center"/>
          </w:tcPr>
          <w:p w:rsidR="00941EBC" w:rsidRDefault="00941EBC" w:rsidP="00941EBC">
            <w:pPr>
              <w:jc w:val="center"/>
              <w:rPr>
                <w:b/>
                <w:bCs/>
                <w:color w:val="000000"/>
                <w:sz w:val="18"/>
                <w:szCs w:val="18"/>
              </w:rPr>
            </w:pPr>
            <w:r>
              <w:rPr>
                <w:b/>
                <w:bCs/>
                <w:color w:val="000000"/>
                <w:sz w:val="18"/>
                <w:szCs w:val="18"/>
              </w:rPr>
              <w:t>100,5</w:t>
            </w:r>
          </w:p>
        </w:tc>
        <w:tc>
          <w:tcPr>
            <w:tcW w:w="1340" w:type="dxa"/>
            <w:tcBorders>
              <w:top w:val="nil"/>
              <w:left w:val="nil"/>
              <w:bottom w:val="single" w:sz="4" w:space="0" w:color="000000"/>
              <w:right w:val="single" w:sz="4" w:space="0" w:color="000000"/>
            </w:tcBorders>
            <w:noWrap/>
            <w:vAlign w:val="center"/>
          </w:tcPr>
          <w:p w:rsidR="00941EBC" w:rsidRDefault="00941EBC" w:rsidP="00941EBC">
            <w:pPr>
              <w:jc w:val="center"/>
              <w:rPr>
                <w:b/>
                <w:bCs/>
                <w:color w:val="000000"/>
                <w:sz w:val="18"/>
                <w:szCs w:val="18"/>
              </w:rPr>
            </w:pPr>
            <w:r>
              <w:rPr>
                <w:b/>
                <w:bCs/>
                <w:color w:val="000000"/>
                <w:sz w:val="18"/>
                <w:szCs w:val="18"/>
              </w:rPr>
              <w:t>5 380,0</w:t>
            </w:r>
          </w:p>
        </w:tc>
        <w:tc>
          <w:tcPr>
            <w:tcW w:w="1300" w:type="dxa"/>
            <w:tcBorders>
              <w:top w:val="nil"/>
              <w:left w:val="nil"/>
              <w:bottom w:val="single" w:sz="4" w:space="0" w:color="000000"/>
              <w:right w:val="single" w:sz="4" w:space="0" w:color="000000"/>
            </w:tcBorders>
            <w:noWrap/>
            <w:vAlign w:val="center"/>
          </w:tcPr>
          <w:p w:rsidR="00941EBC" w:rsidRDefault="00941EBC" w:rsidP="00941EBC">
            <w:pPr>
              <w:jc w:val="center"/>
              <w:rPr>
                <w:b/>
                <w:bCs/>
                <w:color w:val="000000"/>
                <w:sz w:val="18"/>
                <w:szCs w:val="18"/>
              </w:rPr>
            </w:pPr>
            <w:r>
              <w:rPr>
                <w:b/>
                <w:bCs/>
                <w:color w:val="000000"/>
                <w:sz w:val="18"/>
                <w:szCs w:val="18"/>
              </w:rPr>
              <w:t>5 380,0</w:t>
            </w:r>
          </w:p>
        </w:tc>
      </w:tr>
      <w:tr w:rsidR="00941EBC" w:rsidTr="00B45229">
        <w:trPr>
          <w:trHeight w:val="300"/>
        </w:trPr>
        <w:tc>
          <w:tcPr>
            <w:tcW w:w="9540" w:type="dxa"/>
            <w:gridSpan w:val="6"/>
            <w:tcBorders>
              <w:top w:val="single" w:sz="4" w:space="0" w:color="auto"/>
              <w:left w:val="single" w:sz="4" w:space="0" w:color="auto"/>
              <w:bottom w:val="single" w:sz="4" w:space="0" w:color="auto"/>
              <w:right w:val="nil"/>
            </w:tcBorders>
            <w:vAlign w:val="center"/>
          </w:tcPr>
          <w:p w:rsidR="00941EBC" w:rsidRDefault="00941EBC" w:rsidP="00B45229">
            <w:pPr>
              <w:jc w:val="center"/>
              <w:rPr>
                <w:b/>
                <w:bCs/>
                <w:color w:val="000000"/>
                <w:sz w:val="18"/>
                <w:szCs w:val="18"/>
              </w:rPr>
            </w:pPr>
            <w:r>
              <w:rPr>
                <w:b/>
                <w:bCs/>
                <w:color w:val="000000"/>
                <w:sz w:val="18"/>
                <w:szCs w:val="18"/>
              </w:rPr>
              <w:t xml:space="preserve">Мероприятия, осуществляемые за счет  средств областного бюджета </w:t>
            </w:r>
          </w:p>
        </w:tc>
      </w:tr>
      <w:tr w:rsidR="00941EBC" w:rsidTr="00B45229">
        <w:trPr>
          <w:trHeight w:val="2040"/>
        </w:trPr>
        <w:tc>
          <w:tcPr>
            <w:tcW w:w="3160" w:type="dxa"/>
            <w:tcBorders>
              <w:top w:val="single" w:sz="4" w:space="0" w:color="000000"/>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32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70,0</w:t>
            </w:r>
          </w:p>
        </w:tc>
        <w:tc>
          <w:tcPr>
            <w:tcW w:w="138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70,0</w:t>
            </w:r>
          </w:p>
        </w:tc>
        <w:tc>
          <w:tcPr>
            <w:tcW w:w="1040" w:type="dxa"/>
            <w:tcBorders>
              <w:top w:val="nil"/>
              <w:left w:val="nil"/>
              <w:bottom w:val="single" w:sz="4" w:space="0" w:color="000000"/>
              <w:right w:val="single" w:sz="4" w:space="0" w:color="000000"/>
            </w:tcBorders>
            <w:noWrap/>
            <w:vAlign w:val="center"/>
          </w:tcPr>
          <w:p w:rsidR="00941EBC" w:rsidRDefault="00941EBC" w:rsidP="00941EBC">
            <w:pPr>
              <w:jc w:val="center"/>
              <w:rPr>
                <w:color w:val="000000"/>
                <w:sz w:val="18"/>
                <w:szCs w:val="18"/>
              </w:rPr>
            </w:pPr>
            <w:r>
              <w:rPr>
                <w:color w:val="000000"/>
                <w:sz w:val="18"/>
                <w:szCs w:val="18"/>
              </w:rPr>
              <w:t>100,0</w:t>
            </w:r>
          </w:p>
        </w:tc>
        <w:tc>
          <w:tcPr>
            <w:tcW w:w="134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70,0</w:t>
            </w:r>
          </w:p>
        </w:tc>
        <w:tc>
          <w:tcPr>
            <w:tcW w:w="1300" w:type="dxa"/>
            <w:tcBorders>
              <w:top w:val="single" w:sz="4" w:space="0" w:color="000000"/>
              <w:left w:val="nil"/>
              <w:bottom w:val="single" w:sz="4" w:space="0" w:color="000000"/>
              <w:right w:val="single" w:sz="4" w:space="0" w:color="000000"/>
            </w:tcBorders>
            <w:noWrap/>
            <w:vAlign w:val="center"/>
          </w:tcPr>
          <w:p w:rsidR="00941EBC" w:rsidRDefault="00941EBC" w:rsidP="00941EBC">
            <w:pPr>
              <w:jc w:val="center"/>
              <w:rPr>
                <w:color w:val="000000"/>
                <w:sz w:val="20"/>
                <w:szCs w:val="20"/>
              </w:rPr>
            </w:pPr>
            <w:r>
              <w:rPr>
                <w:color w:val="000000"/>
                <w:sz w:val="20"/>
                <w:szCs w:val="20"/>
              </w:rPr>
              <w:t>70,0</w:t>
            </w:r>
          </w:p>
        </w:tc>
      </w:tr>
      <w:tr w:rsidR="00941EBC" w:rsidTr="00B45229">
        <w:trPr>
          <w:trHeight w:val="300"/>
        </w:trPr>
        <w:tc>
          <w:tcPr>
            <w:tcW w:w="3160" w:type="dxa"/>
            <w:tcBorders>
              <w:top w:val="single" w:sz="4" w:space="0" w:color="auto"/>
              <w:left w:val="single" w:sz="4" w:space="0" w:color="auto"/>
              <w:bottom w:val="single" w:sz="4" w:space="0" w:color="auto"/>
              <w:right w:val="single" w:sz="4" w:space="0" w:color="auto"/>
            </w:tcBorders>
          </w:tcPr>
          <w:p w:rsidR="00941EBC" w:rsidRDefault="00941EBC" w:rsidP="00B45229">
            <w:pPr>
              <w:rPr>
                <w:b/>
                <w:bCs/>
                <w:color w:val="000000"/>
                <w:sz w:val="18"/>
                <w:szCs w:val="18"/>
              </w:rPr>
            </w:pPr>
            <w:r>
              <w:rPr>
                <w:b/>
                <w:bCs/>
                <w:color w:val="000000"/>
                <w:sz w:val="18"/>
                <w:szCs w:val="18"/>
              </w:rPr>
              <w:t>Итого</w:t>
            </w:r>
          </w:p>
        </w:tc>
        <w:tc>
          <w:tcPr>
            <w:tcW w:w="132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b/>
                <w:bCs/>
                <w:sz w:val="18"/>
                <w:szCs w:val="18"/>
              </w:rPr>
            </w:pPr>
            <w:r>
              <w:rPr>
                <w:b/>
                <w:bCs/>
                <w:sz w:val="18"/>
                <w:szCs w:val="18"/>
              </w:rPr>
              <w:t>70,0</w:t>
            </w:r>
          </w:p>
        </w:tc>
        <w:tc>
          <w:tcPr>
            <w:tcW w:w="138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b/>
                <w:bCs/>
                <w:sz w:val="18"/>
                <w:szCs w:val="18"/>
              </w:rPr>
            </w:pPr>
            <w:r>
              <w:rPr>
                <w:b/>
                <w:bCs/>
                <w:sz w:val="18"/>
                <w:szCs w:val="18"/>
              </w:rPr>
              <w:t>70,0</w:t>
            </w:r>
          </w:p>
        </w:tc>
        <w:tc>
          <w:tcPr>
            <w:tcW w:w="1040" w:type="dxa"/>
            <w:tcBorders>
              <w:top w:val="nil"/>
              <w:left w:val="single" w:sz="4" w:space="0" w:color="000000"/>
              <w:bottom w:val="single" w:sz="4" w:space="0" w:color="000000"/>
              <w:right w:val="single" w:sz="4" w:space="0" w:color="000000"/>
            </w:tcBorders>
            <w:noWrap/>
            <w:vAlign w:val="center"/>
          </w:tcPr>
          <w:p w:rsidR="00941EBC" w:rsidRDefault="00941EBC" w:rsidP="00941EBC">
            <w:pPr>
              <w:jc w:val="center"/>
              <w:rPr>
                <w:b/>
                <w:bCs/>
                <w:color w:val="000000"/>
                <w:sz w:val="18"/>
                <w:szCs w:val="18"/>
              </w:rPr>
            </w:pPr>
            <w:r>
              <w:rPr>
                <w:b/>
                <w:bCs/>
                <w:color w:val="000000"/>
                <w:sz w:val="18"/>
                <w:szCs w:val="18"/>
              </w:rPr>
              <w:t>100,0</w:t>
            </w:r>
          </w:p>
        </w:tc>
        <w:tc>
          <w:tcPr>
            <w:tcW w:w="1340" w:type="dxa"/>
            <w:tcBorders>
              <w:top w:val="single" w:sz="4" w:space="0" w:color="auto"/>
              <w:left w:val="single" w:sz="4" w:space="0" w:color="auto"/>
              <w:bottom w:val="single" w:sz="4" w:space="0" w:color="auto"/>
              <w:right w:val="single" w:sz="4" w:space="0" w:color="auto"/>
            </w:tcBorders>
            <w:noWrap/>
            <w:vAlign w:val="center"/>
          </w:tcPr>
          <w:p w:rsidR="00941EBC" w:rsidRDefault="00941EBC" w:rsidP="00941EBC">
            <w:pPr>
              <w:jc w:val="center"/>
              <w:rPr>
                <w:b/>
                <w:bCs/>
                <w:sz w:val="18"/>
                <w:szCs w:val="18"/>
              </w:rPr>
            </w:pPr>
            <w:r>
              <w:rPr>
                <w:b/>
                <w:bCs/>
                <w:sz w:val="18"/>
                <w:szCs w:val="18"/>
              </w:rPr>
              <w:t>70,0</w:t>
            </w:r>
          </w:p>
        </w:tc>
        <w:tc>
          <w:tcPr>
            <w:tcW w:w="1300" w:type="dxa"/>
            <w:tcBorders>
              <w:top w:val="single" w:sz="4" w:space="0" w:color="auto"/>
              <w:left w:val="nil"/>
              <w:bottom w:val="single" w:sz="4" w:space="0" w:color="auto"/>
              <w:right w:val="single" w:sz="4" w:space="0" w:color="auto"/>
            </w:tcBorders>
            <w:noWrap/>
            <w:vAlign w:val="center"/>
          </w:tcPr>
          <w:p w:rsidR="00941EBC" w:rsidRDefault="00941EBC" w:rsidP="00941EBC">
            <w:pPr>
              <w:jc w:val="center"/>
              <w:rPr>
                <w:b/>
                <w:bCs/>
                <w:sz w:val="18"/>
                <w:szCs w:val="18"/>
              </w:rPr>
            </w:pPr>
            <w:r>
              <w:rPr>
                <w:b/>
                <w:bCs/>
                <w:sz w:val="18"/>
                <w:szCs w:val="18"/>
              </w:rPr>
              <w:t>70,0</w:t>
            </w:r>
          </w:p>
        </w:tc>
      </w:tr>
      <w:tr w:rsidR="00941EBC" w:rsidTr="00B21F27">
        <w:trPr>
          <w:trHeight w:val="300"/>
        </w:trPr>
        <w:tc>
          <w:tcPr>
            <w:tcW w:w="9540" w:type="dxa"/>
            <w:gridSpan w:val="6"/>
            <w:tcBorders>
              <w:top w:val="single" w:sz="4" w:space="0" w:color="auto"/>
              <w:left w:val="single" w:sz="4" w:space="0" w:color="auto"/>
              <w:bottom w:val="single" w:sz="4" w:space="0" w:color="auto"/>
              <w:right w:val="single" w:sz="4" w:space="0" w:color="auto"/>
            </w:tcBorders>
            <w:vAlign w:val="center"/>
          </w:tcPr>
          <w:p w:rsidR="00941EBC" w:rsidRDefault="00941EBC" w:rsidP="00B45229">
            <w:pPr>
              <w:jc w:val="center"/>
              <w:rPr>
                <w:b/>
                <w:bCs/>
                <w:color w:val="000000"/>
                <w:sz w:val="18"/>
                <w:szCs w:val="18"/>
              </w:rPr>
            </w:pPr>
            <w:r>
              <w:rPr>
                <w:b/>
                <w:bCs/>
                <w:color w:val="000000"/>
                <w:sz w:val="18"/>
                <w:szCs w:val="18"/>
              </w:rPr>
              <w:t xml:space="preserve">Мероприятия, осуществляемые за счет средств бюджетов поселений </w:t>
            </w:r>
          </w:p>
        </w:tc>
      </w:tr>
      <w:tr w:rsidR="00941EBC" w:rsidTr="00B21F27">
        <w:trPr>
          <w:trHeight w:val="1298"/>
        </w:trPr>
        <w:tc>
          <w:tcPr>
            <w:tcW w:w="3160" w:type="dxa"/>
            <w:tcBorders>
              <w:top w:val="single" w:sz="4" w:space="0" w:color="000000"/>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Создание условий для организации досуга и обеспечения жителей услугами организаций  культуры за счет средств Дубровского городского поселения</w:t>
            </w:r>
          </w:p>
        </w:tc>
        <w:tc>
          <w:tcPr>
            <w:tcW w:w="1320" w:type="dxa"/>
            <w:tcBorders>
              <w:top w:val="single" w:sz="4" w:space="0" w:color="000000"/>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r>
              <w:rPr>
                <w:color w:val="000000"/>
                <w:sz w:val="20"/>
                <w:szCs w:val="20"/>
              </w:rPr>
              <w:t>4</w:t>
            </w:r>
            <w:r w:rsidR="00B21F27">
              <w:rPr>
                <w:color w:val="000000"/>
                <w:sz w:val="20"/>
                <w:szCs w:val="20"/>
              </w:rPr>
              <w:t> </w:t>
            </w:r>
            <w:r>
              <w:rPr>
                <w:color w:val="000000"/>
                <w:sz w:val="20"/>
                <w:szCs w:val="20"/>
              </w:rPr>
              <w:t>150</w:t>
            </w:r>
            <w:r w:rsidR="00B21F27">
              <w:rPr>
                <w:color w:val="000000"/>
                <w:sz w:val="20"/>
                <w:szCs w:val="20"/>
              </w:rPr>
              <w:t>,</w:t>
            </w:r>
            <w:r>
              <w:rPr>
                <w:color w:val="000000"/>
                <w:sz w:val="20"/>
                <w:szCs w:val="20"/>
              </w:rPr>
              <w:t>0</w:t>
            </w:r>
          </w:p>
        </w:tc>
        <w:tc>
          <w:tcPr>
            <w:tcW w:w="1380" w:type="dxa"/>
            <w:tcBorders>
              <w:top w:val="single" w:sz="4" w:space="0" w:color="000000"/>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r>
              <w:rPr>
                <w:color w:val="000000"/>
                <w:sz w:val="20"/>
                <w:szCs w:val="20"/>
              </w:rPr>
              <w:t>4</w:t>
            </w:r>
            <w:r w:rsidR="00B21F27">
              <w:rPr>
                <w:color w:val="000000"/>
                <w:sz w:val="20"/>
                <w:szCs w:val="20"/>
              </w:rPr>
              <w:t> </w:t>
            </w:r>
            <w:r>
              <w:rPr>
                <w:color w:val="000000"/>
                <w:sz w:val="20"/>
                <w:szCs w:val="20"/>
              </w:rPr>
              <w:t>000</w:t>
            </w:r>
            <w:r w:rsidR="00B21F27">
              <w:rPr>
                <w:color w:val="000000"/>
                <w:sz w:val="20"/>
                <w:szCs w:val="20"/>
              </w:rPr>
              <w:t>,</w:t>
            </w:r>
            <w:r>
              <w:rPr>
                <w:color w:val="000000"/>
                <w:sz w:val="20"/>
                <w:szCs w:val="20"/>
              </w:rPr>
              <w:t>0</w:t>
            </w:r>
          </w:p>
        </w:tc>
        <w:tc>
          <w:tcPr>
            <w:tcW w:w="1040" w:type="dxa"/>
            <w:tcBorders>
              <w:top w:val="single" w:sz="4" w:space="0" w:color="auto"/>
              <w:left w:val="nil"/>
              <w:bottom w:val="single" w:sz="4" w:space="0" w:color="000000"/>
              <w:right w:val="single" w:sz="4" w:space="0" w:color="000000"/>
            </w:tcBorders>
            <w:noWrap/>
            <w:vAlign w:val="center"/>
          </w:tcPr>
          <w:p w:rsidR="00941EBC" w:rsidRDefault="00B21F27" w:rsidP="00B21F27">
            <w:pPr>
              <w:jc w:val="center"/>
              <w:rPr>
                <w:color w:val="000000"/>
                <w:sz w:val="18"/>
                <w:szCs w:val="18"/>
              </w:rPr>
            </w:pPr>
            <w:r>
              <w:rPr>
                <w:color w:val="000000"/>
                <w:sz w:val="18"/>
                <w:szCs w:val="18"/>
              </w:rPr>
              <w:t>96,4</w:t>
            </w:r>
          </w:p>
        </w:tc>
        <w:tc>
          <w:tcPr>
            <w:tcW w:w="1340" w:type="dxa"/>
            <w:tcBorders>
              <w:top w:val="single" w:sz="4" w:space="0" w:color="000000"/>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p>
        </w:tc>
        <w:tc>
          <w:tcPr>
            <w:tcW w:w="1300" w:type="dxa"/>
            <w:tcBorders>
              <w:top w:val="single" w:sz="4" w:space="0" w:color="000000"/>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p>
        </w:tc>
      </w:tr>
      <w:tr w:rsidR="00941EBC" w:rsidTr="00B45229">
        <w:trPr>
          <w:trHeight w:val="1275"/>
        </w:trPr>
        <w:tc>
          <w:tcPr>
            <w:tcW w:w="3160" w:type="dxa"/>
            <w:tcBorders>
              <w:top w:val="nil"/>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Создание условий для организации досуга и обеспечения жителей услугами организаций  культуры за счет средств </w:t>
            </w:r>
            <w:proofErr w:type="spellStart"/>
            <w:r>
              <w:rPr>
                <w:color w:val="000000"/>
                <w:sz w:val="20"/>
                <w:szCs w:val="20"/>
              </w:rPr>
              <w:t>Сергеевского</w:t>
            </w:r>
            <w:proofErr w:type="spellEnd"/>
            <w:r>
              <w:rPr>
                <w:color w:val="000000"/>
                <w:sz w:val="20"/>
                <w:szCs w:val="20"/>
              </w:rPr>
              <w:t xml:space="preserve"> сельского поселения</w:t>
            </w:r>
          </w:p>
        </w:tc>
        <w:tc>
          <w:tcPr>
            <w:tcW w:w="132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r>
              <w:rPr>
                <w:color w:val="000000"/>
                <w:sz w:val="20"/>
                <w:szCs w:val="20"/>
              </w:rPr>
              <w:t>180</w:t>
            </w:r>
            <w:r w:rsidR="00B21F27">
              <w:rPr>
                <w:color w:val="000000"/>
                <w:sz w:val="20"/>
                <w:szCs w:val="20"/>
              </w:rPr>
              <w:t>,</w:t>
            </w:r>
            <w:r>
              <w:rPr>
                <w:color w:val="000000"/>
                <w:sz w:val="20"/>
                <w:szCs w:val="20"/>
              </w:rPr>
              <w:t>0</w:t>
            </w:r>
          </w:p>
        </w:tc>
        <w:tc>
          <w:tcPr>
            <w:tcW w:w="138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r>
              <w:rPr>
                <w:color w:val="000000"/>
                <w:sz w:val="20"/>
                <w:szCs w:val="20"/>
              </w:rPr>
              <w:t>180</w:t>
            </w:r>
            <w:r w:rsidR="00B21F27">
              <w:rPr>
                <w:color w:val="000000"/>
                <w:sz w:val="20"/>
                <w:szCs w:val="20"/>
              </w:rPr>
              <w:t>,</w:t>
            </w:r>
            <w:r>
              <w:rPr>
                <w:color w:val="000000"/>
                <w:sz w:val="20"/>
                <w:szCs w:val="20"/>
              </w:rPr>
              <w:t>0</w:t>
            </w:r>
          </w:p>
        </w:tc>
        <w:tc>
          <w:tcPr>
            <w:tcW w:w="1040" w:type="dxa"/>
            <w:tcBorders>
              <w:top w:val="nil"/>
              <w:left w:val="nil"/>
              <w:bottom w:val="single" w:sz="4" w:space="0" w:color="000000"/>
              <w:right w:val="single" w:sz="4" w:space="0" w:color="000000"/>
            </w:tcBorders>
            <w:noWrap/>
            <w:vAlign w:val="center"/>
          </w:tcPr>
          <w:p w:rsidR="00941EBC" w:rsidRDefault="00B21F27" w:rsidP="00B21F27">
            <w:pPr>
              <w:jc w:val="center"/>
              <w:rPr>
                <w:color w:val="000000"/>
                <w:sz w:val="18"/>
                <w:szCs w:val="18"/>
              </w:rPr>
            </w:pPr>
            <w:r>
              <w:rPr>
                <w:color w:val="000000"/>
                <w:sz w:val="18"/>
                <w:szCs w:val="18"/>
              </w:rPr>
              <w:t>100,0</w:t>
            </w:r>
          </w:p>
        </w:tc>
        <w:tc>
          <w:tcPr>
            <w:tcW w:w="134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p>
        </w:tc>
        <w:tc>
          <w:tcPr>
            <w:tcW w:w="130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p>
        </w:tc>
      </w:tr>
      <w:tr w:rsidR="00941EBC" w:rsidTr="00B45229">
        <w:trPr>
          <w:trHeight w:val="2040"/>
        </w:trPr>
        <w:tc>
          <w:tcPr>
            <w:tcW w:w="3160" w:type="dxa"/>
            <w:tcBorders>
              <w:top w:val="nil"/>
              <w:left w:val="single" w:sz="4" w:space="0" w:color="000000"/>
              <w:bottom w:val="single" w:sz="4" w:space="0" w:color="000000"/>
              <w:right w:val="single" w:sz="4" w:space="0" w:color="000000"/>
            </w:tcBorders>
          </w:tcPr>
          <w:p w:rsidR="00941EBC" w:rsidRDefault="00941EBC" w:rsidP="00B45229">
            <w:pPr>
              <w:rPr>
                <w:color w:val="000000"/>
                <w:sz w:val="20"/>
                <w:szCs w:val="20"/>
              </w:rPr>
            </w:pPr>
            <w:r>
              <w:rPr>
                <w:color w:val="000000"/>
                <w:sz w:val="20"/>
                <w:szCs w:val="20"/>
              </w:rPr>
              <w:t xml:space="preserve">  Меры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w:t>
            </w:r>
            <w:proofErr w:type="gramStart"/>
            <w:r>
              <w:rPr>
                <w:color w:val="000000"/>
                <w:sz w:val="20"/>
                <w:szCs w:val="20"/>
              </w:rPr>
              <w:t>области</w:t>
            </w:r>
            <w:proofErr w:type="gramEnd"/>
            <w:r>
              <w:rPr>
                <w:color w:val="000000"/>
                <w:sz w:val="20"/>
                <w:szCs w:val="20"/>
              </w:rPr>
              <w:t xml:space="preserve"> переданные от поселений</w:t>
            </w:r>
          </w:p>
        </w:tc>
        <w:tc>
          <w:tcPr>
            <w:tcW w:w="1320" w:type="dxa"/>
            <w:tcBorders>
              <w:top w:val="nil"/>
              <w:left w:val="nil"/>
              <w:bottom w:val="single" w:sz="4" w:space="0" w:color="000000"/>
              <w:right w:val="single" w:sz="4" w:space="0" w:color="000000"/>
            </w:tcBorders>
            <w:noWrap/>
            <w:vAlign w:val="center"/>
          </w:tcPr>
          <w:p w:rsidR="00941EBC" w:rsidRDefault="00B21F27" w:rsidP="00B21F27">
            <w:pPr>
              <w:jc w:val="center"/>
              <w:rPr>
                <w:color w:val="000000"/>
                <w:sz w:val="20"/>
                <w:szCs w:val="20"/>
              </w:rPr>
            </w:pPr>
            <w:r>
              <w:rPr>
                <w:color w:val="000000"/>
                <w:sz w:val="20"/>
                <w:szCs w:val="20"/>
              </w:rPr>
              <w:t>35,0</w:t>
            </w:r>
          </w:p>
        </w:tc>
        <w:tc>
          <w:tcPr>
            <w:tcW w:w="138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r>
              <w:rPr>
                <w:color w:val="000000"/>
                <w:sz w:val="20"/>
                <w:szCs w:val="20"/>
              </w:rPr>
              <w:t>38</w:t>
            </w:r>
            <w:r w:rsidR="00B21F27">
              <w:rPr>
                <w:color w:val="000000"/>
                <w:sz w:val="20"/>
                <w:szCs w:val="20"/>
              </w:rPr>
              <w:t>,2</w:t>
            </w:r>
            <w:r>
              <w:rPr>
                <w:color w:val="000000"/>
                <w:sz w:val="20"/>
                <w:szCs w:val="20"/>
              </w:rPr>
              <w:t>0</w:t>
            </w:r>
          </w:p>
        </w:tc>
        <w:tc>
          <w:tcPr>
            <w:tcW w:w="1040" w:type="dxa"/>
            <w:tcBorders>
              <w:top w:val="nil"/>
              <w:left w:val="nil"/>
              <w:bottom w:val="single" w:sz="4" w:space="0" w:color="000000"/>
              <w:right w:val="single" w:sz="4" w:space="0" w:color="000000"/>
            </w:tcBorders>
            <w:noWrap/>
            <w:vAlign w:val="center"/>
          </w:tcPr>
          <w:p w:rsidR="00941EBC" w:rsidRDefault="00B21F27" w:rsidP="00B21F27">
            <w:pPr>
              <w:jc w:val="center"/>
              <w:rPr>
                <w:color w:val="000000"/>
                <w:sz w:val="18"/>
                <w:szCs w:val="18"/>
              </w:rPr>
            </w:pPr>
            <w:r>
              <w:rPr>
                <w:color w:val="000000"/>
                <w:sz w:val="18"/>
                <w:szCs w:val="18"/>
              </w:rPr>
              <w:t>109,1</w:t>
            </w:r>
          </w:p>
        </w:tc>
        <w:tc>
          <w:tcPr>
            <w:tcW w:w="134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p>
        </w:tc>
        <w:tc>
          <w:tcPr>
            <w:tcW w:w="1300" w:type="dxa"/>
            <w:tcBorders>
              <w:top w:val="nil"/>
              <w:left w:val="nil"/>
              <w:bottom w:val="single" w:sz="4" w:space="0" w:color="000000"/>
              <w:right w:val="single" w:sz="4" w:space="0" w:color="000000"/>
            </w:tcBorders>
            <w:noWrap/>
            <w:vAlign w:val="center"/>
          </w:tcPr>
          <w:p w:rsidR="00941EBC" w:rsidRDefault="00941EBC" w:rsidP="00B21F27">
            <w:pPr>
              <w:jc w:val="center"/>
              <w:rPr>
                <w:color w:val="000000"/>
                <w:sz w:val="20"/>
                <w:szCs w:val="20"/>
              </w:rPr>
            </w:pPr>
          </w:p>
        </w:tc>
      </w:tr>
      <w:tr w:rsidR="00941EBC" w:rsidTr="00B45229">
        <w:trPr>
          <w:trHeight w:val="300"/>
        </w:trPr>
        <w:tc>
          <w:tcPr>
            <w:tcW w:w="3160" w:type="dxa"/>
            <w:tcBorders>
              <w:top w:val="single" w:sz="4" w:space="0" w:color="auto"/>
              <w:left w:val="single" w:sz="4" w:space="0" w:color="auto"/>
              <w:bottom w:val="single" w:sz="4" w:space="0" w:color="auto"/>
              <w:right w:val="single" w:sz="4" w:space="0" w:color="auto"/>
            </w:tcBorders>
            <w:noWrap/>
            <w:vAlign w:val="bottom"/>
          </w:tcPr>
          <w:p w:rsidR="00941EBC" w:rsidRDefault="00941EBC" w:rsidP="00B45229">
            <w:pPr>
              <w:rPr>
                <w:b/>
                <w:bCs/>
                <w:sz w:val="18"/>
                <w:szCs w:val="18"/>
              </w:rPr>
            </w:pPr>
            <w:r>
              <w:rPr>
                <w:b/>
                <w:bCs/>
                <w:sz w:val="18"/>
                <w:szCs w:val="18"/>
              </w:rPr>
              <w:t>Итого</w:t>
            </w:r>
          </w:p>
        </w:tc>
        <w:tc>
          <w:tcPr>
            <w:tcW w:w="1320" w:type="dxa"/>
            <w:tcBorders>
              <w:top w:val="single" w:sz="4" w:space="0" w:color="auto"/>
              <w:left w:val="nil"/>
              <w:bottom w:val="single" w:sz="4" w:space="0" w:color="auto"/>
              <w:right w:val="single" w:sz="4" w:space="0" w:color="auto"/>
            </w:tcBorders>
            <w:noWrap/>
            <w:vAlign w:val="center"/>
          </w:tcPr>
          <w:p w:rsidR="00941EBC" w:rsidRDefault="00941EBC" w:rsidP="00D55909">
            <w:pPr>
              <w:jc w:val="center"/>
              <w:rPr>
                <w:b/>
                <w:bCs/>
                <w:sz w:val="18"/>
                <w:szCs w:val="18"/>
              </w:rPr>
            </w:pPr>
            <w:r>
              <w:rPr>
                <w:b/>
                <w:bCs/>
                <w:sz w:val="18"/>
                <w:szCs w:val="18"/>
              </w:rPr>
              <w:t>4</w:t>
            </w:r>
            <w:r w:rsidR="00D55909">
              <w:rPr>
                <w:b/>
                <w:bCs/>
                <w:sz w:val="18"/>
                <w:szCs w:val="18"/>
              </w:rPr>
              <w:t> </w:t>
            </w:r>
            <w:r>
              <w:rPr>
                <w:b/>
                <w:bCs/>
                <w:sz w:val="18"/>
                <w:szCs w:val="18"/>
              </w:rPr>
              <w:t>36</w:t>
            </w:r>
            <w:r w:rsidR="00D55909">
              <w:rPr>
                <w:b/>
                <w:bCs/>
                <w:sz w:val="18"/>
                <w:szCs w:val="18"/>
              </w:rPr>
              <w:t>5,0</w:t>
            </w:r>
          </w:p>
        </w:tc>
        <w:tc>
          <w:tcPr>
            <w:tcW w:w="1380" w:type="dxa"/>
            <w:tcBorders>
              <w:top w:val="single" w:sz="4" w:space="0" w:color="auto"/>
              <w:left w:val="nil"/>
              <w:bottom w:val="single" w:sz="4" w:space="0" w:color="auto"/>
              <w:right w:val="single" w:sz="4" w:space="0" w:color="auto"/>
            </w:tcBorders>
            <w:noWrap/>
            <w:vAlign w:val="center"/>
          </w:tcPr>
          <w:p w:rsidR="00941EBC" w:rsidRDefault="00941EBC" w:rsidP="00D55909">
            <w:pPr>
              <w:jc w:val="center"/>
              <w:rPr>
                <w:b/>
                <w:bCs/>
                <w:sz w:val="18"/>
                <w:szCs w:val="18"/>
              </w:rPr>
            </w:pPr>
            <w:r>
              <w:rPr>
                <w:b/>
                <w:bCs/>
                <w:sz w:val="18"/>
                <w:szCs w:val="18"/>
              </w:rPr>
              <w:t>4</w:t>
            </w:r>
            <w:r w:rsidR="00D55909">
              <w:rPr>
                <w:b/>
                <w:bCs/>
                <w:sz w:val="18"/>
                <w:szCs w:val="18"/>
              </w:rPr>
              <w:t> </w:t>
            </w:r>
            <w:r>
              <w:rPr>
                <w:b/>
                <w:bCs/>
                <w:sz w:val="18"/>
                <w:szCs w:val="18"/>
              </w:rPr>
              <w:t>218</w:t>
            </w:r>
            <w:r w:rsidR="00D55909">
              <w:rPr>
                <w:b/>
                <w:bCs/>
                <w:sz w:val="18"/>
                <w:szCs w:val="18"/>
              </w:rPr>
              <w:t>,2</w:t>
            </w:r>
          </w:p>
        </w:tc>
        <w:tc>
          <w:tcPr>
            <w:tcW w:w="1040" w:type="dxa"/>
            <w:tcBorders>
              <w:top w:val="nil"/>
              <w:left w:val="single" w:sz="4" w:space="0" w:color="000000"/>
              <w:bottom w:val="single" w:sz="4" w:space="0" w:color="000000"/>
              <w:right w:val="single" w:sz="4" w:space="0" w:color="000000"/>
            </w:tcBorders>
            <w:noWrap/>
            <w:vAlign w:val="center"/>
          </w:tcPr>
          <w:p w:rsidR="00941EBC" w:rsidRDefault="00D55909" w:rsidP="00B21F27">
            <w:pPr>
              <w:jc w:val="center"/>
              <w:rPr>
                <w:b/>
                <w:bCs/>
                <w:color w:val="000000"/>
                <w:sz w:val="18"/>
                <w:szCs w:val="18"/>
              </w:rPr>
            </w:pPr>
            <w:r>
              <w:rPr>
                <w:b/>
                <w:bCs/>
                <w:color w:val="000000"/>
                <w:sz w:val="18"/>
                <w:szCs w:val="18"/>
              </w:rPr>
              <w:t>96,6</w:t>
            </w:r>
          </w:p>
        </w:tc>
        <w:tc>
          <w:tcPr>
            <w:tcW w:w="1340" w:type="dxa"/>
            <w:tcBorders>
              <w:top w:val="single" w:sz="4" w:space="0" w:color="auto"/>
              <w:left w:val="single" w:sz="4" w:space="0" w:color="auto"/>
              <w:bottom w:val="single" w:sz="4" w:space="0" w:color="auto"/>
              <w:right w:val="single" w:sz="4" w:space="0" w:color="auto"/>
            </w:tcBorders>
            <w:noWrap/>
            <w:vAlign w:val="center"/>
          </w:tcPr>
          <w:p w:rsidR="00941EBC" w:rsidRDefault="00941EBC" w:rsidP="00B21F27">
            <w:pPr>
              <w:jc w:val="center"/>
              <w:rPr>
                <w:b/>
                <w:bCs/>
                <w:sz w:val="18"/>
                <w:szCs w:val="18"/>
              </w:rPr>
            </w:pPr>
            <w:r>
              <w:rPr>
                <w:b/>
                <w:bCs/>
                <w:sz w:val="18"/>
                <w:szCs w:val="18"/>
              </w:rPr>
              <w:t>0,00</w:t>
            </w:r>
          </w:p>
        </w:tc>
        <w:tc>
          <w:tcPr>
            <w:tcW w:w="1300" w:type="dxa"/>
            <w:tcBorders>
              <w:top w:val="single" w:sz="4" w:space="0" w:color="auto"/>
              <w:left w:val="nil"/>
              <w:bottom w:val="single" w:sz="4" w:space="0" w:color="auto"/>
              <w:right w:val="single" w:sz="4" w:space="0" w:color="auto"/>
            </w:tcBorders>
            <w:noWrap/>
            <w:vAlign w:val="center"/>
          </w:tcPr>
          <w:p w:rsidR="00941EBC" w:rsidRDefault="00941EBC" w:rsidP="00B21F27">
            <w:pPr>
              <w:jc w:val="center"/>
              <w:rPr>
                <w:b/>
                <w:bCs/>
                <w:sz w:val="18"/>
                <w:szCs w:val="18"/>
              </w:rPr>
            </w:pPr>
            <w:r>
              <w:rPr>
                <w:b/>
                <w:bCs/>
                <w:sz w:val="18"/>
                <w:szCs w:val="18"/>
              </w:rPr>
              <w:t>0,00</w:t>
            </w:r>
          </w:p>
        </w:tc>
      </w:tr>
      <w:tr w:rsidR="00941EBC" w:rsidTr="00B45229">
        <w:trPr>
          <w:trHeight w:val="300"/>
        </w:trPr>
        <w:tc>
          <w:tcPr>
            <w:tcW w:w="3160" w:type="dxa"/>
            <w:tcBorders>
              <w:top w:val="nil"/>
              <w:left w:val="single" w:sz="4" w:space="0" w:color="auto"/>
              <w:bottom w:val="single" w:sz="4" w:space="0" w:color="auto"/>
              <w:right w:val="single" w:sz="4" w:space="0" w:color="auto"/>
            </w:tcBorders>
            <w:noWrap/>
            <w:vAlign w:val="bottom"/>
          </w:tcPr>
          <w:p w:rsidR="00941EBC" w:rsidRDefault="00941EBC" w:rsidP="00B45229">
            <w:pPr>
              <w:rPr>
                <w:b/>
                <w:bCs/>
                <w:color w:val="000000"/>
                <w:sz w:val="18"/>
                <w:szCs w:val="18"/>
              </w:rPr>
            </w:pPr>
            <w:r>
              <w:rPr>
                <w:b/>
                <w:bCs/>
                <w:color w:val="000000"/>
                <w:sz w:val="18"/>
                <w:szCs w:val="18"/>
              </w:rPr>
              <w:t>Всего по муниципальной программе</w:t>
            </w:r>
            <w:proofErr w:type="gramStart"/>
            <w:r>
              <w:rPr>
                <w:b/>
                <w:bCs/>
                <w:color w:val="000000"/>
                <w:sz w:val="18"/>
                <w:szCs w:val="18"/>
              </w:rPr>
              <w:t>::</w:t>
            </w:r>
            <w:proofErr w:type="gramEnd"/>
          </w:p>
        </w:tc>
        <w:tc>
          <w:tcPr>
            <w:tcW w:w="1320" w:type="dxa"/>
            <w:tcBorders>
              <w:top w:val="nil"/>
              <w:left w:val="nil"/>
              <w:bottom w:val="single" w:sz="4" w:space="0" w:color="auto"/>
              <w:right w:val="single" w:sz="4" w:space="0" w:color="auto"/>
            </w:tcBorders>
            <w:noWrap/>
            <w:vAlign w:val="center"/>
          </w:tcPr>
          <w:p w:rsidR="00941EBC" w:rsidRDefault="00941EBC" w:rsidP="00D55909">
            <w:pPr>
              <w:jc w:val="center"/>
              <w:rPr>
                <w:b/>
                <w:bCs/>
                <w:color w:val="000000"/>
                <w:sz w:val="18"/>
                <w:szCs w:val="18"/>
              </w:rPr>
            </w:pPr>
            <w:r>
              <w:rPr>
                <w:b/>
                <w:bCs/>
                <w:color w:val="000000"/>
                <w:sz w:val="18"/>
                <w:szCs w:val="18"/>
              </w:rPr>
              <w:t>9</w:t>
            </w:r>
            <w:r w:rsidR="00D55909">
              <w:rPr>
                <w:b/>
                <w:bCs/>
                <w:color w:val="000000"/>
                <w:sz w:val="18"/>
                <w:szCs w:val="18"/>
              </w:rPr>
              <w:t> </w:t>
            </w:r>
            <w:r>
              <w:rPr>
                <w:b/>
                <w:bCs/>
                <w:color w:val="000000"/>
                <w:sz w:val="18"/>
                <w:szCs w:val="18"/>
              </w:rPr>
              <w:t>788</w:t>
            </w:r>
            <w:r w:rsidR="00D55909">
              <w:rPr>
                <w:b/>
                <w:bCs/>
                <w:color w:val="000000"/>
                <w:sz w:val="18"/>
                <w:szCs w:val="18"/>
              </w:rPr>
              <w:t>,4</w:t>
            </w:r>
          </w:p>
        </w:tc>
        <w:tc>
          <w:tcPr>
            <w:tcW w:w="1380" w:type="dxa"/>
            <w:tcBorders>
              <w:top w:val="nil"/>
              <w:left w:val="nil"/>
              <w:bottom w:val="single" w:sz="4" w:space="0" w:color="auto"/>
              <w:right w:val="single" w:sz="4" w:space="0" w:color="auto"/>
            </w:tcBorders>
            <w:noWrap/>
            <w:vAlign w:val="center"/>
          </w:tcPr>
          <w:p w:rsidR="00941EBC" w:rsidRDefault="00941EBC" w:rsidP="00D55909">
            <w:pPr>
              <w:jc w:val="center"/>
              <w:rPr>
                <w:b/>
                <w:bCs/>
                <w:color w:val="000000"/>
                <w:sz w:val="18"/>
                <w:szCs w:val="18"/>
              </w:rPr>
            </w:pPr>
            <w:r>
              <w:rPr>
                <w:b/>
                <w:bCs/>
                <w:color w:val="000000"/>
                <w:sz w:val="18"/>
                <w:szCs w:val="18"/>
              </w:rPr>
              <w:t>9</w:t>
            </w:r>
            <w:r w:rsidR="00D55909">
              <w:rPr>
                <w:b/>
                <w:bCs/>
                <w:color w:val="000000"/>
                <w:sz w:val="18"/>
                <w:szCs w:val="18"/>
              </w:rPr>
              <w:t> </w:t>
            </w:r>
            <w:r>
              <w:rPr>
                <w:b/>
                <w:bCs/>
                <w:color w:val="000000"/>
                <w:sz w:val="18"/>
                <w:szCs w:val="18"/>
              </w:rPr>
              <w:t>668</w:t>
            </w:r>
            <w:r w:rsidR="00D55909">
              <w:rPr>
                <w:b/>
                <w:bCs/>
                <w:color w:val="000000"/>
                <w:sz w:val="18"/>
                <w:szCs w:val="18"/>
              </w:rPr>
              <w:t>,1</w:t>
            </w:r>
          </w:p>
        </w:tc>
        <w:tc>
          <w:tcPr>
            <w:tcW w:w="1040" w:type="dxa"/>
            <w:tcBorders>
              <w:top w:val="nil"/>
              <w:left w:val="single" w:sz="4" w:space="0" w:color="000000"/>
              <w:bottom w:val="single" w:sz="4" w:space="0" w:color="000000"/>
              <w:right w:val="single" w:sz="4" w:space="0" w:color="000000"/>
            </w:tcBorders>
            <w:noWrap/>
            <w:vAlign w:val="center"/>
          </w:tcPr>
          <w:p w:rsidR="00941EBC" w:rsidRDefault="007D086D" w:rsidP="00B21F27">
            <w:pPr>
              <w:jc w:val="center"/>
              <w:rPr>
                <w:b/>
                <w:bCs/>
                <w:color w:val="000000"/>
                <w:sz w:val="18"/>
                <w:szCs w:val="18"/>
              </w:rPr>
            </w:pPr>
            <w:r>
              <w:rPr>
                <w:b/>
                <w:bCs/>
                <w:color w:val="000000"/>
                <w:sz w:val="18"/>
                <w:szCs w:val="18"/>
              </w:rPr>
              <w:t>98,8</w:t>
            </w:r>
          </w:p>
        </w:tc>
        <w:tc>
          <w:tcPr>
            <w:tcW w:w="1340" w:type="dxa"/>
            <w:tcBorders>
              <w:top w:val="nil"/>
              <w:left w:val="single" w:sz="4" w:space="0" w:color="auto"/>
              <w:bottom w:val="single" w:sz="4" w:space="0" w:color="auto"/>
              <w:right w:val="single" w:sz="4" w:space="0" w:color="auto"/>
            </w:tcBorders>
            <w:noWrap/>
            <w:vAlign w:val="center"/>
          </w:tcPr>
          <w:p w:rsidR="00941EBC" w:rsidRDefault="00941EBC" w:rsidP="00D55909">
            <w:pPr>
              <w:jc w:val="center"/>
              <w:rPr>
                <w:b/>
                <w:bCs/>
                <w:color w:val="000000"/>
                <w:sz w:val="18"/>
                <w:szCs w:val="18"/>
              </w:rPr>
            </w:pPr>
            <w:r>
              <w:rPr>
                <w:b/>
                <w:bCs/>
                <w:color w:val="000000"/>
                <w:sz w:val="18"/>
                <w:szCs w:val="18"/>
              </w:rPr>
              <w:t>5</w:t>
            </w:r>
            <w:r w:rsidR="00D55909">
              <w:rPr>
                <w:b/>
                <w:bCs/>
                <w:color w:val="000000"/>
                <w:sz w:val="18"/>
                <w:szCs w:val="18"/>
              </w:rPr>
              <w:t> </w:t>
            </w:r>
            <w:r>
              <w:rPr>
                <w:b/>
                <w:bCs/>
                <w:color w:val="000000"/>
                <w:sz w:val="18"/>
                <w:szCs w:val="18"/>
              </w:rPr>
              <w:t>4</w:t>
            </w:r>
            <w:r w:rsidR="00D55909">
              <w:rPr>
                <w:b/>
                <w:bCs/>
                <w:color w:val="000000"/>
                <w:sz w:val="18"/>
                <w:szCs w:val="18"/>
              </w:rPr>
              <w:t>50,0</w:t>
            </w:r>
          </w:p>
        </w:tc>
        <w:tc>
          <w:tcPr>
            <w:tcW w:w="1300" w:type="dxa"/>
            <w:tcBorders>
              <w:top w:val="nil"/>
              <w:left w:val="nil"/>
              <w:bottom w:val="single" w:sz="4" w:space="0" w:color="auto"/>
              <w:right w:val="single" w:sz="4" w:space="0" w:color="auto"/>
            </w:tcBorders>
            <w:noWrap/>
            <w:vAlign w:val="center"/>
          </w:tcPr>
          <w:p w:rsidR="00941EBC" w:rsidRDefault="00941EBC" w:rsidP="00D55909">
            <w:pPr>
              <w:jc w:val="center"/>
              <w:rPr>
                <w:b/>
                <w:bCs/>
                <w:color w:val="000000"/>
                <w:sz w:val="18"/>
                <w:szCs w:val="18"/>
              </w:rPr>
            </w:pPr>
            <w:r>
              <w:rPr>
                <w:b/>
                <w:bCs/>
                <w:color w:val="000000"/>
                <w:sz w:val="18"/>
                <w:szCs w:val="18"/>
              </w:rPr>
              <w:t>5</w:t>
            </w:r>
            <w:r w:rsidR="00D55909">
              <w:rPr>
                <w:b/>
                <w:bCs/>
                <w:color w:val="000000"/>
                <w:sz w:val="18"/>
                <w:szCs w:val="18"/>
              </w:rPr>
              <w:t> </w:t>
            </w:r>
            <w:r>
              <w:rPr>
                <w:b/>
                <w:bCs/>
                <w:color w:val="000000"/>
                <w:sz w:val="18"/>
                <w:szCs w:val="18"/>
              </w:rPr>
              <w:t>4</w:t>
            </w:r>
            <w:r w:rsidR="00D55909">
              <w:rPr>
                <w:b/>
                <w:bCs/>
                <w:color w:val="000000"/>
                <w:sz w:val="18"/>
                <w:szCs w:val="18"/>
              </w:rPr>
              <w:t>50,0</w:t>
            </w:r>
          </w:p>
        </w:tc>
      </w:tr>
    </w:tbl>
    <w:p w:rsidR="00941EBC" w:rsidRDefault="00941EBC" w:rsidP="00316580">
      <w:pPr>
        <w:autoSpaceDE w:val="0"/>
        <w:autoSpaceDN w:val="0"/>
        <w:adjustRightInd w:val="0"/>
        <w:jc w:val="both"/>
      </w:pPr>
    </w:p>
    <w:sectPr w:rsidR="00941EBC" w:rsidSect="00C36761">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A0" w:rsidRDefault="00E05DA0" w:rsidP="006604CB">
      <w:r>
        <w:separator/>
      </w:r>
    </w:p>
  </w:endnote>
  <w:endnote w:type="continuationSeparator" w:id="0">
    <w:p w:rsidR="00E05DA0" w:rsidRDefault="00E05DA0" w:rsidP="0066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A0" w:rsidRDefault="00E05DA0" w:rsidP="006604CB">
      <w:r>
        <w:separator/>
      </w:r>
    </w:p>
  </w:footnote>
  <w:footnote w:type="continuationSeparator" w:id="0">
    <w:p w:rsidR="00E05DA0" w:rsidRDefault="00E05DA0" w:rsidP="0066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5446"/>
      <w:docPartObj>
        <w:docPartGallery w:val="Page Numbers (Top of Page)"/>
        <w:docPartUnique/>
      </w:docPartObj>
    </w:sdtPr>
    <w:sdtContent>
      <w:p w:rsidR="00567E41" w:rsidRDefault="00464224">
        <w:pPr>
          <w:pStyle w:val="a5"/>
          <w:jc w:val="center"/>
        </w:pPr>
        <w:fldSimple w:instr=" PAGE   \* MERGEFORMAT ">
          <w:r w:rsidR="00180E85">
            <w:rPr>
              <w:noProof/>
            </w:rPr>
            <w:t>30</w:t>
          </w:r>
        </w:fldSimple>
      </w:p>
    </w:sdtContent>
  </w:sdt>
  <w:p w:rsidR="00567E41" w:rsidRDefault="00567E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nsid w:val="292A7AC6"/>
    <w:multiLevelType w:val="multilevel"/>
    <w:tmpl w:val="F24CE06C"/>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9636786"/>
    <w:multiLevelType w:val="multilevel"/>
    <w:tmpl w:val="BEA07736"/>
    <w:lvl w:ilvl="0">
      <w:start w:val="1"/>
      <w:numFmt w:val="decimal"/>
      <w:pStyle w:val="a"/>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E64DD9"/>
    <w:multiLevelType w:val="hybridMultilevel"/>
    <w:tmpl w:val="E53492C2"/>
    <w:lvl w:ilvl="0" w:tplc="A9BE6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5D441D"/>
    <w:multiLevelType w:val="hybridMultilevel"/>
    <w:tmpl w:val="A5A2E466"/>
    <w:lvl w:ilvl="0" w:tplc="D7C07B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855119"/>
    <w:multiLevelType w:val="hybridMultilevel"/>
    <w:tmpl w:val="D77C6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0818"/>
  </w:hdrShapeDefaults>
  <w:footnotePr>
    <w:footnote w:id="-1"/>
    <w:footnote w:id="0"/>
  </w:footnotePr>
  <w:endnotePr>
    <w:endnote w:id="-1"/>
    <w:endnote w:id="0"/>
  </w:endnotePr>
  <w:compat/>
  <w:rsids>
    <w:rsidRoot w:val="003C04D2"/>
    <w:rsid w:val="00002380"/>
    <w:rsid w:val="00003EBC"/>
    <w:rsid w:val="00007B99"/>
    <w:rsid w:val="00012A71"/>
    <w:rsid w:val="0001450E"/>
    <w:rsid w:val="0001596A"/>
    <w:rsid w:val="00015F60"/>
    <w:rsid w:val="00016D77"/>
    <w:rsid w:val="00016F69"/>
    <w:rsid w:val="000201CD"/>
    <w:rsid w:val="00020EA3"/>
    <w:rsid w:val="000237CF"/>
    <w:rsid w:val="0003113E"/>
    <w:rsid w:val="000348D4"/>
    <w:rsid w:val="00034E29"/>
    <w:rsid w:val="00035557"/>
    <w:rsid w:val="00036784"/>
    <w:rsid w:val="0004202B"/>
    <w:rsid w:val="00042A22"/>
    <w:rsid w:val="00043002"/>
    <w:rsid w:val="00043992"/>
    <w:rsid w:val="000457D0"/>
    <w:rsid w:val="0004662A"/>
    <w:rsid w:val="00050B5C"/>
    <w:rsid w:val="00054057"/>
    <w:rsid w:val="000577D3"/>
    <w:rsid w:val="0006570E"/>
    <w:rsid w:val="0007000C"/>
    <w:rsid w:val="00072F58"/>
    <w:rsid w:val="00081833"/>
    <w:rsid w:val="00084BC8"/>
    <w:rsid w:val="00084DD0"/>
    <w:rsid w:val="0008575D"/>
    <w:rsid w:val="000865DF"/>
    <w:rsid w:val="00090752"/>
    <w:rsid w:val="00093F16"/>
    <w:rsid w:val="00095DF8"/>
    <w:rsid w:val="000977AE"/>
    <w:rsid w:val="000A14E7"/>
    <w:rsid w:val="000A215D"/>
    <w:rsid w:val="000A252B"/>
    <w:rsid w:val="000A65C7"/>
    <w:rsid w:val="000A76C6"/>
    <w:rsid w:val="000A782F"/>
    <w:rsid w:val="000B1E9F"/>
    <w:rsid w:val="000B1ED5"/>
    <w:rsid w:val="000B5F9A"/>
    <w:rsid w:val="000C0925"/>
    <w:rsid w:val="000C3567"/>
    <w:rsid w:val="000C5486"/>
    <w:rsid w:val="000C6D90"/>
    <w:rsid w:val="000D19CB"/>
    <w:rsid w:val="000D2AB7"/>
    <w:rsid w:val="000D3E62"/>
    <w:rsid w:val="000D6318"/>
    <w:rsid w:val="000E0098"/>
    <w:rsid w:val="000E4890"/>
    <w:rsid w:val="000E6051"/>
    <w:rsid w:val="000F08B9"/>
    <w:rsid w:val="000F5E38"/>
    <w:rsid w:val="001007AC"/>
    <w:rsid w:val="00112992"/>
    <w:rsid w:val="00113555"/>
    <w:rsid w:val="00114A75"/>
    <w:rsid w:val="00115745"/>
    <w:rsid w:val="00122EB2"/>
    <w:rsid w:val="00125323"/>
    <w:rsid w:val="0013104B"/>
    <w:rsid w:val="00131B75"/>
    <w:rsid w:val="00132189"/>
    <w:rsid w:val="00143DE9"/>
    <w:rsid w:val="00146D85"/>
    <w:rsid w:val="00147314"/>
    <w:rsid w:val="00156ED3"/>
    <w:rsid w:val="0015713E"/>
    <w:rsid w:val="00160E63"/>
    <w:rsid w:val="0016388D"/>
    <w:rsid w:val="0016778D"/>
    <w:rsid w:val="00170ECF"/>
    <w:rsid w:val="00172915"/>
    <w:rsid w:val="00172CB8"/>
    <w:rsid w:val="00173629"/>
    <w:rsid w:val="001744BF"/>
    <w:rsid w:val="00175894"/>
    <w:rsid w:val="00176094"/>
    <w:rsid w:val="00180155"/>
    <w:rsid w:val="0018016E"/>
    <w:rsid w:val="00180C6F"/>
    <w:rsid w:val="00180E85"/>
    <w:rsid w:val="00181C29"/>
    <w:rsid w:val="001850E3"/>
    <w:rsid w:val="0019470F"/>
    <w:rsid w:val="0019799C"/>
    <w:rsid w:val="00197FF1"/>
    <w:rsid w:val="001A0DB8"/>
    <w:rsid w:val="001A2770"/>
    <w:rsid w:val="001A4252"/>
    <w:rsid w:val="001A4F9B"/>
    <w:rsid w:val="001A60AF"/>
    <w:rsid w:val="001B48AC"/>
    <w:rsid w:val="001B4961"/>
    <w:rsid w:val="001B7CE1"/>
    <w:rsid w:val="001B7EEC"/>
    <w:rsid w:val="001C4146"/>
    <w:rsid w:val="001C441D"/>
    <w:rsid w:val="001C7ED6"/>
    <w:rsid w:val="001D208F"/>
    <w:rsid w:val="001D294E"/>
    <w:rsid w:val="001D624A"/>
    <w:rsid w:val="001D666B"/>
    <w:rsid w:val="001E1146"/>
    <w:rsid w:val="001E24F5"/>
    <w:rsid w:val="001E6094"/>
    <w:rsid w:val="001E79E9"/>
    <w:rsid w:val="001F3DA2"/>
    <w:rsid w:val="001F5F51"/>
    <w:rsid w:val="001F6A50"/>
    <w:rsid w:val="0020531F"/>
    <w:rsid w:val="002068CA"/>
    <w:rsid w:val="00207C11"/>
    <w:rsid w:val="0021400A"/>
    <w:rsid w:val="00216D87"/>
    <w:rsid w:val="00221741"/>
    <w:rsid w:val="00227524"/>
    <w:rsid w:val="002305C5"/>
    <w:rsid w:val="00230C1B"/>
    <w:rsid w:val="00232F13"/>
    <w:rsid w:val="0023306B"/>
    <w:rsid w:val="00234D69"/>
    <w:rsid w:val="0023620B"/>
    <w:rsid w:val="0023699C"/>
    <w:rsid w:val="0023735B"/>
    <w:rsid w:val="0024046C"/>
    <w:rsid w:val="0024120C"/>
    <w:rsid w:val="002453D3"/>
    <w:rsid w:val="00246B1E"/>
    <w:rsid w:val="00260E42"/>
    <w:rsid w:val="002611AE"/>
    <w:rsid w:val="00263129"/>
    <w:rsid w:val="00263B12"/>
    <w:rsid w:val="00265E9F"/>
    <w:rsid w:val="00265F34"/>
    <w:rsid w:val="0027301D"/>
    <w:rsid w:val="0028111B"/>
    <w:rsid w:val="00285704"/>
    <w:rsid w:val="002870B4"/>
    <w:rsid w:val="002870C6"/>
    <w:rsid w:val="002916AC"/>
    <w:rsid w:val="00292D20"/>
    <w:rsid w:val="00295489"/>
    <w:rsid w:val="002A2C46"/>
    <w:rsid w:val="002A3012"/>
    <w:rsid w:val="002A62EF"/>
    <w:rsid w:val="002B0E2C"/>
    <w:rsid w:val="002B154D"/>
    <w:rsid w:val="002B3254"/>
    <w:rsid w:val="002B32C4"/>
    <w:rsid w:val="002B4FFB"/>
    <w:rsid w:val="002B5420"/>
    <w:rsid w:val="002B56F8"/>
    <w:rsid w:val="002B58FA"/>
    <w:rsid w:val="002B5A00"/>
    <w:rsid w:val="002B6D49"/>
    <w:rsid w:val="002D2350"/>
    <w:rsid w:val="002D406A"/>
    <w:rsid w:val="002D4203"/>
    <w:rsid w:val="002D489C"/>
    <w:rsid w:val="002D4B78"/>
    <w:rsid w:val="002E0595"/>
    <w:rsid w:val="002E0677"/>
    <w:rsid w:val="002E142D"/>
    <w:rsid w:val="002E32CD"/>
    <w:rsid w:val="002E6713"/>
    <w:rsid w:val="002F1C59"/>
    <w:rsid w:val="002F3ABC"/>
    <w:rsid w:val="00302C50"/>
    <w:rsid w:val="00303EB8"/>
    <w:rsid w:val="00306C71"/>
    <w:rsid w:val="003126DD"/>
    <w:rsid w:val="00313906"/>
    <w:rsid w:val="00316580"/>
    <w:rsid w:val="00330522"/>
    <w:rsid w:val="00330B24"/>
    <w:rsid w:val="00333753"/>
    <w:rsid w:val="003364B3"/>
    <w:rsid w:val="003367FE"/>
    <w:rsid w:val="00342B9A"/>
    <w:rsid w:val="00345C66"/>
    <w:rsid w:val="003476D3"/>
    <w:rsid w:val="0034772C"/>
    <w:rsid w:val="00363207"/>
    <w:rsid w:val="003656B0"/>
    <w:rsid w:val="003665C7"/>
    <w:rsid w:val="003669C6"/>
    <w:rsid w:val="00366A1C"/>
    <w:rsid w:val="0037130E"/>
    <w:rsid w:val="00373468"/>
    <w:rsid w:val="00375E1D"/>
    <w:rsid w:val="00376F1A"/>
    <w:rsid w:val="00380D9E"/>
    <w:rsid w:val="00384253"/>
    <w:rsid w:val="0038602B"/>
    <w:rsid w:val="003912A2"/>
    <w:rsid w:val="00395D36"/>
    <w:rsid w:val="003A04CC"/>
    <w:rsid w:val="003A16CB"/>
    <w:rsid w:val="003B002B"/>
    <w:rsid w:val="003B1163"/>
    <w:rsid w:val="003B1371"/>
    <w:rsid w:val="003B156D"/>
    <w:rsid w:val="003B23B2"/>
    <w:rsid w:val="003B4241"/>
    <w:rsid w:val="003B510C"/>
    <w:rsid w:val="003C04D2"/>
    <w:rsid w:val="003C0CC4"/>
    <w:rsid w:val="003C0FCB"/>
    <w:rsid w:val="003C28E1"/>
    <w:rsid w:val="003C2A16"/>
    <w:rsid w:val="003C2F2E"/>
    <w:rsid w:val="003C67B1"/>
    <w:rsid w:val="003C717D"/>
    <w:rsid w:val="003C7EBD"/>
    <w:rsid w:val="003D006E"/>
    <w:rsid w:val="003D5960"/>
    <w:rsid w:val="003D7A9F"/>
    <w:rsid w:val="003E0849"/>
    <w:rsid w:val="003E20CB"/>
    <w:rsid w:val="003E503E"/>
    <w:rsid w:val="003F17C8"/>
    <w:rsid w:val="003F2E90"/>
    <w:rsid w:val="003F312F"/>
    <w:rsid w:val="003F35B5"/>
    <w:rsid w:val="00401F50"/>
    <w:rsid w:val="00406080"/>
    <w:rsid w:val="0040676B"/>
    <w:rsid w:val="00410CDB"/>
    <w:rsid w:val="004163CC"/>
    <w:rsid w:val="0041713C"/>
    <w:rsid w:val="004174C8"/>
    <w:rsid w:val="004200E2"/>
    <w:rsid w:val="00420D0B"/>
    <w:rsid w:val="00425F20"/>
    <w:rsid w:val="004262F2"/>
    <w:rsid w:val="00436D2D"/>
    <w:rsid w:val="0044380F"/>
    <w:rsid w:val="004445BE"/>
    <w:rsid w:val="00444F05"/>
    <w:rsid w:val="004459B6"/>
    <w:rsid w:val="00445CDE"/>
    <w:rsid w:val="00445F2A"/>
    <w:rsid w:val="004528EE"/>
    <w:rsid w:val="0045485D"/>
    <w:rsid w:val="00455E57"/>
    <w:rsid w:val="0045685C"/>
    <w:rsid w:val="00457224"/>
    <w:rsid w:val="00463AD2"/>
    <w:rsid w:val="00464224"/>
    <w:rsid w:val="00464B77"/>
    <w:rsid w:val="00465B80"/>
    <w:rsid w:val="00472A3E"/>
    <w:rsid w:val="004756E7"/>
    <w:rsid w:val="0047712F"/>
    <w:rsid w:val="004808CE"/>
    <w:rsid w:val="00485DAF"/>
    <w:rsid w:val="004865B6"/>
    <w:rsid w:val="00487778"/>
    <w:rsid w:val="00490742"/>
    <w:rsid w:val="00490C81"/>
    <w:rsid w:val="00493B49"/>
    <w:rsid w:val="00496E4E"/>
    <w:rsid w:val="004A0E6C"/>
    <w:rsid w:val="004A3C5B"/>
    <w:rsid w:val="004A5A83"/>
    <w:rsid w:val="004A6C13"/>
    <w:rsid w:val="004A6E86"/>
    <w:rsid w:val="004B2143"/>
    <w:rsid w:val="004B2769"/>
    <w:rsid w:val="004B4907"/>
    <w:rsid w:val="004B57C7"/>
    <w:rsid w:val="004C1C05"/>
    <w:rsid w:val="004C33E6"/>
    <w:rsid w:val="004C38FF"/>
    <w:rsid w:val="004C3C66"/>
    <w:rsid w:val="004C4880"/>
    <w:rsid w:val="004C4917"/>
    <w:rsid w:val="004D6296"/>
    <w:rsid w:val="004D7985"/>
    <w:rsid w:val="004D7B52"/>
    <w:rsid w:val="004D7D13"/>
    <w:rsid w:val="004E0DE6"/>
    <w:rsid w:val="004E18F2"/>
    <w:rsid w:val="004E320B"/>
    <w:rsid w:val="004E57B8"/>
    <w:rsid w:val="004F1B26"/>
    <w:rsid w:val="004F2CD5"/>
    <w:rsid w:val="004F4BE7"/>
    <w:rsid w:val="004F7DF5"/>
    <w:rsid w:val="00501F35"/>
    <w:rsid w:val="005023F4"/>
    <w:rsid w:val="0050266E"/>
    <w:rsid w:val="005029C7"/>
    <w:rsid w:val="00505139"/>
    <w:rsid w:val="00506EBA"/>
    <w:rsid w:val="00507D3C"/>
    <w:rsid w:val="005105CD"/>
    <w:rsid w:val="00512510"/>
    <w:rsid w:val="00516EE7"/>
    <w:rsid w:val="005171E3"/>
    <w:rsid w:val="00522074"/>
    <w:rsid w:val="00531BFC"/>
    <w:rsid w:val="00534711"/>
    <w:rsid w:val="00535AC2"/>
    <w:rsid w:val="005365EC"/>
    <w:rsid w:val="00540649"/>
    <w:rsid w:val="00541080"/>
    <w:rsid w:val="00544B78"/>
    <w:rsid w:val="00546A2F"/>
    <w:rsid w:val="005504E9"/>
    <w:rsid w:val="00553967"/>
    <w:rsid w:val="0055524E"/>
    <w:rsid w:val="0055551C"/>
    <w:rsid w:val="0055670A"/>
    <w:rsid w:val="00556A64"/>
    <w:rsid w:val="00563133"/>
    <w:rsid w:val="005668D2"/>
    <w:rsid w:val="005669B0"/>
    <w:rsid w:val="00566AE7"/>
    <w:rsid w:val="00567DDD"/>
    <w:rsid w:val="00567E41"/>
    <w:rsid w:val="00575D97"/>
    <w:rsid w:val="00580980"/>
    <w:rsid w:val="00580E78"/>
    <w:rsid w:val="00583C8D"/>
    <w:rsid w:val="00586126"/>
    <w:rsid w:val="0058696C"/>
    <w:rsid w:val="005872A5"/>
    <w:rsid w:val="00592934"/>
    <w:rsid w:val="00594604"/>
    <w:rsid w:val="00595672"/>
    <w:rsid w:val="00595FFE"/>
    <w:rsid w:val="005A0CD4"/>
    <w:rsid w:val="005A43AD"/>
    <w:rsid w:val="005A5EFE"/>
    <w:rsid w:val="005B1848"/>
    <w:rsid w:val="005B2640"/>
    <w:rsid w:val="005B4B5D"/>
    <w:rsid w:val="005B4F7A"/>
    <w:rsid w:val="005B6F0A"/>
    <w:rsid w:val="005B727E"/>
    <w:rsid w:val="005C1341"/>
    <w:rsid w:val="005C4816"/>
    <w:rsid w:val="005D1263"/>
    <w:rsid w:val="005D21B0"/>
    <w:rsid w:val="005D2A54"/>
    <w:rsid w:val="005D38C8"/>
    <w:rsid w:val="005D3DBB"/>
    <w:rsid w:val="005D4B98"/>
    <w:rsid w:val="005D77CE"/>
    <w:rsid w:val="005E3729"/>
    <w:rsid w:val="005F241A"/>
    <w:rsid w:val="005F5EBA"/>
    <w:rsid w:val="005F67F5"/>
    <w:rsid w:val="00603621"/>
    <w:rsid w:val="006055B6"/>
    <w:rsid w:val="00605C27"/>
    <w:rsid w:val="0061002A"/>
    <w:rsid w:val="00610B76"/>
    <w:rsid w:val="00610FB2"/>
    <w:rsid w:val="006137BB"/>
    <w:rsid w:val="00613F58"/>
    <w:rsid w:val="0061478A"/>
    <w:rsid w:val="006245BB"/>
    <w:rsid w:val="00624F8C"/>
    <w:rsid w:val="006259CF"/>
    <w:rsid w:val="00625B66"/>
    <w:rsid w:val="00631D36"/>
    <w:rsid w:val="00632B51"/>
    <w:rsid w:val="00646176"/>
    <w:rsid w:val="0064718C"/>
    <w:rsid w:val="00647856"/>
    <w:rsid w:val="00650E1D"/>
    <w:rsid w:val="006604CB"/>
    <w:rsid w:val="00665AD2"/>
    <w:rsid w:val="006679C9"/>
    <w:rsid w:val="00675E91"/>
    <w:rsid w:val="006813D5"/>
    <w:rsid w:val="0068160C"/>
    <w:rsid w:val="0068715F"/>
    <w:rsid w:val="006906AA"/>
    <w:rsid w:val="00691999"/>
    <w:rsid w:val="00691AA3"/>
    <w:rsid w:val="00692762"/>
    <w:rsid w:val="00693484"/>
    <w:rsid w:val="0069561E"/>
    <w:rsid w:val="00697B28"/>
    <w:rsid w:val="006A1EC1"/>
    <w:rsid w:val="006A336C"/>
    <w:rsid w:val="006A40D9"/>
    <w:rsid w:val="006A5C60"/>
    <w:rsid w:val="006A5E8F"/>
    <w:rsid w:val="006A63CD"/>
    <w:rsid w:val="006A6A3A"/>
    <w:rsid w:val="006A765D"/>
    <w:rsid w:val="006A7872"/>
    <w:rsid w:val="006B2509"/>
    <w:rsid w:val="006B6371"/>
    <w:rsid w:val="006C2295"/>
    <w:rsid w:val="006C32C3"/>
    <w:rsid w:val="006C3318"/>
    <w:rsid w:val="006C43ED"/>
    <w:rsid w:val="006C59EB"/>
    <w:rsid w:val="006C638A"/>
    <w:rsid w:val="006D50EA"/>
    <w:rsid w:val="006D61CE"/>
    <w:rsid w:val="006D77D1"/>
    <w:rsid w:val="006E0AD0"/>
    <w:rsid w:val="006E24E9"/>
    <w:rsid w:val="006E4483"/>
    <w:rsid w:val="006E763A"/>
    <w:rsid w:val="006F086A"/>
    <w:rsid w:val="006F2D30"/>
    <w:rsid w:val="006F4628"/>
    <w:rsid w:val="006F4CC1"/>
    <w:rsid w:val="006F4DEE"/>
    <w:rsid w:val="006F72B2"/>
    <w:rsid w:val="00700A60"/>
    <w:rsid w:val="007025B8"/>
    <w:rsid w:val="00704CF5"/>
    <w:rsid w:val="0070748A"/>
    <w:rsid w:val="00720FB4"/>
    <w:rsid w:val="007210E9"/>
    <w:rsid w:val="0073151C"/>
    <w:rsid w:val="00732EB3"/>
    <w:rsid w:val="007340A7"/>
    <w:rsid w:val="007347A4"/>
    <w:rsid w:val="00735FA6"/>
    <w:rsid w:val="0073615C"/>
    <w:rsid w:val="007470CF"/>
    <w:rsid w:val="00754353"/>
    <w:rsid w:val="00761776"/>
    <w:rsid w:val="00765FAC"/>
    <w:rsid w:val="00767901"/>
    <w:rsid w:val="0077159E"/>
    <w:rsid w:val="0078097A"/>
    <w:rsid w:val="007810E5"/>
    <w:rsid w:val="00784B9E"/>
    <w:rsid w:val="00785F70"/>
    <w:rsid w:val="00786E06"/>
    <w:rsid w:val="00792B92"/>
    <w:rsid w:val="007963CD"/>
    <w:rsid w:val="007A044A"/>
    <w:rsid w:val="007A43A9"/>
    <w:rsid w:val="007B0D12"/>
    <w:rsid w:val="007C1049"/>
    <w:rsid w:val="007C1C11"/>
    <w:rsid w:val="007C200E"/>
    <w:rsid w:val="007C502A"/>
    <w:rsid w:val="007C5C6C"/>
    <w:rsid w:val="007D086D"/>
    <w:rsid w:val="007D3097"/>
    <w:rsid w:val="007D4D1A"/>
    <w:rsid w:val="007D5D9D"/>
    <w:rsid w:val="007D773D"/>
    <w:rsid w:val="007E285A"/>
    <w:rsid w:val="007E5175"/>
    <w:rsid w:val="007E544E"/>
    <w:rsid w:val="007F1709"/>
    <w:rsid w:val="007F3005"/>
    <w:rsid w:val="007F3873"/>
    <w:rsid w:val="007F41C9"/>
    <w:rsid w:val="008036C9"/>
    <w:rsid w:val="00804C06"/>
    <w:rsid w:val="00807905"/>
    <w:rsid w:val="00813365"/>
    <w:rsid w:val="008140AC"/>
    <w:rsid w:val="008217A5"/>
    <w:rsid w:val="00822172"/>
    <w:rsid w:val="0082736C"/>
    <w:rsid w:val="00831D9D"/>
    <w:rsid w:val="0083323C"/>
    <w:rsid w:val="00837A8B"/>
    <w:rsid w:val="008409C9"/>
    <w:rsid w:val="00846897"/>
    <w:rsid w:val="0084770A"/>
    <w:rsid w:val="008479C0"/>
    <w:rsid w:val="00853576"/>
    <w:rsid w:val="008550A5"/>
    <w:rsid w:val="008560CB"/>
    <w:rsid w:val="00860363"/>
    <w:rsid w:val="00862516"/>
    <w:rsid w:val="00863145"/>
    <w:rsid w:val="00867CDA"/>
    <w:rsid w:val="0087104F"/>
    <w:rsid w:val="008737E9"/>
    <w:rsid w:val="00874630"/>
    <w:rsid w:val="00880B78"/>
    <w:rsid w:val="0088427D"/>
    <w:rsid w:val="00891E3D"/>
    <w:rsid w:val="00895E82"/>
    <w:rsid w:val="008A2563"/>
    <w:rsid w:val="008A2F36"/>
    <w:rsid w:val="008A36F7"/>
    <w:rsid w:val="008B1AF8"/>
    <w:rsid w:val="008B28FA"/>
    <w:rsid w:val="008B507E"/>
    <w:rsid w:val="008B6B5C"/>
    <w:rsid w:val="008C081F"/>
    <w:rsid w:val="008C15EC"/>
    <w:rsid w:val="008C4430"/>
    <w:rsid w:val="008D137E"/>
    <w:rsid w:val="008E27AF"/>
    <w:rsid w:val="008E31D6"/>
    <w:rsid w:val="008E32EE"/>
    <w:rsid w:val="008E6A2A"/>
    <w:rsid w:val="008F0C8D"/>
    <w:rsid w:val="00904DC1"/>
    <w:rsid w:val="00907994"/>
    <w:rsid w:val="00911ED0"/>
    <w:rsid w:val="009161FC"/>
    <w:rsid w:val="0092175B"/>
    <w:rsid w:val="0092319C"/>
    <w:rsid w:val="009256E6"/>
    <w:rsid w:val="00925B51"/>
    <w:rsid w:val="00926957"/>
    <w:rsid w:val="009276AF"/>
    <w:rsid w:val="009308AF"/>
    <w:rsid w:val="00933153"/>
    <w:rsid w:val="009342E1"/>
    <w:rsid w:val="009411A4"/>
    <w:rsid w:val="00941423"/>
    <w:rsid w:val="00941EBC"/>
    <w:rsid w:val="00943884"/>
    <w:rsid w:val="009440AC"/>
    <w:rsid w:val="009446CC"/>
    <w:rsid w:val="00944C15"/>
    <w:rsid w:val="00946DE9"/>
    <w:rsid w:val="00947624"/>
    <w:rsid w:val="00947F98"/>
    <w:rsid w:val="0095018D"/>
    <w:rsid w:val="00952ECB"/>
    <w:rsid w:val="00956D6D"/>
    <w:rsid w:val="0096208F"/>
    <w:rsid w:val="009621B8"/>
    <w:rsid w:val="00962DE1"/>
    <w:rsid w:val="0097123B"/>
    <w:rsid w:val="00971EE0"/>
    <w:rsid w:val="00972E92"/>
    <w:rsid w:val="00975171"/>
    <w:rsid w:val="00977BF8"/>
    <w:rsid w:val="009817D2"/>
    <w:rsid w:val="00981F02"/>
    <w:rsid w:val="00983047"/>
    <w:rsid w:val="009858D7"/>
    <w:rsid w:val="0099032A"/>
    <w:rsid w:val="00991F6B"/>
    <w:rsid w:val="00992766"/>
    <w:rsid w:val="00993B22"/>
    <w:rsid w:val="00997222"/>
    <w:rsid w:val="009A2CF8"/>
    <w:rsid w:val="009A3FA2"/>
    <w:rsid w:val="009A455E"/>
    <w:rsid w:val="009A51CE"/>
    <w:rsid w:val="009A72ED"/>
    <w:rsid w:val="009B006C"/>
    <w:rsid w:val="009B070A"/>
    <w:rsid w:val="009B1765"/>
    <w:rsid w:val="009B26CE"/>
    <w:rsid w:val="009B3840"/>
    <w:rsid w:val="009B403F"/>
    <w:rsid w:val="009C2573"/>
    <w:rsid w:val="009C7BCF"/>
    <w:rsid w:val="009D2A6A"/>
    <w:rsid w:val="009D45FC"/>
    <w:rsid w:val="009D62F3"/>
    <w:rsid w:val="009D64C4"/>
    <w:rsid w:val="009E0EA4"/>
    <w:rsid w:val="009E1161"/>
    <w:rsid w:val="009E496F"/>
    <w:rsid w:val="009E49F6"/>
    <w:rsid w:val="009E5C4C"/>
    <w:rsid w:val="009E5DC9"/>
    <w:rsid w:val="009F3547"/>
    <w:rsid w:val="009F3ADC"/>
    <w:rsid w:val="009F4B29"/>
    <w:rsid w:val="009F57C4"/>
    <w:rsid w:val="00A00DB6"/>
    <w:rsid w:val="00A05465"/>
    <w:rsid w:val="00A10230"/>
    <w:rsid w:val="00A1198F"/>
    <w:rsid w:val="00A11C49"/>
    <w:rsid w:val="00A11E1E"/>
    <w:rsid w:val="00A21041"/>
    <w:rsid w:val="00A26529"/>
    <w:rsid w:val="00A273E7"/>
    <w:rsid w:val="00A27EBD"/>
    <w:rsid w:val="00A350FD"/>
    <w:rsid w:val="00A35932"/>
    <w:rsid w:val="00A35ECC"/>
    <w:rsid w:val="00A41567"/>
    <w:rsid w:val="00A4193C"/>
    <w:rsid w:val="00A4214E"/>
    <w:rsid w:val="00A42A08"/>
    <w:rsid w:val="00A46B47"/>
    <w:rsid w:val="00A46C5A"/>
    <w:rsid w:val="00A51EF3"/>
    <w:rsid w:val="00A54DCE"/>
    <w:rsid w:val="00A551BE"/>
    <w:rsid w:val="00A61304"/>
    <w:rsid w:val="00A6179F"/>
    <w:rsid w:val="00A657A8"/>
    <w:rsid w:val="00A67080"/>
    <w:rsid w:val="00A67C35"/>
    <w:rsid w:val="00A70769"/>
    <w:rsid w:val="00A746AF"/>
    <w:rsid w:val="00A76623"/>
    <w:rsid w:val="00A767FE"/>
    <w:rsid w:val="00A814ED"/>
    <w:rsid w:val="00A81666"/>
    <w:rsid w:val="00A81B85"/>
    <w:rsid w:val="00A875E3"/>
    <w:rsid w:val="00A91843"/>
    <w:rsid w:val="00A918F2"/>
    <w:rsid w:val="00A9299E"/>
    <w:rsid w:val="00AA3441"/>
    <w:rsid w:val="00AA3E62"/>
    <w:rsid w:val="00AA445F"/>
    <w:rsid w:val="00AA483F"/>
    <w:rsid w:val="00AB00F3"/>
    <w:rsid w:val="00AB24DC"/>
    <w:rsid w:val="00AB4B50"/>
    <w:rsid w:val="00AB78A0"/>
    <w:rsid w:val="00AC0C9B"/>
    <w:rsid w:val="00AC1A9B"/>
    <w:rsid w:val="00AC1D5E"/>
    <w:rsid w:val="00AC1D78"/>
    <w:rsid w:val="00AC7CCD"/>
    <w:rsid w:val="00AD1B4E"/>
    <w:rsid w:val="00AD20BB"/>
    <w:rsid w:val="00AD585B"/>
    <w:rsid w:val="00AD5C82"/>
    <w:rsid w:val="00AD5DCF"/>
    <w:rsid w:val="00AD7298"/>
    <w:rsid w:val="00AD7FE7"/>
    <w:rsid w:val="00AE2C0D"/>
    <w:rsid w:val="00AE379B"/>
    <w:rsid w:val="00AE60FF"/>
    <w:rsid w:val="00AF0A6A"/>
    <w:rsid w:val="00B00907"/>
    <w:rsid w:val="00B020CA"/>
    <w:rsid w:val="00B022AD"/>
    <w:rsid w:val="00B1217D"/>
    <w:rsid w:val="00B13C8C"/>
    <w:rsid w:val="00B14222"/>
    <w:rsid w:val="00B15493"/>
    <w:rsid w:val="00B16FCE"/>
    <w:rsid w:val="00B172E1"/>
    <w:rsid w:val="00B21322"/>
    <w:rsid w:val="00B21AC0"/>
    <w:rsid w:val="00B21DBD"/>
    <w:rsid w:val="00B21F27"/>
    <w:rsid w:val="00B32C60"/>
    <w:rsid w:val="00B3441D"/>
    <w:rsid w:val="00B347A6"/>
    <w:rsid w:val="00B4069E"/>
    <w:rsid w:val="00B41C63"/>
    <w:rsid w:val="00B42C6B"/>
    <w:rsid w:val="00B45229"/>
    <w:rsid w:val="00B45772"/>
    <w:rsid w:val="00B45D51"/>
    <w:rsid w:val="00B52509"/>
    <w:rsid w:val="00B52BC5"/>
    <w:rsid w:val="00B535A1"/>
    <w:rsid w:val="00B560E1"/>
    <w:rsid w:val="00B576CC"/>
    <w:rsid w:val="00B57F63"/>
    <w:rsid w:val="00B601EB"/>
    <w:rsid w:val="00B60E3A"/>
    <w:rsid w:val="00B62BCB"/>
    <w:rsid w:val="00B656AF"/>
    <w:rsid w:val="00B67F97"/>
    <w:rsid w:val="00B70A18"/>
    <w:rsid w:val="00B754BC"/>
    <w:rsid w:val="00B82365"/>
    <w:rsid w:val="00B84B72"/>
    <w:rsid w:val="00B84B98"/>
    <w:rsid w:val="00B84BA2"/>
    <w:rsid w:val="00B85BE0"/>
    <w:rsid w:val="00B90821"/>
    <w:rsid w:val="00B9152B"/>
    <w:rsid w:val="00B96BE3"/>
    <w:rsid w:val="00B979DE"/>
    <w:rsid w:val="00B97FF4"/>
    <w:rsid w:val="00BA079D"/>
    <w:rsid w:val="00BA135A"/>
    <w:rsid w:val="00BA528B"/>
    <w:rsid w:val="00BA5551"/>
    <w:rsid w:val="00BB0BD1"/>
    <w:rsid w:val="00BB60C1"/>
    <w:rsid w:val="00BB7451"/>
    <w:rsid w:val="00BC06A2"/>
    <w:rsid w:val="00BC0BF8"/>
    <w:rsid w:val="00BC13E8"/>
    <w:rsid w:val="00BC4A42"/>
    <w:rsid w:val="00BC5222"/>
    <w:rsid w:val="00BC612F"/>
    <w:rsid w:val="00BC7C54"/>
    <w:rsid w:val="00BD2902"/>
    <w:rsid w:val="00BD4C47"/>
    <w:rsid w:val="00BD6C4F"/>
    <w:rsid w:val="00BE0300"/>
    <w:rsid w:val="00BE25CF"/>
    <w:rsid w:val="00BE2B30"/>
    <w:rsid w:val="00BE35A8"/>
    <w:rsid w:val="00BE4ACC"/>
    <w:rsid w:val="00BF237A"/>
    <w:rsid w:val="00BF2806"/>
    <w:rsid w:val="00BF4481"/>
    <w:rsid w:val="00BF4D11"/>
    <w:rsid w:val="00BF7384"/>
    <w:rsid w:val="00C034A7"/>
    <w:rsid w:val="00C05058"/>
    <w:rsid w:val="00C079BF"/>
    <w:rsid w:val="00C10799"/>
    <w:rsid w:val="00C10C61"/>
    <w:rsid w:val="00C13F82"/>
    <w:rsid w:val="00C14DF7"/>
    <w:rsid w:val="00C16DAD"/>
    <w:rsid w:val="00C2105A"/>
    <w:rsid w:val="00C26889"/>
    <w:rsid w:val="00C27561"/>
    <w:rsid w:val="00C31F24"/>
    <w:rsid w:val="00C337B2"/>
    <w:rsid w:val="00C35DF8"/>
    <w:rsid w:val="00C36761"/>
    <w:rsid w:val="00C42F2B"/>
    <w:rsid w:val="00C56C22"/>
    <w:rsid w:val="00C57AA4"/>
    <w:rsid w:val="00C6025C"/>
    <w:rsid w:val="00C609FF"/>
    <w:rsid w:val="00C61B5B"/>
    <w:rsid w:val="00C65AA8"/>
    <w:rsid w:val="00C679DE"/>
    <w:rsid w:val="00C67FB8"/>
    <w:rsid w:val="00C73592"/>
    <w:rsid w:val="00C75C83"/>
    <w:rsid w:val="00C76A76"/>
    <w:rsid w:val="00C81E14"/>
    <w:rsid w:val="00C81F60"/>
    <w:rsid w:val="00C83D98"/>
    <w:rsid w:val="00C83E3C"/>
    <w:rsid w:val="00C8431E"/>
    <w:rsid w:val="00C84C0E"/>
    <w:rsid w:val="00C878FE"/>
    <w:rsid w:val="00C91192"/>
    <w:rsid w:val="00C94435"/>
    <w:rsid w:val="00CA2E5E"/>
    <w:rsid w:val="00CA301E"/>
    <w:rsid w:val="00CA4451"/>
    <w:rsid w:val="00CA59F2"/>
    <w:rsid w:val="00CB092B"/>
    <w:rsid w:val="00CB306C"/>
    <w:rsid w:val="00CB5F50"/>
    <w:rsid w:val="00CC28F6"/>
    <w:rsid w:val="00CC419C"/>
    <w:rsid w:val="00CD1177"/>
    <w:rsid w:val="00CD1FF8"/>
    <w:rsid w:val="00CD2ECD"/>
    <w:rsid w:val="00CD615D"/>
    <w:rsid w:val="00CE3F13"/>
    <w:rsid w:val="00CF46B3"/>
    <w:rsid w:val="00D01F3D"/>
    <w:rsid w:val="00D026FB"/>
    <w:rsid w:val="00D02BA9"/>
    <w:rsid w:val="00D05146"/>
    <w:rsid w:val="00D058EC"/>
    <w:rsid w:val="00D111C6"/>
    <w:rsid w:val="00D12297"/>
    <w:rsid w:val="00D124E0"/>
    <w:rsid w:val="00D13408"/>
    <w:rsid w:val="00D14C07"/>
    <w:rsid w:val="00D17EAC"/>
    <w:rsid w:val="00D21712"/>
    <w:rsid w:val="00D3126B"/>
    <w:rsid w:val="00D31287"/>
    <w:rsid w:val="00D316B6"/>
    <w:rsid w:val="00D326B4"/>
    <w:rsid w:val="00D37760"/>
    <w:rsid w:val="00D407C3"/>
    <w:rsid w:val="00D5225B"/>
    <w:rsid w:val="00D54918"/>
    <w:rsid w:val="00D54B92"/>
    <w:rsid w:val="00D55909"/>
    <w:rsid w:val="00D5698C"/>
    <w:rsid w:val="00D60779"/>
    <w:rsid w:val="00D60BC1"/>
    <w:rsid w:val="00D62F85"/>
    <w:rsid w:val="00D64E56"/>
    <w:rsid w:val="00D6512F"/>
    <w:rsid w:val="00D664B4"/>
    <w:rsid w:val="00D70034"/>
    <w:rsid w:val="00D70A42"/>
    <w:rsid w:val="00D742FC"/>
    <w:rsid w:val="00D75186"/>
    <w:rsid w:val="00D7572A"/>
    <w:rsid w:val="00D84178"/>
    <w:rsid w:val="00D86C6B"/>
    <w:rsid w:val="00D86E81"/>
    <w:rsid w:val="00D905D4"/>
    <w:rsid w:val="00D94C38"/>
    <w:rsid w:val="00D95742"/>
    <w:rsid w:val="00D971E4"/>
    <w:rsid w:val="00D97E20"/>
    <w:rsid w:val="00DA18FC"/>
    <w:rsid w:val="00DA646E"/>
    <w:rsid w:val="00DB2B48"/>
    <w:rsid w:val="00DC09DB"/>
    <w:rsid w:val="00DC0B05"/>
    <w:rsid w:val="00DC31C1"/>
    <w:rsid w:val="00DC62A9"/>
    <w:rsid w:val="00DC64AA"/>
    <w:rsid w:val="00DC780D"/>
    <w:rsid w:val="00DE0BED"/>
    <w:rsid w:val="00DE0E99"/>
    <w:rsid w:val="00DE1EAD"/>
    <w:rsid w:val="00DE2D82"/>
    <w:rsid w:val="00DE3DFA"/>
    <w:rsid w:val="00DF0622"/>
    <w:rsid w:val="00DF09CC"/>
    <w:rsid w:val="00DF0C26"/>
    <w:rsid w:val="00DF1E34"/>
    <w:rsid w:val="00DF1EE1"/>
    <w:rsid w:val="00DF2D48"/>
    <w:rsid w:val="00DF4FE9"/>
    <w:rsid w:val="00DF64A4"/>
    <w:rsid w:val="00E02807"/>
    <w:rsid w:val="00E050A0"/>
    <w:rsid w:val="00E05DA0"/>
    <w:rsid w:val="00E0658A"/>
    <w:rsid w:val="00E1149B"/>
    <w:rsid w:val="00E14668"/>
    <w:rsid w:val="00E20B64"/>
    <w:rsid w:val="00E20EE9"/>
    <w:rsid w:val="00E20FD7"/>
    <w:rsid w:val="00E22228"/>
    <w:rsid w:val="00E227DE"/>
    <w:rsid w:val="00E23E90"/>
    <w:rsid w:val="00E27AC6"/>
    <w:rsid w:val="00E30A1A"/>
    <w:rsid w:val="00E325A0"/>
    <w:rsid w:val="00E344B0"/>
    <w:rsid w:val="00E35580"/>
    <w:rsid w:val="00E52F94"/>
    <w:rsid w:val="00E55264"/>
    <w:rsid w:val="00E565A3"/>
    <w:rsid w:val="00E70939"/>
    <w:rsid w:val="00E744F9"/>
    <w:rsid w:val="00E74EF6"/>
    <w:rsid w:val="00E76CAB"/>
    <w:rsid w:val="00E83008"/>
    <w:rsid w:val="00E8472C"/>
    <w:rsid w:val="00E91818"/>
    <w:rsid w:val="00E93319"/>
    <w:rsid w:val="00E948CF"/>
    <w:rsid w:val="00E95C9D"/>
    <w:rsid w:val="00E963C9"/>
    <w:rsid w:val="00E969BE"/>
    <w:rsid w:val="00EA3DA2"/>
    <w:rsid w:val="00EA42CB"/>
    <w:rsid w:val="00EA498D"/>
    <w:rsid w:val="00EA7815"/>
    <w:rsid w:val="00EA79F2"/>
    <w:rsid w:val="00EB04A7"/>
    <w:rsid w:val="00EB367F"/>
    <w:rsid w:val="00EB4305"/>
    <w:rsid w:val="00EC2429"/>
    <w:rsid w:val="00EC24B7"/>
    <w:rsid w:val="00EC2723"/>
    <w:rsid w:val="00ED2422"/>
    <w:rsid w:val="00EE3173"/>
    <w:rsid w:val="00EE4E7E"/>
    <w:rsid w:val="00EE5E8F"/>
    <w:rsid w:val="00EE61C4"/>
    <w:rsid w:val="00EF0054"/>
    <w:rsid w:val="00EF0DED"/>
    <w:rsid w:val="00EF1479"/>
    <w:rsid w:val="00EF16A4"/>
    <w:rsid w:val="00EF57E3"/>
    <w:rsid w:val="00F0418F"/>
    <w:rsid w:val="00F045A2"/>
    <w:rsid w:val="00F07239"/>
    <w:rsid w:val="00F075CF"/>
    <w:rsid w:val="00F156AD"/>
    <w:rsid w:val="00F16208"/>
    <w:rsid w:val="00F23EEB"/>
    <w:rsid w:val="00F24B20"/>
    <w:rsid w:val="00F25EF0"/>
    <w:rsid w:val="00F32E7F"/>
    <w:rsid w:val="00F37A6C"/>
    <w:rsid w:val="00F411B9"/>
    <w:rsid w:val="00F413C7"/>
    <w:rsid w:val="00F42964"/>
    <w:rsid w:val="00F42E13"/>
    <w:rsid w:val="00F437BA"/>
    <w:rsid w:val="00F52917"/>
    <w:rsid w:val="00F53635"/>
    <w:rsid w:val="00F57C2A"/>
    <w:rsid w:val="00F62B73"/>
    <w:rsid w:val="00F65C37"/>
    <w:rsid w:val="00F71E1E"/>
    <w:rsid w:val="00F72248"/>
    <w:rsid w:val="00F73DA3"/>
    <w:rsid w:val="00F960A7"/>
    <w:rsid w:val="00F96B50"/>
    <w:rsid w:val="00FA1DF6"/>
    <w:rsid w:val="00FA37F3"/>
    <w:rsid w:val="00FA40F5"/>
    <w:rsid w:val="00FA687D"/>
    <w:rsid w:val="00FA73AF"/>
    <w:rsid w:val="00FB0127"/>
    <w:rsid w:val="00FB1B76"/>
    <w:rsid w:val="00FB21B8"/>
    <w:rsid w:val="00FB3287"/>
    <w:rsid w:val="00FB59AC"/>
    <w:rsid w:val="00FB7306"/>
    <w:rsid w:val="00FC141D"/>
    <w:rsid w:val="00FC2680"/>
    <w:rsid w:val="00FC7AF9"/>
    <w:rsid w:val="00FD00C2"/>
    <w:rsid w:val="00FE5429"/>
    <w:rsid w:val="00FE68BD"/>
    <w:rsid w:val="00FE779F"/>
    <w:rsid w:val="00FF164F"/>
    <w:rsid w:val="00FF1745"/>
    <w:rsid w:val="00FF201D"/>
    <w:rsid w:val="00FF4202"/>
    <w:rsid w:val="00FF4742"/>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D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04D2"/>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04D2"/>
    <w:rPr>
      <w:rFonts w:ascii="Times New Roman" w:eastAsia="Times New Roman" w:hAnsi="Times New Roman" w:cs="Times New Roman"/>
      <w:b/>
      <w:bCs/>
      <w:sz w:val="28"/>
      <w:szCs w:val="24"/>
      <w:lang w:eastAsia="ru-RU"/>
    </w:rPr>
  </w:style>
  <w:style w:type="character" w:styleId="a4">
    <w:name w:val="Hyperlink"/>
    <w:basedOn w:val="a1"/>
    <w:uiPriority w:val="99"/>
    <w:semiHidden/>
    <w:unhideWhenUsed/>
    <w:rsid w:val="003C04D2"/>
    <w:rPr>
      <w:color w:val="0000FF"/>
      <w:u w:val="single"/>
    </w:rPr>
  </w:style>
  <w:style w:type="paragraph" w:styleId="a5">
    <w:name w:val="header"/>
    <w:basedOn w:val="a0"/>
    <w:link w:val="11"/>
    <w:uiPriority w:val="99"/>
    <w:unhideWhenUsed/>
    <w:rsid w:val="003C04D2"/>
    <w:pPr>
      <w:tabs>
        <w:tab w:val="center" w:pos="4677"/>
        <w:tab w:val="right" w:pos="9355"/>
      </w:tabs>
    </w:pPr>
  </w:style>
  <w:style w:type="character" w:customStyle="1" w:styleId="11">
    <w:name w:val="Верхний колонтитул Знак1"/>
    <w:basedOn w:val="a1"/>
    <w:link w:val="a5"/>
    <w:uiPriority w:val="99"/>
    <w:semiHidden/>
    <w:locked/>
    <w:rsid w:val="003C04D2"/>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3C04D2"/>
    <w:rPr>
      <w:rFonts w:ascii="Times New Roman" w:eastAsia="Times New Roman" w:hAnsi="Times New Roman" w:cs="Times New Roman"/>
      <w:sz w:val="24"/>
      <w:szCs w:val="24"/>
      <w:lang w:eastAsia="ru-RU"/>
    </w:rPr>
  </w:style>
  <w:style w:type="paragraph" w:styleId="a7">
    <w:name w:val="footer"/>
    <w:basedOn w:val="a0"/>
    <w:link w:val="12"/>
    <w:semiHidden/>
    <w:unhideWhenUsed/>
    <w:rsid w:val="003C04D2"/>
    <w:pPr>
      <w:tabs>
        <w:tab w:val="center" w:pos="4677"/>
        <w:tab w:val="right" w:pos="9355"/>
      </w:tabs>
    </w:pPr>
  </w:style>
  <w:style w:type="character" w:customStyle="1" w:styleId="12">
    <w:name w:val="Нижний колонтитул Знак1"/>
    <w:basedOn w:val="a1"/>
    <w:link w:val="a7"/>
    <w:semiHidden/>
    <w:locked/>
    <w:rsid w:val="003C04D2"/>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semiHidden/>
    <w:rsid w:val="003C04D2"/>
    <w:rPr>
      <w:rFonts w:ascii="Times New Roman" w:eastAsia="Times New Roman" w:hAnsi="Times New Roman" w:cs="Times New Roman"/>
      <w:sz w:val="24"/>
      <w:szCs w:val="24"/>
      <w:lang w:eastAsia="ru-RU"/>
    </w:rPr>
  </w:style>
  <w:style w:type="paragraph" w:styleId="a9">
    <w:name w:val="Body Text"/>
    <w:basedOn w:val="a0"/>
    <w:link w:val="aa"/>
    <w:semiHidden/>
    <w:unhideWhenUsed/>
    <w:rsid w:val="003C04D2"/>
    <w:pPr>
      <w:spacing w:after="120"/>
    </w:pPr>
  </w:style>
  <w:style w:type="character" w:customStyle="1" w:styleId="aa">
    <w:name w:val="Основной текст Знак"/>
    <w:basedOn w:val="a1"/>
    <w:link w:val="a9"/>
    <w:semiHidden/>
    <w:rsid w:val="003C04D2"/>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1"/>
    <w:link w:val="ac"/>
    <w:locked/>
    <w:rsid w:val="003C04D2"/>
    <w:rPr>
      <w:sz w:val="28"/>
      <w:szCs w:val="24"/>
    </w:rPr>
  </w:style>
  <w:style w:type="paragraph" w:styleId="ac">
    <w:name w:val="Body Text Indent"/>
    <w:aliases w:val="Нумерованный список !!,Надин стиль,Основной текст 1,Основной текст без отступа,Основной текст без отступа Знак"/>
    <w:basedOn w:val="a0"/>
    <w:link w:val="ab"/>
    <w:unhideWhenUsed/>
    <w:rsid w:val="003C04D2"/>
    <w:pPr>
      <w:ind w:left="4500"/>
    </w:pPr>
    <w:rPr>
      <w:rFonts w:asciiTheme="minorHAnsi" w:eastAsiaTheme="minorHAnsi" w:hAnsiTheme="minorHAnsi" w:cstheme="minorBidi"/>
      <w:sz w:val="28"/>
      <w:lang w:eastAsia="en-US"/>
    </w:rPr>
  </w:style>
  <w:style w:type="character" w:customStyle="1" w:styleId="13">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a1"/>
    <w:link w:val="ac"/>
    <w:semiHidden/>
    <w:rsid w:val="003C04D2"/>
    <w:rPr>
      <w:rFonts w:ascii="Times New Roman" w:eastAsia="Times New Roman" w:hAnsi="Times New Roman" w:cs="Times New Roman"/>
      <w:sz w:val="24"/>
      <w:szCs w:val="24"/>
      <w:lang w:eastAsia="ru-RU"/>
    </w:rPr>
  </w:style>
  <w:style w:type="paragraph" w:styleId="2">
    <w:name w:val="Body Text 2"/>
    <w:basedOn w:val="a0"/>
    <w:link w:val="21"/>
    <w:semiHidden/>
    <w:unhideWhenUsed/>
    <w:rsid w:val="003C04D2"/>
    <w:pPr>
      <w:spacing w:after="120" w:line="480" w:lineRule="auto"/>
    </w:pPr>
  </w:style>
  <w:style w:type="character" w:customStyle="1" w:styleId="21">
    <w:name w:val="Основной текст 2 Знак1"/>
    <w:basedOn w:val="a1"/>
    <w:link w:val="2"/>
    <w:semiHidden/>
    <w:locked/>
    <w:rsid w:val="003C04D2"/>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semiHidden/>
    <w:rsid w:val="003C04D2"/>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1,Знак Знак Знак Знак1"/>
    <w:basedOn w:val="a1"/>
    <w:link w:val="23"/>
    <w:locked/>
    <w:rsid w:val="003C04D2"/>
    <w:rPr>
      <w:sz w:val="24"/>
      <w:szCs w:val="24"/>
    </w:rPr>
  </w:style>
  <w:style w:type="paragraph" w:styleId="23">
    <w:name w:val="Body Text Indent 2"/>
    <w:aliases w:val="Знак Знак Знак Знак,Знак Знак Знак"/>
    <w:basedOn w:val="a0"/>
    <w:link w:val="22"/>
    <w:unhideWhenUsed/>
    <w:rsid w:val="003C04D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Знак Знак Знак Знак2"/>
    <w:basedOn w:val="a1"/>
    <w:link w:val="23"/>
    <w:semiHidden/>
    <w:rsid w:val="003C04D2"/>
    <w:rPr>
      <w:rFonts w:ascii="Times New Roman" w:eastAsia="Times New Roman" w:hAnsi="Times New Roman" w:cs="Times New Roman"/>
      <w:sz w:val="24"/>
      <w:szCs w:val="24"/>
      <w:lang w:eastAsia="ru-RU"/>
    </w:rPr>
  </w:style>
  <w:style w:type="paragraph" w:styleId="3">
    <w:name w:val="Body Text Indent 3"/>
    <w:basedOn w:val="a0"/>
    <w:link w:val="30"/>
    <w:semiHidden/>
    <w:unhideWhenUsed/>
    <w:rsid w:val="003C04D2"/>
    <w:pPr>
      <w:spacing w:after="120"/>
      <w:ind w:left="283"/>
    </w:pPr>
    <w:rPr>
      <w:sz w:val="16"/>
      <w:szCs w:val="16"/>
    </w:rPr>
  </w:style>
  <w:style w:type="character" w:customStyle="1" w:styleId="30">
    <w:name w:val="Основной текст с отступом 3 Знак"/>
    <w:basedOn w:val="a1"/>
    <w:link w:val="3"/>
    <w:semiHidden/>
    <w:rsid w:val="003C04D2"/>
    <w:rPr>
      <w:rFonts w:ascii="Times New Roman" w:eastAsia="Times New Roman" w:hAnsi="Times New Roman" w:cs="Times New Roman"/>
      <w:sz w:val="16"/>
      <w:szCs w:val="16"/>
      <w:lang w:eastAsia="ru-RU"/>
    </w:rPr>
  </w:style>
  <w:style w:type="paragraph" w:styleId="ad">
    <w:name w:val="List Paragraph"/>
    <w:basedOn w:val="a0"/>
    <w:uiPriority w:val="34"/>
    <w:qFormat/>
    <w:rsid w:val="003C04D2"/>
    <w:pPr>
      <w:ind w:left="720"/>
      <w:contextualSpacing/>
    </w:pPr>
  </w:style>
  <w:style w:type="paragraph" w:customStyle="1" w:styleId="ConsPlusNormal">
    <w:name w:val="ConsPlusNormal"/>
    <w:uiPriority w:val="99"/>
    <w:rsid w:val="003C0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98610">
    <w:name w:val="rvps698610"/>
    <w:basedOn w:val="a0"/>
    <w:rsid w:val="003C04D2"/>
    <w:pPr>
      <w:spacing w:after="150"/>
      <w:ind w:right="300"/>
    </w:pPr>
  </w:style>
  <w:style w:type="paragraph" w:customStyle="1" w:styleId="ConsNormal">
    <w:name w:val="ConsNormal"/>
    <w:uiPriority w:val="99"/>
    <w:rsid w:val="003C0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Документ 14"/>
    <w:basedOn w:val="a0"/>
    <w:rsid w:val="003C04D2"/>
    <w:pPr>
      <w:ind w:firstLine="851"/>
      <w:jc w:val="both"/>
    </w:pPr>
    <w:rPr>
      <w:color w:val="000000"/>
      <w:sz w:val="28"/>
      <w:szCs w:val="20"/>
    </w:rPr>
  </w:style>
  <w:style w:type="paragraph" w:customStyle="1" w:styleId="ConsPlusNonformat">
    <w:name w:val="ConsPlusNonformat"/>
    <w:rsid w:val="003C0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02">
    <w:name w:val="002_Текст Знак"/>
    <w:basedOn w:val="a1"/>
    <w:link w:val="0020"/>
    <w:locked/>
    <w:rsid w:val="003C04D2"/>
    <w:rPr>
      <w:sz w:val="28"/>
      <w:szCs w:val="28"/>
    </w:rPr>
  </w:style>
  <w:style w:type="paragraph" w:customStyle="1" w:styleId="0020">
    <w:name w:val="002_Текст"/>
    <w:basedOn w:val="ac"/>
    <w:link w:val="002"/>
    <w:rsid w:val="003C04D2"/>
    <w:pPr>
      <w:ind w:left="0" w:firstLine="709"/>
      <w:jc w:val="both"/>
    </w:pPr>
    <w:rPr>
      <w:szCs w:val="28"/>
    </w:rPr>
  </w:style>
  <w:style w:type="character" w:customStyle="1" w:styleId="0021">
    <w:name w:val="002.1_Текст.Отступ Знак"/>
    <w:basedOn w:val="002"/>
    <w:link w:val="00210"/>
    <w:locked/>
    <w:rsid w:val="003C04D2"/>
  </w:style>
  <w:style w:type="paragraph" w:customStyle="1" w:styleId="00210">
    <w:name w:val="002.1_Текст.Отступ"/>
    <w:basedOn w:val="0020"/>
    <w:link w:val="0021"/>
    <w:rsid w:val="003C04D2"/>
    <w:pPr>
      <w:spacing w:before="120"/>
    </w:pPr>
  </w:style>
  <w:style w:type="paragraph" w:customStyle="1" w:styleId="110">
    <w:name w:val="Знак Знак1 Знак Знак Знак1 Знак"/>
    <w:basedOn w:val="a0"/>
    <w:rsid w:val="003C04D2"/>
    <w:pPr>
      <w:widowControl w:val="0"/>
      <w:adjustRightInd w:val="0"/>
      <w:spacing w:after="160" w:line="240" w:lineRule="exact"/>
      <w:jc w:val="right"/>
    </w:pPr>
    <w:rPr>
      <w:sz w:val="20"/>
      <w:szCs w:val="20"/>
      <w:lang w:val="en-GB" w:eastAsia="en-US"/>
    </w:rPr>
  </w:style>
  <w:style w:type="paragraph" w:customStyle="1" w:styleId="15">
    <w:name w:val="1 Знак Знак Знак Знак Знак Знак Знак"/>
    <w:basedOn w:val="a0"/>
    <w:rsid w:val="003C04D2"/>
    <w:rPr>
      <w:rFonts w:ascii="Verdana" w:hAnsi="Verdana" w:cs="Verdana"/>
      <w:sz w:val="20"/>
      <w:szCs w:val="20"/>
      <w:lang w:val="en-US" w:eastAsia="en-US"/>
    </w:rPr>
  </w:style>
  <w:style w:type="paragraph" w:customStyle="1" w:styleId="a">
    <w:name w:val="Нумерованный абзац"/>
    <w:rsid w:val="003C04D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Style9">
    <w:name w:val="Style9"/>
    <w:basedOn w:val="a0"/>
    <w:rsid w:val="003C04D2"/>
    <w:pPr>
      <w:widowControl w:val="0"/>
      <w:autoSpaceDE w:val="0"/>
      <w:autoSpaceDN w:val="0"/>
      <w:adjustRightInd w:val="0"/>
      <w:spacing w:line="274" w:lineRule="exact"/>
      <w:jc w:val="center"/>
    </w:pPr>
  </w:style>
  <w:style w:type="paragraph" w:customStyle="1" w:styleId="24">
    <w:name w:val="Знак Знак Знак Знак Знак2"/>
    <w:basedOn w:val="a0"/>
    <w:rsid w:val="003C04D2"/>
    <w:rPr>
      <w:rFonts w:ascii="Verdana" w:hAnsi="Verdana" w:cs="Verdana"/>
      <w:sz w:val="20"/>
      <w:szCs w:val="20"/>
      <w:lang w:val="en-US" w:eastAsia="en-US"/>
    </w:rPr>
  </w:style>
  <w:style w:type="character" w:customStyle="1" w:styleId="0070">
    <w:name w:val="007_Список Знак"/>
    <w:link w:val="007"/>
    <w:locked/>
    <w:rsid w:val="003C04D2"/>
    <w:rPr>
      <w:sz w:val="28"/>
      <w:szCs w:val="28"/>
    </w:rPr>
  </w:style>
  <w:style w:type="paragraph" w:customStyle="1" w:styleId="007">
    <w:name w:val="007_Список"/>
    <w:basedOn w:val="a0"/>
    <w:link w:val="0070"/>
    <w:rsid w:val="003C04D2"/>
    <w:pPr>
      <w:numPr>
        <w:numId w:val="3"/>
      </w:numPr>
      <w:jc w:val="both"/>
    </w:pPr>
    <w:rPr>
      <w:rFonts w:asciiTheme="minorHAnsi" w:eastAsiaTheme="minorHAnsi" w:hAnsiTheme="minorHAnsi" w:cstheme="minorBidi"/>
      <w:sz w:val="28"/>
      <w:szCs w:val="28"/>
      <w:lang w:eastAsia="en-US"/>
    </w:rPr>
  </w:style>
  <w:style w:type="paragraph" w:customStyle="1" w:styleId="ConsCell">
    <w:name w:val="ConsCell"/>
    <w:rsid w:val="003C04D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3C04D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3C04D2"/>
    <w:pPr>
      <w:widowControl w:val="0"/>
      <w:snapToGrid w:val="0"/>
      <w:spacing w:after="0" w:line="240" w:lineRule="auto"/>
    </w:pPr>
    <w:rPr>
      <w:rFonts w:ascii="Arial" w:eastAsia="Times New Roman" w:hAnsi="Arial" w:cs="Times New Roman"/>
      <w:b/>
      <w:sz w:val="16"/>
      <w:szCs w:val="20"/>
      <w:lang w:eastAsia="ru-RU"/>
    </w:rPr>
  </w:style>
  <w:style w:type="paragraph" w:customStyle="1" w:styleId="Default">
    <w:name w:val="Default"/>
    <w:rsid w:val="003C0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Знак Знак Знак Знак Знак Знак"/>
    <w:basedOn w:val="a0"/>
    <w:rsid w:val="003C04D2"/>
    <w:rPr>
      <w:rFonts w:ascii="Verdana" w:hAnsi="Verdana" w:cs="Verdana"/>
      <w:sz w:val="20"/>
      <w:szCs w:val="20"/>
      <w:lang w:val="en-US"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
    <w:locked/>
    <w:rsid w:val="003C04D2"/>
    <w:rPr>
      <w:sz w:val="24"/>
      <w:lang w:val="ru-RU" w:eastAsia="ru-RU"/>
    </w:rPr>
  </w:style>
  <w:style w:type="character" w:customStyle="1" w:styleId="00211">
    <w:name w:val="002.1_Текст.Отступ Знак Знак"/>
    <w:basedOn w:val="a1"/>
    <w:rsid w:val="003C04D2"/>
    <w:rPr>
      <w:sz w:val="28"/>
      <w:szCs w:val="28"/>
      <w:lang w:val="ru-RU" w:eastAsia="ru-RU" w:bidi="ar-SA"/>
    </w:rPr>
  </w:style>
  <w:style w:type="character" w:customStyle="1" w:styleId="apple-converted-space">
    <w:name w:val="apple-converted-space"/>
    <w:basedOn w:val="a1"/>
    <w:rsid w:val="00692762"/>
  </w:style>
  <w:style w:type="paragraph" w:customStyle="1" w:styleId="5">
    <w:name w:val="Знак Знак5 Знак Знак"/>
    <w:basedOn w:val="a0"/>
    <w:rsid w:val="004F1B26"/>
    <w:rPr>
      <w:rFonts w:ascii="Verdana" w:hAnsi="Verdana" w:cs="Verdana"/>
      <w:sz w:val="20"/>
      <w:szCs w:val="20"/>
      <w:lang w:val="en-US" w:eastAsia="en-US"/>
    </w:rPr>
  </w:style>
  <w:style w:type="table" w:styleId="af">
    <w:name w:val="Table Grid"/>
    <w:basedOn w:val="a2"/>
    <w:uiPriority w:val="59"/>
    <w:rsid w:val="00D05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59864">
      <w:bodyDiv w:val="1"/>
      <w:marLeft w:val="0"/>
      <w:marRight w:val="0"/>
      <w:marTop w:val="0"/>
      <w:marBottom w:val="0"/>
      <w:divBdr>
        <w:top w:val="none" w:sz="0" w:space="0" w:color="auto"/>
        <w:left w:val="none" w:sz="0" w:space="0" w:color="auto"/>
        <w:bottom w:val="none" w:sz="0" w:space="0" w:color="auto"/>
        <w:right w:val="none" w:sz="0" w:space="0" w:color="auto"/>
      </w:divBdr>
    </w:div>
    <w:div w:id="216819825">
      <w:bodyDiv w:val="1"/>
      <w:marLeft w:val="0"/>
      <w:marRight w:val="0"/>
      <w:marTop w:val="0"/>
      <w:marBottom w:val="0"/>
      <w:divBdr>
        <w:top w:val="none" w:sz="0" w:space="0" w:color="auto"/>
        <w:left w:val="none" w:sz="0" w:space="0" w:color="auto"/>
        <w:bottom w:val="none" w:sz="0" w:space="0" w:color="auto"/>
        <w:right w:val="none" w:sz="0" w:space="0" w:color="auto"/>
      </w:divBdr>
    </w:div>
    <w:div w:id="1406561559">
      <w:bodyDiv w:val="1"/>
      <w:marLeft w:val="0"/>
      <w:marRight w:val="0"/>
      <w:marTop w:val="0"/>
      <w:marBottom w:val="0"/>
      <w:divBdr>
        <w:top w:val="none" w:sz="0" w:space="0" w:color="auto"/>
        <w:left w:val="none" w:sz="0" w:space="0" w:color="auto"/>
        <w:bottom w:val="none" w:sz="0" w:space="0" w:color="auto"/>
        <w:right w:val="none" w:sz="0" w:space="0" w:color="auto"/>
      </w:divBdr>
    </w:div>
    <w:div w:id="1448503492">
      <w:bodyDiv w:val="1"/>
      <w:marLeft w:val="0"/>
      <w:marRight w:val="0"/>
      <w:marTop w:val="0"/>
      <w:marBottom w:val="0"/>
      <w:divBdr>
        <w:top w:val="none" w:sz="0" w:space="0" w:color="auto"/>
        <w:left w:val="none" w:sz="0" w:space="0" w:color="auto"/>
        <w:bottom w:val="none" w:sz="0" w:space="0" w:color="auto"/>
        <w:right w:val="none" w:sz="0" w:space="0" w:color="auto"/>
      </w:divBdr>
    </w:div>
    <w:div w:id="1605728578">
      <w:bodyDiv w:val="1"/>
      <w:marLeft w:val="0"/>
      <w:marRight w:val="0"/>
      <w:marTop w:val="0"/>
      <w:marBottom w:val="0"/>
      <w:divBdr>
        <w:top w:val="none" w:sz="0" w:space="0" w:color="auto"/>
        <w:left w:val="none" w:sz="0" w:space="0" w:color="auto"/>
        <w:bottom w:val="none" w:sz="0" w:space="0" w:color="auto"/>
        <w:right w:val="none" w:sz="0" w:space="0" w:color="auto"/>
      </w:divBdr>
    </w:div>
    <w:div w:id="1993177394">
      <w:bodyDiv w:val="1"/>
      <w:marLeft w:val="0"/>
      <w:marRight w:val="0"/>
      <w:marTop w:val="0"/>
      <w:marBottom w:val="0"/>
      <w:divBdr>
        <w:top w:val="none" w:sz="0" w:space="0" w:color="auto"/>
        <w:left w:val="none" w:sz="0" w:space="0" w:color="auto"/>
        <w:bottom w:val="none" w:sz="0" w:space="0" w:color="auto"/>
        <w:right w:val="none" w:sz="0" w:space="0" w:color="auto"/>
      </w:divBdr>
    </w:div>
    <w:div w:id="20159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неналоговые</c:v>
                </c:pt>
              </c:strCache>
            </c:strRef>
          </c:tx>
          <c:dLbls>
            <c:dLbl>
              <c:idx val="0"/>
              <c:layout>
                <c:manualLayout>
                  <c:x val="-3.0092592592592591E-2"/>
                  <c:y val="-3.9682539682539882E-2"/>
                </c:manualLayout>
              </c:layout>
              <c:showVal val="1"/>
            </c:dLbl>
            <c:dLbl>
              <c:idx val="1"/>
              <c:layout>
                <c:manualLayout>
                  <c:x val="-3.0092592592592553E-2"/>
                  <c:y val="-4.3650793650793794E-2"/>
                </c:manualLayout>
              </c:layout>
              <c:showVal val="1"/>
            </c:dLbl>
            <c:dLbl>
              <c:idx val="2"/>
              <c:layout>
                <c:manualLayout>
                  <c:x val="-4.8611111111111133E-2"/>
                  <c:y val="-2.3809523809523954E-2"/>
                </c:manualLayout>
              </c:layout>
              <c:showVal val="1"/>
            </c:dLbl>
            <c:showVal val="1"/>
          </c:dLbls>
          <c:cat>
            <c:strRef>
              <c:f>Лист1!$A$2:$A$5</c:f>
              <c:strCache>
                <c:ptCount val="3"/>
                <c:pt idx="0">
                  <c:v>2015 год</c:v>
                </c:pt>
                <c:pt idx="1">
                  <c:v>2016 (оценка)</c:v>
                </c:pt>
                <c:pt idx="2">
                  <c:v>2017 (проект)</c:v>
                </c:pt>
              </c:strCache>
            </c:strRef>
          </c:cat>
          <c:val>
            <c:numRef>
              <c:f>Лист1!$B$2:$B$5</c:f>
              <c:numCache>
                <c:formatCode>General</c:formatCode>
                <c:ptCount val="4"/>
                <c:pt idx="0">
                  <c:v>5347.8</c:v>
                </c:pt>
                <c:pt idx="1">
                  <c:v>5274</c:v>
                </c:pt>
                <c:pt idx="2">
                  <c:v>5325</c:v>
                </c:pt>
              </c:numCache>
            </c:numRef>
          </c:val>
        </c:ser>
        <c:ser>
          <c:idx val="1"/>
          <c:order val="1"/>
          <c:tx>
            <c:strRef>
              <c:f>Лист1!$C$1</c:f>
              <c:strCache>
                <c:ptCount val="1"/>
                <c:pt idx="0">
                  <c:v>налоговые</c:v>
                </c:pt>
              </c:strCache>
            </c:strRef>
          </c:tx>
          <c:dLbls>
            <c:dLbl>
              <c:idx val="0"/>
              <c:layout>
                <c:manualLayout>
                  <c:x val="-4.8611111111111133E-2"/>
                  <c:y val="-3.9682539682539882E-2"/>
                </c:manualLayout>
              </c:layout>
              <c:showVal val="1"/>
            </c:dLbl>
            <c:dLbl>
              <c:idx val="1"/>
              <c:layout>
                <c:manualLayout>
                  <c:x val="-3.9351851851851805E-2"/>
                  <c:y val="-3.1746031746031744E-2"/>
                </c:manualLayout>
              </c:layout>
              <c:showVal val="1"/>
            </c:dLbl>
            <c:showVal val="1"/>
          </c:dLbls>
          <c:cat>
            <c:strRef>
              <c:f>Лист1!$A$2:$A$5</c:f>
              <c:strCache>
                <c:ptCount val="3"/>
                <c:pt idx="0">
                  <c:v>2015 год</c:v>
                </c:pt>
                <c:pt idx="1">
                  <c:v>2016 (оценка)</c:v>
                </c:pt>
                <c:pt idx="2">
                  <c:v>2017 (проект)</c:v>
                </c:pt>
              </c:strCache>
            </c:strRef>
          </c:cat>
          <c:val>
            <c:numRef>
              <c:f>Лист1!$C$2:$C$5</c:f>
              <c:numCache>
                <c:formatCode>General</c:formatCode>
                <c:ptCount val="4"/>
                <c:pt idx="0">
                  <c:v>64443</c:v>
                </c:pt>
                <c:pt idx="1">
                  <c:v>66320</c:v>
                </c:pt>
                <c:pt idx="2">
                  <c:v>63312</c:v>
                </c:pt>
              </c:numCache>
            </c:numRef>
          </c:val>
        </c:ser>
        <c:ser>
          <c:idx val="2"/>
          <c:order val="2"/>
          <c:tx>
            <c:strRef>
              <c:f>Лист1!$D$1</c:f>
              <c:strCache>
                <c:ptCount val="1"/>
                <c:pt idx="0">
                  <c:v>безвозмездные поступления</c:v>
                </c:pt>
              </c:strCache>
            </c:strRef>
          </c:tx>
          <c:dLbls>
            <c:showVal val="1"/>
          </c:dLbls>
          <c:cat>
            <c:strRef>
              <c:f>Лист1!$A$2:$A$5</c:f>
              <c:strCache>
                <c:ptCount val="3"/>
                <c:pt idx="0">
                  <c:v>2015 год</c:v>
                </c:pt>
                <c:pt idx="1">
                  <c:v>2016 (оценка)</c:v>
                </c:pt>
                <c:pt idx="2">
                  <c:v>2017 (проект)</c:v>
                </c:pt>
              </c:strCache>
            </c:strRef>
          </c:cat>
          <c:val>
            <c:numRef>
              <c:f>Лист1!$D$2:$D$5</c:f>
              <c:numCache>
                <c:formatCode>0</c:formatCode>
                <c:ptCount val="4"/>
                <c:pt idx="0">
                  <c:v>196832</c:v>
                </c:pt>
                <c:pt idx="1">
                  <c:v>173847</c:v>
                </c:pt>
                <c:pt idx="2">
                  <c:v>159090</c:v>
                </c:pt>
              </c:numCache>
            </c:numRef>
          </c:val>
        </c:ser>
        <c:marker val="1"/>
        <c:axId val="110839296"/>
        <c:axId val="110840832"/>
      </c:lineChart>
      <c:catAx>
        <c:axId val="110839296"/>
        <c:scaling>
          <c:orientation val="minMax"/>
        </c:scaling>
        <c:axPos val="b"/>
        <c:tickLblPos val="nextTo"/>
        <c:crossAx val="110840832"/>
        <c:crosses val="autoZero"/>
        <c:auto val="1"/>
        <c:lblAlgn val="ctr"/>
        <c:lblOffset val="100"/>
      </c:catAx>
      <c:valAx>
        <c:axId val="110840832"/>
        <c:scaling>
          <c:orientation val="minMax"/>
        </c:scaling>
        <c:axPos val="l"/>
        <c:majorGridlines/>
        <c:numFmt formatCode="General" sourceLinked="1"/>
        <c:tickLblPos val="nextTo"/>
        <c:crossAx val="11083929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7188975231265607"/>
          <c:y val="4.5474035489441164E-2"/>
          <c:w val="0.58086431422634877"/>
          <c:h val="0.79507322841482764"/>
        </c:manualLayout>
      </c:layout>
      <c:bar3DChart>
        <c:barDir val="bar"/>
        <c:grouping val="percentStacked"/>
        <c:ser>
          <c:idx val="0"/>
          <c:order val="0"/>
          <c:tx>
            <c:strRef>
              <c:f>Лист1!$B$1</c:f>
              <c:strCache>
                <c:ptCount val="1"/>
                <c:pt idx="0">
                  <c:v>налоговые</c:v>
                </c:pt>
              </c:strCache>
            </c:strRef>
          </c:tx>
          <c:dLbls>
            <c:showVal val="1"/>
          </c:dLbls>
          <c:cat>
            <c:strRef>
              <c:f>Лист1!$A$2:$A$5</c:f>
              <c:strCache>
                <c:ptCount val="2"/>
                <c:pt idx="0">
                  <c:v>2016 (оценка)</c:v>
                </c:pt>
                <c:pt idx="1">
                  <c:v>2017 (проект)</c:v>
                </c:pt>
              </c:strCache>
            </c:strRef>
          </c:cat>
          <c:val>
            <c:numRef>
              <c:f>Лист1!$B$2:$B$5</c:f>
              <c:numCache>
                <c:formatCode>0.0%</c:formatCode>
                <c:ptCount val="4"/>
                <c:pt idx="0">
                  <c:v>0.27100000000000002</c:v>
                </c:pt>
                <c:pt idx="1">
                  <c:v>0.27800000000000002</c:v>
                </c:pt>
              </c:numCache>
            </c:numRef>
          </c:val>
        </c:ser>
        <c:ser>
          <c:idx val="1"/>
          <c:order val="1"/>
          <c:tx>
            <c:strRef>
              <c:f>Лист1!$C$1</c:f>
              <c:strCache>
                <c:ptCount val="1"/>
                <c:pt idx="0">
                  <c:v>неналоговые</c:v>
                </c:pt>
              </c:strCache>
            </c:strRef>
          </c:tx>
          <c:dLbls>
            <c:dLbl>
              <c:idx val="0"/>
              <c:layout>
                <c:manualLayout>
                  <c:x val="4.5950104337490853E-3"/>
                  <c:y val="-6.8211053234161739E-2"/>
                </c:manualLayout>
              </c:layout>
              <c:showVal val="1"/>
            </c:dLbl>
            <c:dLbl>
              <c:idx val="1"/>
              <c:layout>
                <c:manualLayout>
                  <c:x val="1.3785031301247353E-2"/>
                  <c:y val="-8.5263816542702195E-2"/>
                </c:manualLayout>
              </c:layout>
              <c:showVal val="1"/>
            </c:dLbl>
            <c:showVal val="1"/>
          </c:dLbls>
          <c:cat>
            <c:strRef>
              <c:f>Лист1!$A$2:$A$5</c:f>
              <c:strCache>
                <c:ptCount val="2"/>
                <c:pt idx="0">
                  <c:v>2016 (оценка)</c:v>
                </c:pt>
                <c:pt idx="1">
                  <c:v>2017 (проект)</c:v>
                </c:pt>
              </c:strCache>
            </c:strRef>
          </c:cat>
          <c:val>
            <c:numRef>
              <c:f>Лист1!$C$2:$C$5</c:f>
              <c:numCache>
                <c:formatCode>0.0%</c:formatCode>
                <c:ptCount val="4"/>
                <c:pt idx="0">
                  <c:v>2.1000000000000012E-2</c:v>
                </c:pt>
                <c:pt idx="1">
                  <c:v>2.3E-2</c:v>
                </c:pt>
              </c:numCache>
            </c:numRef>
          </c:val>
        </c:ser>
        <c:ser>
          <c:idx val="2"/>
          <c:order val="2"/>
          <c:tx>
            <c:strRef>
              <c:f>Лист1!$D$1</c:f>
              <c:strCache>
                <c:ptCount val="1"/>
                <c:pt idx="0">
                  <c:v>безвозмездные</c:v>
                </c:pt>
              </c:strCache>
            </c:strRef>
          </c:tx>
          <c:dLbls>
            <c:showVal val="1"/>
          </c:dLbls>
          <c:cat>
            <c:strRef>
              <c:f>Лист1!$A$2:$A$5</c:f>
              <c:strCache>
                <c:ptCount val="2"/>
                <c:pt idx="0">
                  <c:v>2016 (оценка)</c:v>
                </c:pt>
                <c:pt idx="1">
                  <c:v>2017 (проект)</c:v>
                </c:pt>
              </c:strCache>
            </c:strRef>
          </c:cat>
          <c:val>
            <c:numRef>
              <c:f>Лист1!$D$2:$D$5</c:f>
              <c:numCache>
                <c:formatCode>0.0%</c:formatCode>
                <c:ptCount val="4"/>
                <c:pt idx="0">
                  <c:v>0.70800000000000063</c:v>
                </c:pt>
                <c:pt idx="1">
                  <c:v>0.69899999999999995</c:v>
                </c:pt>
              </c:numCache>
            </c:numRef>
          </c:val>
        </c:ser>
        <c:shape val="cylinder"/>
        <c:axId val="110876160"/>
        <c:axId val="110877696"/>
        <c:axId val="0"/>
      </c:bar3DChart>
      <c:catAx>
        <c:axId val="110876160"/>
        <c:scaling>
          <c:orientation val="minMax"/>
        </c:scaling>
        <c:axPos val="l"/>
        <c:tickLblPos val="nextTo"/>
        <c:crossAx val="110877696"/>
        <c:crosses val="autoZero"/>
        <c:auto val="1"/>
        <c:lblAlgn val="ctr"/>
        <c:lblOffset val="100"/>
      </c:catAx>
      <c:valAx>
        <c:axId val="110877696"/>
        <c:scaling>
          <c:orientation val="minMax"/>
        </c:scaling>
        <c:axPos val="b"/>
        <c:majorGridlines/>
        <c:numFmt formatCode="0%" sourceLinked="1"/>
        <c:tickLblPos val="nextTo"/>
        <c:crossAx val="11087616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Структура безвозмездных поступлений проекта областного бюджета на 2016 год</c:v>
                </c:pt>
              </c:strCache>
            </c:strRef>
          </c:tx>
          <c:explosion val="25"/>
          <c:dLbls>
            <c:showVal val="1"/>
            <c:showLeaderLines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0.0%</c:formatCode>
                <c:ptCount val="4"/>
                <c:pt idx="0">
                  <c:v>0.22800000000000001</c:v>
                </c:pt>
                <c:pt idx="1">
                  <c:v>4.0000000000000114E-3</c:v>
                </c:pt>
                <c:pt idx="2">
                  <c:v>0.7410000000000041</c:v>
                </c:pt>
                <c:pt idx="3">
                  <c:v>2.7000000000000208E-2</c:v>
                </c:pt>
              </c:numCache>
            </c:numRef>
          </c:val>
        </c:ser>
      </c:pie3DChart>
    </c:plotArea>
    <c:legend>
      <c:legendPos val="r"/>
      <c:layout>
        <c:manualLayout>
          <c:xMode val="edge"/>
          <c:yMode val="edge"/>
          <c:x val="0.68870479731700263"/>
          <c:y val="0.16191476065491814"/>
          <c:w val="0.27617657776930904"/>
          <c:h val="0.57566220029573301"/>
        </c:manualLayout>
      </c:layout>
      <c:txPr>
        <a:bodyPr/>
        <a:lstStyle/>
        <a:p>
          <a:pPr>
            <a:defRPr>
              <a:latin typeface="Times New Roman" pitchFamily="18" charset="0"/>
              <a:cs typeface="Times New Roman" pitchFamily="18" charset="0"/>
            </a:defRPr>
          </a:pPr>
          <a:endParaRPr lang="ru-RU"/>
        </a:p>
      </c:txPr>
    </c:legend>
    <c:plotVisOnly val="1"/>
    <c:dispBlanksAs val="zero"/>
  </c:chart>
  <c:spPr>
    <a:gradFill>
      <a:gsLst>
        <a:gs pos="0">
          <a:srgbClr val="C0504D">
            <a:lumMod val="60000"/>
            <a:lumOff val="4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784382604678224E-2"/>
          <c:y val="1.1590742066332621E-2"/>
          <c:w val="0.52288849326308195"/>
          <c:h val="0.82166700071581966"/>
        </c:manualLayout>
      </c:layout>
      <c:pie3DChart>
        <c:varyColors val="1"/>
        <c:ser>
          <c:idx val="0"/>
          <c:order val="0"/>
          <c:tx>
            <c:strRef>
              <c:f>Лист1!$B$1</c:f>
              <c:strCache>
                <c:ptCount val="1"/>
                <c:pt idx="0">
                  <c:v>Продажи</c:v>
                </c:pt>
              </c:strCache>
            </c:strRef>
          </c:tx>
          <c:explosion val="25"/>
          <c:dLbls>
            <c:showVal val="1"/>
            <c:showLeaderLines val="1"/>
          </c:dLbls>
          <c:cat>
            <c:strRef>
              <c:f>Лист1!$A$2:$A$11</c:f>
              <c:strCache>
                <c:ptCount val="10"/>
                <c:pt idx="0">
                  <c:v>общегосударственные расходы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культута,кинематография</c:v>
                </c:pt>
                <c:pt idx="7">
                  <c:v>социальная политика</c:v>
                </c:pt>
                <c:pt idx="8">
                  <c:v>физическая культура и спорт</c:v>
                </c:pt>
                <c:pt idx="9">
                  <c:v>межбюджетные трансферты общего характера</c:v>
                </c:pt>
              </c:strCache>
            </c:strRef>
          </c:cat>
          <c:val>
            <c:numRef>
              <c:f>Лист1!$B$2:$B$11</c:f>
              <c:numCache>
                <c:formatCode>General</c:formatCode>
                <c:ptCount val="10"/>
                <c:pt idx="0">
                  <c:v>25741.200000000001</c:v>
                </c:pt>
                <c:pt idx="1">
                  <c:v>444.4</c:v>
                </c:pt>
                <c:pt idx="2">
                  <c:v>1753.6</c:v>
                </c:pt>
                <c:pt idx="3">
                  <c:v>5230.1000000000004</c:v>
                </c:pt>
                <c:pt idx="4">
                  <c:v>755.1</c:v>
                </c:pt>
                <c:pt idx="5">
                  <c:v>160646.6</c:v>
                </c:pt>
                <c:pt idx="6">
                  <c:v>16324</c:v>
                </c:pt>
                <c:pt idx="7">
                  <c:v>14020.3</c:v>
                </c:pt>
                <c:pt idx="8">
                  <c:v>613</c:v>
                </c:pt>
                <c:pt idx="9">
                  <c:v>2199</c:v>
                </c:pt>
              </c:numCache>
            </c:numRef>
          </c:val>
        </c:ser>
      </c:pie3DChart>
    </c:plotArea>
    <c:legend>
      <c:legendPos val="r"/>
      <c:layout>
        <c:manualLayout>
          <c:xMode val="edge"/>
          <c:yMode val="edge"/>
          <c:x val="0.64845725847243363"/>
          <c:y val="3.9808160343593413E-2"/>
          <c:w val="0.33940313606474753"/>
          <c:h val="0.82583822476735858"/>
        </c:manualLayout>
      </c:layout>
      <c:txPr>
        <a:bodyPr/>
        <a:lstStyle/>
        <a:p>
          <a:pPr algn="just">
            <a:defRPr sz="10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45330-24EB-4D3D-8BFA-F1224EA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37</Pages>
  <Words>10995</Words>
  <Characters>62677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362</cp:revision>
  <cp:lastPrinted>2016-12-21T11:07:00Z</cp:lastPrinted>
  <dcterms:created xsi:type="dcterms:W3CDTF">2015-10-27T10:07:00Z</dcterms:created>
  <dcterms:modified xsi:type="dcterms:W3CDTF">2016-12-28T04:56:00Z</dcterms:modified>
</cp:coreProperties>
</file>