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19420293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0D3B">
        <w:rPr>
          <w:rFonts w:ascii="Times New Roman" w:hAnsi="Times New Roman" w:cs="Times New Roman"/>
          <w:b/>
          <w:sz w:val="28"/>
          <w:szCs w:val="28"/>
        </w:rPr>
        <w:t xml:space="preserve">Дубровский </w:t>
      </w:r>
      <w:r w:rsidR="00D61E3B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2019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2D623C" w:rsidRDefault="002D623C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89030A">
        <w:rPr>
          <w:rFonts w:ascii="Times New Roman" w:hAnsi="Times New Roman" w:cs="Times New Roman"/>
          <w:sz w:val="28"/>
          <w:szCs w:val="28"/>
        </w:rPr>
        <w:t>«Дубровский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период», пунктом 1.2.</w:t>
      </w:r>
      <w:r w:rsidR="008903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квартал 2019 года.</w:t>
      </w:r>
    </w:p>
    <w:p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89030A" w:rsidRPr="001B03CA">
        <w:rPr>
          <w:rFonts w:ascii="Times New Roman" w:hAnsi="Times New Roman" w:cs="Times New Roman"/>
          <w:sz w:val="28"/>
          <w:szCs w:val="28"/>
        </w:rPr>
        <w:t>1 квартала</w:t>
      </w:r>
      <w:r w:rsidRPr="001B03CA"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B948B6" w:rsidRPr="001B03CA">
        <w:rPr>
          <w:rFonts w:ascii="Times New Roman" w:hAnsi="Times New Roman" w:cs="Times New Roman"/>
          <w:sz w:val="28"/>
          <w:szCs w:val="28"/>
        </w:rPr>
        <w:t>58008,8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 или  1</w:t>
      </w:r>
      <w:r w:rsidR="00B948B6" w:rsidRPr="001B03CA">
        <w:rPr>
          <w:rFonts w:ascii="Times New Roman" w:hAnsi="Times New Roman" w:cs="Times New Roman"/>
          <w:sz w:val="28"/>
          <w:szCs w:val="28"/>
        </w:rPr>
        <w:t>8,6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B948B6" w:rsidRPr="001B03CA">
        <w:rPr>
          <w:rFonts w:ascii="Times New Roman" w:hAnsi="Times New Roman" w:cs="Times New Roman"/>
          <w:sz w:val="28"/>
          <w:szCs w:val="28"/>
        </w:rPr>
        <w:t>58949,5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 или  1</w:t>
      </w:r>
      <w:r w:rsidR="00B948B6" w:rsidRPr="001B03CA">
        <w:rPr>
          <w:rFonts w:ascii="Times New Roman" w:hAnsi="Times New Roman" w:cs="Times New Roman"/>
          <w:sz w:val="28"/>
          <w:szCs w:val="28"/>
        </w:rPr>
        <w:t>8,8</w:t>
      </w:r>
      <w:r w:rsidRPr="001B03CA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с дефицитом в сумме </w:t>
      </w:r>
      <w:r w:rsidR="00B948B6" w:rsidRPr="001B03CA">
        <w:rPr>
          <w:rFonts w:ascii="Times New Roman" w:hAnsi="Times New Roman" w:cs="Times New Roman"/>
          <w:sz w:val="28"/>
          <w:szCs w:val="28"/>
        </w:rPr>
        <w:t>940,7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23C" w:rsidRPr="001B03CA" w:rsidRDefault="002D623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2D623C" w:rsidRPr="001B03CA" w:rsidRDefault="002D623C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62435" w:rsidRPr="001B03CA">
        <w:rPr>
          <w:rFonts w:ascii="Times New Roman" w:hAnsi="Times New Roman" w:cs="Times New Roman"/>
          <w:sz w:val="28"/>
          <w:szCs w:val="28"/>
        </w:rPr>
        <w:t>1 квартал</w:t>
      </w:r>
      <w:r w:rsidRPr="001B03CA"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B948B6" w:rsidRPr="001B03CA">
        <w:rPr>
          <w:rFonts w:ascii="Times New Roman" w:hAnsi="Times New Roman" w:cs="Times New Roman"/>
          <w:sz w:val="28"/>
          <w:szCs w:val="28"/>
        </w:rPr>
        <w:t>58008,8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 1</w:t>
      </w:r>
      <w:r w:rsidR="00B948B6" w:rsidRPr="001B03CA">
        <w:rPr>
          <w:rFonts w:ascii="Times New Roman" w:hAnsi="Times New Roman" w:cs="Times New Roman"/>
          <w:sz w:val="28"/>
          <w:szCs w:val="28"/>
        </w:rPr>
        <w:t>8,6</w:t>
      </w:r>
      <w:r w:rsidRPr="001B03C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B948B6" w:rsidRPr="001B03CA">
        <w:rPr>
          <w:rFonts w:ascii="Times New Roman" w:hAnsi="Times New Roman" w:cs="Times New Roman"/>
          <w:sz w:val="28"/>
          <w:szCs w:val="28"/>
        </w:rPr>
        <w:t>увеличились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 </w:t>
      </w:r>
      <w:r w:rsidR="00B948B6" w:rsidRPr="001B03CA">
        <w:rPr>
          <w:rFonts w:ascii="Times New Roman" w:hAnsi="Times New Roman" w:cs="Times New Roman"/>
          <w:sz w:val="28"/>
          <w:szCs w:val="28"/>
        </w:rPr>
        <w:t>6540,7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 1</w:t>
      </w:r>
      <w:r w:rsidR="00B948B6" w:rsidRPr="001B03CA">
        <w:rPr>
          <w:rFonts w:ascii="Times New Roman" w:hAnsi="Times New Roman" w:cs="Times New Roman"/>
          <w:sz w:val="28"/>
          <w:szCs w:val="28"/>
        </w:rPr>
        <w:t>2,7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 бюджета удельный вес налоговых и неналоговых доходов (далее  –  собственных доходов) составил  </w:t>
      </w:r>
      <w:r w:rsidR="00B948B6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948B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B948B6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B948B6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увеличились на  </w:t>
      </w:r>
      <w:r w:rsidR="00491260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</w:t>
      </w:r>
      <w:r w:rsidR="00491260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1260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491260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18408,8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22,0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491260">
        <w:rPr>
          <w:rFonts w:ascii="Times New Roman" w:hAnsi="Times New Roman" w:cs="Times New Roman"/>
          <w:sz w:val="28"/>
          <w:szCs w:val="28"/>
        </w:rPr>
        <w:t>39600,5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91260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2D623C" w:rsidRDefault="002D623C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1E71DB">
        <w:rPr>
          <w:rFonts w:ascii="Times New Roman" w:hAnsi="Times New Roman" w:cs="Times New Roman"/>
          <w:sz w:val="28"/>
          <w:szCs w:val="28"/>
        </w:rPr>
        <w:t>79,8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1E71DB">
        <w:rPr>
          <w:rFonts w:ascii="Times New Roman" w:hAnsi="Times New Roman" w:cs="Times New Roman"/>
          <w:sz w:val="28"/>
          <w:szCs w:val="28"/>
        </w:rPr>
        <w:t>14658,6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1</w:t>
      </w:r>
      <w:r w:rsidR="001E71DB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1E71DB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 отчетном периоде, 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E46E0">
        <w:rPr>
          <w:rFonts w:ascii="Times New Roman" w:hAnsi="Times New Roman" w:cs="Times New Roman"/>
          <w:sz w:val="28"/>
          <w:szCs w:val="28"/>
        </w:rPr>
        <w:t>78,8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866D96">
        <w:rPr>
          <w:rFonts w:ascii="Times New Roman" w:hAnsi="Times New Roman" w:cs="Times New Roman"/>
          <w:sz w:val="28"/>
          <w:szCs w:val="28"/>
        </w:rPr>
        <w:t>11553,2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1</w:t>
      </w:r>
      <w:r w:rsidR="00866D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,1 процента. Доля НДФЛ в налоговых доходах составила </w:t>
      </w:r>
      <w:r w:rsidR="00866D96">
        <w:rPr>
          <w:rFonts w:ascii="Times New Roman" w:hAnsi="Times New Roman" w:cs="Times New Roman"/>
          <w:sz w:val="28"/>
          <w:szCs w:val="28"/>
        </w:rPr>
        <w:t>78,8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</w:t>
      </w:r>
      <w:r w:rsidR="00866D9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6D96">
        <w:rPr>
          <w:rFonts w:ascii="Times New Roman" w:hAnsi="Times New Roman" w:cs="Times New Roman"/>
          <w:sz w:val="28"/>
          <w:szCs w:val="28"/>
        </w:rPr>
        <w:t>292,3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866D96">
        <w:rPr>
          <w:rFonts w:ascii="Times New Roman" w:hAnsi="Times New Roman" w:cs="Times New Roman"/>
          <w:sz w:val="28"/>
          <w:szCs w:val="28"/>
        </w:rPr>
        <w:t>102,6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 </w:t>
      </w:r>
      <w:r w:rsidR="00BD3E30">
        <w:rPr>
          <w:rFonts w:ascii="Times New Roman" w:hAnsi="Times New Roman" w:cs="Times New Roman"/>
          <w:sz w:val="28"/>
          <w:szCs w:val="28"/>
        </w:rPr>
        <w:t>1 квартал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201</w:t>
      </w:r>
      <w:r w:rsidR="00BD3E30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BD3E30">
        <w:rPr>
          <w:rFonts w:ascii="Times New Roman" w:hAnsi="Times New Roman" w:cs="Times New Roman"/>
          <w:sz w:val="28"/>
          <w:szCs w:val="28"/>
        </w:rPr>
        <w:t>27,0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BD3E30">
        <w:rPr>
          <w:rFonts w:ascii="Times New Roman" w:hAnsi="Times New Roman" w:cs="Times New Roman"/>
          <w:sz w:val="28"/>
          <w:szCs w:val="28"/>
        </w:rPr>
        <w:t>7,4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 </w:t>
      </w:r>
      <w:r w:rsidR="00BD3E30">
        <w:rPr>
          <w:rFonts w:ascii="Times New Roman" w:hAnsi="Times New Roman" w:cs="Times New Roman"/>
          <w:sz w:val="28"/>
          <w:szCs w:val="28"/>
        </w:rPr>
        <w:t>1077,0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="00BD3E30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BD3E30">
        <w:rPr>
          <w:rFonts w:ascii="Times New Roman" w:hAnsi="Times New Roman" w:cs="Times New Roman"/>
          <w:sz w:val="28"/>
          <w:szCs w:val="28"/>
        </w:rPr>
        <w:t>8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возросло на </w:t>
      </w:r>
      <w:r w:rsidR="00BD3E30">
        <w:rPr>
          <w:rFonts w:ascii="Times New Roman" w:hAnsi="Times New Roman" w:cs="Times New Roman"/>
          <w:sz w:val="28"/>
          <w:szCs w:val="28"/>
        </w:rPr>
        <w:t>48,0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BD3E30">
        <w:rPr>
          <w:rFonts w:ascii="Times New Roman" w:hAnsi="Times New Roman" w:cs="Times New Roman"/>
          <w:sz w:val="28"/>
          <w:szCs w:val="28"/>
        </w:rPr>
        <w:t>349,5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рублей, что  объясняется изменением норматива зачисления в бюджеты субъектов Российской Федерации акцизов на нефтепродукты.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5F5C60">
        <w:rPr>
          <w:rFonts w:ascii="Times New Roman" w:hAnsi="Times New Roman" w:cs="Times New Roman"/>
          <w:sz w:val="28"/>
          <w:szCs w:val="28"/>
        </w:rPr>
        <w:t>2216,9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F5C60">
        <w:rPr>
          <w:rFonts w:ascii="Times New Roman" w:hAnsi="Times New Roman" w:cs="Times New Roman"/>
          <w:sz w:val="28"/>
          <w:szCs w:val="28"/>
        </w:rPr>
        <w:t xml:space="preserve">, из них: единый налог на вмененный доход – 1671,1 тыс. рублей, единый сельскохозяйственный налог – 509,1 тыс. рублей, </w:t>
      </w:r>
      <w:proofErr w:type="gramStart"/>
      <w:r w:rsidR="005F5C60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="005F5C60"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– 36,7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Годовые плановые назначения исполнены на  </w:t>
      </w:r>
      <w:r w:rsidR="00071454">
        <w:rPr>
          <w:rFonts w:ascii="Times New Roman" w:hAnsi="Times New Roman" w:cs="Times New Roman"/>
          <w:sz w:val="28"/>
          <w:szCs w:val="28"/>
        </w:rPr>
        <w:t>33,</w:t>
      </w:r>
      <w:r w:rsidR="005F5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5F5C60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 </w:t>
      </w:r>
      <w:r w:rsidR="00E36123">
        <w:rPr>
          <w:rFonts w:ascii="Times New Roman" w:hAnsi="Times New Roman" w:cs="Times New Roman"/>
          <w:sz w:val="28"/>
          <w:szCs w:val="28"/>
        </w:rPr>
        <w:t>357,3</w:t>
      </w:r>
      <w:r w:rsidRPr="00F11B68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36123">
        <w:rPr>
          <w:rFonts w:ascii="Times New Roman" w:hAnsi="Times New Roman" w:cs="Times New Roman"/>
          <w:sz w:val="28"/>
          <w:szCs w:val="28"/>
        </w:rPr>
        <w:t>23,8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возросли на  </w:t>
      </w:r>
      <w:r w:rsidR="00E36123">
        <w:rPr>
          <w:rFonts w:ascii="Times New Roman" w:hAnsi="Times New Roman" w:cs="Times New Roman"/>
          <w:sz w:val="28"/>
          <w:szCs w:val="28"/>
        </w:rPr>
        <w:t>14,8</w:t>
      </w:r>
      <w:r w:rsidRPr="00F11B68">
        <w:rPr>
          <w:rFonts w:ascii="Times New Roman" w:hAnsi="Times New Roman" w:cs="Times New Roman"/>
          <w:sz w:val="28"/>
          <w:szCs w:val="28"/>
        </w:rPr>
        <w:t>% в связи с увеличением  количества обращений физических и юридических лиц для совершения юридически значимых действий.</w:t>
      </w:r>
    </w:p>
    <w:p w:rsidR="002D623C" w:rsidRDefault="002D623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5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BE0CB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051157">
        <w:rPr>
          <w:rFonts w:ascii="Times New Roman" w:hAnsi="Times New Roman" w:cs="Times New Roman"/>
          <w:sz w:val="28"/>
          <w:szCs w:val="28"/>
        </w:rPr>
        <w:t>3749,7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7D29D6">
        <w:rPr>
          <w:rFonts w:ascii="Times New Roman" w:hAnsi="Times New Roman" w:cs="Times New Roman"/>
          <w:sz w:val="28"/>
          <w:szCs w:val="28"/>
        </w:rPr>
        <w:t>4</w:t>
      </w:r>
      <w:r w:rsidR="00051157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на </w:t>
      </w:r>
      <w:r w:rsidR="00051157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51157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D2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в соответствующем периоде 2018 года. </w:t>
      </w:r>
    </w:p>
    <w:p w:rsidR="003A1264" w:rsidRPr="003A1264" w:rsidRDefault="003A1264" w:rsidP="003A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 неналоговых доходов занимают </w:t>
      </w:r>
    </w:p>
    <w:p w:rsidR="003A1264" w:rsidRDefault="003A1264" w:rsidP="003A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EA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земельных участков</w:t>
      </w:r>
      <w:r w:rsidRPr="003A1264">
        <w:rPr>
          <w:rFonts w:ascii="Times New Roman" w:hAnsi="Times New Roman" w:cs="Times New Roman"/>
          <w:sz w:val="28"/>
          <w:szCs w:val="28"/>
        </w:rPr>
        <w:t xml:space="preserve">  –  4</w:t>
      </w:r>
      <w:r>
        <w:rPr>
          <w:rFonts w:ascii="Times New Roman" w:hAnsi="Times New Roman" w:cs="Times New Roman"/>
          <w:sz w:val="28"/>
          <w:szCs w:val="28"/>
        </w:rPr>
        <w:t>2,6</w:t>
      </w:r>
      <w:r w:rsidR="008667E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7EA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– 41,9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 </w:t>
      </w:r>
      <w:r>
        <w:rPr>
          <w:rFonts w:ascii="Times New Roman" w:hAnsi="Times New Roman" w:cs="Times New Roman"/>
          <w:sz w:val="28"/>
          <w:szCs w:val="28"/>
        </w:rPr>
        <w:t>3171,0</w:t>
      </w:r>
      <w:r w:rsidRPr="003A1264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 w:cs="Times New Roman"/>
          <w:sz w:val="28"/>
          <w:szCs w:val="28"/>
        </w:rPr>
        <w:t>65,2</w:t>
      </w:r>
      <w:r w:rsidRPr="003A1264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уровню прошлого года  темп 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64">
        <w:rPr>
          <w:rFonts w:ascii="Times New Roman" w:hAnsi="Times New Roman" w:cs="Times New Roman"/>
          <w:sz w:val="28"/>
          <w:szCs w:val="28"/>
        </w:rPr>
        <w:t xml:space="preserve">поступлений составил </w:t>
      </w:r>
      <w:r>
        <w:rPr>
          <w:rFonts w:ascii="Times New Roman" w:hAnsi="Times New Roman" w:cs="Times New Roman"/>
          <w:sz w:val="28"/>
          <w:szCs w:val="28"/>
        </w:rPr>
        <w:t>119,3</w:t>
      </w:r>
      <w:r w:rsidRPr="003A1264">
        <w:rPr>
          <w:rFonts w:ascii="Times New Roman" w:hAnsi="Times New Roman" w:cs="Times New Roman"/>
          <w:sz w:val="28"/>
          <w:szCs w:val="28"/>
        </w:rPr>
        <w:t xml:space="preserve">%  за счет </w:t>
      </w:r>
      <w:proofErr w:type="gramStart"/>
      <w:r w:rsidRPr="003A1264">
        <w:rPr>
          <w:rFonts w:ascii="Times New Roman" w:hAnsi="Times New Roman" w:cs="Times New Roman"/>
          <w:sz w:val="28"/>
          <w:szCs w:val="28"/>
        </w:rPr>
        <w:t>активизации контрольной работы органов власти всех уровней</w:t>
      </w:r>
      <w:proofErr w:type="gramEnd"/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1264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3A1264">
        <w:rPr>
          <w:rFonts w:ascii="Times New Roman" w:hAnsi="Times New Roman" w:cs="Times New Roman"/>
          <w:sz w:val="28"/>
          <w:szCs w:val="28"/>
        </w:rPr>
        <w:t>137,4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3A1264">
        <w:rPr>
          <w:rFonts w:ascii="Times New Roman" w:hAnsi="Times New Roman" w:cs="Times New Roman"/>
          <w:sz w:val="28"/>
          <w:szCs w:val="28"/>
        </w:rPr>
        <w:t>снизились на 25,5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 </w:t>
      </w:r>
      <w:r>
        <w:rPr>
          <w:rFonts w:ascii="Times New Roman" w:hAnsi="Times New Roman" w:cs="Times New Roman"/>
          <w:sz w:val="28"/>
          <w:szCs w:val="28"/>
        </w:rPr>
        <w:t>16,7</w:t>
      </w:r>
      <w:r w:rsidRPr="00164B2B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 w:cs="Times New Roman"/>
          <w:sz w:val="28"/>
          <w:szCs w:val="28"/>
        </w:rPr>
        <w:t>7,2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составили  </w:t>
      </w:r>
      <w:r>
        <w:rPr>
          <w:rFonts w:ascii="Times New Roman" w:hAnsi="Times New Roman" w:cs="Times New Roman"/>
          <w:sz w:val="28"/>
          <w:szCs w:val="28"/>
        </w:rPr>
        <w:t>14,0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proofErr w:type="gramStart"/>
      <w:r w:rsidRPr="001E7E7B">
        <w:rPr>
          <w:rFonts w:ascii="Times New Roman" w:hAnsi="Times New Roman" w:cs="Times New Roman"/>
          <w:b/>
          <w:i/>
          <w:sz w:val="28"/>
          <w:szCs w:val="28"/>
        </w:rPr>
        <w:t>оказании</w:t>
      </w:r>
      <w:proofErr w:type="gramEnd"/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 поступили в бюджет в сумме </w:t>
      </w:r>
      <w:r>
        <w:rPr>
          <w:rFonts w:ascii="Times New Roman" w:hAnsi="Times New Roman" w:cs="Times New Roman"/>
          <w:sz w:val="28"/>
          <w:szCs w:val="28"/>
        </w:rPr>
        <w:t>147,1</w:t>
      </w:r>
      <w:r w:rsidRPr="001E7E7B">
        <w:rPr>
          <w:rFonts w:ascii="Times New Roman" w:hAnsi="Times New Roman" w:cs="Times New Roman"/>
          <w:sz w:val="28"/>
          <w:szCs w:val="28"/>
        </w:rPr>
        <w:t xml:space="preserve">  тыс. рублей. Годовой утвержденный план  </w:t>
      </w:r>
      <w:r>
        <w:rPr>
          <w:rFonts w:ascii="Times New Roman" w:hAnsi="Times New Roman" w:cs="Times New Roman"/>
          <w:sz w:val="28"/>
          <w:szCs w:val="28"/>
        </w:rPr>
        <w:t>выполнен на 22,3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23C" w:rsidRDefault="002D623C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44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300654">
        <w:rPr>
          <w:rFonts w:ascii="Times New Roman" w:hAnsi="Times New Roman" w:cs="Times New Roman"/>
          <w:sz w:val="28"/>
          <w:szCs w:val="28"/>
        </w:rPr>
        <w:t>39600,5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00654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</w:t>
      </w:r>
      <w:r w:rsidR="00300654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0654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300654">
        <w:rPr>
          <w:rFonts w:ascii="Times New Roman" w:hAnsi="Times New Roman" w:cs="Times New Roman"/>
          <w:sz w:val="28"/>
          <w:szCs w:val="28"/>
        </w:rPr>
        <w:t>5132,7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300654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 xml:space="preserve">% занимают 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="0030065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300654">
        <w:rPr>
          <w:rFonts w:ascii="Times New Roman" w:hAnsi="Times New Roman" w:cs="Times New Roman"/>
          <w:sz w:val="28"/>
          <w:szCs w:val="28"/>
        </w:rPr>
        <w:t>25778,0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00654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300654">
        <w:rPr>
          <w:rFonts w:ascii="Times New Roman" w:hAnsi="Times New Roman" w:cs="Times New Roman"/>
          <w:sz w:val="28"/>
          <w:szCs w:val="28"/>
        </w:rPr>
        <w:t>110,6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2018 года.</w:t>
      </w:r>
    </w:p>
    <w:p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11309,5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A44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5,0 % годового плана, что на </w:t>
      </w:r>
      <w:r w:rsidR="005B1F2C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B1F2C">
        <w:rPr>
          <w:rFonts w:ascii="Times New Roman" w:hAnsi="Times New Roman" w:cs="Times New Roman"/>
          <w:sz w:val="28"/>
          <w:szCs w:val="28"/>
        </w:rPr>
        <w:t>1010,0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превышает уровень прошлого года.</w:t>
      </w:r>
    </w:p>
    <w:p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5B1F2C">
        <w:rPr>
          <w:rFonts w:ascii="Times New Roman" w:hAnsi="Times New Roman" w:cs="Times New Roman"/>
          <w:sz w:val="28"/>
          <w:szCs w:val="28"/>
        </w:rPr>
        <w:t>2513,0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5B1F2C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5B1F2C">
        <w:rPr>
          <w:rFonts w:ascii="Times New Roman" w:hAnsi="Times New Roman" w:cs="Times New Roman"/>
          <w:sz w:val="28"/>
          <w:szCs w:val="28"/>
        </w:rPr>
        <w:t>в 2,9 раза</w:t>
      </w:r>
      <w:r>
        <w:rPr>
          <w:rFonts w:ascii="Times New Roman" w:hAnsi="Times New Roman" w:cs="Times New Roman"/>
          <w:sz w:val="28"/>
          <w:szCs w:val="28"/>
        </w:rPr>
        <w:t xml:space="preserve"> к уровню поступлений за </w:t>
      </w:r>
      <w:r w:rsidR="005B1F2C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D623C" w:rsidRDefault="002D623C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D7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</w:t>
      </w:r>
      <w:r w:rsidR="00D71DC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</w:t>
      </w:r>
      <w:r w:rsidR="00D71DC4">
        <w:rPr>
          <w:rFonts w:ascii="Times New Roman" w:hAnsi="Times New Roman" w:cs="Times New Roman"/>
          <w:b/>
          <w:sz w:val="28"/>
          <w:szCs w:val="28"/>
        </w:rPr>
        <w:t xml:space="preserve">,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4C8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</w:t>
      </w:r>
      <w:r w:rsidR="00D71DC4">
        <w:rPr>
          <w:rFonts w:ascii="Times New Roman" w:hAnsi="Times New Roman" w:cs="Times New Roman"/>
          <w:sz w:val="28"/>
          <w:szCs w:val="28"/>
        </w:rPr>
        <w:t>и</w:t>
      </w:r>
      <w:r w:rsidR="003620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DC4">
        <w:rPr>
          <w:rFonts w:ascii="Times New Roman" w:hAnsi="Times New Roman" w:cs="Times New Roman"/>
          <w:sz w:val="28"/>
          <w:szCs w:val="28"/>
        </w:rPr>
        <w:t>администрация Дубровского района, комитет имущественных отношений, финансовое управление администрации Дубровского района</w:t>
      </w:r>
      <w:r w:rsidR="00F20504">
        <w:rPr>
          <w:rFonts w:ascii="Times New Roman" w:hAnsi="Times New Roman" w:cs="Times New Roman"/>
          <w:sz w:val="28"/>
          <w:szCs w:val="28"/>
        </w:rPr>
        <w:t>, отдел образования администрации Дубровского района</w:t>
      </w:r>
      <w:r w:rsidR="00B30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3C" w:rsidRDefault="002D623C" w:rsidP="00D7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71DC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793149" w:rsidRPr="00CF543D" w:rsidTr="00793149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793149" w:rsidRPr="00F829C0" w:rsidRDefault="00E16839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BA7D1A" w:rsidRPr="00CF543D" w:rsidTr="008E150E">
        <w:tc>
          <w:tcPr>
            <w:tcW w:w="2836" w:type="dxa"/>
            <w:vAlign w:val="center"/>
          </w:tcPr>
          <w:p w:rsidR="00BA7D1A" w:rsidRPr="00F829C0" w:rsidRDefault="00BA7D1A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 w:rsidR="00E855DB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BA7D1A" w:rsidRPr="00127090" w:rsidRDefault="00FC2F5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17000,2</w:t>
            </w:r>
          </w:p>
        </w:tc>
        <w:tc>
          <w:tcPr>
            <w:tcW w:w="1525" w:type="dxa"/>
            <w:vAlign w:val="center"/>
          </w:tcPr>
          <w:p w:rsidR="00BA7D1A" w:rsidRPr="00E66EC2" w:rsidRDefault="00FC2F58" w:rsidP="00FC2F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83822,0</w:t>
            </w:r>
          </w:p>
        </w:tc>
        <w:tc>
          <w:tcPr>
            <w:tcW w:w="1276" w:type="dxa"/>
            <w:vAlign w:val="center"/>
          </w:tcPr>
          <w:p w:rsidR="00BA7D1A" w:rsidRPr="00E66EC2" w:rsidRDefault="00FC2F5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18408,3</w:t>
            </w:r>
          </w:p>
        </w:tc>
        <w:tc>
          <w:tcPr>
            <w:tcW w:w="1417" w:type="dxa"/>
            <w:vAlign w:val="center"/>
          </w:tcPr>
          <w:p w:rsidR="00BA7D1A" w:rsidRPr="00FC2F58" w:rsidRDefault="00FC2F58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C2F58">
              <w:rPr>
                <w:rFonts w:ascii="Times New Roman" w:eastAsia="Calibri" w:hAnsi="Times New Roman" w:cs="Times New Roman"/>
              </w:rPr>
              <w:t>22,0</w:t>
            </w:r>
          </w:p>
        </w:tc>
        <w:tc>
          <w:tcPr>
            <w:tcW w:w="1382" w:type="dxa"/>
            <w:vAlign w:val="center"/>
          </w:tcPr>
          <w:p w:rsidR="00BA7D1A" w:rsidRPr="0006632A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BA7D1A" w:rsidRPr="00127090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13749,9</w:t>
            </w:r>
          </w:p>
        </w:tc>
        <w:tc>
          <w:tcPr>
            <w:tcW w:w="1525" w:type="dxa"/>
            <w:vAlign w:val="center"/>
          </w:tcPr>
          <w:p w:rsidR="00BA7D1A" w:rsidRPr="00E66EC2" w:rsidRDefault="00390B2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75908,0</w:t>
            </w:r>
          </w:p>
        </w:tc>
        <w:tc>
          <w:tcPr>
            <w:tcW w:w="1276" w:type="dxa"/>
            <w:vAlign w:val="center"/>
          </w:tcPr>
          <w:p w:rsidR="00BA7D1A" w:rsidRPr="00E66EC2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14658,6</w:t>
            </w:r>
          </w:p>
        </w:tc>
        <w:tc>
          <w:tcPr>
            <w:tcW w:w="1417" w:type="dxa"/>
            <w:vAlign w:val="center"/>
          </w:tcPr>
          <w:p w:rsidR="00BA7D1A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19,3</w:t>
            </w:r>
          </w:p>
        </w:tc>
        <w:tc>
          <w:tcPr>
            <w:tcW w:w="1382" w:type="dxa"/>
            <w:vAlign w:val="center"/>
          </w:tcPr>
          <w:p w:rsidR="00BA7D1A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BA7D1A" w:rsidRPr="000D68D6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11260,9</w:t>
            </w:r>
          </w:p>
        </w:tc>
        <w:tc>
          <w:tcPr>
            <w:tcW w:w="1525" w:type="dxa"/>
            <w:vAlign w:val="center"/>
          </w:tcPr>
          <w:p w:rsidR="00BA7D1A" w:rsidRPr="00E66EC2" w:rsidRDefault="00390B2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63721,0</w:t>
            </w:r>
          </w:p>
        </w:tc>
        <w:tc>
          <w:tcPr>
            <w:tcW w:w="1276" w:type="dxa"/>
            <w:vAlign w:val="center"/>
          </w:tcPr>
          <w:p w:rsidR="00BA7D1A" w:rsidRPr="00E66EC2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11553,2</w:t>
            </w:r>
          </w:p>
        </w:tc>
        <w:tc>
          <w:tcPr>
            <w:tcW w:w="1417" w:type="dxa"/>
            <w:vAlign w:val="center"/>
          </w:tcPr>
          <w:p w:rsidR="00BA7D1A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18,1</w:t>
            </w:r>
          </w:p>
        </w:tc>
        <w:tc>
          <w:tcPr>
            <w:tcW w:w="1382" w:type="dxa"/>
            <w:vAlign w:val="center"/>
          </w:tcPr>
          <w:p w:rsidR="00BA7D1A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102,6</w:t>
            </w:r>
          </w:p>
        </w:tc>
      </w:tr>
      <w:tr w:rsidR="00390B20" w:rsidRPr="00CF543D" w:rsidTr="008E150E">
        <w:tc>
          <w:tcPr>
            <w:tcW w:w="2836" w:type="dxa"/>
          </w:tcPr>
          <w:p w:rsidR="00390B20" w:rsidRPr="00F829C0" w:rsidRDefault="00390B2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акцизы по подакцизным товарам</w:t>
            </w:r>
          </w:p>
        </w:tc>
        <w:tc>
          <w:tcPr>
            <w:tcW w:w="1418" w:type="dxa"/>
            <w:vAlign w:val="center"/>
          </w:tcPr>
          <w:p w:rsidR="00390B20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727,5</w:t>
            </w:r>
          </w:p>
        </w:tc>
        <w:tc>
          <w:tcPr>
            <w:tcW w:w="1525" w:type="dxa"/>
            <w:vAlign w:val="center"/>
          </w:tcPr>
          <w:p w:rsidR="00390B20" w:rsidRDefault="00390B2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3988,0</w:t>
            </w:r>
          </w:p>
        </w:tc>
        <w:tc>
          <w:tcPr>
            <w:tcW w:w="1276" w:type="dxa"/>
            <w:vAlign w:val="center"/>
          </w:tcPr>
          <w:p w:rsidR="00390B20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1077,0</w:t>
            </w:r>
          </w:p>
        </w:tc>
        <w:tc>
          <w:tcPr>
            <w:tcW w:w="1417" w:type="dxa"/>
            <w:vAlign w:val="center"/>
          </w:tcPr>
          <w:p w:rsidR="00390B20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27,0</w:t>
            </w:r>
          </w:p>
        </w:tc>
        <w:tc>
          <w:tcPr>
            <w:tcW w:w="1382" w:type="dxa"/>
            <w:vAlign w:val="center"/>
          </w:tcPr>
          <w:p w:rsidR="00390B20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148,0</w:t>
            </w:r>
          </w:p>
        </w:tc>
      </w:tr>
      <w:tr w:rsidR="00390B20" w:rsidRPr="00CF543D" w:rsidTr="008E150E">
        <w:tc>
          <w:tcPr>
            <w:tcW w:w="2836" w:type="dxa"/>
          </w:tcPr>
          <w:p w:rsidR="00390B20" w:rsidRDefault="00390B2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налог на вмененный доход</w:t>
            </w:r>
          </w:p>
        </w:tc>
        <w:tc>
          <w:tcPr>
            <w:tcW w:w="1418" w:type="dxa"/>
            <w:vAlign w:val="center"/>
          </w:tcPr>
          <w:p w:rsidR="00390B20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1379,6</w:t>
            </w:r>
          </w:p>
        </w:tc>
        <w:tc>
          <w:tcPr>
            <w:tcW w:w="1525" w:type="dxa"/>
            <w:vAlign w:val="center"/>
          </w:tcPr>
          <w:p w:rsidR="00390B20" w:rsidRDefault="00390B2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5492,0</w:t>
            </w:r>
          </w:p>
        </w:tc>
        <w:tc>
          <w:tcPr>
            <w:tcW w:w="1276" w:type="dxa"/>
            <w:vAlign w:val="center"/>
          </w:tcPr>
          <w:p w:rsidR="00390B20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1671,1</w:t>
            </w:r>
          </w:p>
        </w:tc>
        <w:tc>
          <w:tcPr>
            <w:tcW w:w="1417" w:type="dxa"/>
            <w:vAlign w:val="center"/>
          </w:tcPr>
          <w:p w:rsidR="00390B20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30,4</w:t>
            </w:r>
          </w:p>
        </w:tc>
        <w:tc>
          <w:tcPr>
            <w:tcW w:w="1382" w:type="dxa"/>
            <w:vAlign w:val="center"/>
          </w:tcPr>
          <w:p w:rsidR="00390B20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121,1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BA7D1A" w:rsidRPr="000D68D6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70,6</w:t>
            </w:r>
          </w:p>
        </w:tc>
        <w:tc>
          <w:tcPr>
            <w:tcW w:w="1525" w:type="dxa"/>
            <w:vAlign w:val="center"/>
          </w:tcPr>
          <w:p w:rsidR="00BA7D1A" w:rsidRPr="00E66EC2" w:rsidRDefault="00390B2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1181,0</w:t>
            </w:r>
          </w:p>
        </w:tc>
        <w:tc>
          <w:tcPr>
            <w:tcW w:w="1276" w:type="dxa"/>
            <w:vAlign w:val="center"/>
          </w:tcPr>
          <w:p w:rsidR="00BA7D1A" w:rsidRPr="00E66EC2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509,1</w:t>
            </w:r>
          </w:p>
        </w:tc>
        <w:tc>
          <w:tcPr>
            <w:tcW w:w="1417" w:type="dxa"/>
            <w:vAlign w:val="center"/>
          </w:tcPr>
          <w:p w:rsidR="00BA7D1A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43,1</w:t>
            </w:r>
          </w:p>
        </w:tc>
        <w:tc>
          <w:tcPr>
            <w:tcW w:w="1382" w:type="dxa"/>
            <w:vAlign w:val="center"/>
          </w:tcPr>
          <w:p w:rsidR="00BA7D1A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7,2 раза</w:t>
            </w:r>
          </w:p>
        </w:tc>
      </w:tr>
      <w:tr w:rsidR="00390B20" w:rsidRPr="00CF543D" w:rsidTr="008E150E">
        <w:tc>
          <w:tcPr>
            <w:tcW w:w="2836" w:type="dxa"/>
          </w:tcPr>
          <w:p w:rsidR="00390B20" w:rsidRPr="00F829C0" w:rsidRDefault="00390B20" w:rsidP="00390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center"/>
          </w:tcPr>
          <w:p w:rsidR="00390B20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390B20" w:rsidRDefault="00390B2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276" w:type="dxa"/>
            <w:vAlign w:val="center"/>
          </w:tcPr>
          <w:p w:rsidR="00390B20" w:rsidRDefault="00390B2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417" w:type="dxa"/>
            <w:vAlign w:val="center"/>
          </w:tcPr>
          <w:p w:rsidR="00390B20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146,8</w:t>
            </w:r>
          </w:p>
        </w:tc>
        <w:tc>
          <w:tcPr>
            <w:tcW w:w="1382" w:type="dxa"/>
            <w:vAlign w:val="center"/>
          </w:tcPr>
          <w:p w:rsidR="00390B20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390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 w:rsidR="00390B20">
              <w:rPr>
                <w:rFonts w:ascii="Times New Roman" w:hAnsi="Times New Roman" w:cs="Times New Roman"/>
                <w:i/>
              </w:rPr>
              <w:t xml:space="preserve">Государственная пошлина </w:t>
            </w:r>
            <w:r w:rsidRPr="00F829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A7D1A" w:rsidRPr="000D68D6" w:rsidRDefault="00DB4CD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311,3</w:t>
            </w:r>
          </w:p>
        </w:tc>
        <w:tc>
          <w:tcPr>
            <w:tcW w:w="1525" w:type="dxa"/>
            <w:vAlign w:val="center"/>
          </w:tcPr>
          <w:p w:rsidR="00BA7D1A" w:rsidRPr="00E66EC2" w:rsidRDefault="00DB4CD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1500,0</w:t>
            </w:r>
          </w:p>
        </w:tc>
        <w:tc>
          <w:tcPr>
            <w:tcW w:w="1276" w:type="dxa"/>
            <w:vAlign w:val="center"/>
          </w:tcPr>
          <w:p w:rsidR="00BA7D1A" w:rsidRPr="00E66EC2" w:rsidRDefault="00DB4CD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357,3</w:t>
            </w:r>
          </w:p>
        </w:tc>
        <w:tc>
          <w:tcPr>
            <w:tcW w:w="1417" w:type="dxa"/>
            <w:vAlign w:val="center"/>
          </w:tcPr>
          <w:p w:rsidR="00BA7D1A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23,8</w:t>
            </w:r>
          </w:p>
        </w:tc>
        <w:tc>
          <w:tcPr>
            <w:tcW w:w="1382" w:type="dxa"/>
            <w:vAlign w:val="center"/>
          </w:tcPr>
          <w:p w:rsidR="00BA7D1A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114,8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DB4CD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задолженность и перерасчеты по отмененным налогам и сборам</w:t>
            </w:r>
          </w:p>
        </w:tc>
        <w:tc>
          <w:tcPr>
            <w:tcW w:w="1418" w:type="dxa"/>
            <w:vAlign w:val="center"/>
          </w:tcPr>
          <w:p w:rsidR="00BA7D1A" w:rsidRPr="000D68D6" w:rsidRDefault="00DB4CD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BA7D1A" w:rsidRPr="00E66EC2" w:rsidRDefault="00DB4CD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vAlign w:val="center"/>
          </w:tcPr>
          <w:p w:rsidR="00BA7D1A" w:rsidRPr="00E66EC2" w:rsidRDefault="00DB4CD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BA7D1A" w:rsidRPr="00FC2F58" w:rsidRDefault="0039041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BA7D1A" w:rsidRPr="0006632A" w:rsidRDefault="0039041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BA7D1A" w:rsidRPr="00F829C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3250,3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7914,0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3749,7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47,4</w:t>
            </w:r>
          </w:p>
        </w:tc>
        <w:tc>
          <w:tcPr>
            <w:tcW w:w="1382" w:type="dxa"/>
            <w:vAlign w:val="center"/>
          </w:tcPr>
          <w:p w:rsidR="00BA7D1A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 w:rsidR="00025F84"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BA7D1A" w:rsidRPr="0012709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230,8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3410,0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1598,7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46,9</w:t>
            </w:r>
          </w:p>
        </w:tc>
        <w:tc>
          <w:tcPr>
            <w:tcW w:w="1382" w:type="dxa"/>
            <w:vAlign w:val="center"/>
          </w:tcPr>
          <w:p w:rsidR="00BA7D1A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6,9 раза</w:t>
            </w:r>
          </w:p>
        </w:tc>
      </w:tr>
      <w:tr w:rsidR="00025F84" w:rsidRPr="00CF543D" w:rsidTr="008E150E">
        <w:tc>
          <w:tcPr>
            <w:tcW w:w="2836" w:type="dxa"/>
          </w:tcPr>
          <w:p w:rsidR="00025F84" w:rsidRPr="00F829C0" w:rsidRDefault="00025F84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сдачи в аренду</w:t>
            </w:r>
            <w:r>
              <w:rPr>
                <w:rFonts w:ascii="Times New Roman" w:hAnsi="Times New Roman" w:cs="Times New Roman"/>
                <w:i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184,5</w:t>
            </w:r>
          </w:p>
        </w:tc>
        <w:tc>
          <w:tcPr>
            <w:tcW w:w="1525" w:type="dxa"/>
            <w:vAlign w:val="center"/>
          </w:tcPr>
          <w:p w:rsidR="00025F84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561,0</w:t>
            </w:r>
          </w:p>
        </w:tc>
        <w:tc>
          <w:tcPr>
            <w:tcW w:w="1276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137,4</w:t>
            </w:r>
          </w:p>
        </w:tc>
        <w:tc>
          <w:tcPr>
            <w:tcW w:w="1417" w:type="dxa"/>
            <w:vAlign w:val="center"/>
          </w:tcPr>
          <w:p w:rsidR="00025F84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24,5</w:t>
            </w:r>
          </w:p>
        </w:tc>
        <w:tc>
          <w:tcPr>
            <w:tcW w:w="1382" w:type="dxa"/>
            <w:vAlign w:val="center"/>
          </w:tcPr>
          <w:p w:rsidR="00025F84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74,5</w:t>
            </w:r>
          </w:p>
        </w:tc>
      </w:tr>
      <w:tr w:rsidR="00025F84" w:rsidRPr="00CF543D" w:rsidTr="008E150E">
        <w:tc>
          <w:tcPr>
            <w:tcW w:w="2836" w:type="dxa"/>
          </w:tcPr>
          <w:p w:rsidR="00025F84" w:rsidRPr="00F829C0" w:rsidRDefault="00025F84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525" w:type="dxa"/>
            <w:vAlign w:val="center"/>
          </w:tcPr>
          <w:p w:rsidR="00025F84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276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16,7</w:t>
            </w:r>
          </w:p>
        </w:tc>
        <w:tc>
          <w:tcPr>
            <w:tcW w:w="1417" w:type="dxa"/>
            <w:vAlign w:val="center"/>
          </w:tcPr>
          <w:p w:rsidR="00025F84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7,2</w:t>
            </w:r>
          </w:p>
        </w:tc>
        <w:tc>
          <w:tcPr>
            <w:tcW w:w="1382" w:type="dxa"/>
            <w:vAlign w:val="center"/>
          </w:tcPr>
          <w:p w:rsidR="00025F84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BA7D1A" w:rsidRPr="0012709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-54,4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147,1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22,3</w:t>
            </w:r>
          </w:p>
        </w:tc>
        <w:tc>
          <w:tcPr>
            <w:tcW w:w="1382" w:type="dxa"/>
            <w:vAlign w:val="center"/>
          </w:tcPr>
          <w:p w:rsidR="00BA7D1A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</w:t>
            </w:r>
            <w:r w:rsidR="00025F84">
              <w:rPr>
                <w:rFonts w:ascii="Times New Roman" w:hAnsi="Times New Roman" w:cs="Times New Roman"/>
                <w:i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BA7D1A" w:rsidRPr="00F829C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2427,4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1450,0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1572,3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108,4</w:t>
            </w:r>
          </w:p>
        </w:tc>
        <w:tc>
          <w:tcPr>
            <w:tcW w:w="1382" w:type="dxa"/>
            <w:vAlign w:val="center"/>
          </w:tcPr>
          <w:p w:rsidR="00BA7D1A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64,8</w:t>
            </w:r>
          </w:p>
        </w:tc>
      </w:tr>
      <w:tr w:rsidR="00025F84" w:rsidRPr="00CF543D" w:rsidTr="008E150E">
        <w:tc>
          <w:tcPr>
            <w:tcW w:w="2836" w:type="dxa"/>
          </w:tcPr>
          <w:p w:rsidR="00025F84" w:rsidRPr="00F829C0" w:rsidRDefault="00025F84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штрафные санкции</w:t>
            </w:r>
          </w:p>
        </w:tc>
        <w:tc>
          <w:tcPr>
            <w:tcW w:w="1418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323,0</w:t>
            </w:r>
          </w:p>
        </w:tc>
        <w:tc>
          <w:tcPr>
            <w:tcW w:w="1525" w:type="dxa"/>
            <w:vAlign w:val="center"/>
          </w:tcPr>
          <w:p w:rsidR="00025F84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276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250,6</w:t>
            </w:r>
          </w:p>
        </w:tc>
        <w:tc>
          <w:tcPr>
            <w:tcW w:w="1417" w:type="dxa"/>
            <w:vAlign w:val="center"/>
          </w:tcPr>
          <w:p w:rsidR="00025F84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15,7</w:t>
            </w:r>
          </w:p>
        </w:tc>
        <w:tc>
          <w:tcPr>
            <w:tcW w:w="1382" w:type="dxa"/>
            <w:vAlign w:val="center"/>
          </w:tcPr>
          <w:p w:rsidR="00025F84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77,6</w:t>
            </w:r>
          </w:p>
        </w:tc>
      </w:tr>
      <w:tr w:rsidR="00025F84" w:rsidRPr="00CF543D" w:rsidTr="008E150E">
        <w:tc>
          <w:tcPr>
            <w:tcW w:w="2836" w:type="dxa"/>
          </w:tcPr>
          <w:p w:rsidR="00025F84" w:rsidRDefault="00025F84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прочие неналоговые поступления</w:t>
            </w:r>
          </w:p>
        </w:tc>
        <w:tc>
          <w:tcPr>
            <w:tcW w:w="1418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25" w:type="dxa"/>
            <w:vAlign w:val="center"/>
          </w:tcPr>
          <w:p w:rsidR="00025F84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025F84" w:rsidRDefault="00025F84" w:rsidP="00025F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417" w:type="dxa"/>
            <w:vAlign w:val="center"/>
          </w:tcPr>
          <w:p w:rsidR="00025F84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025F84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BA7D1A" w:rsidRPr="0012709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34467,8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228604,1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39600,5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F734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17,3</w:t>
            </w:r>
          </w:p>
        </w:tc>
        <w:tc>
          <w:tcPr>
            <w:tcW w:w="1382" w:type="dxa"/>
            <w:vAlign w:val="center"/>
          </w:tcPr>
          <w:p w:rsidR="00BA7D1A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BA7D1A" w:rsidRPr="0012709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10299,5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45238,1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11309,5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025F84" w:rsidRPr="00CF543D" w:rsidTr="008E150E">
        <w:tc>
          <w:tcPr>
            <w:tcW w:w="2836" w:type="dxa"/>
          </w:tcPr>
          <w:p w:rsidR="00025F84" w:rsidRPr="00F829C0" w:rsidRDefault="00025F84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субсидии </w:t>
            </w:r>
          </w:p>
        </w:tc>
        <w:tc>
          <w:tcPr>
            <w:tcW w:w="1418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025F84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39086,4</w:t>
            </w:r>
          </w:p>
        </w:tc>
        <w:tc>
          <w:tcPr>
            <w:tcW w:w="1276" w:type="dxa"/>
            <w:vAlign w:val="center"/>
          </w:tcPr>
          <w:p w:rsidR="00025F84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025F84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025F84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BA7D1A" w:rsidRPr="0012709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23305,4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137900,6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25778,0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1382" w:type="dxa"/>
            <w:vAlign w:val="center"/>
          </w:tcPr>
          <w:p w:rsidR="00BA7D1A" w:rsidRPr="0006632A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 w:rsidR="00025F84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829C0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BA7D1A" w:rsidRPr="0012709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863,0</w:t>
            </w:r>
          </w:p>
        </w:tc>
        <w:tc>
          <w:tcPr>
            <w:tcW w:w="1525" w:type="dxa"/>
            <w:vAlign w:val="center"/>
          </w:tcPr>
          <w:p w:rsidR="00BA7D1A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6379,0</w:t>
            </w:r>
          </w:p>
        </w:tc>
        <w:tc>
          <w:tcPr>
            <w:tcW w:w="1276" w:type="dxa"/>
            <w:vAlign w:val="center"/>
          </w:tcPr>
          <w:p w:rsidR="00BA7D1A" w:rsidRPr="00E66EC2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2513,0</w:t>
            </w:r>
          </w:p>
        </w:tc>
        <w:tc>
          <w:tcPr>
            <w:tcW w:w="1417" w:type="dxa"/>
            <w:vAlign w:val="center"/>
          </w:tcPr>
          <w:p w:rsidR="00BA7D1A" w:rsidRPr="00FC2F58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39,4</w:t>
            </w:r>
          </w:p>
        </w:tc>
        <w:tc>
          <w:tcPr>
            <w:tcW w:w="1382" w:type="dxa"/>
            <w:vAlign w:val="center"/>
          </w:tcPr>
          <w:p w:rsidR="00BA7D1A" w:rsidRPr="00E66EC2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 раза</w:t>
            </w:r>
          </w:p>
        </w:tc>
      </w:tr>
      <w:tr w:rsidR="00793149" w:rsidRPr="00CF543D" w:rsidTr="008E150E">
        <w:tc>
          <w:tcPr>
            <w:tcW w:w="2836" w:type="dxa"/>
          </w:tcPr>
          <w:p w:rsidR="00793149" w:rsidRPr="00F829C0" w:rsidRDefault="00793149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793149" w:rsidRPr="00127090" w:rsidRDefault="00025F8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51468,1</w:t>
            </w:r>
          </w:p>
        </w:tc>
        <w:tc>
          <w:tcPr>
            <w:tcW w:w="1525" w:type="dxa"/>
            <w:vAlign w:val="center"/>
          </w:tcPr>
          <w:p w:rsidR="00793149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312426,1</w:t>
            </w:r>
          </w:p>
        </w:tc>
        <w:tc>
          <w:tcPr>
            <w:tcW w:w="1276" w:type="dxa"/>
            <w:vAlign w:val="center"/>
          </w:tcPr>
          <w:p w:rsidR="00793149" w:rsidRPr="00E66EC2" w:rsidRDefault="00025F8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58008,8</w:t>
            </w:r>
          </w:p>
        </w:tc>
        <w:tc>
          <w:tcPr>
            <w:tcW w:w="1417" w:type="dxa"/>
            <w:vAlign w:val="center"/>
          </w:tcPr>
          <w:p w:rsidR="00793149" w:rsidRPr="00E66EC2" w:rsidRDefault="00B524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18,6</w:t>
            </w:r>
          </w:p>
        </w:tc>
        <w:tc>
          <w:tcPr>
            <w:tcW w:w="1382" w:type="dxa"/>
            <w:vAlign w:val="center"/>
          </w:tcPr>
          <w:p w:rsidR="00793149" w:rsidRPr="00E66EC2" w:rsidRDefault="00B524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112,7</w:t>
            </w:r>
          </w:p>
        </w:tc>
      </w:tr>
    </w:tbl>
    <w:p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DA72E9">
        <w:rPr>
          <w:rFonts w:ascii="Times New Roman" w:hAnsi="Times New Roman" w:cs="Times New Roman"/>
          <w:sz w:val="28"/>
          <w:szCs w:val="28"/>
        </w:rPr>
        <w:t>58008,8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A72E9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2D623C" w:rsidRDefault="002D623C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7217F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18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F2D67"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881D46">
        <w:rPr>
          <w:rFonts w:ascii="Times New Roman" w:hAnsi="Times New Roman" w:cs="Times New Roman"/>
          <w:sz w:val="28"/>
          <w:szCs w:val="28"/>
        </w:rPr>
        <w:t>466-6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7F2D67">
        <w:rPr>
          <w:rFonts w:ascii="Times New Roman" w:hAnsi="Times New Roman" w:cs="Times New Roman"/>
          <w:sz w:val="28"/>
          <w:szCs w:val="28"/>
        </w:rPr>
        <w:t>«</w:t>
      </w:r>
      <w:r w:rsidR="00881D46">
        <w:rPr>
          <w:rFonts w:ascii="Times New Roman" w:hAnsi="Times New Roman" w:cs="Times New Roman"/>
          <w:sz w:val="28"/>
          <w:szCs w:val="28"/>
        </w:rPr>
        <w:t>Дубровский район</w:t>
      </w:r>
      <w:r w:rsidR="007F2D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годов» </w:t>
      </w:r>
      <w:r w:rsidRPr="001D747C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D84ACF" w:rsidRPr="001D747C">
        <w:rPr>
          <w:rFonts w:ascii="Times New Roman" w:hAnsi="Times New Roman" w:cs="Times New Roman"/>
          <w:sz w:val="28"/>
          <w:szCs w:val="28"/>
        </w:rPr>
        <w:t>2</w:t>
      </w:r>
      <w:r w:rsidR="008A72A5">
        <w:rPr>
          <w:rFonts w:ascii="Times New Roman" w:hAnsi="Times New Roman" w:cs="Times New Roman"/>
          <w:sz w:val="28"/>
          <w:szCs w:val="28"/>
        </w:rPr>
        <w:t>1</w:t>
      </w:r>
      <w:r w:rsidR="00D84ACF" w:rsidRPr="001D747C">
        <w:rPr>
          <w:rFonts w:ascii="Times New Roman" w:hAnsi="Times New Roman" w:cs="Times New Roman"/>
          <w:sz w:val="28"/>
          <w:szCs w:val="28"/>
        </w:rPr>
        <w:t>.0</w:t>
      </w:r>
      <w:r w:rsidR="008A72A5">
        <w:rPr>
          <w:rFonts w:ascii="Times New Roman" w:hAnsi="Times New Roman" w:cs="Times New Roman"/>
          <w:sz w:val="28"/>
          <w:szCs w:val="28"/>
        </w:rPr>
        <w:t>3</w:t>
      </w:r>
      <w:r w:rsidR="00D84ACF" w:rsidRPr="001D747C">
        <w:rPr>
          <w:rFonts w:ascii="Times New Roman" w:hAnsi="Times New Roman" w:cs="Times New Roman"/>
          <w:sz w:val="28"/>
          <w:szCs w:val="28"/>
        </w:rPr>
        <w:t>.2019 №</w:t>
      </w:r>
      <w:r w:rsidR="008A72A5">
        <w:rPr>
          <w:rFonts w:ascii="Times New Roman" w:hAnsi="Times New Roman" w:cs="Times New Roman"/>
          <w:sz w:val="28"/>
          <w:szCs w:val="28"/>
        </w:rPr>
        <w:t>497-6</w:t>
      </w:r>
      <w:r w:rsidRPr="001D747C">
        <w:rPr>
          <w:rFonts w:ascii="Times New Roman" w:hAnsi="Times New Roman" w:cs="Times New Roman"/>
          <w:sz w:val="28"/>
          <w:szCs w:val="28"/>
        </w:rPr>
        <w:t>)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72A5">
        <w:rPr>
          <w:rFonts w:ascii="Times New Roman" w:hAnsi="Times New Roman" w:cs="Times New Roman"/>
          <w:sz w:val="28"/>
          <w:szCs w:val="28"/>
        </w:rPr>
        <w:t>313813,6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7F2D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2D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8A72A5">
        <w:rPr>
          <w:rFonts w:ascii="Times New Roman" w:hAnsi="Times New Roman" w:cs="Times New Roman"/>
          <w:sz w:val="28"/>
          <w:szCs w:val="28"/>
        </w:rPr>
        <w:t>313813,6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100,0 %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8A72A5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3A20A8">
        <w:rPr>
          <w:rFonts w:ascii="Times New Roman" w:hAnsi="Times New Roman" w:cs="Times New Roman"/>
          <w:sz w:val="28"/>
          <w:szCs w:val="28"/>
        </w:rPr>
        <w:t>58949,5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A20A8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3A20A8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20A8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D623C" w:rsidRDefault="002D623C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23C" w:rsidRDefault="002D623C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:rsidTr="00F96E40">
        <w:tc>
          <w:tcPr>
            <w:tcW w:w="1951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E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>на 01.01.2019</w:t>
            </w:r>
          </w:p>
          <w:p w:rsidR="00F96E40" w:rsidRPr="00D3265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="00BB7FFA">
              <w:rPr>
                <w:rFonts w:ascii="Times New Roman" w:hAnsi="Times New Roman" w:cs="Times New Roman"/>
              </w:rPr>
              <w:t>.12.2018 №</w:t>
            </w:r>
            <w:r>
              <w:rPr>
                <w:rFonts w:ascii="Times New Roman" w:hAnsi="Times New Roman" w:cs="Times New Roman"/>
              </w:rPr>
              <w:t>466-6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F96E40" w:rsidRDefault="005B357F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F96E40">
              <w:rPr>
                <w:rFonts w:ascii="Times New Roman" w:hAnsi="Times New Roman" w:cs="Times New Roman"/>
              </w:rPr>
              <w:t xml:space="preserve">на 01.04.2019 </w:t>
            </w:r>
            <w:r w:rsidR="00BB7FF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1</w:t>
            </w:r>
            <w:r w:rsidR="00BB7F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BB7FFA">
              <w:rPr>
                <w:rFonts w:ascii="Times New Roman" w:hAnsi="Times New Roman" w:cs="Times New Roman"/>
              </w:rPr>
              <w:t>.2019</w:t>
            </w:r>
          </w:p>
          <w:p w:rsidR="00BB7FFA" w:rsidRPr="00D3265F" w:rsidRDefault="00BB7FFA" w:rsidP="005B3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B357F">
              <w:rPr>
                <w:rFonts w:ascii="Times New Roman" w:hAnsi="Times New Roman" w:cs="Times New Roman"/>
              </w:rPr>
              <w:t>497-6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5B357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5B357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BB7FFA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BB7FFA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6391,6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30428,6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30303,6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30303,6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3153,2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3153,2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3153,2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6667,3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43157,7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43157,7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3895,5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3895,5</w:t>
            </w:r>
          </w:p>
        </w:tc>
        <w:tc>
          <w:tcPr>
            <w:tcW w:w="1418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F96E40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38708,3</w:t>
            </w:r>
          </w:p>
        </w:tc>
        <w:tc>
          <w:tcPr>
            <w:tcW w:w="1417" w:type="dxa"/>
            <w:vAlign w:val="center"/>
          </w:tcPr>
          <w:p w:rsidR="00F96E40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185951,4</w:t>
            </w:r>
          </w:p>
        </w:tc>
        <w:tc>
          <w:tcPr>
            <w:tcW w:w="1418" w:type="dxa"/>
            <w:vAlign w:val="center"/>
          </w:tcPr>
          <w:p w:rsidR="00F96E40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186698,0</w:t>
            </w:r>
          </w:p>
        </w:tc>
        <w:tc>
          <w:tcPr>
            <w:tcW w:w="1417" w:type="dxa"/>
            <w:vAlign w:val="center"/>
          </w:tcPr>
          <w:p w:rsidR="00F96E40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186698,0</w:t>
            </w:r>
          </w:p>
        </w:tc>
        <w:tc>
          <w:tcPr>
            <w:tcW w:w="1418" w:type="dxa"/>
            <w:vAlign w:val="center"/>
          </w:tcPr>
          <w:p w:rsidR="00F96E40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41510,7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  <w:tc>
          <w:tcPr>
            <w:tcW w:w="1417" w:type="dxa"/>
            <w:vAlign w:val="center"/>
          </w:tcPr>
          <w:p w:rsidR="00F96E40" w:rsidRPr="00D3265F" w:rsidRDefault="002A1E9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20144,3</w:t>
            </w:r>
          </w:p>
        </w:tc>
        <w:tc>
          <w:tcPr>
            <w:tcW w:w="1418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21014,9</w:t>
            </w:r>
          </w:p>
        </w:tc>
        <w:tc>
          <w:tcPr>
            <w:tcW w:w="1417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21014,9</w:t>
            </w:r>
          </w:p>
        </w:tc>
        <w:tc>
          <w:tcPr>
            <w:tcW w:w="1418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5802,0</w:t>
            </w:r>
          </w:p>
        </w:tc>
      </w:tr>
      <w:tr w:rsidR="00D60D86" w:rsidRPr="0000360B" w:rsidTr="008E150E">
        <w:tc>
          <w:tcPr>
            <w:tcW w:w="1951" w:type="dxa"/>
          </w:tcPr>
          <w:p w:rsidR="00D60D86" w:rsidRPr="00D3265F" w:rsidRDefault="00D60D86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60D86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2490,8</w:t>
            </w:r>
          </w:p>
        </w:tc>
        <w:tc>
          <w:tcPr>
            <w:tcW w:w="1417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16223,8</w:t>
            </w:r>
          </w:p>
        </w:tc>
        <w:tc>
          <w:tcPr>
            <w:tcW w:w="1418" w:type="dxa"/>
            <w:vAlign w:val="center"/>
          </w:tcPr>
          <w:p w:rsidR="00D60D86" w:rsidRDefault="00D60D86" w:rsidP="00D6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16899,4</w:t>
            </w:r>
          </w:p>
        </w:tc>
        <w:tc>
          <w:tcPr>
            <w:tcW w:w="1417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16899,4</w:t>
            </w:r>
          </w:p>
        </w:tc>
        <w:tc>
          <w:tcPr>
            <w:tcW w:w="1418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2112,2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17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5949,5</w:t>
            </w:r>
          </w:p>
        </w:tc>
        <w:tc>
          <w:tcPr>
            <w:tcW w:w="1418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1417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6009,5</w:t>
            </w:r>
          </w:p>
        </w:tc>
        <w:tc>
          <w:tcPr>
            <w:tcW w:w="1418" w:type="dxa"/>
            <w:vAlign w:val="center"/>
          </w:tcPr>
          <w:p w:rsidR="00F96E40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1574,3</w:t>
            </w:r>
          </w:p>
        </w:tc>
      </w:tr>
      <w:tr w:rsidR="00D60D86" w:rsidRPr="0000360B" w:rsidTr="008E150E">
        <w:tc>
          <w:tcPr>
            <w:tcW w:w="1951" w:type="dxa"/>
          </w:tcPr>
          <w:p w:rsidR="00D60D86" w:rsidRDefault="00D60D86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60D86" w:rsidRPr="00D3265F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906,3</w:t>
            </w:r>
          </w:p>
        </w:tc>
        <w:tc>
          <w:tcPr>
            <w:tcW w:w="1417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1418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1417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1418" w:type="dxa"/>
            <w:vAlign w:val="center"/>
          </w:tcPr>
          <w:p w:rsidR="00D60D86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AF37EC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6E40" w:rsidRPr="00AF37EC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53737,7</w:t>
            </w:r>
          </w:p>
        </w:tc>
        <w:tc>
          <w:tcPr>
            <w:tcW w:w="1417" w:type="dxa"/>
            <w:vAlign w:val="center"/>
          </w:tcPr>
          <w:p w:rsidR="00F96E40" w:rsidRPr="00AF37EC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271417,1</w:t>
            </w:r>
          </w:p>
        </w:tc>
        <w:tc>
          <w:tcPr>
            <w:tcW w:w="1418" w:type="dxa"/>
            <w:vAlign w:val="center"/>
          </w:tcPr>
          <w:p w:rsidR="00F96E40" w:rsidRPr="00AF37EC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313813,6</w:t>
            </w:r>
          </w:p>
        </w:tc>
        <w:tc>
          <w:tcPr>
            <w:tcW w:w="1417" w:type="dxa"/>
            <w:vAlign w:val="center"/>
          </w:tcPr>
          <w:p w:rsidR="00F96E40" w:rsidRPr="00AF37EC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313813,6</w:t>
            </w:r>
          </w:p>
        </w:tc>
        <w:tc>
          <w:tcPr>
            <w:tcW w:w="1418" w:type="dxa"/>
            <w:vAlign w:val="center"/>
          </w:tcPr>
          <w:p w:rsidR="00F96E40" w:rsidRPr="00AF37EC" w:rsidRDefault="00D60D86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58949,5</w:t>
            </w:r>
          </w:p>
        </w:tc>
      </w:tr>
    </w:tbl>
    <w:p w:rsidR="00F51D51" w:rsidRDefault="00F51D51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7F454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F4548">
        <w:rPr>
          <w:rFonts w:ascii="Times New Roman" w:hAnsi="Times New Roman" w:cs="Times New Roman"/>
          <w:sz w:val="28"/>
          <w:szCs w:val="28"/>
        </w:rPr>
        <w:t>70</w:t>
      </w:r>
      <w:r w:rsidR="007232C1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7F4548">
        <w:rPr>
          <w:rFonts w:ascii="Times New Roman" w:hAnsi="Times New Roman" w:cs="Times New Roman"/>
          <w:sz w:val="28"/>
          <w:szCs w:val="28"/>
        </w:rPr>
        <w:t>41510,7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F0D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,0 % утвержденных назначений составило исполнение по 2 разделам. Минимальный показатель исполнения расходов отмечен по разделу 0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32C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AF0DAF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AF0DAF">
        <w:rPr>
          <w:rFonts w:ascii="Times New Roman" w:hAnsi="Times New Roman" w:cs="Times New Roman"/>
          <w:sz w:val="28"/>
          <w:szCs w:val="28"/>
        </w:rPr>
        <w:t>819,6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AF0DAF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420E2D">
        <w:rPr>
          <w:rFonts w:ascii="Times New Roman" w:hAnsi="Times New Roman" w:cs="Times New Roman"/>
          <w:sz w:val="28"/>
          <w:szCs w:val="28"/>
        </w:rPr>
        <w:t>3</w:t>
      </w:r>
      <w:r w:rsidR="00AF0DAF">
        <w:rPr>
          <w:rFonts w:ascii="Times New Roman" w:hAnsi="Times New Roman" w:cs="Times New Roman"/>
          <w:sz w:val="28"/>
          <w:szCs w:val="28"/>
        </w:rPr>
        <w:t>8</w:t>
      </w:r>
      <w:r w:rsidR="00420E2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25,0 % утвержденных назначений составило исполнение по 2 разделам. Максимальный показатель исполнения расходов отмечен по разделу 08 «Культура, кинематография»  –  27,6 % (5802,0 тыс. рублей), по разделу 11 «Физическая культура и спорт» – 26,2 % (1574,3 тыс. рублей).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9D2868"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9D2868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0D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9D2868">
        <w:rPr>
          <w:rFonts w:ascii="Times New Roman" w:hAnsi="Times New Roman" w:cs="Times New Roman"/>
          <w:sz w:val="28"/>
          <w:szCs w:val="28"/>
        </w:rPr>
        <w:t>6057,0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9D2868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разделу в общей структуре расходов бюджета составила </w:t>
      </w:r>
      <w:r w:rsidR="009D2868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200D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D286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2868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037FE">
        <w:rPr>
          <w:rFonts w:ascii="Times New Roman" w:hAnsi="Times New Roman" w:cs="Times New Roman"/>
          <w:b/>
          <w:i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7C3C0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760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CF4FA8">
        <w:rPr>
          <w:rFonts w:ascii="Times New Roman" w:hAnsi="Times New Roman" w:cs="Times New Roman"/>
          <w:sz w:val="28"/>
          <w:szCs w:val="28"/>
        </w:rPr>
        <w:t>148,7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CF4FA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476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CF4FA8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CF4FA8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 w:rsidR="00CF4FA8">
        <w:rPr>
          <w:rFonts w:ascii="Times New Roman" w:hAnsi="Times New Roman" w:cs="Times New Roman"/>
          <w:sz w:val="28"/>
          <w:szCs w:val="28"/>
        </w:rPr>
        <w:t xml:space="preserve"> с</w:t>
      </w:r>
      <w:r w:rsidR="00476090">
        <w:rPr>
          <w:rFonts w:ascii="Times New Roman" w:hAnsi="Times New Roman" w:cs="Times New Roman"/>
          <w:sz w:val="28"/>
          <w:szCs w:val="28"/>
        </w:rPr>
        <w:t>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C6834" w:rsidRPr="00CF4FA8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479B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CF4FA8">
        <w:rPr>
          <w:rFonts w:ascii="Times New Roman" w:hAnsi="Times New Roman" w:cs="Times New Roman"/>
          <w:b/>
          <w:i/>
          <w:sz w:val="28"/>
          <w:szCs w:val="28"/>
        </w:rPr>
        <w:t xml:space="preserve"> 03  «Национальная безопасность и правоохранительная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A8"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2951D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951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51D0">
        <w:rPr>
          <w:rFonts w:ascii="Times New Roman" w:hAnsi="Times New Roman" w:cs="Times New Roman"/>
          <w:sz w:val="28"/>
          <w:szCs w:val="28"/>
        </w:rPr>
        <w:t>составили 578,9 тыс. рублей,</w:t>
      </w:r>
      <w:r w:rsidR="002951D0" w:rsidRPr="002951D0"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>или 18,4% объема расходов, предусмотренных уточненной бюджетной росписью. К аналогичному периоду 2018 года расходы увеличились на 49,5 процента. Удельный вес расходов по разделу в общей структуре расходов бюджета составил 1,0 процента.</w:t>
      </w:r>
    </w:p>
    <w:p w:rsidR="00CC6834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6E35AA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исполнены в объеме </w:t>
      </w:r>
      <w:r w:rsidR="006B7AD3">
        <w:rPr>
          <w:rFonts w:ascii="Times New Roman" w:hAnsi="Times New Roman" w:cs="Times New Roman"/>
          <w:sz w:val="28"/>
          <w:szCs w:val="28"/>
        </w:rPr>
        <w:t>819,6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B7AD3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6B7AD3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201</w:t>
      </w:r>
      <w:r w:rsidR="007777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7762">
        <w:rPr>
          <w:rFonts w:ascii="Times New Roman" w:hAnsi="Times New Roman" w:cs="Times New Roman"/>
          <w:sz w:val="28"/>
          <w:szCs w:val="28"/>
        </w:rPr>
        <w:t>составляет</w:t>
      </w:r>
      <w:r w:rsidR="006B7AD3">
        <w:rPr>
          <w:rFonts w:ascii="Times New Roman" w:hAnsi="Times New Roman" w:cs="Times New Roman"/>
          <w:sz w:val="28"/>
          <w:szCs w:val="28"/>
        </w:rPr>
        <w:t xml:space="preserve"> 124,3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</w:t>
      </w:r>
      <w:r w:rsidR="00820BAC">
        <w:rPr>
          <w:rFonts w:ascii="Times New Roman" w:hAnsi="Times New Roman" w:cs="Times New Roman"/>
          <w:sz w:val="28"/>
          <w:szCs w:val="28"/>
        </w:rPr>
        <w:t>тремя</w:t>
      </w:r>
      <w:r w:rsidR="00777762">
        <w:rPr>
          <w:rFonts w:ascii="Times New Roman" w:hAnsi="Times New Roman" w:cs="Times New Roman"/>
          <w:sz w:val="28"/>
          <w:szCs w:val="28"/>
        </w:rPr>
        <w:t xml:space="preserve"> подразделами: 040</w:t>
      </w:r>
      <w:r w:rsidR="00820BAC">
        <w:rPr>
          <w:rFonts w:ascii="Times New Roman" w:hAnsi="Times New Roman" w:cs="Times New Roman"/>
          <w:sz w:val="28"/>
          <w:szCs w:val="28"/>
        </w:rPr>
        <w:t>8</w:t>
      </w:r>
      <w:r w:rsidR="00777762">
        <w:rPr>
          <w:rFonts w:ascii="Times New Roman" w:hAnsi="Times New Roman" w:cs="Times New Roman"/>
          <w:sz w:val="28"/>
          <w:szCs w:val="28"/>
        </w:rPr>
        <w:t xml:space="preserve"> «</w:t>
      </w:r>
      <w:r w:rsidR="00820BAC">
        <w:rPr>
          <w:rFonts w:ascii="Times New Roman" w:hAnsi="Times New Roman" w:cs="Times New Roman"/>
          <w:sz w:val="28"/>
          <w:szCs w:val="28"/>
        </w:rPr>
        <w:t>Транспорт</w:t>
      </w:r>
      <w:r w:rsidR="00777762">
        <w:rPr>
          <w:rFonts w:ascii="Times New Roman" w:hAnsi="Times New Roman" w:cs="Times New Roman"/>
          <w:sz w:val="28"/>
          <w:szCs w:val="28"/>
        </w:rPr>
        <w:t xml:space="preserve">» - расходы сложились в сумме </w:t>
      </w:r>
      <w:r w:rsidR="00820BAC">
        <w:rPr>
          <w:rFonts w:ascii="Times New Roman" w:hAnsi="Times New Roman" w:cs="Times New Roman"/>
          <w:sz w:val="28"/>
          <w:szCs w:val="28"/>
        </w:rPr>
        <w:t>256,8</w:t>
      </w:r>
      <w:r w:rsidR="007777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0BAC">
        <w:rPr>
          <w:rFonts w:ascii="Times New Roman" w:hAnsi="Times New Roman" w:cs="Times New Roman"/>
          <w:sz w:val="28"/>
          <w:szCs w:val="28"/>
        </w:rPr>
        <w:t>, 0409 «Дорожное хозяйство» - 538,7 тыс. рублей, 0412 «Другие вопросы в области национальной экономики» - 24,0 тыс. рублей.</w:t>
      </w:r>
      <w:r w:rsidR="0077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20BAC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878DD">
        <w:rPr>
          <w:rFonts w:ascii="Times New Roman" w:hAnsi="Times New Roman" w:cs="Times New Roman"/>
          <w:sz w:val="28"/>
          <w:szCs w:val="28"/>
        </w:rPr>
        <w:t xml:space="preserve">38,4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9878DD">
        <w:rPr>
          <w:rFonts w:ascii="Times New Roman" w:hAnsi="Times New Roman" w:cs="Times New Roman"/>
          <w:sz w:val="28"/>
          <w:szCs w:val="28"/>
        </w:rPr>
        <w:t>1,0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9878DD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E57A8E"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878DD">
        <w:rPr>
          <w:rFonts w:ascii="Times New Roman" w:hAnsi="Times New Roman" w:cs="Times New Roman"/>
          <w:sz w:val="28"/>
          <w:szCs w:val="28"/>
        </w:rPr>
        <w:t>113,3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9878DD">
        <w:rPr>
          <w:rFonts w:ascii="Times New Roman" w:hAnsi="Times New Roman" w:cs="Times New Roman"/>
          <w:sz w:val="28"/>
          <w:szCs w:val="28"/>
        </w:rPr>
        <w:t>0,07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Pr="00DE495F" w:rsidRDefault="009878DD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представлена </w:t>
      </w:r>
      <w:r w:rsidR="00DE495F" w:rsidRPr="00DE495F">
        <w:rPr>
          <w:rFonts w:ascii="Times New Roman" w:hAnsi="Times New Roman" w:cs="Times New Roman"/>
          <w:sz w:val="28"/>
          <w:szCs w:val="28"/>
        </w:rPr>
        <w:t>подраздел</w:t>
      </w:r>
      <w:r w:rsidR="0006530D">
        <w:rPr>
          <w:rFonts w:ascii="Times New Roman" w:hAnsi="Times New Roman" w:cs="Times New Roman"/>
          <w:sz w:val="28"/>
          <w:szCs w:val="28"/>
        </w:rPr>
        <w:t>ом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05 01 «Жилищное хозяйство» расходы составили </w:t>
      </w:r>
      <w:r w:rsidR="0006530D">
        <w:rPr>
          <w:rFonts w:ascii="Times New Roman" w:hAnsi="Times New Roman" w:cs="Times New Roman"/>
          <w:sz w:val="28"/>
          <w:szCs w:val="28"/>
        </w:rPr>
        <w:t>38,4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30D">
        <w:rPr>
          <w:rFonts w:ascii="Times New Roman" w:hAnsi="Times New Roman" w:cs="Times New Roman"/>
          <w:sz w:val="28"/>
          <w:szCs w:val="28"/>
        </w:rPr>
        <w:t>.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06530D"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 w:rsidRPr="003867BC">
        <w:rPr>
          <w:rFonts w:ascii="Times New Roman" w:hAnsi="Times New Roman" w:cs="Times New Roman"/>
          <w:sz w:val="28"/>
          <w:szCs w:val="28"/>
        </w:rPr>
        <w:t xml:space="preserve">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DC67A6">
        <w:rPr>
          <w:rFonts w:ascii="Times New Roman" w:hAnsi="Times New Roman" w:cs="Times New Roman"/>
          <w:sz w:val="28"/>
          <w:szCs w:val="28"/>
        </w:rPr>
        <w:t>186698,0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квартал 2019 года </w:t>
      </w:r>
      <w:r w:rsidR="00DC67A6">
        <w:rPr>
          <w:rFonts w:ascii="Times New Roman" w:hAnsi="Times New Roman" w:cs="Times New Roman"/>
          <w:sz w:val="28"/>
          <w:szCs w:val="28"/>
        </w:rPr>
        <w:t>составляет 41510,7 тыс. рублей, или 22,2%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7A6">
        <w:rPr>
          <w:rFonts w:ascii="Times New Roman" w:hAnsi="Times New Roman" w:cs="Times New Roman"/>
          <w:sz w:val="28"/>
          <w:szCs w:val="28"/>
        </w:rPr>
        <w:t>Средства направлены на дошкольное образование – 11150,4 тыс. рублей, общее образование – 23929,3 тыс. рублей, дополнительное образование детей – 2071,8 тыс. рублей, молодежная политика – 11,0 тыс. рублей, другие вопросы в области образования – 4348,2 тыс. рублей.</w:t>
      </w:r>
      <w:proofErr w:type="gramEnd"/>
      <w:r w:rsidR="00DC67A6" w:rsidRPr="00DC67A6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DC67A6">
        <w:rPr>
          <w:rFonts w:ascii="Times New Roman" w:hAnsi="Times New Roman" w:cs="Times New Roman"/>
          <w:sz w:val="28"/>
          <w:szCs w:val="28"/>
        </w:rPr>
        <w:t>70,4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071EDF">
        <w:rPr>
          <w:rFonts w:ascii="Times New Roman" w:hAnsi="Times New Roman" w:cs="Times New Roman"/>
          <w:sz w:val="28"/>
          <w:szCs w:val="28"/>
        </w:rPr>
        <w:t xml:space="preserve"> 21014,9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071EDF">
        <w:rPr>
          <w:rFonts w:ascii="Times New Roman" w:hAnsi="Times New Roman" w:cs="Times New Roman"/>
          <w:sz w:val="28"/>
          <w:szCs w:val="28"/>
        </w:rPr>
        <w:t xml:space="preserve">составляет 5802,0 </w:t>
      </w:r>
      <w:r w:rsidR="00071EDF">
        <w:rPr>
          <w:rFonts w:ascii="Times New Roman" w:hAnsi="Times New Roman" w:cs="Times New Roman"/>
          <w:sz w:val="28"/>
          <w:szCs w:val="28"/>
        </w:rPr>
        <w:lastRenderedPageBreak/>
        <w:t>тыс. рублей, или 27,6%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071EDF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071EDF">
        <w:rPr>
          <w:rFonts w:ascii="Times New Roman" w:hAnsi="Times New Roman" w:cs="Times New Roman"/>
          <w:sz w:val="28"/>
          <w:szCs w:val="28"/>
        </w:rPr>
        <w:t>.</w:t>
      </w:r>
      <w:r w:rsidR="002E078E" w:rsidRPr="002E078E">
        <w:rPr>
          <w:rFonts w:ascii="Times New Roman" w:hAnsi="Times New Roman" w:cs="Times New Roman"/>
          <w:sz w:val="28"/>
          <w:szCs w:val="28"/>
        </w:rPr>
        <w:t xml:space="preserve"> 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2E078E">
        <w:rPr>
          <w:rFonts w:ascii="Times New Roman" w:hAnsi="Times New Roman" w:cs="Times New Roman"/>
          <w:sz w:val="28"/>
          <w:szCs w:val="28"/>
        </w:rPr>
        <w:t>9,8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071EDF" w:rsidRDefault="00071EDF" w:rsidP="0007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16899,4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2019 года составляет 2112,2 тыс. рублей, или 12,5%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EDF" w:rsidRDefault="00071EDF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AC9" w:rsidRDefault="00BB236B" w:rsidP="008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33AC9"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33AC9">
        <w:rPr>
          <w:rFonts w:ascii="Times New Roman" w:hAnsi="Times New Roman" w:cs="Times New Roman"/>
          <w:sz w:val="28"/>
          <w:szCs w:val="28"/>
        </w:rPr>
        <w:t>6009,5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833AC9">
        <w:rPr>
          <w:rFonts w:ascii="Times New Roman" w:hAnsi="Times New Roman" w:cs="Times New Roman"/>
          <w:sz w:val="28"/>
          <w:szCs w:val="28"/>
        </w:rPr>
        <w:t xml:space="preserve">составляет 1574,3 тыс. рублей, или 26,2 % </w:t>
      </w:r>
      <w:r w:rsidR="00833AC9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833AC9">
        <w:rPr>
          <w:rFonts w:ascii="Times New Roman" w:hAnsi="Times New Roman" w:cs="Times New Roman"/>
          <w:sz w:val="28"/>
          <w:szCs w:val="28"/>
        </w:rPr>
        <w:t>.</w:t>
      </w:r>
      <w:r w:rsidR="00833AC9" w:rsidRPr="00833AC9">
        <w:rPr>
          <w:rFonts w:ascii="Times New Roman" w:hAnsi="Times New Roman" w:cs="Times New Roman"/>
          <w:sz w:val="28"/>
          <w:szCs w:val="28"/>
        </w:rPr>
        <w:t xml:space="preserve"> 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833AC9">
        <w:rPr>
          <w:rFonts w:ascii="Times New Roman" w:hAnsi="Times New Roman" w:cs="Times New Roman"/>
          <w:sz w:val="28"/>
          <w:szCs w:val="28"/>
        </w:rPr>
        <w:t>2,7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125A1" w:rsidRDefault="001125A1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2087,0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2019 года составляет 307,7 тыс. рублей, или 14,7%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23C" w:rsidRDefault="002D623C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641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B8366A" w:rsidRDefault="000223D6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2CA7">
        <w:rPr>
          <w:rFonts w:ascii="Times New Roman" w:hAnsi="Times New Roman" w:cs="Times New Roman"/>
          <w:sz w:val="28"/>
          <w:szCs w:val="28"/>
        </w:rPr>
        <w:t xml:space="preserve">огласно приложению №9 решения от 18.12.2018 №466-6 «О бюджете муниципального образования «Дубровский район» </w:t>
      </w:r>
      <w:r w:rsidR="00B8366A" w:rsidRPr="00B8366A">
        <w:rPr>
          <w:rFonts w:ascii="Times New Roman" w:hAnsi="Times New Roman" w:cs="Times New Roman"/>
          <w:sz w:val="28"/>
          <w:szCs w:val="28"/>
        </w:rPr>
        <w:t>на 201</w:t>
      </w:r>
      <w:r w:rsidR="00B8366A">
        <w:rPr>
          <w:rFonts w:ascii="Times New Roman" w:hAnsi="Times New Roman" w:cs="Times New Roman"/>
          <w:sz w:val="28"/>
          <w:szCs w:val="28"/>
        </w:rPr>
        <w:t>9</w:t>
      </w:r>
      <w:r w:rsidR="00B8366A" w:rsidRPr="00B8366A">
        <w:rPr>
          <w:rFonts w:ascii="Times New Roman" w:hAnsi="Times New Roman" w:cs="Times New Roman"/>
          <w:sz w:val="28"/>
          <w:szCs w:val="28"/>
        </w:rPr>
        <w:t xml:space="preserve"> год </w:t>
      </w:r>
      <w:r w:rsidR="00E02CA7">
        <w:rPr>
          <w:rFonts w:ascii="Times New Roman" w:hAnsi="Times New Roman" w:cs="Times New Roman"/>
          <w:sz w:val="28"/>
          <w:szCs w:val="28"/>
        </w:rPr>
        <w:t xml:space="preserve">и на плановый период 2020 и 2021 годов» </w:t>
      </w:r>
      <w:r w:rsidR="00B8366A" w:rsidRPr="00B8366A">
        <w:rPr>
          <w:rFonts w:ascii="Times New Roman" w:hAnsi="Times New Roman" w:cs="Times New Roman"/>
          <w:sz w:val="28"/>
          <w:szCs w:val="28"/>
        </w:rPr>
        <w:t>исполнение расходов бюджета в отчетном периоде осуществлял</w:t>
      </w:r>
      <w:r w:rsidR="00B8366A">
        <w:rPr>
          <w:rFonts w:ascii="Times New Roman" w:hAnsi="Times New Roman" w:cs="Times New Roman"/>
          <w:sz w:val="28"/>
          <w:szCs w:val="28"/>
        </w:rPr>
        <w:t>ось</w:t>
      </w:r>
      <w:r w:rsidR="00B8366A"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E02CA7">
        <w:rPr>
          <w:rFonts w:ascii="Times New Roman" w:hAnsi="Times New Roman" w:cs="Times New Roman"/>
          <w:sz w:val="28"/>
          <w:szCs w:val="28"/>
        </w:rPr>
        <w:t>в рамках четырех муниципальных программ</w:t>
      </w:r>
      <w:r w:rsidR="00B8366A" w:rsidRPr="00B8366A">
        <w:rPr>
          <w:rFonts w:ascii="Times New Roman" w:hAnsi="Times New Roman" w:cs="Times New Roman"/>
          <w:sz w:val="28"/>
          <w:szCs w:val="28"/>
        </w:rPr>
        <w:t>.</w:t>
      </w:r>
    </w:p>
    <w:p w:rsidR="009F697F" w:rsidRDefault="00E02CA7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2019 год утвержден в сумме 312901,2 тыс. рублей, или 99,7% расходов бюджета</w:t>
      </w:r>
      <w:r w:rsidR="00394FB7">
        <w:rPr>
          <w:rFonts w:ascii="Times New Roman" w:hAnsi="Times New Roman" w:cs="Times New Roman"/>
          <w:sz w:val="28"/>
          <w:szCs w:val="28"/>
        </w:rPr>
        <w:t>:</w:t>
      </w:r>
    </w:p>
    <w:p w:rsidR="00394FB7" w:rsidRDefault="00E02CA7" w:rsidP="00394FB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B7"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2019 – 2021 годы» - 109367,8 тыс. рублей;</w:t>
      </w:r>
    </w:p>
    <w:p w:rsidR="00394FB7" w:rsidRDefault="00394FB7" w:rsidP="00394FB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«Дубровского района на 2019 – 2021 гг.» - 175873,3 тыс. рублей;</w:t>
      </w:r>
    </w:p>
    <w:p w:rsidR="00394FB7" w:rsidRDefault="00394FB7" w:rsidP="00394FB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(2019 – 2021 годы)» - 21014,9 тыс. рублей;</w:t>
      </w:r>
    </w:p>
    <w:p w:rsidR="00394FB7" w:rsidRDefault="00394FB7" w:rsidP="00394FB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«Управление муниципальными финансами Дубровского района» (2019-2021 годы) – 6645,2 тыс. рублей.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 w:rsidR="00A143C6"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 w:rsidR="00284A16"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4B27E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B27EC">
        <w:rPr>
          <w:rFonts w:ascii="Times New Roman" w:hAnsi="Times New Roman" w:cs="Times New Roman"/>
          <w:sz w:val="28"/>
          <w:szCs w:val="28"/>
        </w:rPr>
        <w:t>муниципалшьным</w:t>
      </w:r>
      <w:proofErr w:type="spellEnd"/>
      <w:r w:rsidR="004B27E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B27EC">
        <w:rPr>
          <w:rFonts w:ascii="Times New Roman" w:hAnsi="Times New Roman" w:cs="Times New Roman"/>
          <w:sz w:val="28"/>
          <w:szCs w:val="28"/>
        </w:rPr>
        <w:t>58789,6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4B27EC">
        <w:rPr>
          <w:rFonts w:ascii="Times New Roman" w:hAnsi="Times New Roman" w:cs="Times New Roman"/>
          <w:sz w:val="28"/>
          <w:szCs w:val="28"/>
        </w:rPr>
        <w:t>18,8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4B27EC">
        <w:rPr>
          <w:rFonts w:ascii="Times New Roman" w:hAnsi="Times New Roman" w:cs="Times New Roman"/>
          <w:sz w:val="28"/>
          <w:szCs w:val="28"/>
        </w:rPr>
        <w:t xml:space="preserve">912,4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27EC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2D623C">
        <w:rPr>
          <w:rFonts w:ascii="Times New Roman" w:hAnsi="Times New Roman" w:cs="Times New Roman"/>
          <w:sz w:val="28"/>
          <w:szCs w:val="28"/>
        </w:rPr>
        <w:t xml:space="preserve">159,9 тыс. рублей, или </w:t>
      </w:r>
      <w:r w:rsidR="008D3D77">
        <w:rPr>
          <w:rFonts w:ascii="Times New Roman" w:hAnsi="Times New Roman" w:cs="Times New Roman"/>
          <w:sz w:val="28"/>
          <w:szCs w:val="28"/>
        </w:rPr>
        <w:t>17,5</w:t>
      </w:r>
      <w:r w:rsidR="002D623C">
        <w:rPr>
          <w:rFonts w:ascii="Times New Roman" w:hAnsi="Times New Roman" w:cs="Times New Roman"/>
          <w:sz w:val="28"/>
          <w:szCs w:val="28"/>
        </w:rPr>
        <w:t>% утвержденных расходов.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по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223D6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0220" w:type="dxa"/>
        <w:tblInd w:w="-601" w:type="dxa"/>
        <w:tblLayout w:type="fixed"/>
        <w:tblLook w:val="04A0"/>
      </w:tblPr>
      <w:tblGrid>
        <w:gridCol w:w="3544"/>
        <w:gridCol w:w="1560"/>
        <w:gridCol w:w="1417"/>
        <w:gridCol w:w="1559"/>
        <w:gridCol w:w="1418"/>
        <w:gridCol w:w="722"/>
      </w:tblGrid>
      <w:tr w:rsidR="000D177B" w:rsidRPr="006C606E" w:rsidTr="00D77E1D">
        <w:trPr>
          <w:trHeight w:val="1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0D177B" w:rsidP="002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E96C40" w:rsidP="00D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от 18.12.2018 №466-6</w:t>
            </w:r>
            <w:r w:rsidR="000D177B"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C40" w:rsidRPr="00E96C40" w:rsidRDefault="00E96C40" w:rsidP="00E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Уточнено от </w:t>
            </w:r>
            <w:r w:rsidRPr="00E96C40">
              <w:rPr>
                <w:rFonts w:ascii="Times New Roman" w:hAnsi="Times New Roman" w:cs="Times New Roman"/>
                <w:b/>
                <w:sz w:val="24"/>
                <w:szCs w:val="24"/>
              </w:rPr>
              <w:t>21.03.2019</w:t>
            </w:r>
          </w:p>
          <w:p w:rsidR="000D177B" w:rsidRPr="006C606E" w:rsidRDefault="00E96C40" w:rsidP="00E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C40">
              <w:rPr>
                <w:rFonts w:ascii="Times New Roman" w:hAnsi="Times New Roman" w:cs="Times New Roman"/>
                <w:b/>
                <w:sz w:val="24"/>
                <w:szCs w:val="24"/>
              </w:rPr>
              <w:t>№497-6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77B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01.04.2019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D177B" w:rsidRPr="006C606E" w:rsidTr="00D77E1D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2D623C" w:rsidRDefault="002D623C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2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отдельных полномочий муниципального образования «Дубровский район» 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109367,8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0D177B" w:rsidRPr="006C606E" w:rsidTr="00D77E1D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C" w:rsidRDefault="002D623C" w:rsidP="002D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0D177B" w:rsidRPr="002D623C" w:rsidRDefault="002D623C" w:rsidP="002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23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«Дубровского района на 2019 – 2021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175003,3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D77E1D" w:rsidP="00D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175873,3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D77E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0D177B" w:rsidRPr="006C606E" w:rsidTr="00D77E1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8A" w:rsidRDefault="0036248A" w:rsidP="002D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0D177B" w:rsidRPr="0036248A" w:rsidRDefault="0036248A" w:rsidP="002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8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(2019 – 2021 годы)»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0D177B" w:rsidRPr="006C606E" w:rsidTr="00D77E1D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3622A3" w:rsidRDefault="003622A3" w:rsidP="002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2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Дубровского района» (2019-2021 годы)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D77E1D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D623C" w:rsidRDefault="008D3D7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0D177B" w:rsidRPr="002E7CE0" w:rsidTr="00D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D623C" w:rsidRDefault="008D3D77" w:rsidP="002D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8D3D77" w:rsidRDefault="008D3D77" w:rsidP="00A0251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D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270504,7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D77" w:rsidRPr="008D3D77" w:rsidRDefault="008D3D77" w:rsidP="008D3D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D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312901,2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8D3D77" w:rsidRDefault="008D3D77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312901,2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8D3D77" w:rsidRDefault="008D3D77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58789,6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8D3D77" w:rsidRDefault="008D3D77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18,8</w:t>
            </w:r>
          </w:p>
        </w:tc>
      </w:tr>
      <w:tr w:rsidR="000D177B" w:rsidRPr="002E7CE0" w:rsidTr="00D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8D3D77" w:rsidRDefault="008D3D77" w:rsidP="002D62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8D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8D3D77" w:rsidRDefault="008D3D77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8D3D77" w:rsidRDefault="008D3D77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8D3D77" w:rsidRDefault="008D3D77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8D3D77" w:rsidRDefault="008D3D77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8D3D77" w:rsidRDefault="008D3D77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0D177B" w:rsidRPr="002E7CE0" w:rsidTr="00D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D77E1D" w:rsidRDefault="00D27D9E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D77E1D" w:rsidRDefault="00D27D9E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D77E1D" w:rsidRDefault="00D27D9E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D27D9E" w:rsidRDefault="00D27D9E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58949,5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D27D9E" w:rsidRDefault="00D27D9E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</w:tbl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0A40C4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A40C4">
        <w:rPr>
          <w:rFonts w:ascii="Times New Roman" w:hAnsi="Times New Roman" w:cs="Times New Roman"/>
          <w:sz w:val="28"/>
          <w:szCs w:val="28"/>
        </w:rPr>
        <w:t xml:space="preserve">58789,6 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A40C4">
        <w:rPr>
          <w:rFonts w:ascii="Times New Roman" w:hAnsi="Times New Roman" w:cs="Times New Roman"/>
          <w:sz w:val="28"/>
          <w:szCs w:val="28"/>
        </w:rPr>
        <w:t>18,8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132F35" w:rsidRPr="004A112C" w:rsidRDefault="00132F35" w:rsidP="001F1366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12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</w:t>
      </w:r>
      <w:r w:rsidR="008914D4" w:rsidRPr="004A112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40C4" w:rsidRPr="004A112C">
        <w:rPr>
          <w:rFonts w:ascii="Times New Roman" w:hAnsi="Times New Roman" w:cs="Times New Roman"/>
          <w:sz w:val="28"/>
          <w:szCs w:val="28"/>
        </w:rPr>
        <w:t>«Реализация отдельных полномочий муниципального образования «Дубровский район» на 2019 – 2021 годы»</w:t>
      </w:r>
      <w:r w:rsidRPr="004A1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</w:t>
      </w:r>
      <w:r w:rsidR="008914D4" w:rsidRPr="004A1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Дубровского района</w:t>
      </w:r>
      <w:r w:rsidRPr="004A1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F1366" w:rsidRPr="004A112C">
        <w:rPr>
          <w:rFonts w:ascii="Times New Roman" w:hAnsi="Times New Roman" w:cs="Times New Roman"/>
          <w:sz w:val="28"/>
          <w:szCs w:val="28"/>
        </w:rPr>
        <w:t xml:space="preserve"> В состав муниципальной программы </w:t>
      </w:r>
      <w:r w:rsidR="001F1366" w:rsidRPr="008E69C3">
        <w:rPr>
          <w:rFonts w:ascii="Times New Roman" w:hAnsi="Times New Roman" w:cs="Times New Roman"/>
          <w:sz w:val="28"/>
          <w:szCs w:val="28"/>
        </w:rPr>
        <w:t>включен</w:t>
      </w:r>
      <w:r w:rsidR="008E69C3" w:rsidRPr="008E69C3">
        <w:rPr>
          <w:rFonts w:ascii="Times New Roman" w:hAnsi="Times New Roman" w:cs="Times New Roman"/>
          <w:sz w:val="28"/>
          <w:szCs w:val="28"/>
        </w:rPr>
        <w:t>а</w:t>
      </w:r>
      <w:r w:rsidR="001F1366" w:rsidRPr="008E69C3">
        <w:rPr>
          <w:rFonts w:ascii="Times New Roman" w:hAnsi="Times New Roman" w:cs="Times New Roman"/>
          <w:sz w:val="28"/>
          <w:szCs w:val="28"/>
        </w:rPr>
        <w:t xml:space="preserve"> </w:t>
      </w:r>
      <w:r w:rsidR="008E69C3" w:rsidRPr="008E69C3">
        <w:rPr>
          <w:rFonts w:ascii="Times New Roman" w:hAnsi="Times New Roman" w:cs="Times New Roman"/>
          <w:sz w:val="28"/>
          <w:szCs w:val="28"/>
        </w:rPr>
        <w:t>одна</w:t>
      </w:r>
      <w:r w:rsidR="001F1366" w:rsidRPr="008E69C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E69C3">
        <w:rPr>
          <w:rFonts w:ascii="Times New Roman" w:hAnsi="Times New Roman" w:cs="Times New Roman"/>
          <w:sz w:val="28"/>
          <w:szCs w:val="28"/>
        </w:rPr>
        <w:t>а</w:t>
      </w:r>
      <w:r w:rsidR="001F1366" w:rsidRPr="004A112C">
        <w:rPr>
          <w:rFonts w:ascii="Times New Roman" w:hAnsi="Times New Roman" w:cs="Times New Roman"/>
          <w:sz w:val="28"/>
          <w:szCs w:val="28"/>
        </w:rPr>
        <w:t xml:space="preserve">: </w:t>
      </w:r>
      <w:r w:rsidR="001F1366" w:rsidRPr="004A112C">
        <w:rPr>
          <w:sz w:val="28"/>
          <w:szCs w:val="28"/>
        </w:rPr>
        <w:t xml:space="preserve"> </w:t>
      </w:r>
      <w:r w:rsidR="001F1366" w:rsidRPr="004A112C">
        <w:rPr>
          <w:rFonts w:ascii="Times New Roman" w:hAnsi="Times New Roman" w:cs="Times New Roman"/>
          <w:sz w:val="28"/>
          <w:szCs w:val="28"/>
        </w:rPr>
        <w:t xml:space="preserve">  «Обеспечение жильем молодых семей на 201</w:t>
      </w:r>
      <w:r w:rsidR="004A112C">
        <w:rPr>
          <w:rFonts w:ascii="Times New Roman" w:hAnsi="Times New Roman" w:cs="Times New Roman"/>
          <w:sz w:val="28"/>
          <w:szCs w:val="28"/>
        </w:rPr>
        <w:t>9</w:t>
      </w:r>
      <w:r w:rsidR="001F1366" w:rsidRPr="004A112C">
        <w:rPr>
          <w:rFonts w:ascii="Times New Roman" w:hAnsi="Times New Roman" w:cs="Times New Roman"/>
          <w:sz w:val="28"/>
          <w:szCs w:val="28"/>
        </w:rPr>
        <w:t>-20</w:t>
      </w:r>
      <w:r w:rsidR="004A112C">
        <w:rPr>
          <w:rFonts w:ascii="Times New Roman" w:hAnsi="Times New Roman" w:cs="Times New Roman"/>
          <w:sz w:val="28"/>
          <w:szCs w:val="28"/>
        </w:rPr>
        <w:t>21</w:t>
      </w:r>
      <w:r w:rsidR="001F1366" w:rsidRPr="004A112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D5720">
        <w:rPr>
          <w:rFonts w:ascii="Times New Roman" w:hAnsi="Times New Roman" w:cs="Times New Roman"/>
          <w:sz w:val="28"/>
          <w:szCs w:val="28"/>
        </w:rPr>
        <w:t>.</w:t>
      </w:r>
    </w:p>
    <w:p w:rsidR="00FC3761" w:rsidRPr="00FC3761" w:rsidRDefault="00FC3761" w:rsidP="00FC3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 w:rsidR="000E66C6">
        <w:rPr>
          <w:rFonts w:ascii="Times New Roman" w:hAnsi="Times New Roman"/>
          <w:sz w:val="28"/>
          <w:szCs w:val="28"/>
        </w:rPr>
        <w:t>.</w:t>
      </w:r>
    </w:p>
    <w:p w:rsidR="008914D4" w:rsidRPr="004A112C" w:rsidRDefault="00C30C1D" w:rsidP="004A112C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112C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="00E124E4" w:rsidRPr="004A112C">
        <w:rPr>
          <w:rFonts w:ascii="Times New Roman" w:hAnsi="Times New Roman"/>
          <w:sz w:val="28"/>
          <w:szCs w:val="28"/>
        </w:rPr>
        <w:t xml:space="preserve"> </w:t>
      </w:r>
      <w:r w:rsidR="008914D4" w:rsidRPr="004A112C">
        <w:rPr>
          <w:rFonts w:ascii="Times New Roman" w:hAnsi="Times New Roman" w:cs="Times New Roman"/>
          <w:sz w:val="28"/>
          <w:szCs w:val="28"/>
        </w:rPr>
        <w:t>«Развитие образования «Дубровского района на 2019 – 2021 гг.»</w:t>
      </w:r>
      <w:r w:rsidR="00E124E4" w:rsidRPr="004A112C">
        <w:rPr>
          <w:rFonts w:ascii="Times New Roman" w:hAnsi="Times New Roman"/>
          <w:sz w:val="28"/>
          <w:szCs w:val="28"/>
        </w:rPr>
        <w:t xml:space="preserve">  является </w:t>
      </w:r>
      <w:r w:rsidR="008914D4" w:rsidRPr="004A112C">
        <w:rPr>
          <w:rFonts w:ascii="Times New Roman" w:hAnsi="Times New Roman"/>
          <w:sz w:val="28"/>
          <w:szCs w:val="28"/>
        </w:rPr>
        <w:t>отдел образования администрации Дубровского района</w:t>
      </w:r>
      <w:r w:rsidR="00ED5720">
        <w:rPr>
          <w:rFonts w:ascii="Times New Roman" w:hAnsi="Times New Roman"/>
          <w:sz w:val="28"/>
          <w:szCs w:val="28"/>
        </w:rPr>
        <w:t>.</w:t>
      </w:r>
    </w:p>
    <w:p w:rsidR="00E124E4" w:rsidRDefault="00192FBC" w:rsidP="008914D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147">
        <w:rPr>
          <w:rFonts w:ascii="Times New Roman" w:hAnsi="Times New Roman" w:cs="Times New Roman"/>
          <w:sz w:val="28"/>
          <w:szCs w:val="28"/>
        </w:rPr>
        <w:t>Цель</w:t>
      </w:r>
      <w:r w:rsidR="005A3BBA" w:rsidRPr="00186147">
        <w:rPr>
          <w:rFonts w:ascii="Times New Roman" w:hAnsi="Times New Roman" w:cs="Times New Roman"/>
          <w:sz w:val="28"/>
          <w:szCs w:val="28"/>
        </w:rPr>
        <w:t>ю муниципальной</w:t>
      </w:r>
      <w:r w:rsidR="005A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47">
        <w:rPr>
          <w:rFonts w:ascii="Times New Roman" w:hAnsi="Times New Roman" w:cs="Times New Roman"/>
          <w:sz w:val="28"/>
          <w:szCs w:val="28"/>
        </w:rPr>
        <w:t xml:space="preserve">обеспечение высокого </w:t>
      </w:r>
      <w:r w:rsidR="00186147">
        <w:rPr>
          <w:rFonts w:ascii="Times New Roman" w:hAnsi="Times New Roman" w:cs="Times New Roman"/>
          <w:sz w:val="28"/>
          <w:szCs w:val="28"/>
        </w:rPr>
        <w:lastRenderedPageBreak/>
        <w:t>качества обр</w:t>
      </w:r>
      <w:r w:rsidR="005B1F20">
        <w:rPr>
          <w:rFonts w:ascii="Times New Roman" w:hAnsi="Times New Roman" w:cs="Times New Roman"/>
          <w:sz w:val="28"/>
          <w:szCs w:val="28"/>
        </w:rPr>
        <w:t>а</w:t>
      </w:r>
      <w:r w:rsidR="00186147">
        <w:rPr>
          <w:rFonts w:ascii="Times New Roman" w:hAnsi="Times New Roman" w:cs="Times New Roman"/>
          <w:sz w:val="28"/>
          <w:szCs w:val="28"/>
        </w:rPr>
        <w:t>зования.</w:t>
      </w:r>
    </w:p>
    <w:p w:rsidR="004A112C" w:rsidRPr="00186147" w:rsidRDefault="00186147" w:rsidP="00186147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147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147">
        <w:rPr>
          <w:rFonts w:ascii="Times New Roman" w:hAnsi="Times New Roman" w:cs="Times New Roman"/>
          <w:sz w:val="28"/>
          <w:szCs w:val="28"/>
        </w:rPr>
        <w:t>«Развитие культуры и сохранение культурного наследия Дубровского района (2019 – 2021 годы)»</w:t>
      </w:r>
      <w:r w:rsidRPr="0018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1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 администрация Дубровского района.</w:t>
      </w:r>
    </w:p>
    <w:p w:rsidR="004A112C" w:rsidRDefault="00186147" w:rsidP="008914D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сохранение культурного и исторического наследия Дубровского района.</w:t>
      </w:r>
    </w:p>
    <w:p w:rsidR="00186147" w:rsidRPr="006B521B" w:rsidRDefault="004936AB" w:rsidP="004936AB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147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AB">
        <w:rPr>
          <w:rFonts w:ascii="Times New Roman" w:hAnsi="Times New Roman" w:cs="Times New Roman"/>
          <w:sz w:val="28"/>
          <w:szCs w:val="28"/>
        </w:rPr>
        <w:t>«Управление муниципальными финансами Дубровского района» (2019-2021 годы</w:t>
      </w:r>
      <w:r w:rsidRPr="003622A3">
        <w:rPr>
          <w:rFonts w:ascii="Times New Roman" w:hAnsi="Times New Roman" w:cs="Times New Roman"/>
          <w:sz w:val="24"/>
          <w:szCs w:val="24"/>
        </w:rPr>
        <w:t>)</w:t>
      </w:r>
      <w:r w:rsidR="006B521B">
        <w:rPr>
          <w:rFonts w:ascii="Times New Roman" w:hAnsi="Times New Roman" w:cs="Times New Roman"/>
          <w:sz w:val="24"/>
          <w:szCs w:val="24"/>
        </w:rPr>
        <w:t xml:space="preserve"> </w:t>
      </w:r>
      <w:r w:rsidR="006B521B" w:rsidRPr="006B52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521B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6B521B" w:rsidRPr="006B521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6038A">
        <w:rPr>
          <w:rFonts w:ascii="Times New Roman" w:hAnsi="Times New Roman" w:cs="Times New Roman"/>
          <w:sz w:val="28"/>
          <w:szCs w:val="28"/>
        </w:rPr>
        <w:t>администрации Дубровского района.</w:t>
      </w:r>
    </w:p>
    <w:p w:rsidR="005C1C41" w:rsidRDefault="0046038A" w:rsidP="005C1C41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41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 устойчивости бюджетной системы Дубровского  района, создание условий для оптимизации и повышения      эффективности  расходов районного бюджета, создание условий для эффективного выполнения   полномочий органов местного самоуправления.</w:t>
      </w:r>
    </w:p>
    <w:p w:rsidR="005A0FD8" w:rsidRDefault="005A0FD8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0223D6" w:rsidRPr="000223D6" w:rsidRDefault="000223D6" w:rsidP="000223D6">
      <w:pPr>
        <w:spacing w:after="0" w:line="252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0223D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20" w:type="dxa"/>
        <w:tblInd w:w="-601" w:type="dxa"/>
        <w:tblLayout w:type="fixed"/>
        <w:tblLook w:val="04A0"/>
      </w:tblPr>
      <w:tblGrid>
        <w:gridCol w:w="3544"/>
        <w:gridCol w:w="1560"/>
        <w:gridCol w:w="1417"/>
        <w:gridCol w:w="1559"/>
        <w:gridCol w:w="1418"/>
        <w:gridCol w:w="722"/>
      </w:tblGrid>
      <w:tr w:rsidR="00B86838" w:rsidRPr="006C606E" w:rsidTr="00A22DEE">
        <w:trPr>
          <w:trHeight w:val="1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38" w:rsidRPr="006C606E" w:rsidRDefault="00B8683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38" w:rsidRPr="006C606E" w:rsidRDefault="00B8683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01.04.2018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38" w:rsidRPr="00E96C40" w:rsidRDefault="00B86838" w:rsidP="00A2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Уточнено от </w:t>
            </w:r>
            <w:r w:rsidRPr="00E96C40">
              <w:rPr>
                <w:rFonts w:ascii="Times New Roman" w:hAnsi="Times New Roman" w:cs="Times New Roman"/>
                <w:b/>
                <w:sz w:val="24"/>
                <w:szCs w:val="24"/>
              </w:rPr>
              <w:t>21.03.2019</w:t>
            </w:r>
          </w:p>
          <w:p w:rsidR="00B86838" w:rsidRPr="006C606E" w:rsidRDefault="00B8683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C40">
              <w:rPr>
                <w:rFonts w:ascii="Times New Roman" w:hAnsi="Times New Roman" w:cs="Times New Roman"/>
                <w:b/>
                <w:sz w:val="24"/>
                <w:szCs w:val="24"/>
              </w:rPr>
              <w:t>№497-6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38" w:rsidRDefault="00B8683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B86838" w:rsidRPr="006C606E" w:rsidRDefault="00B8683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38" w:rsidRPr="006C606E" w:rsidRDefault="00B86838" w:rsidP="00B8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01.04.2019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38" w:rsidRPr="006C606E" w:rsidRDefault="00B8683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5843ED" w:rsidRPr="006C606E" w:rsidTr="00A22DEE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D" w:rsidRPr="00BC1341" w:rsidRDefault="005843ED" w:rsidP="003F3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C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Дубровского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C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141537,2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141537,2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A22DEE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5843ED" w:rsidRPr="006C606E" w:rsidTr="00A22DE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D" w:rsidRPr="00BC1341" w:rsidRDefault="005843ED" w:rsidP="00BC1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Дубровский районный Совет народных депутатов           (901)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A22DEE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5843ED" w:rsidRPr="006C606E" w:rsidTr="00A22DE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D" w:rsidRPr="00BC1341" w:rsidRDefault="005843ED" w:rsidP="003F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Финансовое управление администрации Дубровского района                                  (902)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A2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A2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A22DEE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5843ED" w:rsidRPr="006C606E" w:rsidTr="00A22DE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D" w:rsidRPr="00BC1341" w:rsidRDefault="005843ED" w:rsidP="00BC1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Контрольно-счётная палата Дубровского района           (903)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A22DEE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5843ED" w:rsidRPr="002D623C" w:rsidTr="003F36C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D" w:rsidRPr="00BC1341" w:rsidRDefault="005843ED" w:rsidP="003F3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Комитет имущественных отношений                          (904)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A22DEE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5843ED" w:rsidRPr="002D623C" w:rsidTr="003F36C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D" w:rsidRPr="00BC1341" w:rsidRDefault="005843ED" w:rsidP="003F3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Отдел образования администрации Дубровского района                                  (905)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D77E1D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2D623C" w:rsidRDefault="0059561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5843ED" w:rsidRPr="002D623C" w:rsidTr="00B8683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D" w:rsidRPr="00B86838" w:rsidRDefault="005843ED" w:rsidP="00A2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B86838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B86838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313813,6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B86838" w:rsidRDefault="005843ED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B86838" w:rsidRDefault="005843ED" w:rsidP="0058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58949,5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D" w:rsidRPr="00B86838" w:rsidRDefault="00595618" w:rsidP="00A2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18,8</w:t>
            </w:r>
          </w:p>
        </w:tc>
      </w:tr>
    </w:tbl>
    <w:p w:rsidR="007F239C" w:rsidRDefault="00A22DEE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EE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>, уточненный решением о бюджете на 2019 год</w:t>
      </w:r>
      <w:r w:rsidR="007F2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313813,6 тыс. рублей. Исполнение расходов бюджета за 1 квартал 2019 года исполнено на 18,8%, что составляет 58949,5 тыс. рублей.  </w:t>
      </w:r>
    </w:p>
    <w:p w:rsidR="007F239C" w:rsidRDefault="007F239C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39C" w:rsidRDefault="007F239C" w:rsidP="007F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9C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процент исполнения сложился по </w:t>
      </w: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Дубровского района</w:t>
      </w:r>
      <w:r w:rsidRPr="007F239C"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>22,5</w:t>
      </w:r>
      <w:r w:rsidRPr="007F239C">
        <w:rPr>
          <w:rFonts w:ascii="Times New Roman" w:hAnsi="Times New Roman" w:cs="Times New Roman"/>
          <w:sz w:val="28"/>
          <w:szCs w:val="28"/>
        </w:rPr>
        <w:t xml:space="preserve"> %, кассовые расходы составили  </w:t>
      </w:r>
      <w:r>
        <w:rPr>
          <w:rFonts w:ascii="Times New Roman" w:hAnsi="Times New Roman" w:cs="Times New Roman"/>
          <w:sz w:val="28"/>
          <w:szCs w:val="28"/>
        </w:rPr>
        <w:t>36589,0</w:t>
      </w:r>
      <w:r w:rsidRPr="007F239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39C">
        <w:rPr>
          <w:rFonts w:ascii="Times New Roman" w:hAnsi="Times New Roman" w:cs="Times New Roman"/>
          <w:sz w:val="28"/>
          <w:szCs w:val="28"/>
        </w:rPr>
        <w:t xml:space="preserve">при утвержденном объеме  </w:t>
      </w:r>
      <w:r>
        <w:rPr>
          <w:rFonts w:ascii="Times New Roman" w:hAnsi="Times New Roman" w:cs="Times New Roman"/>
          <w:sz w:val="28"/>
          <w:szCs w:val="28"/>
        </w:rPr>
        <w:t>162855,7</w:t>
      </w:r>
      <w:r w:rsidRPr="007F239C"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7F239C" w:rsidRDefault="007F239C" w:rsidP="007F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9C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меньший</w:t>
      </w:r>
      <w:r w:rsidRPr="007F239C">
        <w:rPr>
          <w:rFonts w:ascii="Times New Roman" w:hAnsi="Times New Roman" w:cs="Times New Roman"/>
          <w:sz w:val="28"/>
          <w:szCs w:val="28"/>
        </w:rPr>
        <w:t xml:space="preserve"> процент исполнения сложился по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7F239C"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7F239C">
        <w:rPr>
          <w:rFonts w:ascii="Times New Roman" w:hAnsi="Times New Roman" w:cs="Times New Roman"/>
          <w:sz w:val="28"/>
          <w:szCs w:val="28"/>
        </w:rPr>
        <w:t xml:space="preserve"> %, кассовые расходы составили  </w:t>
      </w:r>
      <w:r w:rsidR="009740B4">
        <w:rPr>
          <w:rFonts w:ascii="Times New Roman" w:hAnsi="Times New Roman" w:cs="Times New Roman"/>
          <w:sz w:val="28"/>
          <w:szCs w:val="28"/>
        </w:rPr>
        <w:t>20499,0</w:t>
      </w:r>
      <w:r w:rsidRPr="007F23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39C">
        <w:rPr>
          <w:rFonts w:ascii="Times New Roman" w:hAnsi="Times New Roman" w:cs="Times New Roman"/>
          <w:sz w:val="28"/>
          <w:szCs w:val="28"/>
        </w:rPr>
        <w:t xml:space="preserve">при утвержденном объеме  </w:t>
      </w:r>
      <w:r w:rsidR="009740B4">
        <w:rPr>
          <w:rFonts w:ascii="Times New Roman" w:hAnsi="Times New Roman" w:cs="Times New Roman"/>
          <w:sz w:val="28"/>
          <w:szCs w:val="28"/>
        </w:rPr>
        <w:t>141537,2</w:t>
      </w:r>
      <w:r w:rsidRPr="007F239C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A22DEE" w:rsidRDefault="00A22DEE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расходов аналогичного периода </w:t>
      </w:r>
      <w:r w:rsidR="00CC5E1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темп роста составляет 109,7 процента, в разрезе главных распорядителей:</w:t>
      </w:r>
    </w:p>
    <w:p w:rsidR="00A22DEE" w:rsidRDefault="00A22DEE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Дубровского района – 115,1 процента,</w:t>
      </w:r>
    </w:p>
    <w:p w:rsidR="00A22DEE" w:rsidRDefault="00A22DEE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Совет народных депутатов – 91,4 процента,</w:t>
      </w:r>
    </w:p>
    <w:p w:rsidR="00C57D81" w:rsidRDefault="00A22DEE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D81">
        <w:rPr>
          <w:rFonts w:ascii="Times New Roman" w:hAnsi="Times New Roman" w:cs="Times New Roman"/>
          <w:sz w:val="28"/>
          <w:szCs w:val="28"/>
        </w:rPr>
        <w:t>финансовое управление администрации Дубровского района – 65,8 процента,</w:t>
      </w:r>
    </w:p>
    <w:p w:rsidR="00C57D81" w:rsidRDefault="00C57D81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контрольно-счётная палата – 91,6 процента,</w:t>
      </w:r>
    </w:p>
    <w:p w:rsidR="00C57D81" w:rsidRDefault="00C57D81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правовых отношений – 117,8 процента,</w:t>
      </w:r>
    </w:p>
    <w:p w:rsidR="007F4C87" w:rsidRDefault="00CC5E11" w:rsidP="00A2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57D81">
        <w:rPr>
          <w:rFonts w:ascii="Times New Roman" w:hAnsi="Times New Roman" w:cs="Times New Roman"/>
          <w:sz w:val="28"/>
          <w:szCs w:val="28"/>
        </w:rPr>
        <w:t xml:space="preserve">тдел образования администрации </w:t>
      </w:r>
      <w:r w:rsidR="00A22DEE">
        <w:rPr>
          <w:rFonts w:ascii="Times New Roman" w:hAnsi="Times New Roman" w:cs="Times New Roman"/>
          <w:sz w:val="28"/>
          <w:szCs w:val="28"/>
        </w:rPr>
        <w:t xml:space="preserve"> </w:t>
      </w:r>
      <w:r w:rsidR="00C57D81">
        <w:rPr>
          <w:rFonts w:ascii="Times New Roman" w:hAnsi="Times New Roman" w:cs="Times New Roman"/>
          <w:sz w:val="28"/>
          <w:szCs w:val="28"/>
        </w:rPr>
        <w:t>Дубровского района – 109,6 процента.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C2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542B5E" w:rsidRDefault="007F0C8D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="00542B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.12.2018 №</w:t>
      </w:r>
      <w:r w:rsidR="00542B5E">
        <w:rPr>
          <w:rFonts w:ascii="Times New Roman" w:hAnsi="Times New Roman" w:cs="Times New Roman"/>
          <w:sz w:val="28"/>
          <w:szCs w:val="28"/>
        </w:rPr>
        <w:t>466-6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42B5E">
        <w:rPr>
          <w:rFonts w:ascii="Times New Roman" w:hAnsi="Times New Roman" w:cs="Times New Roman"/>
          <w:sz w:val="28"/>
          <w:szCs w:val="28"/>
        </w:rPr>
        <w:t>Дубровский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</w:t>
      </w:r>
      <w:r w:rsidR="00A0251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5E">
        <w:rPr>
          <w:rFonts w:ascii="Times New Roman" w:hAnsi="Times New Roman" w:cs="Times New Roman"/>
          <w:sz w:val="28"/>
          <w:szCs w:val="28"/>
        </w:rPr>
        <w:t>271417,1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F0C8D" w:rsidRDefault="00A02515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В  отчетном периоде </w:t>
      </w:r>
      <w:r w:rsidR="00542B5E">
        <w:rPr>
          <w:rFonts w:ascii="Times New Roman" w:hAnsi="Times New Roman" w:cs="Times New Roman"/>
          <w:sz w:val="28"/>
          <w:szCs w:val="28"/>
        </w:rPr>
        <w:t xml:space="preserve">решением от 22.02.2019 №484-6 </w:t>
      </w:r>
      <w:r w:rsidRPr="00A02515">
        <w:rPr>
          <w:rFonts w:ascii="Times New Roman" w:hAnsi="Times New Roman" w:cs="Times New Roman"/>
          <w:sz w:val="28"/>
          <w:szCs w:val="28"/>
        </w:rPr>
        <w:t>внесены  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B5E">
        <w:rPr>
          <w:rFonts w:ascii="Times New Roman" w:hAnsi="Times New Roman" w:cs="Times New Roman"/>
          <w:sz w:val="28"/>
          <w:szCs w:val="28"/>
        </w:rPr>
        <w:t>размер дефицита утвержден в сумме 1387,5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542B5E">
        <w:rPr>
          <w:rFonts w:ascii="Times New Roman" w:hAnsi="Times New Roman" w:cs="Times New Roman"/>
          <w:sz w:val="28"/>
          <w:szCs w:val="28"/>
        </w:rPr>
        <w:t>1387,5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542B5E">
        <w:rPr>
          <w:rFonts w:ascii="Times New Roman" w:hAnsi="Times New Roman" w:cs="Times New Roman"/>
          <w:sz w:val="28"/>
          <w:szCs w:val="28"/>
        </w:rPr>
        <w:t>1387,5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на  </w:t>
      </w:r>
      <w:r w:rsidR="00542B5E">
        <w:rPr>
          <w:rFonts w:ascii="Times New Roman" w:hAnsi="Times New Roman" w:cs="Times New Roman"/>
          <w:sz w:val="28"/>
          <w:szCs w:val="28"/>
        </w:rPr>
        <w:t>940,8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 тыс. рублей и  по состоянию на 1 </w:t>
      </w:r>
      <w:r w:rsidR="00490AFD"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 w:rsidR="00490AFD"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42B5E">
        <w:rPr>
          <w:rFonts w:ascii="Times New Roman" w:hAnsi="Times New Roman" w:cs="Times New Roman"/>
          <w:sz w:val="28"/>
          <w:szCs w:val="28"/>
        </w:rPr>
        <w:t>446,7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3FB2" w:rsidRPr="00093FB2" w:rsidRDefault="00E92A68" w:rsidP="000264D8">
      <w:pPr>
        <w:pStyle w:val="a7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0264D8" w:rsidRDefault="00B020BE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Дубровского района утвержден в сумме 100,0 тыс. рублей. Расходование средств резервного фонда отражено по разделу 10 «Социальная политика», по подразделу 1003 «Социальное обеспечение населения». Распоряжением администрации Дубровского района от 12.03.2019 года №144р на оказание материальной помощи пострадавшим в результате пожара направлено 10,0 тыс. рублей.  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E3D7C" w:rsidRDefault="002E3D7C" w:rsidP="002E3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2E3D7C" w:rsidRDefault="002E3D7C" w:rsidP="002E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квартал 2019 года.</w:t>
      </w:r>
    </w:p>
    <w:p w:rsidR="002E3D7C" w:rsidRDefault="002E3D7C" w:rsidP="002E3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1 квартала  2019  года бюджет исполнен по доходам в сумме  58008,8 тыс. рублей,  или  18,6% к  прогнозным  показателям,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расходам  –  58949,5 тыс.  рублей,  или  18,8 % к утвержденным расходам и  к годовым назначениям  сводной  бюджетной росписи, с дефицитом в сумме 940,7 тыс. рублей.</w:t>
      </w:r>
    </w:p>
    <w:p w:rsidR="006035D2" w:rsidRDefault="006035D2" w:rsidP="0060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6035D2" w:rsidRDefault="006035D2" w:rsidP="0060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18408,8 тыс. рублей, или 22,0% к годовому прогнозу поступлений.</w:t>
      </w:r>
    </w:p>
    <w:p w:rsidR="002E3D7C" w:rsidRDefault="006035D2" w:rsidP="0060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 составили 39600,5 тыс. рублей, или 17,3 % к годовому прогнозу поступлений.</w:t>
      </w:r>
    </w:p>
    <w:p w:rsidR="00365F9D" w:rsidRDefault="00365F9D" w:rsidP="0036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 2019 года составило 58949,5  тыс. рублей, что  соответствует 18,8 % объемов уточненной бюджетной росписи. К уровню расходов аналогичного периода прошлого года отмечено увеличение на 9,7 процента.</w:t>
      </w:r>
    </w:p>
    <w:p w:rsidR="004A59CA" w:rsidRDefault="004A59CA" w:rsidP="004A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366A">
        <w:rPr>
          <w:rFonts w:ascii="Times New Roman" w:hAnsi="Times New Roman" w:cs="Times New Roman"/>
          <w:sz w:val="28"/>
          <w:szCs w:val="28"/>
        </w:rPr>
        <w:t>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рамках четырех муниципальных программ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4A59CA" w:rsidRDefault="004A59CA" w:rsidP="004A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5A0FD8" w:rsidRDefault="005A0FD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96657E" w:rsidRPr="0096657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42DE">
        <w:rPr>
          <w:rFonts w:ascii="Times New Roman" w:hAnsi="Times New Roman" w:cs="Times New Roman"/>
          <w:sz w:val="28"/>
          <w:szCs w:val="28"/>
        </w:rPr>
        <w:t>Дубровский район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»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201</w:t>
      </w:r>
      <w:r w:rsidR="0096657E" w:rsidRPr="0096657E">
        <w:rPr>
          <w:rFonts w:ascii="Times New Roman" w:hAnsi="Times New Roman" w:cs="Times New Roman"/>
          <w:sz w:val="28"/>
          <w:szCs w:val="28"/>
        </w:rPr>
        <w:t>9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263EDF" w:rsidRPr="00263EDF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  на отчет об исполнении бюджета муниципального образования «</w:t>
      </w:r>
      <w:r w:rsidR="001C42DE">
        <w:rPr>
          <w:rFonts w:ascii="Times New Roman" w:hAnsi="Times New Roman" w:cs="Times New Roman"/>
          <w:sz w:val="28"/>
          <w:szCs w:val="28"/>
        </w:rPr>
        <w:t>Дубровский район</w:t>
      </w:r>
      <w:r w:rsidR="0096657E" w:rsidRPr="0096657E">
        <w:rPr>
          <w:rFonts w:ascii="Times New Roman" w:hAnsi="Times New Roman" w:cs="Times New Roman"/>
          <w:sz w:val="28"/>
          <w:szCs w:val="28"/>
        </w:rPr>
        <w:t>» за 1 квартал 2019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>
        <w:rPr>
          <w:rFonts w:ascii="Times New Roman" w:hAnsi="Times New Roman" w:cs="Times New Roman"/>
          <w:sz w:val="28"/>
          <w:szCs w:val="28"/>
        </w:rPr>
        <w:t>ам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</w:t>
      </w:r>
      <w:proofErr w:type="spellStart"/>
      <w:r w:rsidRPr="0096657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96657E" w:rsidRDefault="00263EDF" w:rsidP="0096657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>
        <w:rPr>
          <w:rFonts w:ascii="Times New Roman" w:hAnsi="Times New Roman" w:cs="Times New Roman"/>
          <w:sz w:val="28"/>
          <w:szCs w:val="28"/>
        </w:rPr>
        <w:t>ям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 мероприятий, запланированных </w:t>
      </w:r>
      <w:r w:rsidR="009665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657E">
        <w:rPr>
          <w:rFonts w:ascii="Times New Roman" w:hAnsi="Times New Roman" w:cs="Times New Roman"/>
          <w:sz w:val="28"/>
          <w:szCs w:val="28"/>
        </w:rPr>
        <w:t>программами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6D" w:rsidRDefault="0022636D" w:rsidP="00FB1971">
      <w:pPr>
        <w:spacing w:after="0" w:line="240" w:lineRule="auto"/>
      </w:pPr>
      <w:r>
        <w:separator/>
      </w:r>
    </w:p>
  </w:endnote>
  <w:endnote w:type="continuationSeparator" w:id="0">
    <w:p w:rsidR="0022636D" w:rsidRDefault="0022636D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6D" w:rsidRDefault="0022636D" w:rsidP="00FB1971">
      <w:pPr>
        <w:spacing w:after="0" w:line="240" w:lineRule="auto"/>
      </w:pPr>
      <w:r>
        <w:separator/>
      </w:r>
    </w:p>
  </w:footnote>
  <w:footnote w:type="continuationSeparator" w:id="0">
    <w:p w:rsidR="0022636D" w:rsidRDefault="0022636D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1C42DE" w:rsidRDefault="00887002">
        <w:pPr>
          <w:pStyle w:val="a3"/>
          <w:jc w:val="center"/>
        </w:pPr>
        <w:fldSimple w:instr=" PAGE   \* MERGEFORMAT ">
          <w:r w:rsidR="001B03CA">
            <w:rPr>
              <w:noProof/>
            </w:rPr>
            <w:t>2</w:t>
          </w:r>
        </w:fldSimple>
      </w:p>
    </w:sdtContent>
  </w:sdt>
  <w:p w:rsidR="001C42DE" w:rsidRDefault="001C42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223D6"/>
    <w:rsid w:val="0002246D"/>
    <w:rsid w:val="00025F84"/>
    <w:rsid w:val="000264D8"/>
    <w:rsid w:val="00051157"/>
    <w:rsid w:val="0005626F"/>
    <w:rsid w:val="0006530D"/>
    <w:rsid w:val="0006632A"/>
    <w:rsid w:val="00071454"/>
    <w:rsid w:val="00071EDF"/>
    <w:rsid w:val="00074A7D"/>
    <w:rsid w:val="000766EF"/>
    <w:rsid w:val="00093FB2"/>
    <w:rsid w:val="000A40C4"/>
    <w:rsid w:val="000B29A3"/>
    <w:rsid w:val="000B6CF2"/>
    <w:rsid w:val="000C4310"/>
    <w:rsid w:val="000D177B"/>
    <w:rsid w:val="000D3700"/>
    <w:rsid w:val="000E66C6"/>
    <w:rsid w:val="001125A1"/>
    <w:rsid w:val="00132F35"/>
    <w:rsid w:val="001438A8"/>
    <w:rsid w:val="001626B6"/>
    <w:rsid w:val="00164B2B"/>
    <w:rsid w:val="00186147"/>
    <w:rsid w:val="00192FBC"/>
    <w:rsid w:val="001A07B0"/>
    <w:rsid w:val="001A4AAA"/>
    <w:rsid w:val="001B03CA"/>
    <w:rsid w:val="001C42DE"/>
    <w:rsid w:val="001C4C85"/>
    <w:rsid w:val="001D747C"/>
    <w:rsid w:val="001E71DB"/>
    <w:rsid w:val="001E7E7B"/>
    <w:rsid w:val="001F1366"/>
    <w:rsid w:val="00200DD0"/>
    <w:rsid w:val="00214F3B"/>
    <w:rsid w:val="00215124"/>
    <w:rsid w:val="00216F45"/>
    <w:rsid w:val="0022636D"/>
    <w:rsid w:val="00252641"/>
    <w:rsid w:val="00256168"/>
    <w:rsid w:val="00262435"/>
    <w:rsid w:val="00263EDF"/>
    <w:rsid w:val="002678F4"/>
    <w:rsid w:val="00273C44"/>
    <w:rsid w:val="00284A16"/>
    <w:rsid w:val="002951D0"/>
    <w:rsid w:val="002A0E8E"/>
    <w:rsid w:val="002A1E93"/>
    <w:rsid w:val="002A61DC"/>
    <w:rsid w:val="002B2691"/>
    <w:rsid w:val="002B518F"/>
    <w:rsid w:val="002D0FD7"/>
    <w:rsid w:val="002D11C3"/>
    <w:rsid w:val="002D623C"/>
    <w:rsid w:val="002E078E"/>
    <w:rsid w:val="002E3D7C"/>
    <w:rsid w:val="00300654"/>
    <w:rsid w:val="003032FD"/>
    <w:rsid w:val="00303F04"/>
    <w:rsid w:val="003248F1"/>
    <w:rsid w:val="0033679C"/>
    <w:rsid w:val="00362040"/>
    <w:rsid w:val="003622A3"/>
    <w:rsid w:val="0036248A"/>
    <w:rsid w:val="00362728"/>
    <w:rsid w:val="00365F9D"/>
    <w:rsid w:val="003662CF"/>
    <w:rsid w:val="003867BC"/>
    <w:rsid w:val="00390413"/>
    <w:rsid w:val="00390B20"/>
    <w:rsid w:val="00394FB7"/>
    <w:rsid w:val="003A1264"/>
    <w:rsid w:val="003A20A8"/>
    <w:rsid w:val="003B69D8"/>
    <w:rsid w:val="003E0E93"/>
    <w:rsid w:val="003F36C9"/>
    <w:rsid w:val="00420E2D"/>
    <w:rsid w:val="00423C9F"/>
    <w:rsid w:val="00426CFF"/>
    <w:rsid w:val="00434690"/>
    <w:rsid w:val="004412C2"/>
    <w:rsid w:val="00456D5C"/>
    <w:rsid w:val="0046038A"/>
    <w:rsid w:val="00476090"/>
    <w:rsid w:val="0048634E"/>
    <w:rsid w:val="00490AFD"/>
    <w:rsid w:val="00491260"/>
    <w:rsid w:val="004936AB"/>
    <w:rsid w:val="0049422E"/>
    <w:rsid w:val="004A112C"/>
    <w:rsid w:val="004A59CA"/>
    <w:rsid w:val="004A6371"/>
    <w:rsid w:val="004B27EC"/>
    <w:rsid w:val="004C6386"/>
    <w:rsid w:val="004D27E6"/>
    <w:rsid w:val="00511811"/>
    <w:rsid w:val="00542B5E"/>
    <w:rsid w:val="0057355F"/>
    <w:rsid w:val="005843ED"/>
    <w:rsid w:val="00595618"/>
    <w:rsid w:val="005A0FD8"/>
    <w:rsid w:val="005A3BBA"/>
    <w:rsid w:val="005A5A62"/>
    <w:rsid w:val="005B1F20"/>
    <w:rsid w:val="005B1F2C"/>
    <w:rsid w:val="005B357F"/>
    <w:rsid w:val="005B4D1B"/>
    <w:rsid w:val="005C1C41"/>
    <w:rsid w:val="005E093A"/>
    <w:rsid w:val="005F5C60"/>
    <w:rsid w:val="006035D2"/>
    <w:rsid w:val="006147E7"/>
    <w:rsid w:val="006214B3"/>
    <w:rsid w:val="00652249"/>
    <w:rsid w:val="0065381D"/>
    <w:rsid w:val="00656642"/>
    <w:rsid w:val="00673AB4"/>
    <w:rsid w:val="006B3541"/>
    <w:rsid w:val="006B521B"/>
    <w:rsid w:val="006B7AD3"/>
    <w:rsid w:val="006C03AD"/>
    <w:rsid w:val="006E010F"/>
    <w:rsid w:val="006E35AA"/>
    <w:rsid w:val="006F36BD"/>
    <w:rsid w:val="007003B1"/>
    <w:rsid w:val="00714519"/>
    <w:rsid w:val="00721DED"/>
    <w:rsid w:val="007232C1"/>
    <w:rsid w:val="00777762"/>
    <w:rsid w:val="00781316"/>
    <w:rsid w:val="00790F92"/>
    <w:rsid w:val="00793149"/>
    <w:rsid w:val="007949D9"/>
    <w:rsid w:val="007A06AE"/>
    <w:rsid w:val="007C3C06"/>
    <w:rsid w:val="007C7AFA"/>
    <w:rsid w:val="007D00C8"/>
    <w:rsid w:val="007D1542"/>
    <w:rsid w:val="007D29D6"/>
    <w:rsid w:val="007F0C8D"/>
    <w:rsid w:val="007F239C"/>
    <w:rsid w:val="007F2D67"/>
    <w:rsid w:val="007F4548"/>
    <w:rsid w:val="007F4C87"/>
    <w:rsid w:val="007F6E4C"/>
    <w:rsid w:val="00820BAC"/>
    <w:rsid w:val="00827229"/>
    <w:rsid w:val="00833AC9"/>
    <w:rsid w:val="008667EA"/>
    <w:rsid w:val="00866D96"/>
    <w:rsid w:val="00881D46"/>
    <w:rsid w:val="00887002"/>
    <w:rsid w:val="0089030A"/>
    <w:rsid w:val="008914D4"/>
    <w:rsid w:val="008A12F3"/>
    <w:rsid w:val="008A2790"/>
    <w:rsid w:val="008A37F7"/>
    <w:rsid w:val="008A72A5"/>
    <w:rsid w:val="008B77AD"/>
    <w:rsid w:val="008B7E6D"/>
    <w:rsid w:val="008D3D77"/>
    <w:rsid w:val="008D6CD6"/>
    <w:rsid w:val="008E0772"/>
    <w:rsid w:val="008E150E"/>
    <w:rsid w:val="008E46E0"/>
    <w:rsid w:val="008E69C3"/>
    <w:rsid w:val="00913196"/>
    <w:rsid w:val="00921505"/>
    <w:rsid w:val="0092691E"/>
    <w:rsid w:val="0093433A"/>
    <w:rsid w:val="00941979"/>
    <w:rsid w:val="0096657E"/>
    <w:rsid w:val="009740B4"/>
    <w:rsid w:val="00980A93"/>
    <w:rsid w:val="009878DD"/>
    <w:rsid w:val="00991BEC"/>
    <w:rsid w:val="009A0C36"/>
    <w:rsid w:val="009A38F4"/>
    <w:rsid w:val="009C6A97"/>
    <w:rsid w:val="009D2868"/>
    <w:rsid w:val="009F0D13"/>
    <w:rsid w:val="009F697F"/>
    <w:rsid w:val="009F7E01"/>
    <w:rsid w:val="00A02515"/>
    <w:rsid w:val="00A037FE"/>
    <w:rsid w:val="00A143C6"/>
    <w:rsid w:val="00A227CF"/>
    <w:rsid w:val="00A22DEE"/>
    <w:rsid w:val="00A24985"/>
    <w:rsid w:val="00A32935"/>
    <w:rsid w:val="00A447C1"/>
    <w:rsid w:val="00A6170F"/>
    <w:rsid w:val="00A61D19"/>
    <w:rsid w:val="00A94797"/>
    <w:rsid w:val="00AB6462"/>
    <w:rsid w:val="00AB6940"/>
    <w:rsid w:val="00AD152E"/>
    <w:rsid w:val="00AD3E2D"/>
    <w:rsid w:val="00AE0A63"/>
    <w:rsid w:val="00AE1EDF"/>
    <w:rsid w:val="00AF0DAF"/>
    <w:rsid w:val="00B020BE"/>
    <w:rsid w:val="00B074BD"/>
    <w:rsid w:val="00B15C9D"/>
    <w:rsid w:val="00B2357D"/>
    <w:rsid w:val="00B237AE"/>
    <w:rsid w:val="00B3007D"/>
    <w:rsid w:val="00B421D6"/>
    <w:rsid w:val="00B5241A"/>
    <w:rsid w:val="00B60CAB"/>
    <w:rsid w:val="00B6461D"/>
    <w:rsid w:val="00B72FCF"/>
    <w:rsid w:val="00B75E79"/>
    <w:rsid w:val="00B76961"/>
    <w:rsid w:val="00B8305F"/>
    <w:rsid w:val="00B8366A"/>
    <w:rsid w:val="00B8479B"/>
    <w:rsid w:val="00B86838"/>
    <w:rsid w:val="00B86EAE"/>
    <w:rsid w:val="00B948B6"/>
    <w:rsid w:val="00BA6FCD"/>
    <w:rsid w:val="00BA7D1A"/>
    <w:rsid w:val="00BB024B"/>
    <w:rsid w:val="00BB236B"/>
    <w:rsid w:val="00BB2C99"/>
    <w:rsid w:val="00BB7FFA"/>
    <w:rsid w:val="00BC0957"/>
    <w:rsid w:val="00BC1341"/>
    <w:rsid w:val="00BD3E30"/>
    <w:rsid w:val="00BE0CB0"/>
    <w:rsid w:val="00C0166C"/>
    <w:rsid w:val="00C057CD"/>
    <w:rsid w:val="00C11504"/>
    <w:rsid w:val="00C270EB"/>
    <w:rsid w:val="00C3017B"/>
    <w:rsid w:val="00C30C1D"/>
    <w:rsid w:val="00C574A7"/>
    <w:rsid w:val="00C57D81"/>
    <w:rsid w:val="00C70945"/>
    <w:rsid w:val="00C70AA5"/>
    <w:rsid w:val="00C870F3"/>
    <w:rsid w:val="00C900D4"/>
    <w:rsid w:val="00CB400C"/>
    <w:rsid w:val="00CC5E11"/>
    <w:rsid w:val="00CC6834"/>
    <w:rsid w:val="00CF4FA8"/>
    <w:rsid w:val="00D1473B"/>
    <w:rsid w:val="00D27D9E"/>
    <w:rsid w:val="00D6094D"/>
    <w:rsid w:val="00D60D86"/>
    <w:rsid w:val="00D61E3B"/>
    <w:rsid w:val="00D71DC4"/>
    <w:rsid w:val="00D77E1D"/>
    <w:rsid w:val="00D84ACF"/>
    <w:rsid w:val="00D87E9B"/>
    <w:rsid w:val="00D9744A"/>
    <w:rsid w:val="00DA225B"/>
    <w:rsid w:val="00DA72E9"/>
    <w:rsid w:val="00DB4CD0"/>
    <w:rsid w:val="00DC67A6"/>
    <w:rsid w:val="00DE495F"/>
    <w:rsid w:val="00DE62C9"/>
    <w:rsid w:val="00E02CA7"/>
    <w:rsid w:val="00E124E4"/>
    <w:rsid w:val="00E16839"/>
    <w:rsid w:val="00E339D9"/>
    <w:rsid w:val="00E345B3"/>
    <w:rsid w:val="00E36123"/>
    <w:rsid w:val="00E57221"/>
    <w:rsid w:val="00E57A8E"/>
    <w:rsid w:val="00E60D3B"/>
    <w:rsid w:val="00E63569"/>
    <w:rsid w:val="00E7217F"/>
    <w:rsid w:val="00E84010"/>
    <w:rsid w:val="00E855DB"/>
    <w:rsid w:val="00E92A68"/>
    <w:rsid w:val="00E96C40"/>
    <w:rsid w:val="00EB320A"/>
    <w:rsid w:val="00EB3EFC"/>
    <w:rsid w:val="00EC2B2C"/>
    <w:rsid w:val="00ED5720"/>
    <w:rsid w:val="00ED6735"/>
    <w:rsid w:val="00EE19C8"/>
    <w:rsid w:val="00F0799F"/>
    <w:rsid w:val="00F11B68"/>
    <w:rsid w:val="00F20504"/>
    <w:rsid w:val="00F51D51"/>
    <w:rsid w:val="00F62B75"/>
    <w:rsid w:val="00F7111D"/>
    <w:rsid w:val="00F73469"/>
    <w:rsid w:val="00F96E40"/>
    <w:rsid w:val="00FB1971"/>
    <w:rsid w:val="00FB22F1"/>
    <w:rsid w:val="00FB304D"/>
    <w:rsid w:val="00FC2F58"/>
    <w:rsid w:val="00FC3761"/>
    <w:rsid w:val="00FC6CC5"/>
    <w:rsid w:val="00F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2033-CACF-4CE6-9D38-991C4D2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dcterms:created xsi:type="dcterms:W3CDTF">2019-04-29T10:34:00Z</dcterms:created>
  <dcterms:modified xsi:type="dcterms:W3CDTF">2019-05-15T07:12:00Z</dcterms:modified>
</cp:coreProperties>
</file>