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2" w:rsidRDefault="00B049F2" w:rsidP="00B04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B049F2" w:rsidRDefault="00B049F2" w:rsidP="00B049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B049F2" w:rsidRDefault="00B049F2" w:rsidP="00B049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в бюджет </w:t>
      </w:r>
    </w:p>
    <w:p w:rsidR="00B049F2" w:rsidRDefault="00B049F2" w:rsidP="00B049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B049F2" w:rsidRDefault="00B049F2" w:rsidP="00B049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2019 год и на плановый период 2020 и 2021 годов»</w:t>
      </w:r>
    </w:p>
    <w:p w:rsidR="00B049F2" w:rsidRDefault="00B049F2" w:rsidP="00B049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18.12.2018  № 466-6</w:t>
      </w:r>
    </w:p>
    <w:p w:rsidR="00B049F2" w:rsidRDefault="00700D86" w:rsidP="00B049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(с учетом изменений, принятых Решением Дубровского районного Совета народных депутатов № 484-6 от 22.02.2019 г.)</w:t>
      </w:r>
    </w:p>
    <w:p w:rsidR="00B049F2" w:rsidRDefault="00B049F2" w:rsidP="00B049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49F2" w:rsidRDefault="00B049F2" w:rsidP="00B049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 w:rsidR="00B322D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B322D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049F2" w:rsidRDefault="00B049F2" w:rsidP="00B049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9F2" w:rsidRDefault="00B049F2" w:rsidP="00B04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от 18.12.2018 года № 466-6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2019 год и на плановый период 2020 и 2021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B049F2" w:rsidRDefault="00B049F2" w:rsidP="00B049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9F2" w:rsidRDefault="00B049F2" w:rsidP="00B04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B049F2" w:rsidRDefault="00B049F2" w:rsidP="00B049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параметры изменений  бюджета муниципального образования «Дубровский район» на 2019 год и на плановый период 2020 и 2021 годов от </w:t>
      </w:r>
      <w:r w:rsidR="00810641">
        <w:rPr>
          <w:rFonts w:ascii="Times New Roman" w:hAnsi="Times New Roman"/>
          <w:sz w:val="28"/>
          <w:szCs w:val="28"/>
        </w:rPr>
        <w:t>21</w:t>
      </w:r>
      <w:r w:rsidRPr="00810641">
        <w:rPr>
          <w:rFonts w:ascii="Times New Roman" w:hAnsi="Times New Roman"/>
          <w:sz w:val="28"/>
          <w:szCs w:val="28"/>
        </w:rPr>
        <w:t>.0</w:t>
      </w:r>
      <w:r w:rsidR="00810641">
        <w:rPr>
          <w:rFonts w:ascii="Times New Roman" w:hAnsi="Times New Roman"/>
          <w:sz w:val="28"/>
          <w:szCs w:val="28"/>
        </w:rPr>
        <w:t>3</w:t>
      </w:r>
      <w:r w:rsidRPr="00810641">
        <w:rPr>
          <w:rFonts w:ascii="Times New Roman" w:hAnsi="Times New Roman"/>
          <w:sz w:val="28"/>
          <w:szCs w:val="28"/>
        </w:rPr>
        <w:t>.2019 №12-02/</w:t>
      </w:r>
      <w:r w:rsidR="00810641">
        <w:rPr>
          <w:rFonts w:ascii="Times New Roman" w:hAnsi="Times New Roman"/>
          <w:sz w:val="28"/>
          <w:szCs w:val="28"/>
        </w:rPr>
        <w:t>846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49F2" w:rsidRDefault="00B049F2" w:rsidP="00B049F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049F2" w:rsidRDefault="00EE4620" w:rsidP="00EE462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Уточнение</w:t>
      </w:r>
      <w:r w:rsidR="00B049F2">
        <w:rPr>
          <w:rFonts w:ascii="Times New Roman" w:hAnsi="Times New Roman"/>
          <w:bCs/>
          <w:sz w:val="28"/>
          <w:szCs w:val="28"/>
        </w:rPr>
        <w:t xml:space="preserve"> бюджета муниципального образования «Дубровский район» </w:t>
      </w:r>
      <w:r w:rsidR="00B049F2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049F2">
        <w:rPr>
          <w:rFonts w:ascii="Times New Roman" w:hAnsi="Times New Roman"/>
          <w:bCs/>
          <w:sz w:val="28"/>
          <w:szCs w:val="28"/>
        </w:rPr>
        <w:t xml:space="preserve"> корректируются следующим образом:</w:t>
      </w:r>
    </w:p>
    <w:p w:rsidR="00C922B1" w:rsidRDefault="00C922B1" w:rsidP="00C922B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41C7">
        <w:rPr>
          <w:rFonts w:ascii="Times New Roman" w:hAnsi="Times New Roman"/>
          <w:b/>
          <w:bCs/>
          <w:sz w:val="28"/>
          <w:szCs w:val="28"/>
        </w:rPr>
        <w:t xml:space="preserve">Доходы – </w:t>
      </w:r>
      <w:r w:rsidR="00F73728">
        <w:rPr>
          <w:rFonts w:ascii="Times New Roman" w:hAnsi="Times New Roman"/>
          <w:b/>
          <w:bCs/>
          <w:sz w:val="28"/>
          <w:szCs w:val="28"/>
        </w:rPr>
        <w:t>6 025,1</w:t>
      </w:r>
      <w:r w:rsidRPr="005A41C7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="009F6DF0">
        <w:rPr>
          <w:rFonts w:ascii="Times New Roman" w:hAnsi="Times New Roman"/>
          <w:bCs/>
          <w:sz w:val="28"/>
          <w:szCs w:val="28"/>
        </w:rPr>
        <w:t>,</w:t>
      </w:r>
      <w:r w:rsidR="005973E1">
        <w:rPr>
          <w:rFonts w:ascii="Times New Roman" w:hAnsi="Times New Roman"/>
          <w:bCs/>
          <w:sz w:val="28"/>
          <w:szCs w:val="28"/>
        </w:rPr>
        <w:t xml:space="preserve"> в том числе:</w:t>
      </w:r>
    </w:p>
    <w:p w:rsidR="005973E1" w:rsidRPr="005A41C7" w:rsidRDefault="005A41C7" w:rsidP="005973E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</w:t>
      </w:r>
      <w:r w:rsidR="005973E1" w:rsidRPr="00133502">
        <w:rPr>
          <w:rFonts w:ascii="Times New Roman" w:hAnsi="Times New Roman"/>
          <w:b/>
          <w:bCs/>
          <w:i/>
          <w:sz w:val="28"/>
          <w:szCs w:val="28"/>
        </w:rPr>
        <w:t>налоговые и неналоговые доходы – 2 000,0 тыс. рублей</w:t>
      </w:r>
      <w:r w:rsidR="009F6DF0" w:rsidRPr="00133502">
        <w:rPr>
          <w:rFonts w:ascii="Times New Roman" w:hAnsi="Times New Roman"/>
          <w:b/>
          <w:bCs/>
          <w:i/>
          <w:sz w:val="28"/>
          <w:szCs w:val="28"/>
        </w:rPr>
        <w:t>,</w:t>
      </w:r>
      <w:r w:rsidR="009F6DF0" w:rsidRPr="005A41C7">
        <w:rPr>
          <w:rFonts w:ascii="Times New Roman" w:hAnsi="Times New Roman"/>
          <w:bCs/>
          <w:i/>
          <w:sz w:val="28"/>
          <w:szCs w:val="28"/>
        </w:rPr>
        <w:t xml:space="preserve"> из них:</w:t>
      </w:r>
    </w:p>
    <w:p w:rsidR="005A41C7" w:rsidRDefault="009F6DF0" w:rsidP="005A4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5A41C7">
        <w:rPr>
          <w:rFonts w:ascii="Times New Roman" w:hAnsi="Times New Roman"/>
          <w:bCs/>
          <w:sz w:val="28"/>
          <w:szCs w:val="28"/>
        </w:rPr>
        <w:t>* д</w:t>
      </w:r>
      <w:r w:rsidR="005A41C7" w:rsidRPr="005A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5A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950,0 тыс. рублей;</w:t>
      </w:r>
      <w:proofErr w:type="gramEnd"/>
    </w:p>
    <w:p w:rsidR="005A41C7" w:rsidRPr="005A41C7" w:rsidRDefault="005A41C7" w:rsidP="005A4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* д</w:t>
      </w:r>
      <w:r w:rsidRPr="005A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(продажа земл</w:t>
      </w:r>
      <w:proofErr w:type="gramStart"/>
      <w:r w:rsidRPr="005A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5A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"Брянская мясная компания")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1 050,0 тыс. рублей.</w:t>
      </w:r>
    </w:p>
    <w:p w:rsidR="005973E1" w:rsidRDefault="005973E1" w:rsidP="005A41C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133502">
        <w:rPr>
          <w:rFonts w:ascii="Times New Roman" w:hAnsi="Times New Roman"/>
          <w:b/>
          <w:bCs/>
          <w:i/>
          <w:sz w:val="28"/>
          <w:szCs w:val="28"/>
        </w:rPr>
        <w:t xml:space="preserve">безвозмездные поступления – </w:t>
      </w:r>
      <w:r w:rsidR="00072B6D">
        <w:rPr>
          <w:rFonts w:ascii="Times New Roman" w:hAnsi="Times New Roman"/>
          <w:b/>
          <w:bCs/>
          <w:i/>
          <w:sz w:val="28"/>
          <w:szCs w:val="28"/>
        </w:rPr>
        <w:t>4 025,1</w:t>
      </w:r>
      <w:r w:rsidRPr="00133502">
        <w:rPr>
          <w:rFonts w:ascii="Times New Roman" w:hAnsi="Times New Roman"/>
          <w:b/>
          <w:bCs/>
          <w:i/>
          <w:sz w:val="28"/>
          <w:szCs w:val="28"/>
        </w:rPr>
        <w:t xml:space="preserve"> тыс. рублей</w:t>
      </w:r>
      <w:r w:rsidR="005A41C7" w:rsidRPr="00133502">
        <w:rPr>
          <w:rFonts w:ascii="Times New Roman" w:hAnsi="Times New Roman"/>
          <w:b/>
          <w:bCs/>
          <w:i/>
          <w:sz w:val="28"/>
          <w:szCs w:val="28"/>
        </w:rPr>
        <w:t>,</w:t>
      </w:r>
      <w:r w:rsidR="005A41C7">
        <w:rPr>
          <w:rFonts w:ascii="Times New Roman" w:hAnsi="Times New Roman"/>
          <w:bCs/>
          <w:i/>
          <w:sz w:val="28"/>
          <w:szCs w:val="28"/>
        </w:rPr>
        <w:t xml:space="preserve"> из них:</w:t>
      </w:r>
    </w:p>
    <w:p w:rsidR="00072B6D" w:rsidRPr="00072B6D" w:rsidRDefault="00072B6D" w:rsidP="00072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</w:t>
      </w:r>
      <w:r w:rsidRPr="0007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бюджетам муниципальных районов на реализацию мероприятий по обеспечению жильем молодых семей (Основание:</w:t>
      </w:r>
      <w:proofErr w:type="gramEnd"/>
      <w:r w:rsidRPr="0007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Брянской области от 07.03.2019г. №66-п)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-645,5 тыс. рублей;</w:t>
      </w:r>
      <w:proofErr w:type="gramEnd"/>
    </w:p>
    <w:p w:rsidR="005A41C7" w:rsidRPr="00017045" w:rsidRDefault="005A41C7" w:rsidP="00072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017045">
        <w:rPr>
          <w:rFonts w:ascii="Times New Roman" w:hAnsi="Times New Roman"/>
          <w:bCs/>
          <w:sz w:val="28"/>
          <w:szCs w:val="28"/>
        </w:rPr>
        <w:t>*</w:t>
      </w:r>
      <w:r w:rsidRPr="005A41C7">
        <w:rPr>
          <w:color w:val="000000"/>
          <w:sz w:val="28"/>
          <w:szCs w:val="28"/>
        </w:rPr>
        <w:t xml:space="preserve"> </w:t>
      </w:r>
      <w:r w:rsidR="00133502" w:rsidRPr="000170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бюджетам муниципальных районов на реализацию мероприятий государственной программы Российской Федерации </w:t>
      </w:r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"Доступная среда" (Основание:</w:t>
      </w:r>
      <w:proofErr w:type="gramEnd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Брянской области №36-п от 11.02.2019 года)</w:t>
      </w:r>
      <w:r w:rsidR="00017045"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869,6 тыс. рублей;</w:t>
      </w:r>
      <w:proofErr w:type="gramEnd"/>
    </w:p>
    <w:p w:rsidR="00017045" w:rsidRPr="00017045" w:rsidRDefault="00017045" w:rsidP="00017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субсидии бюджетам муниципальных районов на </w:t>
      </w:r>
      <w:proofErr w:type="spellStart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капитальных вложений в объекты муниципальной собственности (Основание:</w:t>
      </w:r>
      <w:proofErr w:type="gramEnd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Брянской области №763-п от 31.12.2018 года) – 2 000,0 тыс. рублей;</w:t>
      </w:r>
      <w:proofErr w:type="gramEnd"/>
    </w:p>
    <w:p w:rsidR="00017045" w:rsidRPr="00017045" w:rsidRDefault="00017045" w:rsidP="0001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1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</w:t>
      </w:r>
      <w:r w:rsidRPr="00017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(Основание:</w:t>
      </w:r>
      <w:proofErr w:type="gramEnd"/>
      <w:r w:rsidRPr="0001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proofErr w:type="spellStart"/>
      <w:r w:rsidRPr="00017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01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28.02.2019г. №4) – </w:t>
      </w:r>
      <w:r w:rsidR="00072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7045">
        <w:rPr>
          <w:rFonts w:ascii="Times New Roman" w:eastAsia="Times New Roman" w:hAnsi="Times New Roman" w:cs="Times New Roman"/>
          <w:sz w:val="28"/>
          <w:szCs w:val="28"/>
          <w:lang w:eastAsia="ru-RU"/>
        </w:rPr>
        <w:t>10,0 тыс. рублей.</w:t>
      </w:r>
    </w:p>
    <w:p w:rsidR="009F6DF0" w:rsidRDefault="00C922B1" w:rsidP="00C922B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17045">
        <w:rPr>
          <w:rFonts w:ascii="Times New Roman" w:hAnsi="Times New Roman"/>
          <w:b/>
          <w:bCs/>
          <w:sz w:val="28"/>
          <w:szCs w:val="28"/>
        </w:rPr>
        <w:t xml:space="preserve">Расходы – </w:t>
      </w:r>
      <w:r w:rsidR="00305540">
        <w:rPr>
          <w:rFonts w:ascii="Times New Roman" w:hAnsi="Times New Roman"/>
          <w:b/>
          <w:bCs/>
          <w:sz w:val="28"/>
          <w:szCs w:val="28"/>
        </w:rPr>
        <w:t>6 025,1</w:t>
      </w:r>
      <w:r w:rsidRPr="00017045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="009F6DF0" w:rsidRPr="00017045">
        <w:rPr>
          <w:rFonts w:ascii="Times New Roman" w:hAnsi="Times New Roman"/>
          <w:b/>
          <w:bCs/>
          <w:sz w:val="28"/>
          <w:szCs w:val="28"/>
        </w:rPr>
        <w:t>, в том числе:</w:t>
      </w:r>
    </w:p>
    <w:p w:rsidR="00C922B1" w:rsidRDefault="006645E5" w:rsidP="007A53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1) </w:t>
      </w:r>
      <w:r w:rsidR="009F6DF0" w:rsidRPr="00017045">
        <w:rPr>
          <w:rFonts w:ascii="Times New Roman" w:hAnsi="Times New Roman"/>
          <w:b/>
          <w:bCs/>
          <w:sz w:val="28"/>
          <w:szCs w:val="28"/>
        </w:rPr>
        <w:t xml:space="preserve">администрация Дубровского района – </w:t>
      </w:r>
      <w:r w:rsidR="008729EF">
        <w:rPr>
          <w:rFonts w:ascii="Times New Roman" w:hAnsi="Times New Roman"/>
          <w:b/>
          <w:bCs/>
          <w:sz w:val="28"/>
          <w:szCs w:val="28"/>
        </w:rPr>
        <w:t>5 155,5</w:t>
      </w:r>
      <w:r w:rsidR="009F6DF0" w:rsidRPr="00017045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="00017045">
        <w:rPr>
          <w:rFonts w:ascii="Times New Roman" w:hAnsi="Times New Roman"/>
          <w:bCs/>
          <w:sz w:val="28"/>
          <w:szCs w:val="28"/>
        </w:rPr>
        <w:t>, из них:</w:t>
      </w:r>
    </w:p>
    <w:p w:rsidR="009F6DF0" w:rsidRPr="00017045" w:rsidRDefault="00017045" w:rsidP="009F6DF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7045">
        <w:rPr>
          <w:rFonts w:ascii="Times New Roman" w:hAnsi="Times New Roman"/>
          <w:b/>
          <w:bCs/>
          <w:i/>
          <w:sz w:val="28"/>
          <w:szCs w:val="28"/>
        </w:rPr>
        <w:t>* дорожное хозяйство (дорожные фонды) - 1 900,0 тыс. рублей, в том числе:</w:t>
      </w:r>
    </w:p>
    <w:p w:rsidR="00017045" w:rsidRDefault="00017045" w:rsidP="0001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>- о</w:t>
      </w:r>
      <w:r w:rsidRPr="00017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сохранности автомобильных дорог местного значения и условий безопасного движения по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(-) 9,0 тыс. рублей;</w:t>
      </w:r>
    </w:p>
    <w:p w:rsidR="00017045" w:rsidRPr="00017045" w:rsidRDefault="00017045" w:rsidP="0001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</w:t>
      </w:r>
      <w:r w:rsidRPr="00017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стойчивое развитие сельских территорий (Строительство автомобильной дороги Подъезд к ферме КРС "Алешня" от автомобильной дороги "Брянск-Смоленск" в Дубровском районе Брянской области, в том числе: средства федерального бюджета -  средства местного бюджета)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1 909,0 тыс. рублей</w:t>
      </w:r>
    </w:p>
    <w:p w:rsidR="00017045" w:rsidRPr="00196E76" w:rsidRDefault="00017045" w:rsidP="0019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6E76" w:rsidRPr="00196E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Pr="00196E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коммунальное хозяйство - 2 100,0 тыс. рублей</w:t>
      </w:r>
      <w:r w:rsidR="00196E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том числе:</w:t>
      </w:r>
    </w:p>
    <w:p w:rsidR="00196E76" w:rsidRDefault="00196E76" w:rsidP="001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офинансирование</w:t>
      </w:r>
      <w:proofErr w:type="spellEnd"/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капитальных вложений муниципальной собственности </w:t>
      </w:r>
      <w:proofErr w:type="gramStart"/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сетей водоснабжения по ул. Матросова в п. Сеща Дубровского района Брянской области (обл. - 2000000,00 руб.; средства местного бюджета - 100000,00 рублей)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- 2 100,0 тыс. рублей.</w:t>
      </w:r>
    </w:p>
    <w:p w:rsidR="008729EF" w:rsidRDefault="008729EF" w:rsidP="001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3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 благоустройство – 200,0 тыс. рублей,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8729EF" w:rsidRPr="008729EF" w:rsidRDefault="008729EF" w:rsidP="0087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72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</w:r>
    </w:p>
    <w:p w:rsidR="00196E76" w:rsidRPr="00196E76" w:rsidRDefault="00196E76" w:rsidP="001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 культура, кинематография – 250,0 тыс. рублей, в том числе:</w:t>
      </w:r>
    </w:p>
    <w:p w:rsidR="00EE4620" w:rsidRDefault="00196E76" w:rsidP="001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переданных полномочий </w:t>
      </w:r>
      <w:proofErr w:type="gramStart"/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и обеспечения жителей поселений услугами организаций культуры   </w:t>
      </w:r>
      <w:r w:rsid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- 250,0 тыс. рублей.</w:t>
      </w:r>
    </w:p>
    <w:p w:rsidR="00EE4620" w:rsidRPr="00EE4620" w:rsidRDefault="00EE4620" w:rsidP="001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6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 физическая культура и спорт – 60,0 тыс. рублей, в том числе:</w:t>
      </w:r>
    </w:p>
    <w:p w:rsidR="00D57699" w:rsidRDefault="00196E76" w:rsidP="00D57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</w:t>
      </w:r>
      <w:r w:rsidR="00D57699" w:rsidRPr="00D5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переданных полномочий </w:t>
      </w:r>
      <w:proofErr w:type="gramStart"/>
      <w:r w:rsidR="00D57699" w:rsidRPr="00D5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="00D57699" w:rsidRPr="00D5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4C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60,0 тыс. рублей.</w:t>
      </w:r>
    </w:p>
    <w:p w:rsidR="007A534F" w:rsidRDefault="007A534F" w:rsidP="00D57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*</w:t>
      </w:r>
      <w:r w:rsidRPr="007A53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социальная политика (охрана семьи и детства) - 645,5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7A534F" w:rsidRPr="007A534F" w:rsidRDefault="007A534F" w:rsidP="007A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</w:t>
      </w:r>
      <w:r w:rsidRP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мероприятий по обеспечению жильем молодых семей</w:t>
      </w:r>
      <w:r w:rsidRPr="007A53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534F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(средства областного бюджета)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645,5 тыс. рублей.</w:t>
      </w:r>
    </w:p>
    <w:p w:rsidR="001F0C10" w:rsidRDefault="006645E5" w:rsidP="007A534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ф</w:t>
      </w:r>
      <w:r w:rsidR="001F0C10" w:rsidRPr="00533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инансовое управление администрации Дубровского района  - 0,0 рублей</w:t>
      </w:r>
      <w:r w:rsidR="001F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  <w:r w:rsidR="0053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3F6C" w:rsidRDefault="00533F6C" w:rsidP="00533F6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</w:t>
      </w:r>
      <w:r w:rsidRPr="0053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езервные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-  (-) </w:t>
      </w:r>
      <w:r w:rsid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рублей;</w:t>
      </w:r>
    </w:p>
    <w:p w:rsidR="00533F6C" w:rsidRDefault="00533F6C" w:rsidP="00533F6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</w:t>
      </w:r>
      <w:r w:rsidRPr="0053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оциальные выплаты гражданам, кроме публичных нормативных социальных выплат (материальная помощь пострадавшим на пожаре)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рублей.</w:t>
      </w:r>
    </w:p>
    <w:p w:rsidR="006645E5" w:rsidRDefault="006645E5" w:rsidP="007A534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о</w:t>
      </w:r>
      <w:r w:rsidRPr="00664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тдел образования администрации Дубровского района – 869,6 тыс.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 </w:t>
      </w:r>
    </w:p>
    <w:p w:rsidR="006645E5" w:rsidRDefault="006645E5" w:rsidP="00533F6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дошкольное образование – (-) 65,5 тыс. рублей;</w:t>
      </w:r>
    </w:p>
    <w:p w:rsidR="006645E5" w:rsidRPr="006645E5" w:rsidRDefault="006645E5" w:rsidP="006645E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</w:t>
      </w:r>
      <w:r w:rsidRPr="0066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доступной среды для граждан-инвалидов (средства областного бюджета </w:t>
      </w:r>
      <w:r w:rsid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6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</w:t>
      </w:r>
      <w:r w:rsid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66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 средства местного бюджета </w:t>
      </w:r>
      <w:r w:rsid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6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</w:t>
      </w:r>
      <w:r w:rsidR="007A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тыс.</w:t>
      </w:r>
      <w:r w:rsidRPr="00664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- 935,0 тыс. рублей.</w:t>
      </w:r>
    </w:p>
    <w:p w:rsidR="006645E5" w:rsidRDefault="006645E5" w:rsidP="00533F6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620" w:rsidRDefault="00EE4620" w:rsidP="00EE462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4620" w:rsidRDefault="00EE4620" w:rsidP="00EE46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017045" w:rsidRDefault="00017045" w:rsidP="009F6D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1C0" w:rsidRPr="007101C0" w:rsidRDefault="006645E5" w:rsidP="008C4A92">
      <w:pPr>
        <w:numPr>
          <w:ilvl w:val="1"/>
          <w:numId w:val="1"/>
        </w:numPr>
        <w:tabs>
          <w:tab w:val="clear" w:pos="1440"/>
          <w:tab w:val="left" w:pos="900"/>
          <w:tab w:val="left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01C0" w:rsidRPr="007101C0">
        <w:rPr>
          <w:rFonts w:ascii="Times New Roman" w:hAnsi="Times New Roman" w:cs="Times New Roman"/>
          <w:sz w:val="28"/>
          <w:szCs w:val="28"/>
        </w:rPr>
        <w:t xml:space="preserve"> пункте 1  абзаце втором цифры «306401005,21» замен</w:t>
      </w:r>
      <w:r w:rsidR="007E0F68">
        <w:rPr>
          <w:rFonts w:ascii="Times New Roman" w:hAnsi="Times New Roman" w:cs="Times New Roman"/>
          <w:sz w:val="28"/>
          <w:szCs w:val="28"/>
        </w:rPr>
        <w:t>ены</w:t>
      </w:r>
      <w:r w:rsidR="007101C0" w:rsidRPr="007101C0">
        <w:rPr>
          <w:rFonts w:ascii="Times New Roman" w:hAnsi="Times New Roman" w:cs="Times New Roman"/>
          <w:sz w:val="28"/>
          <w:szCs w:val="28"/>
        </w:rPr>
        <w:t xml:space="preserve"> цифрами «312426117,93»; </w:t>
      </w:r>
    </w:p>
    <w:p w:rsidR="00B049F2" w:rsidRPr="00B82D3C" w:rsidRDefault="006645E5" w:rsidP="00B049F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2053" w:rsidRPr="003B2053">
        <w:rPr>
          <w:rFonts w:ascii="Times New Roman" w:hAnsi="Times New Roman" w:cs="Times New Roman"/>
          <w:sz w:val="28"/>
          <w:szCs w:val="28"/>
        </w:rPr>
        <w:t xml:space="preserve"> пункте 1  абзаце третьем цифры «307788492,40» замен</w:t>
      </w:r>
      <w:r w:rsidR="003B2053">
        <w:rPr>
          <w:rFonts w:ascii="Times New Roman" w:hAnsi="Times New Roman" w:cs="Times New Roman"/>
          <w:sz w:val="28"/>
          <w:szCs w:val="28"/>
        </w:rPr>
        <w:t>ены</w:t>
      </w:r>
      <w:r w:rsidR="003B2053" w:rsidRPr="003B2053">
        <w:rPr>
          <w:rFonts w:ascii="Times New Roman" w:hAnsi="Times New Roman" w:cs="Times New Roman"/>
          <w:sz w:val="28"/>
          <w:szCs w:val="28"/>
        </w:rPr>
        <w:t xml:space="preserve"> цифрами «313813605,12»;</w:t>
      </w:r>
    </w:p>
    <w:p w:rsidR="00D87183" w:rsidRPr="00D87183" w:rsidRDefault="006645E5" w:rsidP="00D87183">
      <w:pPr>
        <w:pStyle w:val="a3"/>
        <w:numPr>
          <w:ilvl w:val="0"/>
          <w:numId w:val="1"/>
        </w:numPr>
        <w:tabs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22B1">
        <w:rPr>
          <w:rFonts w:ascii="Times New Roman" w:hAnsi="Times New Roman" w:cs="Times New Roman"/>
          <w:sz w:val="28"/>
          <w:szCs w:val="28"/>
        </w:rPr>
        <w:t xml:space="preserve"> </w:t>
      </w:r>
      <w:r w:rsidR="00D87183" w:rsidRPr="00D87183">
        <w:rPr>
          <w:rFonts w:ascii="Times New Roman" w:hAnsi="Times New Roman" w:cs="Times New Roman"/>
          <w:sz w:val="28"/>
          <w:szCs w:val="28"/>
        </w:rPr>
        <w:t>пункте 13 цифры «4215485,63» замен</w:t>
      </w:r>
      <w:r w:rsidR="00C922B1">
        <w:rPr>
          <w:rFonts w:ascii="Times New Roman" w:hAnsi="Times New Roman" w:cs="Times New Roman"/>
          <w:sz w:val="28"/>
          <w:szCs w:val="28"/>
        </w:rPr>
        <w:t>ены</w:t>
      </w:r>
      <w:r w:rsidR="00D87183" w:rsidRPr="00D87183">
        <w:rPr>
          <w:rFonts w:ascii="Times New Roman" w:hAnsi="Times New Roman" w:cs="Times New Roman"/>
          <w:sz w:val="28"/>
          <w:szCs w:val="28"/>
        </w:rPr>
        <w:t xml:space="preserve"> цифрами «6115485,63»;</w:t>
      </w:r>
    </w:p>
    <w:p w:rsidR="00B049F2" w:rsidRPr="00C14F9C" w:rsidRDefault="006645E5" w:rsidP="00B049F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4F9C" w:rsidRPr="00C14F9C">
        <w:rPr>
          <w:rFonts w:ascii="Times New Roman" w:hAnsi="Times New Roman" w:cs="Times New Roman"/>
          <w:sz w:val="28"/>
          <w:szCs w:val="28"/>
        </w:rPr>
        <w:t xml:space="preserve"> пункте 14 слова «на 2019 год  в  сумме 224579005,21  рублей» замен</w:t>
      </w:r>
      <w:r w:rsidR="00B82D3C">
        <w:rPr>
          <w:rFonts w:ascii="Times New Roman" w:hAnsi="Times New Roman" w:cs="Times New Roman"/>
          <w:sz w:val="28"/>
          <w:szCs w:val="28"/>
        </w:rPr>
        <w:t>ены</w:t>
      </w:r>
      <w:r w:rsidR="00C14F9C" w:rsidRPr="00C14F9C">
        <w:rPr>
          <w:rFonts w:ascii="Times New Roman" w:hAnsi="Times New Roman" w:cs="Times New Roman"/>
          <w:sz w:val="28"/>
          <w:szCs w:val="28"/>
        </w:rPr>
        <w:t xml:space="preserve"> словами «на 2019 год  в  сумме 228604117,93  рублей»</w:t>
      </w:r>
      <w:r w:rsidR="00B82D3C">
        <w:rPr>
          <w:rFonts w:ascii="Times New Roman" w:hAnsi="Times New Roman" w:cs="Times New Roman"/>
          <w:sz w:val="28"/>
          <w:szCs w:val="28"/>
        </w:rPr>
        <w:t>;</w:t>
      </w:r>
      <w:r w:rsidR="00B049F2" w:rsidRPr="00C14F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DE4" w:rsidRPr="00485DE4" w:rsidRDefault="00485DE4" w:rsidP="00485DE4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DE4">
        <w:rPr>
          <w:rFonts w:ascii="Times New Roman" w:hAnsi="Times New Roman" w:cs="Times New Roman"/>
          <w:sz w:val="28"/>
          <w:szCs w:val="28"/>
        </w:rPr>
        <w:t>Дополн</w:t>
      </w:r>
      <w:r w:rsidR="00687591">
        <w:rPr>
          <w:rFonts w:ascii="Times New Roman" w:hAnsi="Times New Roman" w:cs="Times New Roman"/>
          <w:sz w:val="28"/>
          <w:szCs w:val="28"/>
        </w:rPr>
        <w:t>ено</w:t>
      </w:r>
      <w:r w:rsidRPr="00485DE4">
        <w:rPr>
          <w:rFonts w:ascii="Times New Roman" w:hAnsi="Times New Roman" w:cs="Times New Roman"/>
          <w:sz w:val="28"/>
          <w:szCs w:val="28"/>
        </w:rPr>
        <w:t xml:space="preserve"> </w:t>
      </w:r>
      <w:r w:rsidR="00687591">
        <w:rPr>
          <w:rFonts w:ascii="Times New Roman" w:hAnsi="Times New Roman" w:cs="Times New Roman"/>
          <w:sz w:val="28"/>
          <w:szCs w:val="28"/>
        </w:rPr>
        <w:t>р</w:t>
      </w:r>
      <w:r w:rsidRPr="00485DE4">
        <w:rPr>
          <w:rFonts w:ascii="Times New Roman" w:hAnsi="Times New Roman" w:cs="Times New Roman"/>
          <w:sz w:val="28"/>
          <w:szCs w:val="28"/>
        </w:rPr>
        <w:t>ешение приложением №1.2 согласно приложению №1 к настоящему Решению;</w:t>
      </w:r>
    </w:p>
    <w:p w:rsidR="00485DE4" w:rsidRPr="00485DE4" w:rsidRDefault="00485DE4" w:rsidP="00485DE4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DE4">
        <w:rPr>
          <w:rFonts w:ascii="Times New Roman" w:hAnsi="Times New Roman" w:cs="Times New Roman"/>
          <w:sz w:val="28"/>
          <w:szCs w:val="28"/>
        </w:rPr>
        <w:t>Приложение №3 излож</w:t>
      </w:r>
      <w:r w:rsidR="00687591">
        <w:rPr>
          <w:rFonts w:ascii="Times New Roman" w:hAnsi="Times New Roman" w:cs="Times New Roman"/>
          <w:sz w:val="28"/>
          <w:szCs w:val="28"/>
        </w:rPr>
        <w:t>ено</w:t>
      </w:r>
      <w:r w:rsidRPr="00485DE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№2 к настоящему решению.</w:t>
      </w:r>
    </w:p>
    <w:p w:rsidR="00485DE4" w:rsidRPr="00485DE4" w:rsidRDefault="00485DE4" w:rsidP="00485DE4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DE4">
        <w:rPr>
          <w:rFonts w:ascii="Times New Roman" w:hAnsi="Times New Roman" w:cs="Times New Roman"/>
          <w:sz w:val="28"/>
          <w:szCs w:val="28"/>
        </w:rPr>
        <w:t>Дополн</w:t>
      </w:r>
      <w:r w:rsidR="00687591">
        <w:rPr>
          <w:rFonts w:ascii="Times New Roman" w:hAnsi="Times New Roman" w:cs="Times New Roman"/>
          <w:sz w:val="28"/>
          <w:szCs w:val="28"/>
        </w:rPr>
        <w:t>ено</w:t>
      </w:r>
      <w:r w:rsidRPr="00485DE4">
        <w:rPr>
          <w:rFonts w:ascii="Times New Roman" w:hAnsi="Times New Roman" w:cs="Times New Roman"/>
          <w:sz w:val="28"/>
          <w:szCs w:val="28"/>
        </w:rPr>
        <w:t xml:space="preserve"> </w:t>
      </w:r>
      <w:r w:rsidR="00687591">
        <w:rPr>
          <w:rFonts w:ascii="Times New Roman" w:hAnsi="Times New Roman" w:cs="Times New Roman"/>
          <w:sz w:val="28"/>
          <w:szCs w:val="28"/>
        </w:rPr>
        <w:t>р</w:t>
      </w:r>
      <w:r w:rsidRPr="00485DE4">
        <w:rPr>
          <w:rFonts w:ascii="Times New Roman" w:hAnsi="Times New Roman" w:cs="Times New Roman"/>
          <w:sz w:val="28"/>
          <w:szCs w:val="28"/>
        </w:rPr>
        <w:t>ешение приложением  №7.2 согласно приложению №3 к настоящему Решению.</w:t>
      </w:r>
    </w:p>
    <w:p w:rsidR="00485DE4" w:rsidRPr="00485DE4" w:rsidRDefault="00485DE4" w:rsidP="00146332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DE4">
        <w:rPr>
          <w:rFonts w:ascii="Times New Roman" w:hAnsi="Times New Roman" w:cs="Times New Roman"/>
          <w:sz w:val="28"/>
          <w:szCs w:val="28"/>
        </w:rPr>
        <w:t>Дополн</w:t>
      </w:r>
      <w:r w:rsidR="00687591">
        <w:rPr>
          <w:rFonts w:ascii="Times New Roman" w:hAnsi="Times New Roman" w:cs="Times New Roman"/>
          <w:sz w:val="28"/>
          <w:szCs w:val="28"/>
        </w:rPr>
        <w:t>ено</w:t>
      </w:r>
      <w:r w:rsidRPr="00485DE4">
        <w:rPr>
          <w:rFonts w:ascii="Times New Roman" w:hAnsi="Times New Roman" w:cs="Times New Roman"/>
          <w:sz w:val="28"/>
          <w:szCs w:val="28"/>
        </w:rPr>
        <w:t xml:space="preserve"> </w:t>
      </w:r>
      <w:r w:rsidR="00687591">
        <w:rPr>
          <w:rFonts w:ascii="Times New Roman" w:hAnsi="Times New Roman" w:cs="Times New Roman"/>
          <w:sz w:val="28"/>
          <w:szCs w:val="28"/>
        </w:rPr>
        <w:t>р</w:t>
      </w:r>
      <w:r w:rsidRPr="00485DE4">
        <w:rPr>
          <w:rFonts w:ascii="Times New Roman" w:hAnsi="Times New Roman" w:cs="Times New Roman"/>
          <w:sz w:val="28"/>
          <w:szCs w:val="28"/>
        </w:rPr>
        <w:t>ешение приложением  №8.2 согласно приложению №4 к настоящему Решению;</w:t>
      </w:r>
    </w:p>
    <w:p w:rsidR="00485DE4" w:rsidRPr="00485DE4" w:rsidRDefault="00485DE4" w:rsidP="00146332">
      <w:pPr>
        <w:pStyle w:val="a3"/>
        <w:numPr>
          <w:ilvl w:val="0"/>
          <w:numId w:val="1"/>
        </w:numPr>
        <w:tabs>
          <w:tab w:val="left" w:pos="900"/>
          <w:tab w:val="left" w:pos="1418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485DE4">
        <w:rPr>
          <w:rFonts w:ascii="Times New Roman" w:hAnsi="Times New Roman" w:cs="Times New Roman"/>
          <w:sz w:val="28"/>
          <w:szCs w:val="28"/>
        </w:rPr>
        <w:t>Дополн</w:t>
      </w:r>
      <w:r w:rsidR="00687591">
        <w:rPr>
          <w:rFonts w:ascii="Times New Roman" w:hAnsi="Times New Roman" w:cs="Times New Roman"/>
          <w:sz w:val="28"/>
          <w:szCs w:val="28"/>
        </w:rPr>
        <w:t>ено</w:t>
      </w:r>
      <w:r w:rsidRPr="00485DE4">
        <w:rPr>
          <w:rFonts w:ascii="Times New Roman" w:hAnsi="Times New Roman" w:cs="Times New Roman"/>
          <w:sz w:val="28"/>
          <w:szCs w:val="28"/>
        </w:rPr>
        <w:t xml:space="preserve"> </w:t>
      </w:r>
      <w:r w:rsidR="00687591">
        <w:rPr>
          <w:rFonts w:ascii="Times New Roman" w:hAnsi="Times New Roman" w:cs="Times New Roman"/>
          <w:sz w:val="28"/>
          <w:szCs w:val="28"/>
        </w:rPr>
        <w:t>р</w:t>
      </w:r>
      <w:r w:rsidRPr="00485DE4">
        <w:rPr>
          <w:rFonts w:ascii="Times New Roman" w:hAnsi="Times New Roman" w:cs="Times New Roman"/>
          <w:sz w:val="28"/>
          <w:szCs w:val="28"/>
        </w:rPr>
        <w:t>ешение приложением  №9.2 согласно приложению №5 к настоящему Решению</w:t>
      </w:r>
      <w:r w:rsidRPr="00485DE4">
        <w:rPr>
          <w:sz w:val="26"/>
          <w:szCs w:val="26"/>
        </w:rPr>
        <w:t>;</w:t>
      </w:r>
    </w:p>
    <w:p w:rsidR="00C21D6E" w:rsidRPr="00485DE4" w:rsidRDefault="00C21D6E" w:rsidP="00485DE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9F2" w:rsidRDefault="00B049F2" w:rsidP="00B0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2019 год и на плановый период 2020 и 2021 годов».</w:t>
      </w:r>
    </w:p>
    <w:p w:rsidR="00B049F2" w:rsidRDefault="00B049F2" w:rsidP="00B04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B049F2" w:rsidRDefault="00B049F2" w:rsidP="00B04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B049F2" w:rsidRDefault="00B049F2" w:rsidP="00B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9F2" w:rsidRDefault="00B049F2" w:rsidP="00B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B049F2" w:rsidRDefault="00B049F2" w:rsidP="00B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049F2" w:rsidRDefault="00B049F2" w:rsidP="00B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049F2" w:rsidRDefault="00B049F2" w:rsidP="00B04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9F2" w:rsidRDefault="00B049F2" w:rsidP="00B0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C8" w:rsidRDefault="009B12C8"/>
    <w:sectPr w:rsidR="009B12C8" w:rsidSect="006645E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9C" w:rsidRDefault="003D059C" w:rsidP="006645E5">
      <w:pPr>
        <w:spacing w:after="0" w:line="240" w:lineRule="auto"/>
      </w:pPr>
      <w:r>
        <w:separator/>
      </w:r>
    </w:p>
  </w:endnote>
  <w:endnote w:type="continuationSeparator" w:id="0">
    <w:p w:rsidR="003D059C" w:rsidRDefault="003D059C" w:rsidP="0066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9C" w:rsidRDefault="003D059C" w:rsidP="006645E5">
      <w:pPr>
        <w:spacing w:after="0" w:line="240" w:lineRule="auto"/>
      </w:pPr>
      <w:r>
        <w:separator/>
      </w:r>
    </w:p>
  </w:footnote>
  <w:footnote w:type="continuationSeparator" w:id="0">
    <w:p w:rsidR="003D059C" w:rsidRDefault="003D059C" w:rsidP="0066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678"/>
      <w:docPartObj>
        <w:docPartGallery w:val="Page Numbers (Top of Page)"/>
        <w:docPartUnique/>
      </w:docPartObj>
    </w:sdtPr>
    <w:sdtContent>
      <w:p w:rsidR="006645E5" w:rsidRDefault="00456CFD">
        <w:pPr>
          <w:pStyle w:val="a4"/>
          <w:jc w:val="center"/>
        </w:pPr>
        <w:fldSimple w:instr=" PAGE   \* MERGEFORMAT ">
          <w:r w:rsidR="00810641">
            <w:rPr>
              <w:noProof/>
            </w:rPr>
            <w:t>4</w:t>
          </w:r>
        </w:fldSimple>
      </w:p>
    </w:sdtContent>
  </w:sdt>
  <w:p w:rsidR="006645E5" w:rsidRDefault="006645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8E9C715E"/>
    <w:lvl w:ilvl="0" w:tplc="BEF0A3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262E6"/>
    <w:multiLevelType w:val="hybridMultilevel"/>
    <w:tmpl w:val="985EC1F2"/>
    <w:lvl w:ilvl="0" w:tplc="D84A3BFC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2C6755"/>
    <w:multiLevelType w:val="hybridMultilevel"/>
    <w:tmpl w:val="B18A72D4"/>
    <w:lvl w:ilvl="0" w:tplc="6AA6BD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49F2"/>
    <w:rsid w:val="00017045"/>
    <w:rsid w:val="00072B6D"/>
    <w:rsid w:val="000F44FF"/>
    <w:rsid w:val="001315A5"/>
    <w:rsid w:val="00133502"/>
    <w:rsid w:val="00146332"/>
    <w:rsid w:val="00196E76"/>
    <w:rsid w:val="001B70E1"/>
    <w:rsid w:val="001F0C10"/>
    <w:rsid w:val="00305540"/>
    <w:rsid w:val="003B2053"/>
    <w:rsid w:val="003D059C"/>
    <w:rsid w:val="003F0832"/>
    <w:rsid w:val="00456CFD"/>
    <w:rsid w:val="00485DE4"/>
    <w:rsid w:val="004C13DD"/>
    <w:rsid w:val="00533F6C"/>
    <w:rsid w:val="005973E1"/>
    <w:rsid w:val="005A41C7"/>
    <w:rsid w:val="006645E5"/>
    <w:rsid w:val="00687591"/>
    <w:rsid w:val="00700D86"/>
    <w:rsid w:val="007101C0"/>
    <w:rsid w:val="007A534F"/>
    <w:rsid w:val="007E0F68"/>
    <w:rsid w:val="00810641"/>
    <w:rsid w:val="008729EF"/>
    <w:rsid w:val="008C4A92"/>
    <w:rsid w:val="009B12C8"/>
    <w:rsid w:val="009D5069"/>
    <w:rsid w:val="009F6DF0"/>
    <w:rsid w:val="00A03EF8"/>
    <w:rsid w:val="00B049F2"/>
    <w:rsid w:val="00B322D8"/>
    <w:rsid w:val="00B82D3C"/>
    <w:rsid w:val="00C14F9C"/>
    <w:rsid w:val="00C21D6E"/>
    <w:rsid w:val="00C922B1"/>
    <w:rsid w:val="00D57699"/>
    <w:rsid w:val="00D87183"/>
    <w:rsid w:val="00EE4620"/>
    <w:rsid w:val="00F671BE"/>
    <w:rsid w:val="00F7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5E5"/>
  </w:style>
  <w:style w:type="paragraph" w:styleId="a6">
    <w:name w:val="footer"/>
    <w:basedOn w:val="a"/>
    <w:link w:val="a7"/>
    <w:uiPriority w:val="99"/>
    <w:semiHidden/>
    <w:unhideWhenUsed/>
    <w:rsid w:val="0066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2019-03-19T10:18:00Z</dcterms:created>
  <dcterms:modified xsi:type="dcterms:W3CDTF">2019-03-25T11:20:00Z</dcterms:modified>
</cp:coreProperties>
</file>