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0A" w:rsidRDefault="006B150A" w:rsidP="006B150A">
      <w:pPr>
        <w:ind w:firstLine="284"/>
        <w:jc w:val="both"/>
        <w:rPr>
          <w:sz w:val="28"/>
          <w:szCs w:val="28"/>
        </w:rPr>
      </w:pPr>
    </w:p>
    <w:p w:rsidR="008F605B" w:rsidRPr="00FE5C20" w:rsidRDefault="008F605B" w:rsidP="008F605B">
      <w:pPr>
        <w:jc w:val="center"/>
        <w:rPr>
          <w:b/>
          <w:sz w:val="28"/>
          <w:szCs w:val="28"/>
        </w:rPr>
      </w:pPr>
      <w:r w:rsidRPr="00FE5C20">
        <w:rPr>
          <w:b/>
          <w:sz w:val="28"/>
          <w:szCs w:val="28"/>
        </w:rPr>
        <w:t xml:space="preserve">Доклад </w:t>
      </w:r>
      <w:r w:rsidR="00511BBC">
        <w:rPr>
          <w:b/>
          <w:sz w:val="28"/>
          <w:szCs w:val="28"/>
        </w:rPr>
        <w:t xml:space="preserve">и.о </w:t>
      </w:r>
      <w:r w:rsidRPr="00FE5C20">
        <w:rPr>
          <w:b/>
          <w:sz w:val="28"/>
          <w:szCs w:val="28"/>
        </w:rPr>
        <w:t xml:space="preserve">председателя </w:t>
      </w:r>
    </w:p>
    <w:p w:rsidR="008F605B" w:rsidRPr="00FE5C20" w:rsidRDefault="008F605B" w:rsidP="008F605B">
      <w:pPr>
        <w:jc w:val="center"/>
        <w:rPr>
          <w:b/>
          <w:sz w:val="28"/>
          <w:szCs w:val="28"/>
        </w:rPr>
      </w:pPr>
      <w:r w:rsidRPr="00FE5C20">
        <w:rPr>
          <w:b/>
          <w:sz w:val="28"/>
          <w:szCs w:val="28"/>
        </w:rPr>
        <w:t xml:space="preserve">Контрольно-счётной палаты Дубровского района </w:t>
      </w:r>
      <w:proofErr w:type="spellStart"/>
      <w:r w:rsidRPr="00FE5C20">
        <w:rPr>
          <w:b/>
          <w:sz w:val="28"/>
          <w:szCs w:val="28"/>
        </w:rPr>
        <w:t>Дороденковой</w:t>
      </w:r>
      <w:proofErr w:type="spellEnd"/>
      <w:r w:rsidRPr="00FE5C20">
        <w:rPr>
          <w:b/>
          <w:sz w:val="28"/>
          <w:szCs w:val="28"/>
        </w:rPr>
        <w:t xml:space="preserve"> Н.А.  </w:t>
      </w:r>
    </w:p>
    <w:p w:rsidR="008F605B" w:rsidRPr="00FE5C20" w:rsidRDefault="008F605B" w:rsidP="008F605B">
      <w:pPr>
        <w:jc w:val="center"/>
        <w:rPr>
          <w:b/>
          <w:sz w:val="28"/>
          <w:szCs w:val="28"/>
        </w:rPr>
      </w:pPr>
      <w:r w:rsidRPr="00FE5C20">
        <w:rPr>
          <w:b/>
          <w:sz w:val="28"/>
          <w:szCs w:val="28"/>
        </w:rPr>
        <w:t xml:space="preserve">по вопросу: «Отчет о работе Контрольно-счётной палаты </w:t>
      </w:r>
    </w:p>
    <w:p w:rsidR="008F605B" w:rsidRDefault="008F605B" w:rsidP="008F605B">
      <w:pPr>
        <w:jc w:val="center"/>
        <w:rPr>
          <w:b/>
          <w:sz w:val="28"/>
          <w:szCs w:val="28"/>
        </w:rPr>
      </w:pPr>
      <w:r w:rsidRPr="00FE5C20">
        <w:rPr>
          <w:b/>
          <w:sz w:val="28"/>
          <w:szCs w:val="28"/>
        </w:rPr>
        <w:t>Дубровского района в 201</w:t>
      </w:r>
      <w:r>
        <w:rPr>
          <w:b/>
          <w:sz w:val="28"/>
          <w:szCs w:val="28"/>
        </w:rPr>
        <w:t>3</w:t>
      </w:r>
      <w:r w:rsidRPr="00FE5C20">
        <w:rPr>
          <w:b/>
          <w:sz w:val="28"/>
          <w:szCs w:val="28"/>
        </w:rPr>
        <w:t xml:space="preserve"> году»</w:t>
      </w:r>
    </w:p>
    <w:p w:rsidR="006B150A" w:rsidRDefault="006B150A" w:rsidP="006B150A">
      <w:pPr>
        <w:ind w:firstLine="284"/>
        <w:jc w:val="both"/>
        <w:rPr>
          <w:sz w:val="28"/>
          <w:szCs w:val="28"/>
        </w:rPr>
      </w:pPr>
    </w:p>
    <w:p w:rsidR="006B150A" w:rsidRDefault="006B150A" w:rsidP="006B150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Контрольно-счётной палаты Дубровского района в 2013 году подготовлен на основании Положения о «Контрольно-счётной палате Дубровского района» и в соответствии с требованием стандарта СОД 3 «Порядок подготовки отчета о работе Контрольно-счётной палаты Дубровского района», утвержденного решением Коллегии №1-рк от 21.01.2013 года.</w:t>
      </w:r>
    </w:p>
    <w:p w:rsidR="006B150A" w:rsidRDefault="006B150A" w:rsidP="006B150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Контрольно-счётная палата осуществляет свою деятельность на основе Конституции  Российской Федерации, Бюджетного Кодекса   Российской Федерации, федерального законодательства, Устава муниципального образования «Дубровский район», Положения о «Контрольно-счётной палате Дубровского района», других законов и иных нормативных правовых актов.</w:t>
      </w:r>
    </w:p>
    <w:p w:rsidR="006B150A" w:rsidRDefault="006B150A" w:rsidP="006B150A">
      <w:pPr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Положением о «Контрольно-счётной палате Дубровского района» устанавливается, что Контрольно-счётная палата является органом местного самоуправления, постоянно действующим органом внешнего муниципального финансового контроля.</w:t>
      </w:r>
    </w:p>
    <w:p w:rsidR="006B150A" w:rsidRDefault="006B150A" w:rsidP="006B15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на 2013 год, было проведено:</w:t>
      </w:r>
    </w:p>
    <w:p w:rsidR="006B150A" w:rsidRDefault="006B150A" w:rsidP="006B15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  контрольных и экспертно-аналитических мероприятий, в том числе 14 контрольных мероприятий, 10 экспертно-аналитических, в том числе 2 совместных с КСП Брянской области, которыми было охвачено 21 объект.</w:t>
      </w:r>
    </w:p>
    <w:p w:rsidR="006B150A" w:rsidRDefault="006B150A" w:rsidP="006B15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  контрольных и экспертно - аналитических мероприятий особое внимание было уделено вопросам эффективности использования бюджетных средств.</w:t>
      </w:r>
    </w:p>
    <w:p w:rsidR="006B150A" w:rsidRDefault="006B150A" w:rsidP="006B15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Контрольно-счётная палата провела два параллельных контрольных мероприятий с Контрольно-счётной палатой Брянской области «Проверка эффективности использования средств дорожного фонда в 2012 </w:t>
      </w:r>
      <w:proofErr w:type="gramStart"/>
      <w:r>
        <w:rPr>
          <w:sz w:val="28"/>
          <w:szCs w:val="28"/>
        </w:rPr>
        <w:t>году» и «Проверка законности, эффективности   расходования средств, выделенных в 2012 году и за 9 месяцев 2013 года на обеспечение детей сирот, детей оставшихся без попечения родителей и лиц из их числа», одно совместное мероприятие с прокуратурой Дубровского района «Проверка эффективности расходования средств, направленных на капитальный ремонт многоквартирных домов» в соответствии с региональной адресной программой «Проведение капитального ремонта многоквартирных домов на</w:t>
      </w:r>
      <w:proofErr w:type="gramEnd"/>
      <w:r>
        <w:rPr>
          <w:sz w:val="28"/>
          <w:szCs w:val="28"/>
        </w:rPr>
        <w:t xml:space="preserve"> территории Брянской области», мониторинг мер, принимаемых органами исполнительной власти Дубровского района в области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6B150A" w:rsidRDefault="006B150A" w:rsidP="006B15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ноябре 2013 года начато параллельное контрольное мероприятие   с Контрольно-счётной палатой Брянской области «Аудит эффективности использования земель Дубровского района», проверяемый период 2010-2012 годы.</w:t>
      </w:r>
    </w:p>
    <w:p w:rsidR="006B150A" w:rsidRDefault="006B150A" w:rsidP="006B15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контрольных и экспертно-аналитических мероприятий Контрольно-счётной палатой подготовлены 38 актов, 3 представления, 3 отчета, 7 информаций.</w:t>
      </w:r>
    </w:p>
    <w:p w:rsidR="006B150A" w:rsidRDefault="006B150A" w:rsidP="006B15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мер по итогам контрольных и экспертно-аналитических мероприятий было направлено 3 представления проверяемым организациям, 7 информационных писем Главе муниципального образования «Дубровский район», председателю Дубровского районного Совета народных депутатов.</w:t>
      </w:r>
    </w:p>
    <w:p w:rsidR="006B150A" w:rsidRDefault="006B150A" w:rsidP="00960D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меры способствовали устранению финансовых нарушений. </w:t>
      </w:r>
    </w:p>
    <w:p w:rsidR="006B150A" w:rsidRDefault="006B150A" w:rsidP="00960D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Контрольно-счетной палатой была обеспечена реализация полномочий, возложенных на нее Бюджетным кодексом Российской Федерации, Положением о Контрольно-счётной палате Дубровского района. Контрольная и экспертно-аналитическая деятельность Контрольно-счётной палаты была направлена  на решение актуальных вопросов: эффективность использования бюджетных средств выделенных на капитальный ремонт многоквартирных домов, направленных на реализацию мероприятий в области молодежной политики, системы дополнительного образования, законность расходования средств выделенных на обеспечение детей сирот и использование средств дорожного фонда.</w:t>
      </w:r>
    </w:p>
    <w:p w:rsidR="00FC2352" w:rsidRDefault="006B150A" w:rsidP="009475DC">
      <w:pPr>
        <w:ind w:firstLine="360"/>
        <w:jc w:val="both"/>
      </w:pPr>
      <w:proofErr w:type="gramStart"/>
      <w:r>
        <w:rPr>
          <w:sz w:val="28"/>
          <w:szCs w:val="28"/>
        </w:rPr>
        <w:t>В 2014 году Контрольно-счётной палатой будет продолжена работа по дальнейшему укреплению и развитию единой системы контроля формирования и исполнения бюджета муниципального образования «Дубровский район», законности использования земель Дубровского района, переданных в аренду,  «Мониторинг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на территории Дубровского района, «Аудит организации</w:t>
      </w:r>
      <w:proofErr w:type="gramEnd"/>
      <w:r>
        <w:rPr>
          <w:sz w:val="28"/>
          <w:szCs w:val="28"/>
        </w:rPr>
        <w:t xml:space="preserve"> предоставления и использования бюджетных средств, направляемых на обеспечение дошкольного образования на территории Дубровского района».</w:t>
      </w:r>
    </w:p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150A"/>
    <w:rsid w:val="00031A18"/>
    <w:rsid w:val="00511BBC"/>
    <w:rsid w:val="006B150A"/>
    <w:rsid w:val="008F605B"/>
    <w:rsid w:val="009475DC"/>
    <w:rsid w:val="00960D60"/>
    <w:rsid w:val="00D77EAE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2019-11-19T06:20:00Z</dcterms:created>
  <dcterms:modified xsi:type="dcterms:W3CDTF">2019-11-19T06:30:00Z</dcterms:modified>
</cp:coreProperties>
</file>