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D" w:rsidRPr="00B466F9" w:rsidRDefault="008C25AD" w:rsidP="00DD4761">
      <w:pPr>
        <w:ind w:firstLine="708"/>
        <w:jc w:val="both"/>
      </w:pPr>
    </w:p>
    <w:p w:rsidR="008C25AD" w:rsidRDefault="00DD4761" w:rsidP="008C25AD">
      <w:pPr>
        <w:shd w:val="clear" w:color="auto" w:fill="FFFFFF"/>
        <w:tabs>
          <w:tab w:val="left" w:pos="709"/>
        </w:tabs>
        <w:ind w:firstLine="709"/>
        <w:jc w:val="center"/>
        <w:outlineLvl w:val="0"/>
        <w:rPr>
          <w:rFonts w:eastAsia="Times New Roman"/>
          <w:b/>
          <w:bCs/>
          <w:color w:val="111111"/>
          <w:kern w:val="36"/>
          <w:lang w:eastAsia="ru-RU"/>
        </w:rPr>
      </w:pPr>
      <w:r w:rsidRPr="00DD4761">
        <w:rPr>
          <w:rFonts w:eastAsia="Times New Roman"/>
          <w:b/>
          <w:bCs/>
          <w:color w:val="111111"/>
          <w:kern w:val="36"/>
          <w:lang w:eastAsia="ru-RU"/>
        </w:rPr>
        <w:t xml:space="preserve">Внеочередная проверка знаний требований охраны труда </w:t>
      </w:r>
    </w:p>
    <w:p w:rsidR="008C25AD" w:rsidRDefault="00DD4761" w:rsidP="008C25AD">
      <w:pPr>
        <w:shd w:val="clear" w:color="auto" w:fill="FFFFFF"/>
        <w:tabs>
          <w:tab w:val="left" w:pos="709"/>
        </w:tabs>
        <w:ind w:firstLine="709"/>
        <w:jc w:val="center"/>
        <w:outlineLvl w:val="0"/>
        <w:rPr>
          <w:rFonts w:eastAsia="Times New Roman"/>
          <w:b/>
          <w:bCs/>
          <w:color w:val="111111"/>
          <w:kern w:val="36"/>
          <w:lang w:eastAsia="ru-RU"/>
        </w:rPr>
      </w:pPr>
      <w:r w:rsidRPr="00DD4761">
        <w:rPr>
          <w:rFonts w:eastAsia="Times New Roman"/>
          <w:b/>
          <w:bCs/>
          <w:color w:val="111111"/>
          <w:kern w:val="36"/>
          <w:lang w:eastAsia="ru-RU"/>
        </w:rPr>
        <w:t xml:space="preserve">по отдельным учебным курсам для шести категорий работников </w:t>
      </w:r>
    </w:p>
    <w:p w:rsidR="00DD4761" w:rsidRPr="00DD4761" w:rsidRDefault="00DD4761" w:rsidP="008C25AD">
      <w:pPr>
        <w:shd w:val="clear" w:color="auto" w:fill="FFFFFF"/>
        <w:tabs>
          <w:tab w:val="left" w:pos="709"/>
        </w:tabs>
        <w:ind w:firstLine="709"/>
        <w:jc w:val="center"/>
        <w:outlineLvl w:val="0"/>
        <w:rPr>
          <w:rFonts w:eastAsia="Times New Roman"/>
          <w:b/>
          <w:bCs/>
          <w:color w:val="111111"/>
          <w:kern w:val="36"/>
          <w:lang w:eastAsia="ru-RU"/>
        </w:rPr>
      </w:pPr>
      <w:r w:rsidRPr="00DD4761">
        <w:rPr>
          <w:rFonts w:eastAsia="Times New Roman"/>
          <w:b/>
          <w:bCs/>
          <w:color w:val="111111"/>
          <w:kern w:val="36"/>
          <w:lang w:eastAsia="ru-RU"/>
        </w:rPr>
        <w:t>до 1 сентября 2022 года</w:t>
      </w:r>
    </w:p>
    <w:p w:rsidR="00DD4761" w:rsidRPr="00DD4761" w:rsidRDefault="00DD4761" w:rsidP="00DD4761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FF"/>
          <w:u w:val="single"/>
          <w:lang w:eastAsia="ru-RU"/>
        </w:rPr>
      </w:pPr>
      <w:r w:rsidRPr="00DD4761">
        <w:rPr>
          <w:rFonts w:eastAsia="Times New Roman"/>
          <w:color w:val="3D3F43"/>
          <w:lang w:eastAsia="ru-RU"/>
        </w:rPr>
        <w:fldChar w:fldCharType="begin"/>
      </w:r>
      <w:r w:rsidRPr="00DD4761">
        <w:rPr>
          <w:rFonts w:eastAsia="Times New Roman"/>
          <w:color w:val="3D3F43"/>
          <w:lang w:eastAsia="ru-RU"/>
        </w:rPr>
        <w:instrText xml:space="preserve"> HYPERLINK "https://yandex.ru/an/count/X2CejI_zO0a4pI00b3SkOGIGk8KyXWK02GKn6ARNOW00000uvE8MXfFitvZMxPkV0O01qf2vcO2voC6-0OW1jVUohvC1a06Umx3jsu20W0AO0Px3iErRe07wmgW1-iAmxLku0SIfiV4am042s072cSAd0U01djcu1kW1h0Bu0OgSthu1Y087e0AulWAv0iQwYteR4xSfy0A4wucI0w0hc0F0X3sm0mJe1Aqk-0I_frc81ShKFv05lwTPe0NAdnke1QZQ5h05gDeMk0MesXR01TNyhm781SxUBD05cla7nSZHzxQ4g6uNwaWqv6pxEBW7W0N01yQaXVCDme201k08d9y1w0dX_4jQ-ztWFyaEgWiGoEeqvnVg000gZ2uAD-Je2yhKF_0B2uWCYfpUlW7e39y6c0tSzu60W808FyMHnxxlbg7KRg0EfjCnbzIZoSESs_quW13Xoeaaa12Vyfx8q_VeYMl0i9220HA04H1dezB2-GRW4OtWzWNe4ShvZfBDq8cG-lnf4a4DTS-LFfReF-aIqJOAYub3xqNm4X84g1FVo8IkzSsVe-0JgDeMY1IMkuVsqv2uhscW5AZQ5gWKlwTPi1Ihjy4b1z0KsiNO4DWKhxBMbGRW507e58m2q1MlijQL1jWLmOhsxAEFlFnZyA0MaENPbWQm5gC7oHRG5egSthu1s1Q15vWNYwBT0wWN2RWN0S0NjPO1q1VGXWFO5vVYEkWN2faOe1W5i1YDgDwM1hWOb07G627u6DgNwDEPz-MZJO0Pb9-qmUFblkicYHcpvA0P_WAm6RWP____0S3I6H9vOM9pNtDbSdPbSYzoDZWuBJFW6Ghe6Te5y1c0mWE16l__vyrUmf3wY1h0X3sO6jJ3Kx0Q_ikib_dRfS6V0RWQ0lKQ0G0009WRqxSoi1jLk1i3wHi0000WoOHMGV0RoPQ92_WRfDcX0u8S3LamGpfGHLfsOabqOJVO7ChKF-0SlwTPwHpn70000EHuNBm_W1t_VvaTo1t0X3tO7OxueWhW7TMkdWNe7SFmWypkySdN2l0TygMIkkxnoTSA-1sGnyRtajEArGgH7gWU0T0UpONOqDRms8LUs1xwsXw87____m6W7-7AYIIm7m787-6CuLFI7mOsCJOtEJJP7m00062JxLP1u1_yzw8Bw1-ddPm5W202Y201gI2m88I08E0W0T0X__y1Bo1110a5ASGiKv25yXCPQUSXSFc34QK42aT8h78wf9T8lQrJsC39KifQt1a5QmXvaIOIHGxXo8Upox_OXmLLkHQFQHx_Fu4mnWiXwkJSje549r-n9ma1W5L23mUvK1_XWzzptNn7EKMdcytHlGX0zQh7xynsKChX3FJWq-uyOCTa-zVd1cvjn9cUDYImTuOWhmSnGZqaHofc6BMj6mC0~1?stat-id=7&amp;test-tag=190215511661073&amp;banner-sizes=eyI3MjA1NzYwNjM2NjQzMzQ4NyI6IjcyOHgyOTgifQ%3D%3D&amp;format-type=118&amp;actual-format=10&amp;pcodever=616794&amp;banner-test-tags=eyI3MjA1NzYwNjM2NjQzMzQ4NyI6IjU3MzYxIn0%3D&amp;pcode-active-testids=617221%2C0%2C68&amp;width=730&amp;height=300" \t "_blank" </w:instrText>
      </w:r>
      <w:r w:rsidRPr="00DD4761">
        <w:rPr>
          <w:rFonts w:eastAsia="Times New Roman"/>
          <w:color w:val="3D3F43"/>
          <w:lang w:eastAsia="ru-RU"/>
        </w:rPr>
        <w:fldChar w:fldCharType="separate"/>
      </w:r>
    </w:p>
    <w:p w:rsidR="00DD4761" w:rsidRPr="00CE1C2F" w:rsidRDefault="00DD4761" w:rsidP="00700534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DD4761">
        <w:rPr>
          <w:rFonts w:eastAsia="Times New Roman"/>
          <w:color w:val="3D3F43"/>
          <w:lang w:eastAsia="ru-RU"/>
        </w:rPr>
        <w:fldChar w:fldCharType="end"/>
      </w:r>
      <w:r w:rsidRPr="00CE1C2F">
        <w:rPr>
          <w:rFonts w:eastAsia="Times New Roman"/>
          <w:color w:val="111111"/>
          <w:sz w:val="24"/>
          <w:szCs w:val="24"/>
          <w:lang w:eastAsia="ru-RU"/>
        </w:rPr>
        <w:t>В сентябре 2022 года вступает в силу целый ряд нормативных правовых актов, которые изменят Порядок обучения по охране труда, коснутся области расследования несчастных случаев и затронут ряд крупных отраслей: автомобильную, железнодорожную, авиационную, добывающую и другие.</w:t>
      </w:r>
    </w:p>
    <w:p w:rsidR="00DD4761" w:rsidRPr="00CE1C2F" w:rsidRDefault="00DD4761" w:rsidP="00700534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color w:val="111111"/>
          <w:sz w:val="24"/>
          <w:szCs w:val="24"/>
          <w:lang w:eastAsia="ru-RU"/>
        </w:rPr>
        <w:t>В соответствии с действующим Порядком обучения по охране труда и проверки знаний требований охраны труда работники вне зависимости от срока проведения предыдущей проверки, в том числе и при введении новых НПА, обязаны пройти внеочередную проверку знаний (п</w:t>
      </w:r>
      <w:r w:rsidR="00E223BB" w:rsidRPr="00CE1C2F">
        <w:rPr>
          <w:rFonts w:eastAsia="Times New Roman"/>
          <w:color w:val="111111"/>
          <w:sz w:val="24"/>
          <w:szCs w:val="24"/>
          <w:lang w:eastAsia="ru-RU"/>
        </w:rPr>
        <w:t>ункт</w:t>
      </w:r>
      <w:r w:rsidRPr="00CE1C2F">
        <w:rPr>
          <w:rFonts w:eastAsia="Times New Roman"/>
          <w:color w:val="111111"/>
          <w:sz w:val="24"/>
          <w:szCs w:val="24"/>
          <w:lang w:eastAsia="ru-RU"/>
        </w:rPr>
        <w:t xml:space="preserve"> 3.3 Постановления Минтруда России, Минобразования России от 13.01.25003 № 1/29).</w:t>
      </w:r>
    </w:p>
    <w:p w:rsidR="00DD4761" w:rsidRPr="00CE1C2F" w:rsidRDefault="00700534" w:rsidP="00700534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На актуальный вопрос о необходимости и сроках </w:t>
      </w:r>
      <w:proofErr w:type="gramStart"/>
      <w:r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прохождения </w:t>
      </w:r>
      <w:r w:rsidR="00DD4761"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внеочередн</w:t>
      </w:r>
      <w:r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>ой</w:t>
      </w:r>
      <w:proofErr w:type="gramEnd"/>
      <w:r w:rsidR="00DD4761"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проверк</w:t>
      </w:r>
      <w:r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>и</w:t>
      </w:r>
      <w:r w:rsidR="00DD4761"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знаний</w:t>
      </w:r>
      <w:r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требований охраны труда  </w:t>
      </w:r>
      <w:r w:rsidR="00DD4761" w:rsidRPr="00CE1C2F">
        <w:rPr>
          <w:rFonts w:eastAsia="Times New Roman"/>
          <w:color w:val="111111"/>
          <w:sz w:val="24"/>
          <w:szCs w:val="24"/>
          <w:lang w:eastAsia="ru-RU"/>
        </w:rPr>
        <w:t>Минтруд России в </w:t>
      </w:r>
      <w:r w:rsidR="00DD4761" w:rsidRPr="00CE1C2F">
        <w:rPr>
          <w:rFonts w:eastAsia="Times New Roman"/>
          <w:color w:val="0000FF"/>
          <w:sz w:val="24"/>
          <w:szCs w:val="24"/>
          <w:u w:val="single"/>
          <w:lang w:eastAsia="ru-RU"/>
        </w:rPr>
        <w:t>письме от 01.02.2022 № 15-2/ООГ-163</w:t>
      </w:r>
      <w:r w:rsidR="00DD4761" w:rsidRPr="00CE1C2F">
        <w:rPr>
          <w:rFonts w:eastAsia="Times New Roman"/>
          <w:color w:val="111111"/>
          <w:sz w:val="24"/>
          <w:szCs w:val="24"/>
          <w:lang w:eastAsia="ru-RU"/>
        </w:rPr>
        <w:t> </w:t>
      </w:r>
      <w:r w:rsidR="00E223BB" w:rsidRPr="00CE1C2F">
        <w:rPr>
          <w:rFonts w:eastAsia="Times New Roman"/>
          <w:color w:val="111111"/>
          <w:sz w:val="24"/>
          <w:szCs w:val="24"/>
          <w:lang w:eastAsia="ru-RU"/>
        </w:rPr>
        <w:t xml:space="preserve"> </w:t>
      </w:r>
      <w:r w:rsidR="00DD4761" w:rsidRPr="00CE1C2F">
        <w:rPr>
          <w:rFonts w:eastAsia="Times New Roman"/>
          <w:color w:val="111111"/>
          <w:sz w:val="24"/>
          <w:szCs w:val="24"/>
          <w:lang w:eastAsia="ru-RU"/>
        </w:rPr>
        <w:t xml:space="preserve">даёт разъяснения и рекомендации. Её следует проводить в период со дня </w:t>
      </w:r>
      <w:proofErr w:type="gramStart"/>
      <w:r w:rsidR="00DD4761" w:rsidRPr="00CE1C2F">
        <w:rPr>
          <w:rFonts w:eastAsia="Times New Roman"/>
          <w:color w:val="111111"/>
          <w:sz w:val="24"/>
          <w:szCs w:val="24"/>
          <w:lang w:eastAsia="ru-RU"/>
        </w:rPr>
        <w:t>официального опубликования</w:t>
      </w:r>
      <w:proofErr w:type="gramEnd"/>
      <w:r w:rsidR="00DD4761" w:rsidRPr="00CE1C2F">
        <w:rPr>
          <w:rFonts w:eastAsia="Times New Roman"/>
          <w:color w:val="111111"/>
          <w:sz w:val="24"/>
          <w:szCs w:val="24"/>
          <w:lang w:eastAsia="ru-RU"/>
        </w:rPr>
        <w:t xml:space="preserve"> соответствующего нормативного правового акта до вступления его в силу, при этом осуществляется проверка знаний только этих законодательных и нормативных правовых актов.</w:t>
      </w:r>
    </w:p>
    <w:p w:rsidR="00DD4761" w:rsidRPr="00CE1C2F" w:rsidRDefault="00700534" w:rsidP="00DD4761">
      <w:pPr>
        <w:shd w:val="clear" w:color="auto" w:fill="FFFFFF"/>
        <w:tabs>
          <w:tab w:val="left" w:pos="709"/>
        </w:tabs>
        <w:spacing w:before="180" w:after="180"/>
        <w:ind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Следовательно, </w:t>
      </w:r>
      <w:r w:rsidR="00DD4761"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внеочередную проверку знаний по охране труда по вступающим в силу НПА необходимо </w:t>
      </w:r>
      <w:r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пройти </w:t>
      </w:r>
      <w:r w:rsidR="00DD4761"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>до 1 сентября 2022 года!</w:t>
      </w:r>
    </w:p>
    <w:p w:rsidR="00DD4761" w:rsidRPr="00CE1C2F" w:rsidRDefault="00700534" w:rsidP="00DD4761">
      <w:pPr>
        <w:shd w:val="clear" w:color="auto" w:fill="FFFFFF"/>
        <w:tabs>
          <w:tab w:val="left" w:pos="709"/>
        </w:tabs>
        <w:spacing w:before="180"/>
        <w:ind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Отсутствие сведений (документов) </w:t>
      </w:r>
      <w:r w:rsidR="00DD4761"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>о прохождении внеочередной проверки знаний по охране труда грозит штраф</w:t>
      </w:r>
      <w:r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ом </w:t>
      </w:r>
      <w:r w:rsidR="00DD4761" w:rsidRPr="00CE1C2F">
        <w:rPr>
          <w:rFonts w:eastAsia="Times New Roman"/>
          <w:b/>
          <w:bCs/>
          <w:color w:val="111111"/>
          <w:sz w:val="24"/>
          <w:szCs w:val="24"/>
          <w:lang w:eastAsia="ru-RU"/>
        </w:rPr>
        <w:t>до 110 тыс. руб.</w:t>
      </w:r>
    </w:p>
    <w:p w:rsidR="00DD4761" w:rsidRPr="00CE1C2F" w:rsidRDefault="00DD4761" w:rsidP="00700534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color w:val="111111"/>
          <w:sz w:val="24"/>
          <w:szCs w:val="24"/>
          <w:lang w:eastAsia="ru-RU"/>
        </w:rPr>
        <w:t> </w:t>
      </w:r>
      <w:r w:rsidR="00A36662" w:rsidRPr="00CE1C2F">
        <w:rPr>
          <w:rFonts w:eastAsia="Times New Roman"/>
          <w:color w:val="111111"/>
          <w:sz w:val="24"/>
          <w:szCs w:val="24"/>
          <w:lang w:eastAsia="ru-RU"/>
        </w:rPr>
        <w:t>В</w:t>
      </w:r>
      <w:r w:rsidRPr="00CE1C2F">
        <w:rPr>
          <w:rFonts w:eastAsia="Times New Roman"/>
          <w:color w:val="111111"/>
          <w:sz w:val="24"/>
          <w:szCs w:val="24"/>
          <w:lang w:eastAsia="ru-RU"/>
        </w:rPr>
        <w:t xml:space="preserve">неочередную проверку знаний требований охраны труда по отдельным учебным курсам </w:t>
      </w:r>
      <w:r w:rsidR="00A36662" w:rsidRPr="00CE1C2F">
        <w:rPr>
          <w:rFonts w:eastAsia="Times New Roman"/>
          <w:color w:val="111111"/>
          <w:sz w:val="24"/>
          <w:szCs w:val="24"/>
          <w:lang w:eastAsia="ru-RU"/>
        </w:rPr>
        <w:t xml:space="preserve">должны пройти </w:t>
      </w:r>
      <w:r w:rsidRPr="00CE1C2F">
        <w:rPr>
          <w:rFonts w:eastAsia="Times New Roman"/>
          <w:color w:val="111111"/>
          <w:sz w:val="24"/>
          <w:szCs w:val="24"/>
          <w:lang w:eastAsia="ru-RU"/>
        </w:rPr>
        <w:t>шест</w:t>
      </w:r>
      <w:r w:rsidR="00A36662" w:rsidRPr="00CE1C2F">
        <w:rPr>
          <w:rFonts w:eastAsia="Times New Roman"/>
          <w:color w:val="111111"/>
          <w:sz w:val="24"/>
          <w:szCs w:val="24"/>
          <w:lang w:eastAsia="ru-RU"/>
        </w:rPr>
        <w:t>ь</w:t>
      </w:r>
      <w:r w:rsidRPr="00CE1C2F">
        <w:rPr>
          <w:rFonts w:eastAsia="Times New Roman"/>
          <w:color w:val="111111"/>
          <w:sz w:val="24"/>
          <w:szCs w:val="24"/>
          <w:lang w:eastAsia="ru-RU"/>
        </w:rPr>
        <w:t xml:space="preserve"> категорий работников:</w:t>
      </w:r>
    </w:p>
    <w:p w:rsidR="00DD4761" w:rsidRPr="00CE1C2F" w:rsidRDefault="00DD4761" w:rsidP="00700534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color w:val="111111"/>
          <w:sz w:val="24"/>
          <w:szCs w:val="24"/>
          <w:lang w:eastAsia="ru-RU"/>
        </w:rPr>
        <w:t>руководитель организации;</w:t>
      </w:r>
    </w:p>
    <w:p w:rsidR="00DD4761" w:rsidRPr="00CE1C2F" w:rsidRDefault="00DD4761" w:rsidP="00700534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color w:val="111111"/>
          <w:sz w:val="24"/>
          <w:szCs w:val="24"/>
          <w:lang w:eastAsia="ru-RU"/>
        </w:rPr>
        <w:t>руководители подразделений (за исключением службы охраны труда);</w:t>
      </w:r>
    </w:p>
    <w:p w:rsidR="00DD4761" w:rsidRPr="00CE1C2F" w:rsidRDefault="00DD4761" w:rsidP="00700534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color w:val="111111"/>
          <w:sz w:val="24"/>
          <w:szCs w:val="24"/>
          <w:lang w:eastAsia="ru-RU"/>
        </w:rPr>
        <w:t>работники службы охраны труда и члены комиссии по проверке знаний требований охраны труда;</w:t>
      </w:r>
    </w:p>
    <w:p w:rsidR="00DD4761" w:rsidRPr="00CE1C2F" w:rsidRDefault="00DD4761" w:rsidP="00700534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color w:val="111111"/>
          <w:sz w:val="24"/>
          <w:szCs w:val="24"/>
          <w:lang w:eastAsia="ru-RU"/>
        </w:rPr>
        <w:t>специалисты подразделений (за исключением службы охраны труда) и работники рабочих профессий;</w:t>
      </w:r>
    </w:p>
    <w:p w:rsidR="00DD4761" w:rsidRPr="00CE1C2F" w:rsidRDefault="00DD4761" w:rsidP="00700534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color w:val="111111"/>
          <w:sz w:val="24"/>
          <w:szCs w:val="24"/>
          <w:lang w:eastAsia="ru-RU"/>
        </w:rPr>
        <w:t>председатель и члены комиссии по проведению специальной оценки условий труда;</w:t>
      </w:r>
    </w:p>
    <w:p w:rsidR="00DD4761" w:rsidRPr="00CE1C2F" w:rsidRDefault="00DD4761" w:rsidP="00700534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firstLine="709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CE1C2F">
        <w:rPr>
          <w:rFonts w:eastAsia="Times New Roman"/>
          <w:color w:val="111111"/>
          <w:sz w:val="24"/>
          <w:szCs w:val="24"/>
          <w:lang w:eastAsia="ru-RU"/>
        </w:rPr>
        <w:t>сотрудники учебных центров.</w:t>
      </w:r>
    </w:p>
    <w:p w:rsidR="00394724" w:rsidRPr="00CE1C2F" w:rsidRDefault="00394724" w:rsidP="00DD476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46D20" w:rsidRPr="00CE1C2F" w:rsidRDefault="00946D20" w:rsidP="00946D20">
      <w:pPr>
        <w:pStyle w:val="ConsPlusNormal"/>
        <w:ind w:firstLine="540"/>
        <w:jc w:val="both"/>
        <w:rPr>
          <w:color w:val="0070C0"/>
          <w:u w:val="single"/>
        </w:rPr>
      </w:pPr>
      <w:r w:rsidRPr="00CE1C2F">
        <w:rPr>
          <w:rFonts w:eastAsia="Times New Roman"/>
          <w:color w:val="111111"/>
        </w:rPr>
        <w:t xml:space="preserve">Скачать </w:t>
      </w:r>
      <w:r w:rsidR="00A36662" w:rsidRPr="00CE1C2F">
        <w:rPr>
          <w:rFonts w:eastAsia="Times New Roman"/>
          <w:color w:val="0070C0"/>
          <w:u w:val="single"/>
        </w:rPr>
        <w:t>Письмо Минтруда России от 01.02.2022 № 15-2/ООГ-163 </w:t>
      </w:r>
      <w:r w:rsidRPr="00CE1C2F">
        <w:rPr>
          <w:color w:val="0070C0"/>
          <w:u w:val="single"/>
        </w:rPr>
        <w:t xml:space="preserve">о проведении внепланового обучения по охране труда и внеочередной проверки знаний требований охраны труда в связи с вступлением в силу новых НПА, содержащих обязательные </w:t>
      </w:r>
      <w:proofErr w:type="gramStart"/>
      <w:r w:rsidRPr="00CE1C2F">
        <w:rPr>
          <w:color w:val="0070C0"/>
          <w:u w:val="single"/>
        </w:rPr>
        <w:t>требования</w:t>
      </w:r>
      <w:r w:rsidR="00700534" w:rsidRPr="00CE1C2F">
        <w:rPr>
          <w:color w:val="0070C0"/>
          <w:u w:val="single"/>
        </w:rPr>
        <w:t>(</w:t>
      </w:r>
      <w:proofErr w:type="gramEnd"/>
      <w:r w:rsidR="00700534" w:rsidRPr="00CE1C2F">
        <w:rPr>
          <w:color w:val="0070C0"/>
          <w:u w:val="single"/>
        </w:rPr>
        <w:t>*)</w:t>
      </w:r>
    </w:p>
    <w:p w:rsidR="00E908A5" w:rsidRDefault="00E908A5" w:rsidP="00700534">
      <w:pPr>
        <w:pStyle w:val="ConsPlusNormal"/>
        <w:ind w:firstLine="720"/>
        <w:jc w:val="both"/>
        <w:rPr>
          <w:color w:val="190858"/>
        </w:rPr>
      </w:pPr>
    </w:p>
    <w:p w:rsidR="00E908A5" w:rsidRDefault="00E908A5" w:rsidP="00700534">
      <w:pPr>
        <w:pStyle w:val="ConsPlusNormal"/>
        <w:ind w:firstLine="720"/>
        <w:jc w:val="both"/>
        <w:rPr>
          <w:color w:val="190858"/>
        </w:rPr>
      </w:pPr>
    </w:p>
    <w:p w:rsidR="00700534" w:rsidRPr="00CE1C2F" w:rsidRDefault="00700534" w:rsidP="00700534">
      <w:pPr>
        <w:pStyle w:val="ConsPlusNormal"/>
        <w:ind w:firstLine="720"/>
        <w:jc w:val="both"/>
        <w:rPr>
          <w:color w:val="190858"/>
        </w:rPr>
      </w:pPr>
      <w:bookmarkStart w:id="0" w:name="_GoBack"/>
      <w:bookmarkEnd w:id="0"/>
      <w:r w:rsidRPr="00CE1C2F">
        <w:rPr>
          <w:color w:val="190858"/>
        </w:rPr>
        <w:t xml:space="preserve">(*)с учетом требований приказа Минтруда России от </w:t>
      </w:r>
      <w:r w:rsidRPr="00CE1C2F">
        <w:rPr>
          <w:rFonts w:eastAsia="Times New Roman"/>
        </w:rPr>
        <w:t>17.03.2022 № 140н                        «О неприменении приказа Министерства труда и социальной защиты Российской Федерации  от 29 октября 2021 года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</w:p>
    <w:p w:rsidR="00946D20" w:rsidRPr="00CE1C2F" w:rsidRDefault="00946D20" w:rsidP="00946D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70C0"/>
          <w:u w:val="single"/>
        </w:rPr>
      </w:pPr>
    </w:p>
    <w:sectPr w:rsidR="00946D20" w:rsidRPr="00CE1C2F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E628E"/>
    <w:multiLevelType w:val="multilevel"/>
    <w:tmpl w:val="6F9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61"/>
    <w:rsid w:val="001E1117"/>
    <w:rsid w:val="00394724"/>
    <w:rsid w:val="004C1CD5"/>
    <w:rsid w:val="00700534"/>
    <w:rsid w:val="008C25AD"/>
    <w:rsid w:val="00946D20"/>
    <w:rsid w:val="00A36662"/>
    <w:rsid w:val="00CE1C2F"/>
    <w:rsid w:val="00DD4761"/>
    <w:rsid w:val="00E223BB"/>
    <w:rsid w:val="00E908A5"/>
    <w:rsid w:val="00F6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0FF5"/>
  <w15:docId w15:val="{BA49ED8D-CF31-467D-915B-16AC9724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DD47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6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DD4761"/>
  </w:style>
  <w:style w:type="character" w:customStyle="1" w:styleId="entry-label">
    <w:name w:val="entry-label"/>
    <w:basedOn w:val="a0"/>
    <w:rsid w:val="00DD4761"/>
  </w:style>
  <w:style w:type="character" w:customStyle="1" w:styleId="entry-date">
    <w:name w:val="entry-date"/>
    <w:basedOn w:val="a0"/>
    <w:rsid w:val="00DD4761"/>
  </w:style>
  <w:style w:type="character" w:styleId="a3">
    <w:name w:val="Hyperlink"/>
    <w:basedOn w:val="a0"/>
    <w:uiPriority w:val="99"/>
    <w:semiHidden/>
    <w:unhideWhenUsed/>
    <w:rsid w:val="00DD4761"/>
    <w:rPr>
      <w:color w:val="0000FF"/>
      <w:u w:val="single"/>
    </w:rPr>
  </w:style>
  <w:style w:type="character" w:customStyle="1" w:styleId="q405c5c35">
    <w:name w:val="q405c5c35"/>
    <w:basedOn w:val="a0"/>
    <w:rsid w:val="00DD4761"/>
  </w:style>
  <w:style w:type="character" w:customStyle="1" w:styleId="ia44f6cf2">
    <w:name w:val="ia44f6cf2"/>
    <w:basedOn w:val="a0"/>
    <w:rsid w:val="00DD4761"/>
  </w:style>
  <w:style w:type="character" w:customStyle="1" w:styleId="g4e53467d">
    <w:name w:val="g4e53467d"/>
    <w:basedOn w:val="a0"/>
    <w:rsid w:val="00DD4761"/>
  </w:style>
  <w:style w:type="paragraph" w:styleId="a4">
    <w:name w:val="Normal (Web)"/>
    <w:basedOn w:val="a"/>
    <w:uiPriority w:val="99"/>
    <w:semiHidden/>
    <w:unhideWhenUsed/>
    <w:rsid w:val="00DD476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761"/>
    <w:rPr>
      <w:b/>
      <w:bCs/>
    </w:rPr>
  </w:style>
  <w:style w:type="character" w:customStyle="1" w:styleId="pseudo-link">
    <w:name w:val="pseudo-link"/>
    <w:basedOn w:val="a0"/>
    <w:rsid w:val="00DD4761"/>
  </w:style>
  <w:style w:type="paragraph" w:customStyle="1" w:styleId="ConsPlusNormal">
    <w:name w:val="ConsPlusNormal"/>
    <w:rsid w:val="00946D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C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246771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451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99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78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3030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3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6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7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90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4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6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72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27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10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70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4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7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79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65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26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0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39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0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17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941644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4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Пользователь</cp:lastModifiedBy>
  <cp:revision>3</cp:revision>
  <cp:lastPrinted>2022-08-03T10:55:00Z</cp:lastPrinted>
  <dcterms:created xsi:type="dcterms:W3CDTF">2022-08-03T10:56:00Z</dcterms:created>
  <dcterms:modified xsi:type="dcterms:W3CDTF">2022-08-03T14:10:00Z</dcterms:modified>
</cp:coreProperties>
</file>