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E" w:rsidRDefault="003407CD" w:rsidP="00235BD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</w:pPr>
      <w:r w:rsidRPr="00235BDE"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  <w:fldChar w:fldCharType="begin"/>
      </w:r>
      <w:r w:rsidR="00235BDE" w:rsidRPr="00235BDE"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  <w:instrText xml:space="preserve"> HYPERLINK "http://www.zh32.ru/ozdorovlenie/otdih-inf-roditeli/" \o "Информация для родителей (законных представителей)" </w:instrText>
      </w:r>
      <w:r w:rsidRPr="00235BDE"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  <w:fldChar w:fldCharType="separate"/>
      </w:r>
      <w:r w:rsidR="00235BDE" w:rsidRPr="00235BDE">
        <w:rPr>
          <w:rFonts w:ascii="Trebuchet MS" w:eastAsia="Times New Roman" w:hAnsi="Trebuchet MS" w:cs="Times New Roman"/>
          <w:b/>
          <w:bCs/>
          <w:color w:val="5686EE"/>
          <w:sz w:val="30"/>
          <w:u w:val="single"/>
          <w:lang w:eastAsia="ru-RU"/>
        </w:rPr>
        <w:t>Информация для родителей (законных представителей)</w:t>
      </w:r>
      <w:r w:rsidRPr="00235BDE"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  <w:fldChar w:fldCharType="end"/>
      </w:r>
    </w:p>
    <w:p w:rsidR="005C1507" w:rsidRPr="00235BDE" w:rsidRDefault="005C1507" w:rsidP="00235BDE">
      <w:pPr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5686EE"/>
          <w:sz w:val="30"/>
          <w:szCs w:val="30"/>
          <w:lang w:eastAsia="ru-RU"/>
        </w:rPr>
      </w:pP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В 2017 году будет осуществляться оздоровление, отдых детей и молодежи в загородных лагерях и санаторных здравницах Брянской области.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Финансовое обеспечение расходов на оплату путевок будет </w:t>
      </w:r>
      <w:proofErr w:type="gramStart"/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производится</w:t>
      </w:r>
      <w:proofErr w:type="gramEnd"/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в организации оздоровления и отдыха детей за счет средств областного бюджета и средств родителей (законных представителей) (родительская доля).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ab/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На основании Постановления Правительства Брянской области № 36-п от 6 февраля 2017 года на 100- процентную стоимость путевки за счет средств областного бюджета имеют право следующие категории детей: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дети-сироты и дети, оставшиеся без попечения родителей;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дети-инвалиды;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дети, пострадавшие в результате террористических актов;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 из семей беженцев;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 — жертвы вооруженных и межнациональных конфликтов, стихийных бедствий;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 из семей лиц, погибших или получивших ранения при исполнении служебного долга;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дети, состоящие на учете в комиссиях по делам несовершеннолетних и защите их прав;</w:t>
      </w:r>
    </w:p>
    <w:p w:rsidR="00235BDE" w:rsidRPr="005C1507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дети, проживающие в малообеспеченных семьях;</w:t>
      </w:r>
    </w:p>
    <w:p w:rsidR="00235BDE" w:rsidRDefault="00235BDE" w:rsidP="00235BDE">
      <w:pPr>
        <w:numPr>
          <w:ilvl w:val="0"/>
          <w:numId w:val="1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несовершеннолетние воспитанники стационарных отделений учреждений социального обслуживания населения.</w:t>
      </w:r>
    </w:p>
    <w:p w:rsidR="005C1507" w:rsidRPr="005C1507" w:rsidRDefault="005C1507" w:rsidP="005C1507">
      <w:p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235BDE" w:rsidRP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На 60-процентную стоимость путевки имеют право дети, один из родителей которых постоянно или преимущественно проживает на территории Брянской области.</w:t>
      </w:r>
    </w:p>
    <w:p w:rsidR="00235BDE" w:rsidRP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Родительская доля в 2017 году составит </w:t>
      </w:r>
      <w:proofErr w:type="gramStart"/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в</w:t>
      </w:r>
      <w:proofErr w:type="gramEnd"/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:</w:t>
      </w:r>
    </w:p>
    <w:p w:rsidR="00235BDE" w:rsidRPr="005C1507" w:rsidRDefault="00235BDE" w:rsidP="00235BDE">
      <w:pPr>
        <w:numPr>
          <w:ilvl w:val="0"/>
          <w:numId w:val="2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загородные лагеря от 7000 до 9000 рублей;</w:t>
      </w:r>
    </w:p>
    <w:p w:rsidR="00235BDE" w:rsidRDefault="00235BDE" w:rsidP="00235BDE">
      <w:pPr>
        <w:numPr>
          <w:ilvl w:val="0"/>
          <w:numId w:val="2"/>
        </w:numPr>
        <w:spacing w:after="0" w:line="240" w:lineRule="auto"/>
        <w:ind w:left="225"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санаторные здравницы от 6000 до 9000 рублей.</w:t>
      </w:r>
    </w:p>
    <w:p w:rsidR="005C1507" w:rsidRPr="005C1507" w:rsidRDefault="005C1507" w:rsidP="005C1507">
      <w:pPr>
        <w:spacing w:after="0" w:line="240" w:lineRule="auto"/>
        <w:ind w:right="225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Заявления и документы в загородные </w:t>
      </w:r>
      <w:proofErr w:type="gramStart"/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лагеря</w:t>
      </w:r>
      <w:proofErr w:type="gramEnd"/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и санаторные здравницы Брянской области можно подать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инспектору по работе с молодежью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администрации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Дубро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вского района </w:t>
      </w:r>
    </w:p>
    <w:p w:rsid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</w:p>
    <w:p w:rsidR="00235BDE" w:rsidRP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Справки по телефону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9-29-87</w:t>
      </w:r>
    </w:p>
    <w:p w:rsidR="00235BDE" w:rsidRDefault="00235BDE" w:rsidP="00235BDE">
      <w:pPr>
        <w:spacing w:after="0" w:line="240" w:lineRule="auto"/>
        <w:jc w:val="center"/>
        <w:outlineLvl w:val="3"/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***</w:t>
      </w:r>
    </w:p>
    <w:p w:rsidR="005C1507" w:rsidRDefault="005C1507" w:rsidP="00235BDE">
      <w:pPr>
        <w:spacing w:after="0" w:line="240" w:lineRule="auto"/>
        <w:jc w:val="center"/>
        <w:outlineLvl w:val="3"/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</w:p>
    <w:p w:rsidR="005C1507" w:rsidRPr="005C1507" w:rsidRDefault="005C1507" w:rsidP="00235BDE">
      <w:pPr>
        <w:spacing w:after="0" w:line="240" w:lineRule="auto"/>
        <w:jc w:val="center"/>
        <w:outlineLvl w:val="3"/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</w:p>
    <w:p w:rsidR="00235BDE" w:rsidRPr="005C1507" w:rsidRDefault="00235BDE" w:rsidP="00235BDE">
      <w:pPr>
        <w:spacing w:after="0" w:line="240" w:lineRule="auto"/>
        <w:jc w:val="center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lastRenderedPageBreak/>
        <w:t>Уважаемые родители!</w:t>
      </w:r>
    </w:p>
    <w:p w:rsid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Администрация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Дубро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вского района доводит до Вашего сведения, что департаментом образования и науки Брянской области выделена квота для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Дубр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овского района на оздоровление детей в возрасте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15-16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 лет во Всероссийском детском центре «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Артек» </w:t>
      </w:r>
    </w:p>
    <w:p w:rsid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с 04.05. по 24.05 2017 года и 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с 11.11 по 01.12.2017 года</w:t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235BDE" w:rsidRPr="005C1507" w:rsidRDefault="005C1507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sz w:val="28"/>
          <w:szCs w:val="28"/>
          <w:lang w:eastAsia="ru-RU"/>
        </w:rPr>
        <w:t>Родительская доля составляет 22</w:t>
      </w:r>
      <w:r w:rsidR="00235BDE"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 000 рублей (проезд).</w:t>
      </w:r>
    </w:p>
    <w:p w:rsidR="00235BDE" w:rsidRPr="005C1507" w:rsidRDefault="00235BDE" w:rsidP="00235BDE">
      <w:pPr>
        <w:spacing w:after="0"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Всем желающим обращаться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к инспектору по работе с молодежью администрации Дубровского района</w:t>
      </w:r>
    </w:p>
    <w:p w:rsidR="00235BDE" w:rsidRPr="005C1507" w:rsidRDefault="00235BDE" w:rsidP="00235BDE">
      <w:pPr>
        <w:spacing w:line="240" w:lineRule="auto"/>
        <w:jc w:val="both"/>
        <w:rPr>
          <w:rFonts w:ascii="Constantia" w:eastAsia="Times New Roman" w:hAnsi="Constantia" w:cs="Times New Roman"/>
          <w:sz w:val="28"/>
          <w:szCs w:val="28"/>
          <w:lang w:eastAsia="ru-RU"/>
        </w:rPr>
      </w:pP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 xml:space="preserve">Телефон для справок </w:t>
      </w:r>
      <w:r w:rsidR="005C1507">
        <w:rPr>
          <w:rFonts w:ascii="Constantia" w:eastAsia="Times New Roman" w:hAnsi="Constantia" w:cs="Times New Roman"/>
          <w:sz w:val="28"/>
          <w:szCs w:val="28"/>
          <w:lang w:eastAsia="ru-RU"/>
        </w:rPr>
        <w:t>9-29-87</w:t>
      </w:r>
      <w:r w:rsidRPr="005C1507">
        <w:rPr>
          <w:rFonts w:ascii="Constantia" w:eastAsia="Times New Roman" w:hAnsi="Constantia" w:cs="Times New Roman"/>
          <w:sz w:val="28"/>
          <w:szCs w:val="28"/>
          <w:lang w:eastAsia="ru-RU"/>
        </w:rPr>
        <w:t>.</w:t>
      </w:r>
    </w:p>
    <w:p w:rsidR="005C1507" w:rsidRDefault="005C1507" w:rsidP="00235BDE"/>
    <w:p w:rsidR="00AF18F0" w:rsidRDefault="005C1507" w:rsidP="005C1507">
      <w:pPr>
        <w:tabs>
          <w:tab w:val="left" w:pos="3255"/>
        </w:tabs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</w:pPr>
      <w:r>
        <w:tab/>
      </w:r>
      <w:r>
        <w:rPr>
          <w:rFonts w:ascii="Constantia" w:eastAsia="Times New Roman" w:hAnsi="Constantia" w:cs="Times New Roman"/>
          <w:b/>
          <w:bCs/>
          <w:sz w:val="28"/>
          <w:szCs w:val="28"/>
          <w:lang w:eastAsia="ru-RU"/>
        </w:rPr>
        <w:t>Перечень документов</w:t>
      </w:r>
    </w:p>
    <w:p w:rsidR="005C1507" w:rsidRDefault="005C1507" w:rsidP="005C1507">
      <w:pPr>
        <w:tabs>
          <w:tab w:val="left" w:pos="3255"/>
        </w:tabs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 w:rsidRPr="00766E67"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1. Копия свидетельства о рождении</w:t>
      </w:r>
      <w:r w:rsidR="00766E67"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 xml:space="preserve"> ребенка</w:t>
      </w:r>
    </w:p>
    <w:p w:rsidR="00766E67" w:rsidRDefault="00766E67" w:rsidP="005C1507">
      <w:pPr>
        <w:tabs>
          <w:tab w:val="left" w:pos="3255"/>
        </w:tabs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2. Копия  медицинского страхового полиса</w:t>
      </w:r>
    </w:p>
    <w:p w:rsidR="00766E67" w:rsidRDefault="00766E67" w:rsidP="005C1507">
      <w:pPr>
        <w:tabs>
          <w:tab w:val="left" w:pos="3255"/>
        </w:tabs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3. Санаторно-курортная карта</w:t>
      </w:r>
    </w:p>
    <w:p w:rsidR="00766E67" w:rsidRDefault="00766E67" w:rsidP="005C1507">
      <w:pPr>
        <w:tabs>
          <w:tab w:val="left" w:pos="3255"/>
        </w:tabs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4. Копия паспорта одного из родителей.</w:t>
      </w:r>
    </w:p>
    <w:p w:rsidR="00766E67" w:rsidRDefault="00766E67" w:rsidP="005C1507">
      <w:pPr>
        <w:tabs>
          <w:tab w:val="left" w:pos="3255"/>
        </w:tabs>
        <w:rPr>
          <w:rFonts w:ascii="Constantia" w:eastAsia="Times New Roman" w:hAnsi="Constantia" w:cs="Times New Roman"/>
          <w:bCs/>
          <w:sz w:val="28"/>
          <w:szCs w:val="28"/>
          <w:lang w:eastAsia="ru-RU"/>
        </w:rPr>
      </w:pPr>
      <w:r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5. Копия трудовой книжки одного из родителей</w:t>
      </w:r>
    </w:p>
    <w:p w:rsidR="00766E67" w:rsidRDefault="00766E67" w:rsidP="005C1507">
      <w:pPr>
        <w:tabs>
          <w:tab w:val="left" w:pos="3255"/>
        </w:tabs>
      </w:pPr>
      <w:r>
        <w:rPr>
          <w:rFonts w:ascii="Constantia" w:eastAsia="Times New Roman" w:hAnsi="Constantia" w:cs="Times New Roman"/>
          <w:bCs/>
          <w:sz w:val="28"/>
          <w:szCs w:val="28"/>
          <w:lang w:eastAsia="ru-RU"/>
        </w:rPr>
        <w:t>6.  Справка, подтверждающая льготу</w:t>
      </w:r>
    </w:p>
    <w:p w:rsidR="00766E67" w:rsidRDefault="00766E67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p w:rsidR="00E53C9F" w:rsidRDefault="00E53C9F" w:rsidP="00766E6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ОЗДОРОВИТЕЛЬНЫЙ ЛАГЕРЬ "ДЕСНЯНКА"</w:t>
            </w:r>
          </w:p>
          <w:p w:rsidR="00E53C9F" w:rsidRPr="00E53C9F" w:rsidRDefault="00E53C9F" w:rsidP="007418E6">
            <w:pPr>
              <w:spacing w:after="24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Расположен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 берегу реки Десны. Функционирует уже почти 60 лет. Раньше это был пионерский лагерь, сейчас — детский оздоровительный комплекс, в котором в одну смену отдыхают более 500 ребят. Дети располагаются в шести благоустроенных корпусах по 3, 5, 10 и 12 человек в комнате. К услугам ребят — столовая на 700 мест с кин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о-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танцзалом. В здравнице организовано четырёхразовое питание с богатым выбором вкусных блюд, приготовленных опытными высококвалифицированными специалистами.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Есть компьютерный зал, библиотека, музей лагеря, тренажерный зал, бильярд, сауна, стадион.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 не приходится скучать.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 с удовольствием занимаются в кружках мягкой игрушки, юных художников, выжигания, танцевальном, лепки, экологическом, проводятся конкурсные программы, выставки поделок, робинзонады, праздники Нептуна и Деда Мороза, фестивали мод, песен, девчонок и мальчишек, капитанов и легенд, кинофильмов и многое другое.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 особом почете спорт. Олимпийские игры, спортлото,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турполоса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«Ажиотаж», «Веселые старты» — все обязательно для каждой смены. А в конце смены — костер. Одна из традиций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 —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вожатые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noBreakHyphen/>
              <w:t>мужчины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воспитатели — учителя школ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Брянска. Знают о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 даже за рубежом. Отдыхали здесь ребята из Болгарии, Германии, Польши. Встречал лагерь делегации Франции, Швеции, Кубы, Островов Зеленого Мыса. Оттого и зовут лагерь «берегом дружбы». Свою работу «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Деснянка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» не прекращает круглый год. На территории комплекса функционируют детский зимний лагерь, двухдневная база отдыха, профилакторий для мам с детьми, дом отдыха для пенсионеров, гостиница, проводятся семинары. Зимой здесь можно покататься на лыжах, санках, коньках, поиграть в хоккей.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ОЗДОРОВИТЕЛЬНЫЙ ЛАГЕРЬ «СОСНОВЫЙ БОР»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Наши цели: Создание оптимальных условий, обеспечивающих оздоровление, полноценный отдых, достойную образовательную среду и творческое развитие ребенка. Формирование у людей ценностного отношения к своему здоровью и здоровью своего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окружения – природного и социального.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Наши задачи: Комплексное оздоровление ребенка для обеспечения его жизнедеятельности на основе использования природно-климатических факторов. Пропаганда здорового образа жизни (режим дня, личная гигиена, правильное питание, двигательная активность, отказ от вредных привычек: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табакокурение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алкоголь). Актуализация лидерского потенциала ребенка, его инициативы, самостоятельности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средством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умения принять на себя игровую роль и познать радость успеха. Создание благоприятной психолого-педагогической атмосферы, способствующей сплочению детского сообщества, развитию коммуникабельности, толерантности,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креативности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Развитие потенциала территории для оздоровления и сохранения здоровья населения, отдыха туристов. Воспитание бережного отношения к природному и культурному наследию края. Развитие интеллектуальной составляющей отдыха детей.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Лагерь находится в лесном массиве,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неподалеку от трассы Брянск-Дятьково. Здесь организованы идеальные условия для здорового детского отдыха. Только вдали от шумных улиц и загазованных городов, стремительной жизни современных мегаполисов дети могут действительно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расслабиться и отдохнуть,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сменить обстановку и забыть о школе.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Для ребят регулярно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организовываются разнообразные мероприятия,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конкурсы, викторины, состязания, турниры и концерты.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Здесь дети могут максимально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развить свои способности, творческие задатки,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уделить время тому, что им действительно интересно, попробовать себя в различных сферах деятельности.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общаются и развлекаются,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знакомятся с новыми друзьями и встречают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старых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учатся решать конфликты и завязывать гармоничные отношения, дружить и работать в коллективе.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лагере работают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профессиональные вожатые и воспитатели,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которые делают все возможное для создания комфортных дружеских отношений в детском коллективе.</w:t>
            </w:r>
          </w:p>
          <w:p w:rsidR="00E53C9F" w:rsidRPr="00E53C9F" w:rsidRDefault="003407CD" w:rsidP="0074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407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5" style="width:467.75pt;height:1.5pt" o:hralign="center" o:hrstd="t" o:hr="t" fillcolor="#a7a6aa" stroked="f"/>
              </w:pic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Инфраструктура: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бассейн;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жилые корпуса;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библиотека;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спортивные площадки;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E53C9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игротека.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Дети расселяются в 1-2-этажных жилых корпусах, туалеты и душевые на этажах.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Вкусное и сбалансированное, качественное питание.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Медицинское обслуживание: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Обеспечено.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Адрес: 242610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Брянская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обл., Брянский р-н, п.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Фокинское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лесничество, ул. Сосновая 16а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 (4832) 58-43-54, 58-42-60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ОЗДОРОВИТЕЛЬНЫЙ ЛАГЕРЬ «ИСКОРКА»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Каждый ребенок, хоть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раз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отдыхавший в «Искорке», обязательно захочет вернуться сюда вновь, ведь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мы предлагаем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прекрасный отдых для детей разных возрастных групп;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возможность проявить таланты и способности;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завести новые знакомства и найти новых друзей;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получить массу впечатлений и знаний;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послушать шум леса и пение птиц;</w:t>
            </w:r>
          </w:p>
          <w:p w:rsidR="00E53C9F" w:rsidRPr="00E53C9F" w:rsidRDefault="00E53C9F" w:rsidP="00E53C9F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обеспечить заряд бодрости и прекрасного настроения на год вперед.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Мы гарантируем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укрепление психологического и физического здоровья детей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экологию сознания и эмоций. Ведь это самые главные условия для развития ребенка, мы реализуем их в комплексной программе оздоровления и отдыха с использованием спортивных игр, активной творческой деятельности, через психологический диалог между педагогом и ребенком.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 детьми проводятся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различные занятия в кружках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– спортивное ориентирование,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бисероплетение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игра на гитаре, выжигание по шелку, занятия восточными танцами и т.д. На занятиях каждый ребенок сможет раскрыть свой творческий потенциал, выбрав именно то, что ему больше всего по душе.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Программа отдыха в лагере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сочетает традиционные для загородных лагерей мероприятия с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туристическими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Ребята будут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жить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в мире романтики и приключений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испытывать новые ощущения и эмоции, прикоснутся к неизведанным ранее тайнам природы и человеческих взаимоотношений. «Школа выживания», «В поисках утраченных сокровищ», «Экспресс-дружба», «Ярмарка здоровья», походы, туристические эстафеты, ночные костры – это все запомнится ребятам на долгие годы!</w:t>
            </w:r>
          </w:p>
          <w:p w:rsidR="00E53C9F" w:rsidRPr="00E53C9F" w:rsidRDefault="003407CD" w:rsidP="0074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407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6" style="width:467.75pt;height:1.5pt" o:hralign="center" o:hrstd="t" o:hr="t" fillcolor="#a7a6aa" stroked="f"/>
              </w:pic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Количество мест: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300.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Режим работы: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Круглый год.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Расположение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лагерь «Искорка» находится в живописнейшем сосновом бору, где чистый воздух способствует оздоровлению и прекрасному настроению. А созерцание красивейшего природного ландшафта равнодушным не оставит никого.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 в летний период лагерь вмещает 180 человек за одну смену, в период с сентября по май – в смену 120 человек. Дети живут в благоустроенных корпусах, в уютных номерах, с холодным и горячим водоснабжением, туалетными и душевыми комнатами. Всех приезжающих в лагерь детей распределяют по отрядам, в каждом отряде работают два педагога (вожатый и воспитатель).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лагеря: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спортивно-оздоровительная зона;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сауна;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летний бассейн;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тир;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тренажерный зал;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клуб;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скалодром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дом творчества;</w:t>
            </w:r>
          </w:p>
          <w:p w:rsidR="00E53C9F" w:rsidRPr="00E53C9F" w:rsidRDefault="00E53C9F" w:rsidP="00E53C9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библиотека.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: дети кушают в отдельной столовой с пищеблоком, которая оснащена всеми видами оборудования для приготовления еды. 5-разовое меню обеспечено квалифицированными поварами лагеря. Рациональное, сбалансированное питание, которое соответствует санитарным нормам, даст растущему организму все необходимые витамины, заряд энергии. В каждом блюде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учтены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калорийность, количество белков, углеводов и жиров. Ежедневно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дети получают соки, овощи, фрукты, витаминизированные напитки.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: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Адрес лагеря "Искорка": Брянская область,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Дятьковский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р-н,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.Ш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ибинец</w:t>
            </w:r>
            <w:proofErr w:type="spellEnd"/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Адрес офиса продаж: 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Брянск, ул. Богдана Хмельницкого, дом 81-а, Центр детско-юношеского туризма и экскурсий.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Телефон: +7 (4832) 63-63-49, 63-63-53, 63-19-55 (бухгалтерия).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ОЗДОРОВИТЕЛЬНЫЙ ЛАГЕРЬ «МАЯК»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Детский лагерь Маяк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находится в Брянской области, в 10 км от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.Б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рянска в великолепном сосновом бору.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Свою историю лагерь "Маяк" ведет с 1962 года и на сегодняшний день является одним из самых популярных среди ребят лагерем Брянской области.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 большой и благоустроенной территории лагеря площадью более 9 га находятся: стадион, два бассейна, спортивные площадки, летняя эстрада, библиотека, кружковые помещения - "Деревня мастеров", салон игровых приставок, пневматический тир, бильярдная и т.д.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Лагерь работает во время летних школьных каникул. Вместимость лагеря составляет 360 детей в смену.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Проживание: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ребята из младших отрядов располагаются в кирпичных корпусах со всеми удобствами, старшие дети проживают в "финских домиках".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5-тиразовое, вкусное и разнообразное.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Развлечения: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лагерь "Маяк" работает по специальной авторской программе "Детская Республика". Здесь все по-взрослому: на территории лагеря действует собственная валюта, которую можно заработать собственным трудом, совершая добрые дела или побеждая в конкурсах или соревнованиях. На заработанные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шкиндрики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 и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центрики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 ребята могут накупить вкусностей или сувениров, посидеть с друзьями в кают-компании или, проявив финансовую дальновидность, положить деньги в "Маяк-Банк" и т.д.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На территории лагеря выпускается газета "Своя", работает телецентр, местная радиостанция, а также киностудия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Mayak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Production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".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Спортивная жизнь также не остается в стороне: регулярно проводятся соревнования по различным видам спорта, чемпионаты,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эстафеты, а также закаливающие процедуры.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В течение всего дня работают кружки по интересам ("Макраме", "Мягкая игрушка", "Художественная роспись",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Бисероплетение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", кружок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судомоделирования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 др.) и спортивные секции.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Адрес лагеря Маяк: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Брянская область, Брянский район, </w:t>
            </w:r>
            <w:proofErr w:type="spellStart"/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/о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Нетьинка</w:t>
            </w:r>
            <w:proofErr w:type="spellEnd"/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Телефон лагеря Маяк: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8(4832) 97-08-07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ЦЕНТР ОТДЫХА ДЕТЕЙ И МОЛОДЁЖИ «ТИМУРОВЕЦ»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Юных гостей лагеря размещают в двух 2-этажных корпусах. Комнаты рассчитаны на 4, 6 и 8 человек, в каждом номере находится всё необходимое. Балконы каждого этажа защищены декоративными решетками для обеспечения безопасности детей. В 50-ти метрах от корпусов детского лагеря в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Заозерном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расположен лагерный пляж, состоящий из мелкого и чистого песка. На пляже расположены теневые навесы и раздевалки, работают летние души. Опытные спасатели следят за каждым заходом в воду, а территория купания огорожена буйками. На пляже работает медпункт, есть набор спасательных средств. Досуг детей непосредственно связан со спортом: на территории находятся волейбольная, баскетбольная и игровые площадки. Есть также летняя эстрада для проведения концертов и конкурсов. В корпусе работает библиотека, есть летний крытый кинотеатр. У каждого отряда есть своя беседка для проведения мероприятий на открытом воздухе. Опытные вожатые обеспечат детей богатой культурно-развлекательной программой. Территория детского лагеря представляет собой ухоженный зеленый парк, здесь растут деревья, дающие тень, а воздух насыщен ароматами роз. Питание в лагере – пятиразовое. Меню разработано специально для детей, в приготовлении блюд используются свежие крымские овощи и фрукты. Питаются ребята в столовой, рассчитанной на 410 человек.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243400 Брянская обл.,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Почепский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р-н, д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.П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оповка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+7(48345) 9-10-03, 5-55-41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e-mail:timurovec2011@yandex.ru</w:t>
            </w:r>
          </w:p>
        </w:tc>
      </w:tr>
    </w:tbl>
    <w:p w:rsidR="00E53C9F" w:rsidRDefault="00E53C9F" w:rsidP="00766E67"/>
    <w:p w:rsidR="00E53C9F" w:rsidRDefault="00E53C9F" w:rsidP="00766E67"/>
    <w:p w:rsidR="00E53C9F" w:rsidRDefault="00E53C9F" w:rsidP="00766E67"/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оздоровительный лагерь "Огонек" 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Приглашаем вас и ваших детей на незабываемый отдых! Детский оздоровительный лагерь "Огонек" - прекрасное место для проведения активного детского отдыха. Солнце, лес, чистый воздух - все необходимые составляющие для летнего детского отдыха на берегу Азовского моря!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Главным достижением "ОГОНЬКА" являются: индивидуальный подход к каждому ребенку, профессиональная педагогическая команда, уютные корпуса у моря, большой кинозал, столовая, спортивные площадки волейбольная, футбольная, атлетическая, настольный теннис, шоу-программы, спортивные соревнования, конкурсы, дискотеки фильмы на большом экране, отдых у костра, новые верные друзья а также подарки и сюрпризы не оставят ваших детей равнодушными к отдыху в нашем оздоровительном центре "Огонек".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Хороший отдых детей обеспечивает творческий, любящий коллектив, молодых и умудренных опытом педагоги, который реализует программу детского отдыха через организацию интересных творческих, коллективных дел, учит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заботится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сопереживать друг о друге. А также для хорошего отдыха детей в оздоровительном центре "Огонек" работают хореограф, музыкант, учителя физического воспитания, которые вместе с детьми превращают отдых детей в яркий фестиваль детских талантов, развивают интерес к новым познаниям, создают условия к детскому отдыху. Вожатые и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воспитатели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творческие активные и ответственные люди, прошедшие специальную подготовку. Их общение с ребятами базируется на принципах педагогики сотрудничества, новаторских и коллективных творческих дел.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этому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наш педагогический коллектив является самым лучшим! Мы искренне верим, что каждый ребенок от природы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по своему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уникален и талантлив. Главная наша цель: Оздоровить детей, раскрыть и развивать индивидуальные способности ребенка, сделать его отдых незабываемым. Мы будем очень рады, если после окончания смены, ваш ребенок вновь захочет отдохнуть в нашем оздоровительном центре "Огонек". Размещение: дети размещаются в трех 3-х этажных корпусах! На одном этаже живут по одному отряду. Этажи и детские комнаты закрываются на ключ, который находится у педагогов отряда. Для хранения вещей каждому ребенку выделяется место в шкафу и прикроватной тумбочке. Влажная уборка помещений и санузлов на этажах проводится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трижды в день.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241550, Брянская область,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.С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ельцо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+7(4832)97-12-28, 74-47-29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vk.com/ogonek32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оздоровительно-образовательный лагерь «Орлёнок» 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Детский оздоровительно-образовательный лагерь «Орлёнок» расположен в экологически чистом месте в 3 километрах от города Сельцо. Типичная русская и такая дорогая сердцу природа средней полосы. Сосновый бор и река Десна с живописными берегами дают легким свежий воздух, а глазам – отдых от городских пейзажей, телевизоров и мониторов компьютеров. Лето – время самого интенсивного роста и дети, по-нашему мнению, должны проводить его на природе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агерь Орленок лагерь Орленок Лагерь «Орлёнок» основан в 1953 году. В течение смены «Орлёнок» принимает 220 мальчишек и девчонок. На территории ДООЦ «Орлёнок» дети размещаются для проживания в кирпичных отапливаемых корпусах с удобствами и деревянных корпусах. В просторной уютной столовой организовано здоровое сбалансированное 5-ти разовое питание с учетом физиологических особенностей детей и подростков. Ежедневно в меню соки, фрукты, сладости. В ДООЦ «Орлёнок» есть все возможности для развития и укрепления здоровья. Утро начинается с зарядки. Малые олимпийские игры,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турэстафета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весёлый «Муравейник», «Форт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Боярд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», «Сказочные эстафеты» и многое другое очень нравятся мальчишкам и девчонкам «Орлёнка». В распоряжении детей клуб, библиотека, тренажёрный зал, спортивные и игровые площадки, бассейн. Круглосуточно с детьми находятся опытные педагоги образовательных учреждений города Брянска. Медицинское сопровождение осуществляют квалифицированные врачи и медсестры поликлиники МУЗДГБ №1. Контроль выполнения санитарно-гигиенических требований обеспечивают специалисты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Роспотребнадзора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. Все 4 смены летнего сезона являются тематическими. Программа, основанная на современных подходах к организации детского отдыха, содержит развивающие, оздоровительные, спортивные мероприятия, познавательно-развлекательные игры и викторины. Каждому ребёнку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 xml:space="preserve">предоставляется возможность попробовать свои силы в новом деле, показать свои таланты и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самовыразиться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В кружках по интересам можно научиться создавать красоту своими руками, чтобы изготовить чудесные сувениры для родных и друзей. Детский оздоровительно-образовательный центр – это уникальная возможность неформального общения, опыт построения взаимоотношений в новом окружении в условиях позитивно отличных от школьной жизни. Разноплановая совместная деятельность научит распределять роли, соблюдать правила, руководить и подчиняться, сопереживать и помогать друг другу. Максимум развлечений и возможностей проявить себя, свобода выбора творческих проектов делают отдых интересным, ярким и запоминающимся. И все это вместе расширяет круг общения, сплачивает, помогает подружиться, даёт эмоциональный заряд на развитие и творчество в новом учебном году.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 241550, брянская область, г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.С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ельцо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+7(4832)97-42-20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сайт: orlenok32.narod.ru</w:t>
            </w:r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E53C9F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ДЕТСКИЙ ОЗДОРОВИТЕЛЬНЫЙ ЛАГЕРЬ «РУЧЕЁК»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"Волшебный край! Очей - отрада!"... Эти пушкинские слова можно отнести ко многим уголкам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и, конечно же, к великолепной, изумительной природе родного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Унечского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района. Вечнозеленые сосны и ели, дремлющие под тихое журчание реки... Среди этого зеленого края, в экологически чистой лесопарковой зоне расположен наш лагерь. 10-15 минут пешеходной прогулки - и вы на берегу озера, окруженного вековыми деревьями. ДОЛ "Ручеек" - это три оборудованных здания: два спальных корпуса и административный. К услугам детей предоставляется столовая, рассчитанная на 130 человек, игровые и спортивные площадки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медпункт, душевые, комнаты для кружковой работы.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Пятиразововое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питание построено с учетом возрастных физиологических потребностей организма детей. Богат и разнообразен отдых детей! Он включает в себя тематические вечера, спортивно-оздоровительную и воспитательную работу, которая позволяет раскрыть талант детей, их интересы. Праздники, дискотеки, совместные творческие дела принесут радость, создадут настроение, останутся в памяти вашего ребенка! Отдыхайте вместе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с нами!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Детский лагерь «Ручеек»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находится на берегу озера, среди леса, что способствует здоровому и активному отдыху. За одну смену лагерь способен  принять 130 детей.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«Волшебный край! Очей отрада!»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– известные пушкинские слова смело можно отнести к любому уголку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и особенно к изумительной, великолепной природе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Унечского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района.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10-15 минутах пешеходной прогулки течет река, окруженная вековыми деревьями. Ели и сосны, журчание реки – этот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зеленый край способен заворожить каждого.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И он идеально подходит для организации здорового детского отдыха.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Работа лагеря организована таким образом, чтобы каждый ребенок здесь чувствовал себя комфортно и в безопасности, мог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заниматься любимым делом, развивать свои творческие способности, таланты,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а когда есть желание – уделять время себе, почитать книгу, погулять у реки и т.д.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Вожатые и воспитатели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делают все возможное, чтобы ребята находились в атмосфере доверия и взаимопонимания.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Программа отдыха в лагере включает: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спортивно-оздоровительная и воспитательная работа;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тематические вечера;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дискотеки, праздники;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совместные творческие занятия;</w:t>
            </w:r>
          </w:p>
          <w:p w:rsidR="00E53C9F" w:rsidRPr="00E53C9F" w:rsidRDefault="00E53C9F" w:rsidP="00E53C9F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прекрасное настроение и яркие эмоции!</w:t>
            </w:r>
          </w:p>
          <w:p w:rsidR="00E53C9F" w:rsidRPr="00E53C9F" w:rsidRDefault="003407CD" w:rsidP="0074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3407CD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pict>
                <v:rect id="_x0000_i1027" style="width:431.75pt;height:1.5pt" o:hralign="center" o:hrstd="t" o:hr="t" fillcolor="#a7a6aa" stroked="f"/>
              </w:pic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Количество мест: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130.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Режим работы: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Лето.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Расположение: 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Брянская обл., город Унеча, пл. Ленина, д.1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Инфраструктура: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кирпичный 2-хэтажный корпус, деревянный 1-этажный корпус;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столовая;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медпункт;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танцплощадка;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душевая;</w:t>
            </w:r>
          </w:p>
          <w:p w:rsidR="00E53C9F" w:rsidRPr="00E53C9F" w:rsidRDefault="00E53C9F" w:rsidP="00E53C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комнаты для кружковых занятий.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lastRenderedPageBreak/>
              <w:t>Проживание: 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Дети расселяются по 5-10 человек в номере (в кирпичном и деревянном корпусах).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Питание: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Вкусное и сбалансированное 5-разовое питание в уютной столовой лагеря.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Адрес: 243300, Брянская обл., город Унеча, пл. Ленина, д.1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+7(48351) 2-27-51, 2-23-57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E53C9F" w:rsidRPr="00512E66" w:rsidRDefault="00E53C9F" w:rsidP="00E53C9F">
      <w:pPr>
        <w:spacing w:after="0" w:line="240" w:lineRule="auto"/>
        <w:outlineLvl w:val="0"/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</w:pPr>
      <w:r w:rsidRPr="00512E66">
        <w:rPr>
          <w:rFonts w:ascii="Arial" w:eastAsia="Times New Roman" w:hAnsi="Arial" w:cs="Arial"/>
          <w:color w:val="7D181C"/>
          <w:kern w:val="36"/>
          <w:sz w:val="42"/>
          <w:szCs w:val="42"/>
          <w:lang w:eastAsia="ru-RU"/>
        </w:rPr>
        <w:lastRenderedPageBreak/>
        <w:t xml:space="preserve">Детский санаторий «Жуковский» 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Вот и закончилось лето, такое жаркое и долгожданное, оставив в памяти множество ярких моментов. Основную массу развлекательных мероприятий организовывал и проводил отдел культурно-массовой работы, где трудятся подлинные энтузиасты своего дела, неистощимые на выдумку Анна Ивановна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Зазерская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Галина Ивановна Сидорова.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Множество спортивных мероприятий проводил опытный и инициативный физрук Василий Максимович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Ущаповский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все турниры под его руководством проходили в задорной и активной борьбе.</w:t>
      </w:r>
    </w:p>
    <w:p w:rsidR="00E53C9F" w:rsidRPr="00E53C9F" w:rsidRDefault="00E53C9F" w:rsidP="00E53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 мы не забываем о наших вожатых и воспитателях, которые постоянно находятся рядом с ребятами и помогают им во всём. Очень важно, когда рядом с детьми всегда рядом профессиональные </w:t>
      </w: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наставники и учителя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санатории издаётся своя цветная газета, в которой отражается быт и досуг детского отдыха, многие ребята впервые публикуют свои стихи, небольшие заметки-впечатления. На память о проведённом отдыхе они увозят очередной номер газеты со своими «журналистскими опытами», фотографиями. Таким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образом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 детей остаётся запечатлённая память – память о ярко проведённом лете. Редактор и издатель газеты Геннадий Николаевич Майоров – член Союза писателей России, журналист-международник. Человек, увлечённый своей работой, отдаёт всё своё свободное время детям, порой в ущерб собственным производственным планам.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санатории уже стало доброй традицией проводить семейный отдых.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Почему наш санаторий – идеальное место для отдыха с малышами? В нём есть всё необходимое для того, чтобы Вашим детям было комфортно и полезно.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В нашем санатории есть немало спальных номеров, спроектированных и обустроенных специально для семей с детьми.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Вашему ребёнку не будет скучно – у нас есть детская и спортивные площадки, пункт проката спортивного инвентаря (велосипеды, роликовые коньки, самокаты, санки, лыжи и коньки, ледянки, шашки, шахматы, мячи), а также – широкий выбор детской литературы в библиотеке.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Ваши малыши получат массу положительных эмоций, а наши врачи помогут им избавиться от проблем со здоровьем – в санатории они смогут получить превосходное лечение и профилактические процедуры.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предлагаем Вам очень вкусное, здоровое и сбалансированное питание для Ваших детей</w:t>
      </w:r>
    </w:p>
    <w:p w:rsidR="00E53C9F" w:rsidRPr="00E53C9F" w:rsidRDefault="00E53C9F" w:rsidP="00E53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 «</w:t>
      </w: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санаторий «Жуковский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 готов к приему новых гостей в течение всего года. Подарите своим детям незабываемые выходные дни, праздники и каникулы – приезжайте с ними к нам. Уверяем, не пожалеете!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КОНТАКТЫ: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Россия, Брянская область, 242702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.Ж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уковк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Набережная, 5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тел.: +7(48334)3-13-55, факс: 3-26-41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электронная почта:san.adm1@mail.ru</w:t>
      </w:r>
    </w:p>
    <w:p w:rsidR="00E53C9F" w:rsidRPr="00E53C9F" w:rsidRDefault="003407CD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http://sanzhukovskiy.ru/detskui-otdyh/</w:t>
        </w:r>
      </w:hyperlink>
    </w:p>
    <w:p w:rsidR="00E53C9F" w:rsidRDefault="00E53C9F" w:rsidP="00E53C9F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E53C9F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E53C9F" w:rsidRPr="00E53C9F" w:rsidRDefault="00E53C9F" w:rsidP="00E53C9F">
      <w:pPr>
        <w:spacing w:after="0" w:line="27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ОЗДОРОВИТЕЛЬНЫЙ ЦЕНТР «ОЗЁРНЫЙ»</w:t>
      </w:r>
    </w:p>
    <w:p w:rsidR="00E53C9F" w:rsidRPr="00E53C9F" w:rsidRDefault="00E53C9F" w:rsidP="00E53C9F">
      <w:pPr>
        <w:spacing w:after="0" w:line="27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Государственное бюджетное учреждение социального обслуживания Брянской области «Реабилитационный центр для детей с ограниченными возможностями «Озёрный» начал свою деятельность в августе 1999 года.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Учредителем является Управление социальной защиты населения Брянской области.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Со дня основания Центра его возглавляет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Лагутенкова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Татьяна Петровна. За этот период прошли реабилитацию и оздоровление более 7,5 тысяч детей.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Располагается в природоохранной зоне, на территории 12 га, в сосновом бору, на берегу озера. Территория ограждена, благоустроена, озеленена, освещена в ночное время, оборудованы пешеходные дорожки с твердым покрытием, места для отдыха.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Целебный сосновый воздух, благоприятный климат формируют условия оздоровления детей и подростков и являются неотъемлемой частью реабилитации.</w:t>
      </w:r>
    </w:p>
    <w:p w:rsidR="00E53C9F" w:rsidRPr="00E53C9F" w:rsidRDefault="00E53C9F" w:rsidP="00E53C9F">
      <w:pPr>
        <w:spacing w:after="0" w:line="273" w:lineRule="atLeast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базе действует:</w:t>
      </w:r>
    </w:p>
    <w:p w:rsidR="00E53C9F" w:rsidRPr="00E53C9F" w:rsidRDefault="003407CD" w:rsidP="00E53C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hyperlink r:id="rId6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Оздоровительный лагерь</w:t>
        </w:r>
      </w:hyperlink>
    </w:p>
    <w:p w:rsidR="00E53C9F" w:rsidRPr="00E53C9F" w:rsidRDefault="003407CD" w:rsidP="00E53C9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hyperlink r:id="rId7" w:history="1">
        <w:r w:rsidR="00E53C9F"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Реабилитационный центр</w:t>
        </w:r>
      </w:hyperlink>
    </w:p>
    <w:p w:rsidR="00E53C9F" w:rsidRPr="00E53C9F" w:rsidRDefault="00E53C9F" w:rsidP="00E53C9F">
      <w:pPr>
        <w:spacing w:after="0" w:line="240" w:lineRule="auto"/>
        <w:outlineLvl w:val="2"/>
        <w:rPr>
          <w:rFonts w:ascii="Tahoma" w:eastAsia="Times New Roman" w:hAnsi="Tahoma" w:cs="Tahoma"/>
          <w:color w:val="7D181C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7D181C"/>
          <w:sz w:val="32"/>
          <w:szCs w:val="32"/>
          <w:lang w:eastAsia="ru-RU"/>
        </w:rPr>
        <w:t>Питание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Столовая располагается в одном зале на 120 человек. В центре разработано прекрасно сбалансированное высококалорийное 6-разовое питание для детей по 10 дневному меню. При этом каждому пациенту может быть подобран тот диетический стол, который ему необходим.</w:t>
      </w:r>
    </w:p>
    <w:p w:rsidR="00E53C9F" w:rsidRPr="00E53C9F" w:rsidRDefault="00E53C9F" w:rsidP="00E53C9F">
      <w:pPr>
        <w:spacing w:after="0" w:line="273" w:lineRule="atLeast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Диетическое питание в центре организовано по показаниям:</w:t>
      </w:r>
    </w:p>
    <w:p w:rsidR="00E53C9F" w:rsidRPr="00E53C9F" w:rsidRDefault="00E53C9F" w:rsidP="00E5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№5 –заболевания желудочно-кишечного тракта, печени, желчевыводящих путей;</w:t>
      </w:r>
    </w:p>
    <w:p w:rsidR="00E53C9F" w:rsidRPr="00E53C9F" w:rsidRDefault="00E53C9F" w:rsidP="00E5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 9 – сахарный диабет 1 и 2 типа;</w:t>
      </w:r>
    </w:p>
    <w:p w:rsidR="00E53C9F" w:rsidRPr="00E53C9F" w:rsidRDefault="00E53C9F" w:rsidP="00E53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стол № 15 – общий стол.</w:t>
      </w:r>
    </w:p>
    <w:p w:rsidR="00E53C9F" w:rsidRPr="00E53C9F" w:rsidRDefault="00E53C9F" w:rsidP="00E53C9F">
      <w:pPr>
        <w:spacing w:after="0" w:line="273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Витаминизация (соки, фрукты, витамины).</w:t>
      </w:r>
    </w:p>
    <w:p w:rsidR="00E53C9F" w:rsidRPr="00E53C9F" w:rsidRDefault="00E53C9F" w:rsidP="00E53C9F">
      <w:pPr>
        <w:spacing w:after="0" w:line="240" w:lineRule="auto"/>
        <w:outlineLvl w:val="2"/>
        <w:rPr>
          <w:rFonts w:ascii="Tahoma" w:eastAsia="Times New Roman" w:hAnsi="Tahoma" w:cs="Tahoma"/>
          <w:color w:val="7D181C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7D181C"/>
          <w:sz w:val="32"/>
          <w:szCs w:val="32"/>
          <w:lang w:eastAsia="ru-RU"/>
        </w:rPr>
        <w:t>Размещение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Проживание осуществляется в двух благоустроенных корпусах для детей и подростков, в четырёхместных номерах с удобствами на блок. В номере кровати, тумбочки, шкаф, стол и стулья. Также есть благоустроенные одноэтажные коттеджи «Мать и дитя». Коттедж на 4 комнаты с гостиной и удобствами на блок.</w:t>
      </w:r>
    </w:p>
    <w:p w:rsidR="00E53C9F" w:rsidRPr="00E53C9F" w:rsidRDefault="00E53C9F" w:rsidP="00E53C9F">
      <w:pPr>
        <w:spacing w:after="0" w:line="273" w:lineRule="atLeast"/>
        <w:jc w:val="center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базе центра «Озерный» осуществляет свою деятельность санаторно-оздоровительный лагерь.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Работает круглогодично,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рассчитан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50 детей в смену. Продолжительность курса оздоровления 21 день.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В осенне-зимний период проходят учебные занятия.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территории лагеря расположены детские игровые площадки, спортивные стадионы, теннисные столы. Имеется зал для дискотеки.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лагере ведут прием врачи: педиатр, невролог, физиотерапевт, стоматолог.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E53C9F">
      <w:pPr>
        <w:spacing w:after="0" w:line="273" w:lineRule="atLeast"/>
        <w:ind w:left="720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могут получить следующие процедуры: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физиотерапевтическое отделение (низкочастотное, высокочастотное и ингаляторий),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галакамера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(солевая шахта);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гипокситерапия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(«горный воздух»);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душевая кафедра (душ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Шарко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гидромассаж, хвойные и жемчужные ванны);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парафинолечение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(озокерит);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массаж </w:t>
      </w:r>
      <w:proofErr w:type="gram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 </w:t>
      </w:r>
      <w:proofErr w:type="gram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ручной и механический);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ЛФК и АФК (тренажёрный зал, зал адаптивной физкультуры);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бассейн (сауна);</w:t>
      </w:r>
    </w:p>
    <w:p w:rsidR="00E53C9F" w:rsidRPr="00E53C9F" w:rsidRDefault="00E53C9F" w:rsidP="00E53C9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фитолечение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(кислородный коктейль, витаминный сбор).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отделении работает стоматологический кабинет.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Занятия по ЛФК проходят в двух залах. В зале ЛФК имеется шведская стенка, спортивный инвентарь, необходимый для проведения занятий. Тренажёрный зал укомплектован современными тренажёрами.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СВОБОДНОЕ ВРЕМЯ ДЕТИ МОГУТ ПОСЕТИТЬ ТВОРЧЕСКИЕ СТУДИИ, работающие по следующим направлениям: (мягкая игрушка; плетение из бисера; витражные работы; работа с соленым тестом; изобразительная деятельность; роспись по дереву и др.)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Работают также спортивные секции, компьютерный класс.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услугам детей библиотека с богатым фондом.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Атмосферу домашнего уюта и тепла создают заботливые, внимательные воспитатели. Они организуют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досуговую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деятельность детей: проводят спортивные турниры, развлекательные и игровые программы, </w:t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театротерапия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концерты, интересные экскурсии и поездки по памятным местам города Брянска, показы художественных и мультипликационных фильмов.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 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КОНТАКТЫ: 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241044, Брянская область,</w:t>
      </w:r>
    </w:p>
    <w:p w:rsidR="00E53C9F" w:rsidRPr="00E53C9F" w:rsidRDefault="00E53C9F" w:rsidP="00E53C9F">
      <w:pPr>
        <w:spacing w:after="0" w:line="273" w:lineRule="atLeast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Брянский район,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поселок Санаторий Снежка, д. 11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тел: (4832) 94-93-76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факс: (4832) 94-93-39</w:t>
      </w: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proofErr w:type="spellStart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e-mail</w:t>
      </w:r>
      <w:proofErr w:type="spellEnd"/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 </w:t>
      </w:r>
      <w:hyperlink r:id="rId8" w:history="1">
        <w:r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ozer.rc@mail.ru</w:t>
        </w:r>
      </w:hyperlink>
    </w:p>
    <w:p w:rsidR="00E53C9F" w:rsidRPr="00E53C9F" w:rsidRDefault="00E53C9F" w:rsidP="00E53C9F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53C9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Сайт: </w:t>
      </w:r>
      <w:hyperlink r:id="rId9" w:history="1">
        <w:r w:rsidRPr="00E53C9F">
          <w:rPr>
            <w:rFonts w:ascii="Times New Roman" w:eastAsia="Times New Roman" w:hAnsi="Times New Roman" w:cs="Times New Roman"/>
            <w:color w:val="333333"/>
            <w:sz w:val="32"/>
            <w:szCs w:val="32"/>
            <w:u w:val="single"/>
            <w:lang w:eastAsia="ru-RU"/>
          </w:rPr>
          <w:t>www.center-ozerniy.ru</w:t>
        </w:r>
      </w:hyperlink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САНАТОРИЙ «СНЕЖКА»</w:t>
            </w:r>
          </w:p>
          <w:p w:rsidR="00E53C9F" w:rsidRPr="00E53C9F" w:rsidRDefault="00E53C9F" w:rsidP="007418E6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 12 километрах от центра Брянска, на берегу озера, в светлом хвойном бору расположен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32"/>
                <w:lang w:eastAsia="ru-RU"/>
              </w:rPr>
              <w:t>санаторий «Снежка»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Богатый растительный мир, мягкий климат, насыщенный биологически активными веществами воздух, лесная тишина вместе с минеральной водой, лечебными грязями, отлаженным лечением, комфортабельным бытом и богатым культурным досугом  давно стали фирменным знаком «Снежки».</w:t>
            </w:r>
          </w:p>
          <w:p w:rsidR="00E53C9F" w:rsidRPr="00E53C9F" w:rsidRDefault="00E53C9F" w:rsidP="007418E6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Основными лечебными факторами являются минеральные источники и лечебная сапропелевая грязь, обширные запасы которой имеются на озере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Шумовец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 Грязь содержит углеводы, кислоты, спирты, смолы и применяется для лечения заболеваний опорно-двигательного аппарата, последствий ранений и других травм спинного мозга, хронических воспалительных процессов органов брюшной полости, гинекологических болезней.</w:t>
            </w:r>
          </w:p>
          <w:p w:rsidR="00E53C9F" w:rsidRPr="00E53C9F" w:rsidRDefault="00E53C9F" w:rsidP="007418E6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Санаторий «Снежка» функционирует круглый год и располагает всем необходимым для отдыха и восстановления здоровья. В санатории шесть спальных корпусов на 350 мест со всеми удобствами и размещением в одно- или двухместных номерах, а также в номерах «Люкс». В холлах есть телевизоры, мягкая мебель.</w:t>
            </w:r>
          </w:p>
          <w:p w:rsidR="00E53C9F" w:rsidRPr="00E53C9F" w:rsidRDefault="00E53C9F" w:rsidP="007418E6">
            <w:pPr>
              <w:spacing w:after="0" w:line="273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На территории санатория находится озеро с благоустроенным пляжем. Санаторий «Снежка» функционирует круглый год и располагает всем необходимым для отдыха и восстановления здоровья.</w:t>
            </w:r>
          </w:p>
          <w:p w:rsidR="00E53C9F" w:rsidRPr="00E53C9F" w:rsidRDefault="00E53C9F" w:rsidP="007418E6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color w:val="7D181C"/>
                <w:kern w:val="36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7D181C"/>
                <w:kern w:val="36"/>
                <w:sz w:val="32"/>
                <w:szCs w:val="32"/>
                <w:u w:val="single"/>
                <w:lang w:eastAsia="ru-RU"/>
              </w:rPr>
              <w:t>Детский отдых в санатории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        Детский отдых в санатории «Снежка» - это приемлемые цены в сочетании с  замечательной природой в экологически чистом  районе, умеренный климат, лес, озеро, благоустроенная </w:t>
            </w: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территория.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 Мы имеем хорошую лечебную базу для того, что бы  совместить отдых Вашего ребёнка с его оздоровлением.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  Усилия всего коллектива санатория «Снежка» направлены на оздоровление и укрепление физического здоровья детей, повышение у них культуры отношения к своему здоровью. На весь период пребывания  в здравнице каждому ребенку назначается индивидуальный комплекс лечебных процедур.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   Детям предлагается пятиразовое, сбалансированное, диетическое питание.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 Одним из важных аспектов санаторного лечения является  организация активного отдыха детей, развитие творческих способностей, расширение круга их интересов, создание условий для развития эмоциональной сферы ребёнка. Организовываются творческие конкурсы, игры-путешествия, тематические программы, театральные постановки, спортивные игры и соревнования, занятия в кружках по интересам, экскурсии. Работает школа верховой езды и прокат спортинвентаря.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         Знакомят детей с историей родного края, с героическими событиями  военных лет на 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Брянщине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        В санатории ведётся контроль над  соблюдением  санитарно-гигиенических  норм и правил, уделяется большое внимание профилактике травматизма.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КОНТАКТЫ: 241004 Брянская область, Брянский район, сан. Снежка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+7(4832)94-93-3, 27-70-23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241047 Брянск, ул. Тельмана 68а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Тел.: +7(4832)27-70-23, 27-70-22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E-mail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: </w:t>
            </w:r>
            <w:hyperlink r:id="rId10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agrozdrav@yandex.ru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Сайт: </w:t>
            </w:r>
            <w:hyperlink r:id="rId11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www.brynsksanatorii.ru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Санаторий «Затишье»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Санаторий «Затишье» находится в Брянской области, в сосновом бору неподалеку от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Клинцы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 Хвойные деревья насыщают воздух целебными фитонцидами. Корпуса расположены на берегу реки Унечи и озера в ее излучине. В купальной зоне — песчаный пляж и чистая вода.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Номерной фонд представлен комфортными 1-, 2- и 4-местными номерами, в том числе класса люкс, из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окон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>которых открываются живописные виды. Для удобства отдыхающих санаторий оборудован охраняемой автостоянкой, на территории находится сауна, бильярд, пункт проката лыж и роликов.</w:t>
            </w:r>
          </w:p>
          <w:p w:rsidR="00E53C9F" w:rsidRPr="00E53C9F" w:rsidRDefault="003407CD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2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Питание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Диетическое питание является одним из основополагающих направлений оздоровительной программы санатория. Столовая состоит из двух обеденных залов и пищеблока.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Питание назначается с учетом имеющихся нарушений в работе пищеварительной, дыхательной, </w:t>
            </w:r>
            <w:proofErr w:type="spellStart"/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сердечно-сосудистой</w:t>
            </w:r>
            <w:proofErr w:type="spellEnd"/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, мочеполовой и опорно-двигательной систем. Подбор индивидуального рациона осуществляется квалифицированным врачом-диетологом санатория.</w:t>
            </w:r>
          </w:p>
          <w:p w:rsidR="00E53C9F" w:rsidRPr="00E53C9F" w:rsidRDefault="003407CD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3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Лечение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Санаторно-курортное лечение — эффективный способ укрепить здоровье без использования лекарственных препаратов.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Санаторий «Затишье» в Брянской области предлагает профилактические программы при наличии следующих диагнозов: ревматизм,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остеопороз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, гастрит, панкреатит, холецистит, язва желудка, бронхит, гайморит, астма, мочекаменная болезнь, цистит.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Целебные водные источники с высокой и умеренной минерализацией активно используются для питья и приема лечебных ванн, различных видов душа и местных орошений.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В разработанные специалистами санатория «Затишье» индивидуальные оздоровительные программы также входит массаж и различные физиотерапевтические методики: электрофорез, лазеротерапия, электросон,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фонофорез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(лечение ультразвуком), светолечение, волновая терапия, токи Бернара,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магнитотерапия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дарсонвализация, ингаляции,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фиточаи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кислородные коктейли, люстра Чижевского,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электронейростимуляция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Полный перечень лечебных методик, применяемых в санатории «Затишье» (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г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 Брянск) указан в специальном разделе официального сайта.</w:t>
            </w:r>
          </w:p>
          <w:p w:rsidR="00E53C9F" w:rsidRPr="00E53C9F" w:rsidRDefault="003407CD" w:rsidP="007418E6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hyperlink r:id="rId14" w:history="1">
              <w:r w:rsidR="00E53C9F" w:rsidRPr="00E53C9F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32"/>
                  <w:szCs w:val="32"/>
                  <w:u w:val="single"/>
                  <w:lang w:eastAsia="ru-RU"/>
                </w:rPr>
                <w:t>Досуг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Санаторий «Затишье» располагает современным спортивным 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>залом и тренажерным комплексом, площадками для настольного тенниса и игры в волейбол. У нас работают специалисты по организации активного отдыха и командных соревнований на свежем воздухе. Профессиональные культурно-массовые работники каждый сезон радуют гостей санатория развлекательными программами. На территории имеется библиотека с читальным залом, клуб.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Для того чтобы приобрести путевку в санаторий «Затишье» в Брянске, воспользуйтесь удобной формой бронирования номеров на официальном сайте.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 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Брянская область,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Клинцовский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район санаторий «Затишье»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Тел./факс +7(48336)2-99-14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241047 Брянск, ул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.Т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ельмана 68а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Тел.: 27-70-23, 27-70-22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e-mail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: </w:t>
            </w:r>
            <w:hyperlink r:id="rId15" w:history="1">
              <w:r w:rsidRPr="00E53C9F">
                <w:rPr>
                  <w:rFonts w:ascii="Tahoma" w:eastAsia="Times New Roman" w:hAnsi="Tahoma" w:cs="Tahoma"/>
                  <w:color w:val="333333"/>
                  <w:sz w:val="32"/>
                  <w:szCs w:val="32"/>
                  <w:u w:val="single"/>
                  <w:lang w:eastAsia="ru-RU"/>
                </w:rPr>
                <w:t>s-zat2@yandex.ru</w:t>
              </w:r>
            </w:hyperlink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сайт: </w:t>
            </w:r>
            <w:hyperlink r:id="rId16" w:history="1">
              <w:r w:rsidRPr="00E53C9F">
                <w:rPr>
                  <w:rFonts w:ascii="Tahoma" w:eastAsia="Times New Roman" w:hAnsi="Tahoma" w:cs="Tahoma"/>
                  <w:color w:val="333333"/>
                  <w:sz w:val="32"/>
                  <w:szCs w:val="32"/>
                  <w:u w:val="single"/>
                  <w:lang w:eastAsia="ru-RU"/>
                </w:rPr>
                <w:t>www.zatishye.ru</w:t>
              </w:r>
            </w:hyperlink>
          </w:p>
          <w:p w:rsid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jc w:val="both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САНАТОРИЙ «ВЬЮНКИ»</w:t>
            </w:r>
          </w:p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Санаторий «Вьюнки» находится в 1,5 км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о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т города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Клинцы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, Брянской области, в благоприятной климатической зоне, на территории парка с редкими видами деревьев и кустарников, на берегу живописного озера, бывшая усадьба фабриканта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Сапожкова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Имеется источник минеральной воды: лечебно питьевая вода из скважины глубиной 466 м, которая назначается при хронических заболеваниях пищеварительной системы.</w:t>
            </w:r>
          </w:p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Профиль лечения: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Заболевания органов дыхания, заболевания органов кровообращения, заболевания органов пищеварения, заболевания нервной системы, заболевания эндокринной системы, заболевания опорно-двигательной системы, желудочно-кишечного тракта.</w:t>
            </w:r>
          </w:p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Лечебная база: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Диагностическое отделение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Лазеротерапия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Зал ЛФК и механотерапии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Душ лечебный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Консультации узких специалистов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Физиотерапевтическое отделение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Кабинет массажа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Ванное отделение</w:t>
            </w:r>
          </w:p>
          <w:p w:rsidR="00E53C9F" w:rsidRPr="00E53C9F" w:rsidRDefault="00E53C9F" w:rsidP="00E53C9F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</w:p>
          <w:p w:rsidR="00E53C9F" w:rsidRPr="00E53C9F" w:rsidRDefault="00E53C9F" w:rsidP="007418E6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Питание: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Шестиразовое</w:t>
            </w:r>
            <w:proofErr w:type="gram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диетическое по назначению.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Полный курс санаторно-курортного лечения составляет 21 день, но есть программы, которые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расчитаны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на любой срок пребывания, от 3-х дней и больше.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Условия проживания: 2-3-х-местные номера, имеется душ, горячая вода, санузел, телевизор,</w:t>
            </w: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Инфраструктура: тренажёрный зал, теннис, баскетбольная и волейбольная площадки, прокат спортинвентаря, танцплощадка, библиотека, клуб для показа кинофильмов и проведения дискотек, ДВД, игротека, комната компьютерных игр.   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Профиль лечения: заболевания органов дыхания, кровообращения, нервной, эндокринной системы, желудочно-кишечного тракта, опорно-двигательной системы.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Питание: шестиразовое, диетическое по показаниям.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Врачи-специалисты: педиатр, невролог, 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лор-врач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, эндокринолог, физиотерапевт, терапевт, врач функциональной диагностики, врач ультразвуковой диагностики, врач пульмонолог.</w:t>
            </w:r>
            <w:proofErr w:type="gramEnd"/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Лечебная база включает в себя: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1.   Диагностическое отделение</w:t>
            </w:r>
          </w:p>
          <w:p w:rsidR="00E53C9F" w:rsidRPr="00E53C9F" w:rsidRDefault="00E53C9F" w:rsidP="00E53C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кабинет УЗИ</w:t>
            </w:r>
          </w:p>
          <w:p w:rsidR="00E53C9F" w:rsidRPr="00E53C9F" w:rsidRDefault="00E53C9F" w:rsidP="00E53C9F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кабинет ЭКГ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2.   Физиотерапевтическое отделение</w:t>
            </w:r>
          </w:p>
          <w:p w:rsidR="00E53C9F" w:rsidRPr="00E53C9F" w:rsidRDefault="00E53C9F" w:rsidP="00E53C9F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электролечение</w:t>
            </w:r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амлипульстерапия</w:t>
            </w:r>
            <w:proofErr w:type="spellEnd"/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ДМВ-терапия</w:t>
            </w:r>
            <w:proofErr w:type="spellEnd"/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lastRenderedPageBreak/>
              <w:t>магнитотерапия</w:t>
            </w:r>
            <w:proofErr w:type="spellEnd"/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ультрозвуковая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терапия</w:t>
            </w:r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динамометрия</w:t>
            </w:r>
          </w:p>
          <w:p w:rsidR="00E53C9F" w:rsidRPr="00E53C9F" w:rsidRDefault="00E53C9F" w:rsidP="00E53C9F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гальванизация и лекарственный электрофорез</w:t>
            </w:r>
          </w:p>
          <w:p w:rsidR="00E53C9F" w:rsidRPr="00E53C9F" w:rsidRDefault="00E53C9F" w:rsidP="00E53C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ингаляторий</w:t>
            </w:r>
          </w:p>
          <w:p w:rsidR="00E53C9F" w:rsidRPr="00E53C9F" w:rsidRDefault="00E53C9F" w:rsidP="00E53C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светолечение (УФО)</w:t>
            </w:r>
          </w:p>
          <w:p w:rsidR="00E53C9F" w:rsidRPr="00E53C9F" w:rsidRDefault="00E53C9F" w:rsidP="00E53C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галокамера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(искусственная солевая пещера)</w:t>
            </w:r>
          </w:p>
          <w:p w:rsidR="00E53C9F" w:rsidRPr="00E53C9F" w:rsidRDefault="00E53C9F" w:rsidP="00E53C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аэрофитотерапия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с психологической разгрузкой</w:t>
            </w:r>
          </w:p>
          <w:p w:rsidR="00E53C9F" w:rsidRPr="00E53C9F" w:rsidRDefault="00E53C9F" w:rsidP="00E53C9F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теплолечение (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парафино-озокеритолечение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)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3.   Лазеротерапия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4.   Кабинет массажа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5.   Зал ЛФК и механотерапии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6.   Ванное отделение</w:t>
            </w:r>
          </w:p>
          <w:p w:rsidR="00E53C9F" w:rsidRPr="00E53C9F" w:rsidRDefault="00E53C9F" w:rsidP="00E53C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ароматические ванны</w:t>
            </w:r>
          </w:p>
          <w:p w:rsidR="00E53C9F" w:rsidRPr="00E53C9F" w:rsidRDefault="00E53C9F" w:rsidP="00E53C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жемчужные ванны</w:t>
            </w:r>
          </w:p>
          <w:p w:rsidR="00E53C9F" w:rsidRPr="00E53C9F" w:rsidRDefault="00E53C9F" w:rsidP="00E53C9F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сухие и углекислые ванны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7.   Душ лечебный</w:t>
            </w:r>
          </w:p>
          <w:p w:rsidR="00E53C9F" w:rsidRPr="00E53C9F" w:rsidRDefault="00E53C9F" w:rsidP="00E53C9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Шарко</w:t>
            </w:r>
            <w:proofErr w:type="spellEnd"/>
          </w:p>
          <w:p w:rsidR="00E53C9F" w:rsidRPr="00E53C9F" w:rsidRDefault="00E53C9F" w:rsidP="00E53C9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циркулярный</w:t>
            </w:r>
          </w:p>
          <w:p w:rsidR="00E53C9F" w:rsidRPr="00E53C9F" w:rsidRDefault="00E53C9F" w:rsidP="00E53C9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веерный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8.   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</w:p>
          <w:p w:rsidR="00E53C9F" w:rsidRPr="00E53C9F" w:rsidRDefault="00E53C9F" w:rsidP="00E53C9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фитобар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(желудочный, успокоительный, витаминный, желчегонный, урологический сборы)</w:t>
            </w:r>
          </w:p>
          <w:p w:rsidR="00E53C9F" w:rsidRPr="00E53C9F" w:rsidRDefault="00E53C9F" w:rsidP="00E53C9F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кислородный коктейль.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Консультации узких специалистов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КОНТАКТЫ:</w:t>
            </w: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E53C9F" w:rsidRPr="00E53C9F" w:rsidTr="007418E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65"/>
                  </w:tblGrid>
                  <w:tr w:rsidR="00E53C9F" w:rsidRPr="00E53C9F" w:rsidTr="007418E6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tbl>
                        <w:tblPr>
                          <w:tblW w:w="7710" w:type="dxa"/>
                          <w:tblCellSpacing w:w="1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33"/>
                          <w:gridCol w:w="6377"/>
                        </w:tblGrid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 xml:space="preserve">Россия, 243107, Брянская область, </w:t>
                              </w:r>
                              <w:proofErr w:type="spellStart"/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Клинцовский</w:t>
                              </w:r>
                              <w:proofErr w:type="spellEnd"/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 xml:space="preserve"> район п. Вьюнки, ул. Партизанская, 2</w:t>
                              </w:r>
                            </w:p>
                          </w:tc>
                        </w:tr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тел./факс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(48336) 5-29-16</w:t>
                              </w:r>
                            </w:p>
                          </w:tc>
                        </w:tr>
                        <w:tr w:rsidR="00E53C9F" w:rsidRPr="00E53C9F" w:rsidTr="007418E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lastRenderedPageBreak/>
                                <w:t>телефон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:rsidR="00E53C9F" w:rsidRPr="00E53C9F" w:rsidRDefault="00E53C9F" w:rsidP="007418E6">
                              <w:pPr>
                                <w:spacing w:after="0" w:line="273" w:lineRule="atLeast"/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</w:pPr>
                              <w:r w:rsidRPr="00E53C9F">
                                <w:rPr>
                                  <w:rFonts w:ascii="Times New Roman" w:eastAsia="Times New Roman" w:hAnsi="Times New Roman" w:cs="Times New Roman"/>
                                  <w:color w:val="333333"/>
                                  <w:sz w:val="32"/>
                                  <w:szCs w:val="32"/>
                                  <w:lang w:eastAsia="ru-RU"/>
                                </w:rPr>
                                <w:t>(48336) 5-29-17</w:t>
                              </w:r>
                            </w:p>
                          </w:tc>
                        </w:tr>
                      </w:tbl>
                      <w:p w:rsidR="00E53C9F" w:rsidRPr="00E53C9F" w:rsidRDefault="00E53C9F" w:rsidP="007418E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E53C9F" w:rsidRPr="00E53C9F" w:rsidRDefault="00E53C9F" w:rsidP="007418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32"/>
                      <w:szCs w:val="32"/>
                      <w:lang w:eastAsia="ru-RU"/>
                    </w:rPr>
                  </w:pPr>
                </w:p>
              </w:tc>
            </w:tr>
          </w:tbl>
          <w:p w:rsidR="00E53C9F" w:rsidRDefault="00E53C9F" w:rsidP="007418E6">
            <w:pPr>
              <w:spacing w:after="0" w:line="27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lastRenderedPageBreak/>
              <w:t>E-mail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: </w:t>
            </w:r>
            <w:hyperlink r:id="rId17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vjunky@yandex.ru</w:t>
              </w:r>
            </w:hyperlink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br/>
              <w:t>Сайт: </w:t>
            </w:r>
            <w:hyperlink r:id="rId18" w:history="1">
              <w:r w:rsidRPr="00E53C9F">
                <w:rPr>
                  <w:rFonts w:ascii="Times New Roman" w:eastAsia="Times New Roman" w:hAnsi="Times New Roman" w:cs="Times New Roman"/>
                  <w:color w:val="333333"/>
                  <w:sz w:val="32"/>
                  <w:szCs w:val="32"/>
                  <w:u w:val="single"/>
                  <w:lang w:eastAsia="ru-RU"/>
                </w:rPr>
                <w:t>www.sanat32.ru</w:t>
              </w:r>
            </w:hyperlink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</w:p>
          <w:p w:rsidR="00E53C9F" w:rsidRPr="00E53C9F" w:rsidRDefault="00E53C9F" w:rsidP="007418E6">
            <w:pPr>
              <w:spacing w:after="0" w:line="273" w:lineRule="atLeast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  <w:tr w:rsidR="00E53C9F" w:rsidRPr="00512E66" w:rsidTr="007418E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53C9F" w:rsidRPr="00E53C9F" w:rsidRDefault="00E53C9F" w:rsidP="007418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lastRenderedPageBreak/>
              <w:t>  </w:t>
            </w:r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Санаторий-профилакторий "</w:t>
            </w:r>
            <w:proofErr w:type="spellStart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Салынь</w:t>
            </w:r>
            <w:proofErr w:type="spellEnd"/>
            <w:r w:rsidRPr="00E53C9F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ru-RU"/>
              </w:rPr>
              <w:t>"</w:t>
            </w:r>
          </w:p>
          <w:p w:rsidR="00E53C9F" w:rsidRPr="00E53C9F" w:rsidRDefault="00E53C9F" w:rsidP="007418E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Создан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на базе пансионата "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Салынь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". 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Территория охраняемая, благоустроенная с развитой инфраструктурой (спортивные площадки, спортивный зал, танцевальная площадка, спортивный зал, пляж, водоём, игровая площадка, кинозал, костровая площадка и т.д.).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Культурно-воспитательная программа организована с детьми разного возраста. Есть медицинский корпус с оборудованным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бальнео-физиотерапевтическим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отделением (водные процедуры, соляная пещера, массаж,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фитотерапия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, ингаляции с лекарственными травами, зал ЛФК).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Иппотерапия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 для детей с различными особенностями психофизического развития. Оказание услуг по профилю: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общепедиатрический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b/>
                <w:bCs/>
                <w:color w:val="333333"/>
                <w:sz w:val="32"/>
                <w:szCs w:val="32"/>
                <w:lang w:eastAsia="ru-RU"/>
              </w:rPr>
              <w:t>КОНТАКТЫ:  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242747 Брянская область, Дубровский район, д</w:t>
            </w:r>
            <w:proofErr w:type="gram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.Н</w:t>
            </w:r>
            <w:proofErr w:type="gram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овая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Салынь</w:t>
            </w:r>
            <w:proofErr w:type="spellEnd"/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тел</w:t>
            </w: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  <w:t>.: +7 (4832) 78-03-00, (48322) 9-42-40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val="en-US" w:eastAsia="ru-RU"/>
              </w:rPr>
              <w:t>e-mail: salyn@vip-turizm.com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 xml:space="preserve">сайт: </w:t>
            </w:r>
            <w:proofErr w:type="spellStart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www.salyn.ru</w:t>
            </w:r>
            <w:proofErr w:type="spellEnd"/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  <w:p w:rsidR="00E53C9F" w:rsidRPr="00E53C9F" w:rsidRDefault="00E53C9F" w:rsidP="007418E6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</w:pPr>
            <w:r w:rsidRPr="00E53C9F">
              <w:rPr>
                <w:rFonts w:ascii="Tahoma" w:eastAsia="Times New Roman" w:hAnsi="Tahoma" w:cs="Tahoma"/>
                <w:color w:val="333333"/>
                <w:sz w:val="32"/>
                <w:szCs w:val="32"/>
                <w:lang w:eastAsia="ru-RU"/>
              </w:rPr>
              <w:t> </w:t>
            </w:r>
          </w:p>
        </w:tc>
      </w:tr>
    </w:tbl>
    <w:p w:rsidR="0032791A" w:rsidRDefault="0032791A" w:rsidP="0032791A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ЛИЦА, ОТВЕТСТВЕННЫЕ ЗА ОРГАНИЗАЦИЮ ОЗДОРОВЛЕНИЯ И ОТДЫХА ДЕТЕЙ И МОЛОДЁЖИ</w:t>
      </w:r>
    </w:p>
    <w:p w:rsidR="0032791A" w:rsidRDefault="0032791A" w:rsidP="0032791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</w:t>
      </w:r>
    </w:p>
    <w:p w:rsidR="0032791A" w:rsidRDefault="0032791A" w:rsidP="0032791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tbl>
      <w:tblPr>
        <w:tblW w:w="10050" w:type="dxa"/>
        <w:tblCellMar>
          <w:left w:w="0" w:type="dxa"/>
          <w:right w:w="0" w:type="dxa"/>
        </w:tblCellMar>
        <w:tblLook w:val="04A0"/>
      </w:tblPr>
      <w:tblGrid>
        <w:gridCol w:w="5024"/>
        <w:gridCol w:w="5026"/>
      </w:tblGrid>
      <w:tr w:rsidR="0032791A" w:rsidTr="0032791A">
        <w:trPr>
          <w:trHeight w:val="955"/>
        </w:trPr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1A" w:rsidRDefault="003279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Бороновская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32791A" w:rsidRDefault="003279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9-15-34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1A" w:rsidRDefault="0032791A" w:rsidP="0032791A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главы администрации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района, председатель координационного Совета Дубровского района по организации оздоровления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отдыха детей и молодежи</w:t>
            </w:r>
          </w:p>
        </w:tc>
      </w:tr>
      <w:tr w:rsidR="0032791A" w:rsidTr="0032791A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1A" w:rsidRDefault="003279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Елена Александровна</w:t>
            </w:r>
          </w:p>
          <w:p w:rsidR="0032791A" w:rsidRDefault="0032791A" w:rsidP="003279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Тел.: 9-29-87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1A" w:rsidRDefault="0032791A" w:rsidP="003279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Инспектор по работе с молодежью администрации Дубровского района</w:t>
            </w:r>
          </w:p>
        </w:tc>
      </w:tr>
    </w:tbl>
    <w:p w:rsidR="00E53C9F" w:rsidRPr="00E53C9F" w:rsidRDefault="00E53C9F" w:rsidP="00E53C9F">
      <w:pPr>
        <w:rPr>
          <w:rFonts w:ascii="Times New Roman" w:hAnsi="Times New Roman" w:cs="Times New Roman"/>
          <w:sz w:val="32"/>
          <w:szCs w:val="32"/>
        </w:rPr>
      </w:pPr>
    </w:p>
    <w:sectPr w:rsidR="00E53C9F" w:rsidRPr="00E53C9F" w:rsidSect="00AF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61"/>
    <w:multiLevelType w:val="multilevel"/>
    <w:tmpl w:val="65AE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A25B1"/>
    <w:multiLevelType w:val="multilevel"/>
    <w:tmpl w:val="7BE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AF4"/>
    <w:multiLevelType w:val="multilevel"/>
    <w:tmpl w:val="68C0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56C2F"/>
    <w:multiLevelType w:val="multilevel"/>
    <w:tmpl w:val="3528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642B1"/>
    <w:multiLevelType w:val="multilevel"/>
    <w:tmpl w:val="E34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9687E"/>
    <w:multiLevelType w:val="multilevel"/>
    <w:tmpl w:val="CA48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095125"/>
    <w:multiLevelType w:val="multilevel"/>
    <w:tmpl w:val="A08A5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B3D5B"/>
    <w:multiLevelType w:val="multilevel"/>
    <w:tmpl w:val="18A0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7308A"/>
    <w:multiLevelType w:val="multilevel"/>
    <w:tmpl w:val="CC5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E457F"/>
    <w:multiLevelType w:val="multilevel"/>
    <w:tmpl w:val="BE5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693018"/>
    <w:multiLevelType w:val="multilevel"/>
    <w:tmpl w:val="9A50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891511"/>
    <w:multiLevelType w:val="multilevel"/>
    <w:tmpl w:val="B2B2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722BC5"/>
    <w:multiLevelType w:val="multilevel"/>
    <w:tmpl w:val="BA3C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2343F"/>
    <w:multiLevelType w:val="multilevel"/>
    <w:tmpl w:val="18F8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4E31FB"/>
    <w:multiLevelType w:val="multilevel"/>
    <w:tmpl w:val="43C8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6D7660"/>
    <w:multiLevelType w:val="multilevel"/>
    <w:tmpl w:val="1E9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D0223"/>
    <w:multiLevelType w:val="multilevel"/>
    <w:tmpl w:val="42D6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2F0706"/>
    <w:multiLevelType w:val="multilevel"/>
    <w:tmpl w:val="54BA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A9222C"/>
    <w:multiLevelType w:val="multilevel"/>
    <w:tmpl w:val="4BE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EA28A8"/>
    <w:multiLevelType w:val="multilevel"/>
    <w:tmpl w:val="EED8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A02E50"/>
    <w:multiLevelType w:val="multilevel"/>
    <w:tmpl w:val="FFEA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646299"/>
    <w:multiLevelType w:val="multilevel"/>
    <w:tmpl w:val="87B8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62E19"/>
    <w:multiLevelType w:val="multilevel"/>
    <w:tmpl w:val="48AE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7"/>
  </w:num>
  <w:num w:numId="7">
    <w:abstractNumId w:val="4"/>
  </w:num>
  <w:num w:numId="8">
    <w:abstractNumId w:val="19"/>
  </w:num>
  <w:num w:numId="9">
    <w:abstractNumId w:val="21"/>
  </w:num>
  <w:num w:numId="10">
    <w:abstractNumId w:val="3"/>
  </w:num>
  <w:num w:numId="11">
    <w:abstractNumId w:val="6"/>
  </w:num>
  <w:num w:numId="12">
    <w:abstractNumId w:val="10"/>
  </w:num>
  <w:num w:numId="13">
    <w:abstractNumId w:val="5"/>
  </w:num>
  <w:num w:numId="14">
    <w:abstractNumId w:val="0"/>
  </w:num>
  <w:num w:numId="15">
    <w:abstractNumId w:val="22"/>
  </w:num>
  <w:num w:numId="16">
    <w:abstractNumId w:val="15"/>
  </w:num>
  <w:num w:numId="17">
    <w:abstractNumId w:val="20"/>
  </w:num>
  <w:num w:numId="18">
    <w:abstractNumId w:val="14"/>
  </w:num>
  <w:num w:numId="19">
    <w:abstractNumId w:val="1"/>
  </w:num>
  <w:num w:numId="20">
    <w:abstractNumId w:val="8"/>
  </w:num>
  <w:num w:numId="21">
    <w:abstractNumId w:val="16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BDE"/>
    <w:rsid w:val="00235BDE"/>
    <w:rsid w:val="0032791A"/>
    <w:rsid w:val="003407CD"/>
    <w:rsid w:val="005C1507"/>
    <w:rsid w:val="006C6C68"/>
    <w:rsid w:val="00766E67"/>
    <w:rsid w:val="00AF18F0"/>
    <w:rsid w:val="00BE6607"/>
    <w:rsid w:val="00E5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F0"/>
  </w:style>
  <w:style w:type="paragraph" w:styleId="2">
    <w:name w:val="heading 2"/>
    <w:basedOn w:val="a"/>
    <w:link w:val="20"/>
    <w:uiPriority w:val="9"/>
    <w:qFormat/>
    <w:rsid w:val="00235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5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5B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B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B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5B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35B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5BD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5B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5B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5B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5B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35BDE"/>
  </w:style>
  <w:style w:type="character" w:customStyle="1" w:styleId="tsp">
    <w:name w:val="tsp"/>
    <w:basedOn w:val="a0"/>
    <w:rsid w:val="00235BDE"/>
  </w:style>
  <w:style w:type="character" w:customStyle="1" w:styleId="time">
    <w:name w:val="time"/>
    <w:basedOn w:val="a0"/>
    <w:rsid w:val="00235BDE"/>
  </w:style>
  <w:style w:type="character" w:customStyle="1" w:styleId="temperature">
    <w:name w:val="temperature"/>
    <w:basedOn w:val="a0"/>
    <w:rsid w:val="00235BDE"/>
  </w:style>
  <w:style w:type="character" w:customStyle="1" w:styleId="wind">
    <w:name w:val="wind"/>
    <w:basedOn w:val="a0"/>
    <w:rsid w:val="00235BDE"/>
  </w:style>
  <w:style w:type="character" w:customStyle="1" w:styleId="pressure">
    <w:name w:val="pressure"/>
    <w:basedOn w:val="a0"/>
    <w:rsid w:val="00235BDE"/>
  </w:style>
  <w:style w:type="character" w:customStyle="1" w:styleId="wet">
    <w:name w:val="wet"/>
    <w:basedOn w:val="a0"/>
    <w:rsid w:val="00235BDE"/>
  </w:style>
  <w:style w:type="paragraph" w:styleId="a6">
    <w:name w:val="Balloon Text"/>
    <w:basedOn w:val="a"/>
    <w:link w:val="a7"/>
    <w:uiPriority w:val="99"/>
    <w:semiHidden/>
    <w:unhideWhenUsed/>
    <w:rsid w:val="002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63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75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1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0869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5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3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4788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124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05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9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3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7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09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74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52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38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7515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4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592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131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14960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7EED8"/>
                                            <w:left w:val="single" w:sz="6" w:space="0" w:color="E7EED8"/>
                                            <w:bottom w:val="single" w:sz="6" w:space="0" w:color="E7EED8"/>
                                            <w:right w:val="single" w:sz="6" w:space="0" w:color="E7EED8"/>
                                          </w:divBdr>
                                          <w:divsChild>
                                            <w:div w:id="190514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75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133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77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69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8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26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569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5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169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781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403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8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99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2815411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168860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5446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er.rc@mail.ru" TargetMode="External"/><Relationship Id="rId13" Type="http://schemas.openxmlformats.org/officeDocument/2006/relationships/hyperlink" Target="http://zatishye.ru/lechenie" TargetMode="External"/><Relationship Id="rId18" Type="http://schemas.openxmlformats.org/officeDocument/2006/relationships/hyperlink" Target="http://www.sanat3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er-ozerniy.ru/center.html" TargetMode="External"/><Relationship Id="rId12" Type="http://schemas.openxmlformats.org/officeDocument/2006/relationships/hyperlink" Target="http://zatishye.ru/pitanie" TargetMode="External"/><Relationship Id="rId17" Type="http://schemas.openxmlformats.org/officeDocument/2006/relationships/hyperlink" Target="mailto:vjunky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tishy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enter-ozerniy.ru/camp.html" TargetMode="External"/><Relationship Id="rId11" Type="http://schemas.openxmlformats.org/officeDocument/2006/relationships/hyperlink" Target="http://www.brynsksanatorii.ru/" TargetMode="External"/><Relationship Id="rId5" Type="http://schemas.openxmlformats.org/officeDocument/2006/relationships/hyperlink" Target="http://sanzhukovskiy.ru/detskui-otdyh/" TargetMode="External"/><Relationship Id="rId15" Type="http://schemas.openxmlformats.org/officeDocument/2006/relationships/hyperlink" Target="mailto:s-zat2@yandex.ru" TargetMode="External"/><Relationship Id="rId10" Type="http://schemas.openxmlformats.org/officeDocument/2006/relationships/hyperlink" Target="mailto:agrozdrav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er-ozerniy.ru/" TargetMode="External"/><Relationship Id="rId14" Type="http://schemas.openxmlformats.org/officeDocument/2006/relationships/hyperlink" Target="http://zatishye.ru/dos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5591</Words>
  <Characters>31873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2017-04-19T11:43:00Z</dcterms:created>
  <dcterms:modified xsi:type="dcterms:W3CDTF">2017-04-19T12:25:00Z</dcterms:modified>
</cp:coreProperties>
</file>