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2B" w:rsidRPr="00E01622" w:rsidRDefault="0034272B" w:rsidP="00E01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72B" w:rsidRPr="00F534CB" w:rsidRDefault="0034272B" w:rsidP="00F534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272B" w:rsidRPr="00F534CB" w:rsidRDefault="0034272B" w:rsidP="00F534C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34CB">
        <w:rPr>
          <w:rFonts w:ascii="Times New Roman" w:hAnsi="Times New Roman"/>
          <w:b/>
          <w:sz w:val="28"/>
          <w:szCs w:val="28"/>
        </w:rPr>
        <w:t>Ответственность за предоставление недостоверных сведений в налоговую инспекцию.</w:t>
      </w:r>
    </w:p>
    <w:p w:rsidR="0034272B" w:rsidRPr="00F534CB" w:rsidRDefault="0034272B" w:rsidP="00F534C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34CB">
        <w:rPr>
          <w:rFonts w:ascii="Times New Roman" w:hAnsi="Times New Roman"/>
          <w:b/>
          <w:sz w:val="28"/>
          <w:szCs w:val="28"/>
        </w:rPr>
        <w:t>Налоговый кодекс Российской Федерации дополнен статьей 126.1 - «Предоставление налоговым агентом налоговому органу документов, содержащих недостоверные сведения».</w:t>
      </w:r>
    </w:p>
    <w:p w:rsidR="0034272B" w:rsidRPr="00F534CB" w:rsidRDefault="0034272B" w:rsidP="00F534C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34CB">
        <w:rPr>
          <w:rFonts w:ascii="Times New Roman" w:hAnsi="Times New Roman"/>
          <w:b/>
          <w:sz w:val="28"/>
          <w:szCs w:val="28"/>
        </w:rPr>
        <w:t>Указанные изменения внесены Федеральным законом от 02.05.2015 № 113-ФЗ «О внесении изменений в части первую и вторую Налогового кодекса Российской Федерации в целях повышения ответственности налоговых агентов за несоблюдение требований законодательства о налогах и сборах».</w:t>
      </w:r>
    </w:p>
    <w:p w:rsidR="0034272B" w:rsidRPr="00F534CB" w:rsidRDefault="0034272B" w:rsidP="00F534C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34CB">
        <w:rPr>
          <w:rFonts w:ascii="Times New Roman" w:hAnsi="Times New Roman"/>
          <w:b/>
          <w:sz w:val="28"/>
          <w:szCs w:val="28"/>
        </w:rPr>
        <w:t>Дополненной статьей устанавливается ответственность налоговых агентов, за представление документов, содержащих недостоверные сведения (в том числе сведений по форме 2 НДФЛ).</w:t>
      </w:r>
    </w:p>
    <w:p w:rsidR="0034272B" w:rsidRPr="00F534CB" w:rsidRDefault="0034272B" w:rsidP="00F534C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34CB">
        <w:rPr>
          <w:rFonts w:ascii="Times New Roman" w:hAnsi="Times New Roman"/>
          <w:b/>
          <w:sz w:val="28"/>
          <w:szCs w:val="28"/>
        </w:rPr>
        <w:t>Согласно ч. 1 ст. 24 НК РФ налоговыми агентами признаются лица, на которых в соответствии с Налоговым кодексом Российской Федерации возложены обязанности по исчислению, удержанию у налогоплательщика и перечислению налогов в бюджетную систему Российской Федерации.</w:t>
      </w:r>
    </w:p>
    <w:p w:rsidR="0034272B" w:rsidRPr="00F534CB" w:rsidRDefault="0034272B" w:rsidP="00F534C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34CB">
        <w:rPr>
          <w:rFonts w:ascii="Times New Roman" w:hAnsi="Times New Roman"/>
          <w:b/>
          <w:sz w:val="28"/>
          <w:szCs w:val="28"/>
        </w:rPr>
        <w:t>Ответственность в виде штрафа в размере 500 рублей устанавливается за каждый документ, содержащий недостоверные сведения.</w:t>
      </w:r>
    </w:p>
    <w:p w:rsidR="0034272B" w:rsidRPr="00F534CB" w:rsidRDefault="0034272B" w:rsidP="00F534C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34CB">
        <w:rPr>
          <w:rFonts w:ascii="Times New Roman" w:hAnsi="Times New Roman"/>
          <w:b/>
          <w:sz w:val="28"/>
          <w:szCs w:val="28"/>
        </w:rPr>
        <w:t>При выявлении фактов предоставления документов, содержащих недостоверные сведения, производство по делу о налоговых правонарушениях, предусмотренных Налоговым кодексом РФ осуществляется в порядке, установленном ст. 101.4 НК РФ.</w:t>
      </w:r>
    </w:p>
    <w:p w:rsidR="0034272B" w:rsidRPr="00F534CB" w:rsidRDefault="0034272B" w:rsidP="00F534C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34CB">
        <w:rPr>
          <w:rFonts w:ascii="Times New Roman" w:hAnsi="Times New Roman"/>
          <w:b/>
          <w:sz w:val="28"/>
          <w:szCs w:val="28"/>
        </w:rPr>
        <w:t>Изменения вступили в силу с 01 января 2016 года.</w:t>
      </w:r>
    </w:p>
    <w:p w:rsidR="0034272B" w:rsidRDefault="0034272B" w:rsidP="00E01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72B" w:rsidRPr="00D608CA" w:rsidRDefault="0034272B" w:rsidP="00F323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08CA">
        <w:rPr>
          <w:rFonts w:ascii="Times New Roman" w:hAnsi="Times New Roman"/>
          <w:b/>
          <w:sz w:val="28"/>
          <w:szCs w:val="28"/>
        </w:rPr>
        <w:t>Прокурор района                                                                           В.Ф.Чудмаев</w:t>
      </w:r>
      <w:bookmarkStart w:id="0" w:name="_GoBack"/>
      <w:bookmarkEnd w:id="0"/>
    </w:p>
    <w:sectPr w:rsidR="0034272B" w:rsidRPr="00D608CA" w:rsidSect="00E0162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72B" w:rsidRDefault="0034272B" w:rsidP="00E01622">
      <w:pPr>
        <w:spacing w:after="0" w:line="240" w:lineRule="auto"/>
      </w:pPr>
      <w:r>
        <w:separator/>
      </w:r>
    </w:p>
  </w:endnote>
  <w:endnote w:type="continuationSeparator" w:id="1">
    <w:p w:rsidR="0034272B" w:rsidRDefault="0034272B" w:rsidP="00E0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72B" w:rsidRDefault="0034272B" w:rsidP="00E01622">
      <w:pPr>
        <w:spacing w:after="0" w:line="240" w:lineRule="auto"/>
      </w:pPr>
      <w:r>
        <w:separator/>
      </w:r>
    </w:p>
  </w:footnote>
  <w:footnote w:type="continuationSeparator" w:id="1">
    <w:p w:rsidR="0034272B" w:rsidRDefault="0034272B" w:rsidP="00E0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72B" w:rsidRDefault="0034272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4272B" w:rsidRDefault="00342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537"/>
    <w:rsid w:val="000F4361"/>
    <w:rsid w:val="001B5F53"/>
    <w:rsid w:val="001D603E"/>
    <w:rsid w:val="00226CE0"/>
    <w:rsid w:val="002B6476"/>
    <w:rsid w:val="0034272B"/>
    <w:rsid w:val="00467393"/>
    <w:rsid w:val="0057368E"/>
    <w:rsid w:val="00597D04"/>
    <w:rsid w:val="005D1F5E"/>
    <w:rsid w:val="005F703A"/>
    <w:rsid w:val="00601938"/>
    <w:rsid w:val="006E30A9"/>
    <w:rsid w:val="0084265B"/>
    <w:rsid w:val="00851AD1"/>
    <w:rsid w:val="00906899"/>
    <w:rsid w:val="00A61C54"/>
    <w:rsid w:val="00AC3BA1"/>
    <w:rsid w:val="00D608CA"/>
    <w:rsid w:val="00D64537"/>
    <w:rsid w:val="00E01622"/>
    <w:rsid w:val="00EA6CFB"/>
    <w:rsid w:val="00EB05EB"/>
    <w:rsid w:val="00F32370"/>
    <w:rsid w:val="00F534CB"/>
    <w:rsid w:val="00F9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5E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06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689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1D603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D603E"/>
    <w:rPr>
      <w:rFonts w:cs="Times New Roman"/>
      <w:color w:val="0000FF"/>
      <w:u w:val="single"/>
    </w:rPr>
  </w:style>
  <w:style w:type="character" w:customStyle="1" w:styleId="1">
    <w:name w:val="Дата1"/>
    <w:basedOn w:val="DefaultParagraphFont"/>
    <w:uiPriority w:val="99"/>
    <w:rsid w:val="00E01622"/>
    <w:rPr>
      <w:rFonts w:cs="Times New Roman"/>
    </w:rPr>
  </w:style>
  <w:style w:type="paragraph" w:styleId="NormalWeb">
    <w:name w:val="Normal (Web)"/>
    <w:basedOn w:val="Normal"/>
    <w:uiPriority w:val="99"/>
    <w:semiHidden/>
    <w:rsid w:val="00E01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0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6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6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217</Words>
  <Characters>1242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2016-02-18T12:59:00Z</cp:lastPrinted>
  <dcterms:created xsi:type="dcterms:W3CDTF">2016-02-18T13:00:00Z</dcterms:created>
  <dcterms:modified xsi:type="dcterms:W3CDTF">2016-02-18T13:04:00Z</dcterms:modified>
</cp:coreProperties>
</file>