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95" w:rsidRPr="00B56DF0" w:rsidRDefault="00CF2E19" w:rsidP="00DF7995">
      <w:pPr>
        <w:pStyle w:val="a3"/>
        <w:rPr>
          <w:b w:val="0"/>
          <w:sz w:val="28"/>
          <w:szCs w:val="28"/>
        </w:rPr>
      </w:pPr>
      <w:r>
        <w:rPr>
          <w:b w:val="0"/>
          <w:sz w:val="28"/>
          <w:szCs w:val="28"/>
        </w:rPr>
        <w:t xml:space="preserve">  </w:t>
      </w:r>
      <w:r w:rsidR="00DE0568">
        <w:rPr>
          <w:b w:val="0"/>
          <w:sz w:val="28"/>
          <w:szCs w:val="28"/>
        </w:rPr>
        <w:t xml:space="preserve">   </w:t>
      </w:r>
      <w:r w:rsidR="00DF7995" w:rsidRPr="00B56DF0">
        <w:rPr>
          <w:b w:val="0"/>
          <w:sz w:val="28"/>
          <w:szCs w:val="28"/>
        </w:rPr>
        <w:t>РОССИЙСКАЯ  ФЕДЕРАЦИЯ</w:t>
      </w:r>
    </w:p>
    <w:p w:rsidR="00DF7995" w:rsidRPr="00B56DF0" w:rsidRDefault="00DF7995" w:rsidP="00DF7995">
      <w:pPr>
        <w:pStyle w:val="a3"/>
        <w:rPr>
          <w:b w:val="0"/>
          <w:sz w:val="28"/>
          <w:szCs w:val="28"/>
        </w:rPr>
      </w:pPr>
      <w:r w:rsidRPr="00B56DF0">
        <w:rPr>
          <w:b w:val="0"/>
          <w:sz w:val="28"/>
          <w:szCs w:val="28"/>
        </w:rPr>
        <w:t>БРЯНСКАЯ ОБЛАСТЬ</w:t>
      </w:r>
    </w:p>
    <w:p w:rsidR="00DF7995" w:rsidRPr="00B56DF0" w:rsidRDefault="00DF7995" w:rsidP="00DF7995">
      <w:pPr>
        <w:ind w:right="-5"/>
        <w:jc w:val="center"/>
        <w:rPr>
          <w:sz w:val="28"/>
          <w:szCs w:val="28"/>
        </w:rPr>
      </w:pPr>
      <w:r>
        <w:rPr>
          <w:sz w:val="28"/>
          <w:szCs w:val="28"/>
        </w:rPr>
        <w:t>АДМИНИСТРАЦИЯ ДУБРОВСКОГО РАЙОНА</w:t>
      </w:r>
    </w:p>
    <w:p w:rsidR="00DF7995" w:rsidRPr="00B56DF0" w:rsidRDefault="00DF7995" w:rsidP="00DF7995">
      <w:pPr>
        <w:ind w:right="-5"/>
        <w:jc w:val="center"/>
        <w:rPr>
          <w:sz w:val="28"/>
          <w:szCs w:val="28"/>
        </w:rPr>
      </w:pPr>
    </w:p>
    <w:p w:rsidR="00DF7995" w:rsidRPr="00B56DF0" w:rsidRDefault="00DF7995" w:rsidP="00DF7995">
      <w:pPr>
        <w:pStyle w:val="1"/>
        <w:rPr>
          <w:sz w:val="28"/>
          <w:szCs w:val="28"/>
        </w:rPr>
      </w:pPr>
      <w:r w:rsidRPr="00B56DF0">
        <w:rPr>
          <w:sz w:val="28"/>
          <w:szCs w:val="28"/>
        </w:rPr>
        <w:t>ПОСТАНОВЛЕНИЕ</w:t>
      </w:r>
    </w:p>
    <w:p w:rsidR="00DE0568" w:rsidRDefault="00DE0568" w:rsidP="00DF7995">
      <w:pPr>
        <w:pStyle w:val="a3"/>
        <w:rPr>
          <w:sz w:val="28"/>
          <w:szCs w:val="28"/>
        </w:rPr>
      </w:pPr>
    </w:p>
    <w:p w:rsidR="00DE0568" w:rsidRDefault="00DE0568" w:rsidP="00DE0568">
      <w:pPr>
        <w:ind w:right="-5"/>
        <w:jc w:val="center"/>
        <w:rPr>
          <w:sz w:val="28"/>
          <w:szCs w:val="28"/>
        </w:rPr>
      </w:pPr>
    </w:p>
    <w:p w:rsidR="00DE0568" w:rsidRPr="00343E44" w:rsidRDefault="00FC7CA1" w:rsidP="00DE0568">
      <w:pPr>
        <w:ind w:right="-5"/>
        <w:rPr>
          <w:sz w:val="28"/>
          <w:szCs w:val="28"/>
          <w:u w:val="single"/>
        </w:rPr>
      </w:pPr>
      <w:r>
        <w:rPr>
          <w:sz w:val="28"/>
          <w:szCs w:val="28"/>
        </w:rPr>
        <w:t xml:space="preserve">От   </w:t>
      </w:r>
      <w:r w:rsidR="00542492">
        <w:rPr>
          <w:sz w:val="28"/>
          <w:szCs w:val="28"/>
          <w:u w:val="single"/>
        </w:rPr>
        <w:t>20.12.</w:t>
      </w:r>
      <w:r>
        <w:rPr>
          <w:sz w:val="28"/>
          <w:szCs w:val="28"/>
        </w:rPr>
        <w:t xml:space="preserve">   </w:t>
      </w:r>
      <w:proofErr w:type="gramStart"/>
      <w:r>
        <w:rPr>
          <w:sz w:val="28"/>
          <w:szCs w:val="28"/>
        </w:rPr>
        <w:t>2021</w:t>
      </w:r>
      <w:r w:rsidR="00DE0568">
        <w:rPr>
          <w:sz w:val="28"/>
          <w:szCs w:val="28"/>
        </w:rPr>
        <w:t xml:space="preserve">  г.</w:t>
      </w:r>
      <w:proofErr w:type="gramEnd"/>
      <w:r w:rsidR="00DE0568">
        <w:rPr>
          <w:sz w:val="28"/>
          <w:szCs w:val="28"/>
        </w:rPr>
        <w:t xml:space="preserve">                                                                             № </w:t>
      </w:r>
      <w:r w:rsidR="00542492" w:rsidRPr="00542492">
        <w:rPr>
          <w:sz w:val="28"/>
          <w:szCs w:val="28"/>
          <w:u w:val="single"/>
        </w:rPr>
        <w:t>693</w:t>
      </w:r>
    </w:p>
    <w:p w:rsidR="00DE0568" w:rsidRDefault="00DE0568" w:rsidP="00DE0568">
      <w:pPr>
        <w:ind w:right="-5"/>
        <w:rPr>
          <w:sz w:val="28"/>
          <w:szCs w:val="28"/>
        </w:rPr>
      </w:pPr>
      <w:proofErr w:type="spellStart"/>
      <w:r>
        <w:rPr>
          <w:sz w:val="28"/>
          <w:szCs w:val="28"/>
        </w:rPr>
        <w:t>р.п</w:t>
      </w:r>
      <w:proofErr w:type="spellEnd"/>
      <w:r>
        <w:rPr>
          <w:sz w:val="28"/>
          <w:szCs w:val="28"/>
        </w:rPr>
        <w:t>. Дубровка</w:t>
      </w:r>
    </w:p>
    <w:p w:rsidR="00DE0568" w:rsidRDefault="00DE0568" w:rsidP="00DE0568">
      <w:pPr>
        <w:rPr>
          <w:sz w:val="28"/>
          <w:szCs w:val="28"/>
        </w:rPr>
      </w:pPr>
    </w:p>
    <w:p w:rsidR="00DE0568" w:rsidRDefault="00DE0568" w:rsidP="00DE0568">
      <w:pPr>
        <w:tabs>
          <w:tab w:val="left" w:pos="2864"/>
        </w:tabs>
        <w:rPr>
          <w:sz w:val="28"/>
          <w:szCs w:val="28"/>
        </w:rPr>
      </w:pPr>
      <w:r>
        <w:rPr>
          <w:sz w:val="28"/>
          <w:szCs w:val="28"/>
        </w:rPr>
        <w:t>Об утверждении муниципальной</w:t>
      </w:r>
    </w:p>
    <w:p w:rsidR="00DE0568" w:rsidRDefault="00DE0568" w:rsidP="00DE0568">
      <w:pPr>
        <w:tabs>
          <w:tab w:val="left" w:pos="2864"/>
        </w:tabs>
        <w:rPr>
          <w:sz w:val="28"/>
          <w:szCs w:val="28"/>
        </w:rPr>
      </w:pPr>
      <w:r>
        <w:rPr>
          <w:sz w:val="28"/>
          <w:szCs w:val="28"/>
        </w:rPr>
        <w:t>программы «Развитие культуры и</w:t>
      </w:r>
    </w:p>
    <w:p w:rsidR="00DE0568" w:rsidRDefault="00DE0568" w:rsidP="00DE0568">
      <w:pPr>
        <w:tabs>
          <w:tab w:val="left" w:pos="2864"/>
        </w:tabs>
        <w:rPr>
          <w:sz w:val="28"/>
          <w:szCs w:val="28"/>
        </w:rPr>
      </w:pPr>
      <w:r>
        <w:rPr>
          <w:sz w:val="28"/>
          <w:szCs w:val="28"/>
        </w:rPr>
        <w:t>сохранение культурного наследия</w:t>
      </w:r>
    </w:p>
    <w:p w:rsidR="00DE0568" w:rsidRDefault="00DE0568" w:rsidP="00DE0568">
      <w:pPr>
        <w:tabs>
          <w:tab w:val="left" w:pos="2864"/>
        </w:tabs>
        <w:rPr>
          <w:sz w:val="28"/>
          <w:szCs w:val="28"/>
        </w:rPr>
      </w:pPr>
      <w:r>
        <w:rPr>
          <w:sz w:val="28"/>
          <w:szCs w:val="28"/>
        </w:rPr>
        <w:t>Дубровского муниципального района</w:t>
      </w:r>
    </w:p>
    <w:p w:rsidR="00DE0568" w:rsidRDefault="00E867E9" w:rsidP="00DE0568">
      <w:pPr>
        <w:tabs>
          <w:tab w:val="left" w:pos="2864"/>
        </w:tabs>
        <w:rPr>
          <w:sz w:val="28"/>
          <w:szCs w:val="28"/>
        </w:rPr>
      </w:pPr>
      <w:r>
        <w:rPr>
          <w:sz w:val="28"/>
          <w:szCs w:val="28"/>
        </w:rPr>
        <w:t>Брянской области (2022- 2024</w:t>
      </w:r>
      <w:r w:rsidR="00DE0568">
        <w:rPr>
          <w:sz w:val="28"/>
          <w:szCs w:val="28"/>
        </w:rPr>
        <w:t xml:space="preserve"> годы)» </w:t>
      </w:r>
    </w:p>
    <w:p w:rsidR="00DE0568" w:rsidRDefault="00DE0568" w:rsidP="00DE0568">
      <w:pPr>
        <w:rPr>
          <w:sz w:val="28"/>
          <w:szCs w:val="28"/>
        </w:rPr>
      </w:pPr>
    </w:p>
    <w:p w:rsidR="00DE0568" w:rsidRDefault="00DE0568" w:rsidP="00DE0568">
      <w:pPr>
        <w:ind w:firstLine="540"/>
        <w:jc w:val="both"/>
        <w:rPr>
          <w:sz w:val="28"/>
          <w:szCs w:val="28"/>
        </w:rPr>
      </w:pPr>
    </w:p>
    <w:p w:rsidR="00DE0568" w:rsidRPr="009A7F76" w:rsidRDefault="00DE0568" w:rsidP="00DE0568">
      <w:pPr>
        <w:widowControl w:val="0"/>
        <w:autoSpaceDE w:val="0"/>
        <w:autoSpaceDN w:val="0"/>
        <w:adjustRightInd w:val="0"/>
        <w:ind w:firstLine="540"/>
        <w:jc w:val="both"/>
        <w:outlineLvl w:val="0"/>
        <w:rPr>
          <w:sz w:val="28"/>
          <w:szCs w:val="28"/>
        </w:rPr>
      </w:pPr>
      <w:r>
        <w:rPr>
          <w:sz w:val="28"/>
          <w:szCs w:val="28"/>
        </w:rPr>
        <w:t xml:space="preserve">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№744, </w:t>
      </w:r>
      <w:r w:rsidRPr="009A7F76">
        <w:rPr>
          <w:sz w:val="28"/>
          <w:szCs w:val="28"/>
        </w:rPr>
        <w:t xml:space="preserve">«Об утверждении </w:t>
      </w:r>
      <w:r w:rsidRPr="00A350E6">
        <w:rPr>
          <w:sz w:val="28"/>
          <w:szCs w:val="28"/>
        </w:rPr>
        <w:t xml:space="preserve">перечня муниципальных </w:t>
      </w:r>
      <w:proofErr w:type="gramStart"/>
      <w:r w:rsidRPr="00A350E6">
        <w:rPr>
          <w:sz w:val="28"/>
          <w:szCs w:val="28"/>
        </w:rPr>
        <w:t>программ  Дубровского</w:t>
      </w:r>
      <w:proofErr w:type="gramEnd"/>
      <w:r w:rsidRPr="00A350E6">
        <w:rPr>
          <w:sz w:val="28"/>
          <w:szCs w:val="28"/>
        </w:rPr>
        <w:t xml:space="preserve"> муниципальног</w:t>
      </w:r>
      <w:r w:rsidR="00AD09CF">
        <w:rPr>
          <w:sz w:val="28"/>
          <w:szCs w:val="28"/>
        </w:rPr>
        <w:t>о района Брянской области» от 10</w:t>
      </w:r>
      <w:r w:rsidRPr="00A350E6">
        <w:rPr>
          <w:sz w:val="28"/>
          <w:szCs w:val="28"/>
        </w:rPr>
        <w:t>.11.202</w:t>
      </w:r>
      <w:r w:rsidR="00AD09CF">
        <w:rPr>
          <w:sz w:val="28"/>
          <w:szCs w:val="28"/>
        </w:rPr>
        <w:t>1</w:t>
      </w:r>
      <w:r w:rsidRPr="00A350E6">
        <w:rPr>
          <w:sz w:val="28"/>
          <w:szCs w:val="28"/>
        </w:rPr>
        <w:t xml:space="preserve"> г. №</w:t>
      </w:r>
      <w:r w:rsidR="00AD09CF">
        <w:rPr>
          <w:sz w:val="28"/>
          <w:szCs w:val="28"/>
        </w:rPr>
        <w:t xml:space="preserve"> 591</w:t>
      </w:r>
      <w:r w:rsidRPr="00A350E6">
        <w:rPr>
          <w:sz w:val="28"/>
          <w:szCs w:val="28"/>
        </w:rPr>
        <w:t xml:space="preserve"> </w:t>
      </w:r>
    </w:p>
    <w:p w:rsidR="00DE0568" w:rsidRDefault="00DE0568" w:rsidP="00DE0568">
      <w:pPr>
        <w:widowControl w:val="0"/>
        <w:autoSpaceDE w:val="0"/>
        <w:autoSpaceDN w:val="0"/>
        <w:adjustRightInd w:val="0"/>
        <w:ind w:firstLine="540"/>
        <w:jc w:val="both"/>
        <w:outlineLvl w:val="0"/>
        <w:rPr>
          <w:sz w:val="28"/>
          <w:szCs w:val="28"/>
        </w:rPr>
      </w:pPr>
    </w:p>
    <w:p w:rsidR="00DE0568" w:rsidRDefault="00DE0568" w:rsidP="00DE0568">
      <w:pPr>
        <w:ind w:firstLine="540"/>
        <w:jc w:val="both"/>
        <w:rPr>
          <w:sz w:val="28"/>
          <w:szCs w:val="28"/>
        </w:rPr>
      </w:pPr>
      <w:r>
        <w:rPr>
          <w:sz w:val="28"/>
          <w:szCs w:val="28"/>
        </w:rPr>
        <w:t>ПОСТАНОВЛЯЮ:</w:t>
      </w:r>
    </w:p>
    <w:p w:rsidR="00DE0568" w:rsidRDefault="00DE0568" w:rsidP="00DE0568">
      <w:pPr>
        <w:ind w:firstLine="540"/>
        <w:jc w:val="both"/>
        <w:rPr>
          <w:sz w:val="28"/>
          <w:szCs w:val="28"/>
        </w:rPr>
      </w:pPr>
    </w:p>
    <w:p w:rsidR="00DE0568" w:rsidRDefault="00683C62" w:rsidP="00DE0568">
      <w:pPr>
        <w:ind w:firstLine="540"/>
        <w:jc w:val="both"/>
        <w:rPr>
          <w:sz w:val="28"/>
          <w:szCs w:val="28"/>
        </w:rPr>
      </w:pPr>
      <w:r>
        <w:rPr>
          <w:sz w:val="28"/>
          <w:szCs w:val="28"/>
        </w:rPr>
        <w:t xml:space="preserve"> </w:t>
      </w:r>
      <w:r w:rsidR="00DE0568">
        <w:rPr>
          <w:sz w:val="28"/>
          <w:szCs w:val="28"/>
        </w:rPr>
        <w:t xml:space="preserve">  1. </w:t>
      </w:r>
      <w:r>
        <w:rPr>
          <w:sz w:val="28"/>
          <w:szCs w:val="28"/>
        </w:rPr>
        <w:t xml:space="preserve"> </w:t>
      </w:r>
      <w:r w:rsidR="00DE0568">
        <w:rPr>
          <w:sz w:val="28"/>
          <w:szCs w:val="28"/>
        </w:rPr>
        <w:t>Утвердить муниципальную программу «Развитие культуры и сохранение культурного наследия Дубровского муниципально</w:t>
      </w:r>
      <w:r w:rsidR="00E867E9">
        <w:rPr>
          <w:sz w:val="28"/>
          <w:szCs w:val="28"/>
        </w:rPr>
        <w:t>го района Брянской области (2022 - 2024</w:t>
      </w:r>
      <w:r w:rsidR="00DE0568">
        <w:rPr>
          <w:sz w:val="28"/>
          <w:szCs w:val="28"/>
        </w:rPr>
        <w:t xml:space="preserve"> годы)» (приложение № 1).</w:t>
      </w:r>
    </w:p>
    <w:p w:rsidR="00683C62" w:rsidRPr="000D2DB0" w:rsidRDefault="00683C62" w:rsidP="00683C62">
      <w:pPr>
        <w:jc w:val="both"/>
        <w:rPr>
          <w:sz w:val="26"/>
          <w:szCs w:val="26"/>
        </w:rPr>
      </w:pPr>
      <w:r>
        <w:rPr>
          <w:sz w:val="28"/>
          <w:szCs w:val="28"/>
        </w:rPr>
        <w:t xml:space="preserve">          </w:t>
      </w:r>
      <w:r w:rsidR="00DE0568">
        <w:rPr>
          <w:sz w:val="28"/>
          <w:szCs w:val="28"/>
        </w:rPr>
        <w:t xml:space="preserve"> 2. </w:t>
      </w:r>
      <w:r>
        <w:rPr>
          <w:sz w:val="28"/>
          <w:szCs w:val="28"/>
        </w:rPr>
        <w:t xml:space="preserve">   Постановление администрации Дубровского района от 16.12.2020 г. № 743 «</w:t>
      </w:r>
      <w:proofErr w:type="gramStart"/>
      <w:r>
        <w:rPr>
          <w:sz w:val="28"/>
          <w:szCs w:val="28"/>
        </w:rPr>
        <w:t>Об  утверждении</w:t>
      </w:r>
      <w:proofErr w:type="gramEnd"/>
      <w:r>
        <w:rPr>
          <w:sz w:val="28"/>
          <w:szCs w:val="28"/>
        </w:rPr>
        <w:t xml:space="preserve"> муниципальной программы «Развитие культуры и сохранение культурного наследия Дубровского муниципального района Брянской области  (2021-2023 годы)» </w:t>
      </w:r>
      <w:r w:rsidRPr="000D2DB0">
        <w:rPr>
          <w:sz w:val="26"/>
          <w:szCs w:val="26"/>
        </w:rPr>
        <w:t>признать утратившим силу.</w:t>
      </w:r>
    </w:p>
    <w:p w:rsidR="00683C62" w:rsidRPr="00683C62" w:rsidRDefault="00683C62" w:rsidP="00683C62">
      <w:pPr>
        <w:numPr>
          <w:ilvl w:val="0"/>
          <w:numId w:val="7"/>
        </w:numPr>
        <w:ind w:left="0" w:firstLine="709"/>
        <w:jc w:val="both"/>
        <w:rPr>
          <w:sz w:val="28"/>
          <w:szCs w:val="28"/>
        </w:rPr>
      </w:pPr>
      <w:r w:rsidRPr="00683C62">
        <w:rPr>
          <w:rFonts w:eastAsia="Calibri"/>
          <w:sz w:val="28"/>
          <w:szCs w:val="28"/>
          <w:lang w:eastAsia="en-US"/>
        </w:rPr>
        <w:t xml:space="preserve">Постановление опубликовать в периодическом печатном средстве массовой информации «Вестник Дубровского района» </w:t>
      </w:r>
      <w:r w:rsidRPr="00683C62">
        <w:rPr>
          <w:sz w:val="28"/>
          <w:szCs w:val="28"/>
        </w:rPr>
        <w:t>и разместить на сайте Дубровского муниципального района Брянской области в сети «Интернет».</w:t>
      </w:r>
    </w:p>
    <w:p w:rsidR="00683C62" w:rsidRPr="00683C62" w:rsidRDefault="00683C62" w:rsidP="00683C62">
      <w:pPr>
        <w:numPr>
          <w:ilvl w:val="0"/>
          <w:numId w:val="7"/>
        </w:numPr>
        <w:ind w:left="0" w:firstLine="709"/>
        <w:jc w:val="both"/>
        <w:rPr>
          <w:sz w:val="28"/>
          <w:szCs w:val="28"/>
        </w:rPr>
      </w:pPr>
      <w:r w:rsidRPr="00683C62">
        <w:rPr>
          <w:sz w:val="28"/>
          <w:szCs w:val="28"/>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683C62">
        <w:rPr>
          <w:sz w:val="28"/>
          <w:szCs w:val="28"/>
        </w:rPr>
        <w:t>Кубекину</w:t>
      </w:r>
      <w:proofErr w:type="spellEnd"/>
      <w:r w:rsidRPr="00683C62">
        <w:rPr>
          <w:sz w:val="28"/>
          <w:szCs w:val="28"/>
        </w:rPr>
        <w:t xml:space="preserve"> Г.В.</w:t>
      </w:r>
    </w:p>
    <w:p w:rsidR="00683C62" w:rsidRPr="00683C62" w:rsidRDefault="00683C62" w:rsidP="00683C62">
      <w:pPr>
        <w:numPr>
          <w:ilvl w:val="0"/>
          <w:numId w:val="7"/>
        </w:numPr>
        <w:ind w:left="0" w:firstLine="709"/>
        <w:jc w:val="both"/>
        <w:rPr>
          <w:sz w:val="28"/>
          <w:szCs w:val="28"/>
        </w:rPr>
      </w:pPr>
      <w:r w:rsidRPr="00683C62">
        <w:rPr>
          <w:rFonts w:eastAsia="Calibri"/>
          <w:sz w:val="28"/>
          <w:szCs w:val="28"/>
          <w:lang w:eastAsia="en-US"/>
        </w:rPr>
        <w:t>Постановление вступает в силу с момента его официального опубликования.</w:t>
      </w:r>
    </w:p>
    <w:p w:rsidR="00DE0568" w:rsidRDefault="0070576F" w:rsidP="00683C62">
      <w:pPr>
        <w:ind w:firstLine="540"/>
        <w:jc w:val="both"/>
        <w:rPr>
          <w:sz w:val="28"/>
          <w:szCs w:val="28"/>
        </w:rPr>
      </w:pPr>
      <w:r>
        <w:rPr>
          <w:sz w:val="28"/>
          <w:szCs w:val="28"/>
        </w:rPr>
        <w:t xml:space="preserve">        </w:t>
      </w:r>
    </w:p>
    <w:p w:rsidR="0070576F" w:rsidRDefault="0070576F" w:rsidP="00DE0568">
      <w:pPr>
        <w:ind w:firstLine="540"/>
        <w:jc w:val="both"/>
        <w:rPr>
          <w:sz w:val="28"/>
          <w:szCs w:val="28"/>
        </w:rPr>
      </w:pPr>
    </w:p>
    <w:p w:rsidR="00DE0568" w:rsidRDefault="00DE0568" w:rsidP="00DE0568">
      <w:pPr>
        <w:pStyle w:val="3"/>
      </w:pPr>
      <w:r>
        <w:t>Глава администрации</w:t>
      </w:r>
    </w:p>
    <w:p w:rsidR="00DE0568" w:rsidRDefault="00DE0568" w:rsidP="00DE0568">
      <w:pPr>
        <w:ind w:firstLine="900"/>
        <w:rPr>
          <w:sz w:val="28"/>
        </w:rPr>
      </w:pPr>
      <w:r>
        <w:rPr>
          <w:sz w:val="28"/>
        </w:rPr>
        <w:t xml:space="preserve">Дубровского района                                                             </w:t>
      </w:r>
      <w:proofErr w:type="spellStart"/>
      <w:r>
        <w:rPr>
          <w:sz w:val="28"/>
        </w:rPr>
        <w:t>И.А.Шевелёв</w:t>
      </w:r>
      <w:proofErr w:type="spellEnd"/>
    </w:p>
    <w:p w:rsidR="00DE0568" w:rsidRDefault="00DE0568" w:rsidP="00DE0568">
      <w:pPr>
        <w:ind w:firstLine="900"/>
        <w:rPr>
          <w:sz w:val="28"/>
        </w:rPr>
      </w:pPr>
    </w:p>
    <w:p w:rsidR="00683C62" w:rsidRPr="000D2DB0" w:rsidRDefault="00683C62" w:rsidP="00683C62">
      <w:pPr>
        <w:rPr>
          <w:sz w:val="26"/>
          <w:szCs w:val="26"/>
        </w:rPr>
      </w:pPr>
      <w:r w:rsidRPr="000D2DB0">
        <w:rPr>
          <w:sz w:val="26"/>
          <w:szCs w:val="26"/>
        </w:rPr>
        <w:lastRenderedPageBreak/>
        <w:t>Заместитель главы администрации</w:t>
      </w:r>
    </w:p>
    <w:p w:rsidR="00683C62" w:rsidRPr="000D2DB0" w:rsidRDefault="00683C62" w:rsidP="00683C62">
      <w:pPr>
        <w:rPr>
          <w:sz w:val="26"/>
          <w:szCs w:val="26"/>
        </w:rPr>
      </w:pPr>
      <w:r w:rsidRPr="000D2DB0">
        <w:rPr>
          <w:sz w:val="26"/>
          <w:szCs w:val="26"/>
        </w:rPr>
        <w:t xml:space="preserve">Дубровского района ______________ Г.В. </w:t>
      </w:r>
      <w:proofErr w:type="spellStart"/>
      <w:r w:rsidRPr="000D2DB0">
        <w:rPr>
          <w:sz w:val="26"/>
          <w:szCs w:val="26"/>
        </w:rPr>
        <w:t>Кубекина</w:t>
      </w:r>
      <w:proofErr w:type="spellEnd"/>
    </w:p>
    <w:p w:rsidR="00683C62" w:rsidRPr="000D2DB0" w:rsidRDefault="00683C62" w:rsidP="00683C62">
      <w:pPr>
        <w:rPr>
          <w:sz w:val="26"/>
          <w:szCs w:val="26"/>
        </w:rPr>
      </w:pPr>
      <w:r>
        <w:rPr>
          <w:sz w:val="26"/>
          <w:szCs w:val="26"/>
        </w:rPr>
        <w:t xml:space="preserve">____________ </w:t>
      </w:r>
      <w:r w:rsidRPr="000D2DB0">
        <w:rPr>
          <w:sz w:val="26"/>
          <w:szCs w:val="26"/>
        </w:rPr>
        <w:t>202</w:t>
      </w:r>
      <w:r>
        <w:rPr>
          <w:sz w:val="26"/>
          <w:szCs w:val="26"/>
        </w:rPr>
        <w:t>1</w:t>
      </w:r>
      <w:r w:rsidRPr="000D2DB0">
        <w:rPr>
          <w:sz w:val="26"/>
          <w:szCs w:val="26"/>
        </w:rPr>
        <w:t>г.</w:t>
      </w:r>
    </w:p>
    <w:p w:rsidR="00683C62" w:rsidRPr="000D2DB0" w:rsidRDefault="00683C62" w:rsidP="00683C62">
      <w:pPr>
        <w:rPr>
          <w:sz w:val="26"/>
          <w:szCs w:val="26"/>
        </w:rPr>
      </w:pPr>
    </w:p>
    <w:p w:rsidR="00683C62" w:rsidRPr="000D2DB0" w:rsidRDefault="00683C62" w:rsidP="00683C62">
      <w:pPr>
        <w:pStyle w:val="ConsPlusTitle"/>
        <w:widowControl/>
        <w:outlineLvl w:val="0"/>
        <w:rPr>
          <w:b w:val="0"/>
          <w:sz w:val="26"/>
          <w:szCs w:val="26"/>
        </w:rPr>
      </w:pPr>
      <w:r w:rsidRPr="000D2DB0">
        <w:rPr>
          <w:b w:val="0"/>
          <w:sz w:val="26"/>
          <w:szCs w:val="26"/>
        </w:rPr>
        <w:t>Начальник финансового управления администрации</w:t>
      </w:r>
    </w:p>
    <w:p w:rsidR="00683C62" w:rsidRPr="000D2DB0" w:rsidRDefault="00683C62" w:rsidP="00683C62">
      <w:pPr>
        <w:pStyle w:val="ConsPlusTitle"/>
        <w:widowControl/>
        <w:outlineLvl w:val="0"/>
        <w:rPr>
          <w:b w:val="0"/>
          <w:sz w:val="26"/>
          <w:szCs w:val="26"/>
        </w:rPr>
      </w:pPr>
      <w:r w:rsidRPr="000D2DB0">
        <w:rPr>
          <w:b w:val="0"/>
          <w:sz w:val="26"/>
          <w:szCs w:val="26"/>
        </w:rPr>
        <w:t>Дубровского района _______________Е.В. Макарова</w:t>
      </w:r>
    </w:p>
    <w:p w:rsidR="00683C62" w:rsidRDefault="00683C62" w:rsidP="00683C62">
      <w:pPr>
        <w:rPr>
          <w:sz w:val="26"/>
          <w:szCs w:val="26"/>
        </w:rPr>
      </w:pPr>
      <w:r>
        <w:rPr>
          <w:sz w:val="26"/>
          <w:szCs w:val="26"/>
        </w:rPr>
        <w:t xml:space="preserve">____________ </w:t>
      </w:r>
      <w:r w:rsidRPr="000D2DB0">
        <w:rPr>
          <w:sz w:val="26"/>
          <w:szCs w:val="26"/>
        </w:rPr>
        <w:t>202</w:t>
      </w:r>
      <w:r>
        <w:rPr>
          <w:sz w:val="26"/>
          <w:szCs w:val="26"/>
        </w:rPr>
        <w:t>1</w:t>
      </w:r>
      <w:r w:rsidRPr="000D2DB0">
        <w:rPr>
          <w:sz w:val="26"/>
          <w:szCs w:val="26"/>
        </w:rPr>
        <w:t>г.</w:t>
      </w:r>
    </w:p>
    <w:p w:rsidR="00683C62" w:rsidRDefault="00683C62" w:rsidP="00683C62">
      <w:pPr>
        <w:rPr>
          <w:sz w:val="26"/>
          <w:szCs w:val="26"/>
        </w:rPr>
      </w:pPr>
    </w:p>
    <w:p w:rsidR="00683C62" w:rsidRDefault="00683C62" w:rsidP="00683C62">
      <w:pPr>
        <w:rPr>
          <w:sz w:val="28"/>
          <w:szCs w:val="28"/>
        </w:rPr>
      </w:pPr>
      <w:r>
        <w:rPr>
          <w:sz w:val="28"/>
          <w:szCs w:val="28"/>
        </w:rPr>
        <w:t>Начальник отдела культуры</w:t>
      </w:r>
    </w:p>
    <w:p w:rsidR="00683C62" w:rsidRDefault="00683C62" w:rsidP="00683C62">
      <w:pPr>
        <w:rPr>
          <w:sz w:val="28"/>
          <w:szCs w:val="28"/>
        </w:rPr>
      </w:pPr>
      <w:r>
        <w:rPr>
          <w:sz w:val="28"/>
          <w:szCs w:val="28"/>
        </w:rPr>
        <w:t xml:space="preserve">______________ </w:t>
      </w:r>
      <w:proofErr w:type="spellStart"/>
      <w:r>
        <w:rPr>
          <w:sz w:val="28"/>
          <w:szCs w:val="28"/>
        </w:rPr>
        <w:t>Е.В.Гапонова</w:t>
      </w:r>
      <w:proofErr w:type="spellEnd"/>
    </w:p>
    <w:p w:rsidR="00683C62" w:rsidRDefault="00683C62" w:rsidP="00683C62">
      <w:pPr>
        <w:rPr>
          <w:sz w:val="28"/>
          <w:szCs w:val="28"/>
        </w:rPr>
      </w:pPr>
      <w:r>
        <w:rPr>
          <w:sz w:val="28"/>
          <w:szCs w:val="28"/>
        </w:rPr>
        <w:t xml:space="preserve">____________ </w:t>
      </w:r>
      <w:r w:rsidRPr="000D2DB0">
        <w:rPr>
          <w:sz w:val="26"/>
          <w:szCs w:val="26"/>
        </w:rPr>
        <w:t>202</w:t>
      </w:r>
      <w:r>
        <w:rPr>
          <w:sz w:val="26"/>
          <w:szCs w:val="26"/>
        </w:rPr>
        <w:t>1</w:t>
      </w:r>
      <w:r w:rsidRPr="000D2DB0">
        <w:rPr>
          <w:sz w:val="26"/>
          <w:szCs w:val="26"/>
        </w:rPr>
        <w:t>г.</w:t>
      </w:r>
    </w:p>
    <w:p w:rsidR="00683C62" w:rsidRPr="000D2DB0" w:rsidRDefault="00683C62" w:rsidP="00683C62">
      <w:pPr>
        <w:rPr>
          <w:sz w:val="26"/>
          <w:szCs w:val="26"/>
        </w:rPr>
      </w:pPr>
    </w:p>
    <w:p w:rsidR="00683C62" w:rsidRPr="000D2DB0" w:rsidRDefault="00683C62" w:rsidP="00683C62">
      <w:pPr>
        <w:rPr>
          <w:sz w:val="26"/>
          <w:szCs w:val="26"/>
        </w:rPr>
      </w:pPr>
      <w:r w:rsidRPr="000D2DB0">
        <w:rPr>
          <w:sz w:val="26"/>
          <w:szCs w:val="26"/>
        </w:rPr>
        <w:t>Главный экономист отдела бухгалтерского учета</w:t>
      </w:r>
    </w:p>
    <w:p w:rsidR="00683C62" w:rsidRPr="000D2DB0" w:rsidRDefault="00683C62" w:rsidP="00683C62">
      <w:pPr>
        <w:rPr>
          <w:sz w:val="26"/>
          <w:szCs w:val="26"/>
        </w:rPr>
      </w:pPr>
      <w:r w:rsidRPr="000D2DB0">
        <w:rPr>
          <w:sz w:val="26"/>
          <w:szCs w:val="26"/>
        </w:rPr>
        <w:t>и отчетности администрации Дубровского района</w:t>
      </w:r>
    </w:p>
    <w:p w:rsidR="00683C62" w:rsidRPr="000D2DB0" w:rsidRDefault="00683C62" w:rsidP="00683C62">
      <w:pPr>
        <w:rPr>
          <w:sz w:val="26"/>
          <w:szCs w:val="26"/>
        </w:rPr>
      </w:pPr>
      <w:r w:rsidRPr="000D2DB0">
        <w:rPr>
          <w:sz w:val="26"/>
          <w:szCs w:val="26"/>
        </w:rPr>
        <w:t>______________ Т.Н. Казакова</w:t>
      </w:r>
    </w:p>
    <w:p w:rsidR="00683C62" w:rsidRPr="000D2DB0" w:rsidRDefault="00683C62" w:rsidP="00683C62">
      <w:pPr>
        <w:rPr>
          <w:sz w:val="26"/>
          <w:szCs w:val="26"/>
        </w:rPr>
      </w:pPr>
      <w:r>
        <w:rPr>
          <w:sz w:val="26"/>
          <w:szCs w:val="26"/>
        </w:rPr>
        <w:t xml:space="preserve">____________ </w:t>
      </w:r>
      <w:r w:rsidRPr="000D2DB0">
        <w:rPr>
          <w:sz w:val="26"/>
          <w:szCs w:val="26"/>
        </w:rPr>
        <w:t>202</w:t>
      </w:r>
      <w:r>
        <w:rPr>
          <w:sz w:val="26"/>
          <w:szCs w:val="26"/>
        </w:rPr>
        <w:t>1</w:t>
      </w:r>
      <w:r w:rsidRPr="000D2DB0">
        <w:rPr>
          <w:sz w:val="26"/>
          <w:szCs w:val="26"/>
        </w:rPr>
        <w:t>г.</w:t>
      </w:r>
    </w:p>
    <w:p w:rsidR="00DE0568" w:rsidRDefault="00DE0568" w:rsidP="00DE0568">
      <w:pPr>
        <w:ind w:firstLine="900"/>
      </w:pPr>
    </w:p>
    <w:p w:rsidR="00DE0568" w:rsidRDefault="00DE0568" w:rsidP="00DE0568"/>
    <w:p w:rsidR="00DE0568" w:rsidRDefault="00DE0568" w:rsidP="00DE0568"/>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DE0568" w:rsidRDefault="00DE0568" w:rsidP="00DE0568">
      <w:pPr>
        <w:ind w:firstLine="900"/>
      </w:pPr>
    </w:p>
    <w:p w:rsidR="00F65DA5" w:rsidRDefault="00F65DA5" w:rsidP="00DE0568">
      <w:pPr>
        <w:ind w:firstLine="900"/>
      </w:pPr>
    </w:p>
    <w:p w:rsidR="00F65DA5" w:rsidRDefault="00F65DA5" w:rsidP="00DE0568">
      <w:pPr>
        <w:ind w:firstLine="900"/>
      </w:pPr>
      <w:bookmarkStart w:id="0" w:name="_GoBack"/>
      <w:bookmarkEnd w:id="0"/>
    </w:p>
    <w:p w:rsidR="00DE0568" w:rsidRDefault="00DE0568" w:rsidP="00DE0568">
      <w:pPr>
        <w:ind w:firstLine="900"/>
      </w:pPr>
    </w:p>
    <w:p w:rsidR="00DE0568" w:rsidRDefault="00DE0568" w:rsidP="00DE0568">
      <w:pPr>
        <w:ind w:firstLine="900"/>
      </w:pPr>
    </w:p>
    <w:p w:rsidR="00BC2F6A" w:rsidRDefault="00BC2F6A" w:rsidP="00DE0568">
      <w:pPr>
        <w:ind w:firstLine="900"/>
      </w:pPr>
    </w:p>
    <w:p w:rsidR="00BC2F6A" w:rsidRDefault="00BC2F6A" w:rsidP="00DE0568">
      <w:pPr>
        <w:ind w:firstLine="900"/>
      </w:pPr>
    </w:p>
    <w:p w:rsidR="00DE0568" w:rsidRDefault="00DE0568" w:rsidP="00DE0568">
      <w:pPr>
        <w:rPr>
          <w:sz w:val="28"/>
          <w:szCs w:val="28"/>
        </w:rPr>
      </w:pPr>
    </w:p>
    <w:p w:rsidR="00DE0568" w:rsidRDefault="00C3723D" w:rsidP="00C3723D">
      <w:pPr>
        <w:widowControl w:val="0"/>
        <w:autoSpaceDE w:val="0"/>
        <w:autoSpaceDN w:val="0"/>
        <w:adjustRightInd w:val="0"/>
        <w:ind w:firstLine="540"/>
        <w:jc w:val="center"/>
        <w:rPr>
          <w:sz w:val="28"/>
          <w:szCs w:val="28"/>
        </w:rPr>
      </w:pPr>
      <w:r>
        <w:rPr>
          <w:sz w:val="28"/>
          <w:szCs w:val="28"/>
        </w:rPr>
        <w:lastRenderedPageBreak/>
        <w:t xml:space="preserve">                                  </w:t>
      </w:r>
      <w:r w:rsidR="00DE0568">
        <w:rPr>
          <w:sz w:val="28"/>
          <w:szCs w:val="28"/>
        </w:rPr>
        <w:t xml:space="preserve">Приложение </w:t>
      </w:r>
    </w:p>
    <w:p w:rsidR="00DE0568" w:rsidRDefault="00C3723D" w:rsidP="00DE0568">
      <w:pPr>
        <w:widowControl w:val="0"/>
        <w:autoSpaceDE w:val="0"/>
        <w:autoSpaceDN w:val="0"/>
        <w:adjustRightInd w:val="0"/>
        <w:ind w:firstLine="540"/>
        <w:jc w:val="right"/>
        <w:rPr>
          <w:sz w:val="28"/>
          <w:szCs w:val="28"/>
        </w:rPr>
      </w:pPr>
      <w:r>
        <w:rPr>
          <w:sz w:val="28"/>
          <w:szCs w:val="28"/>
        </w:rPr>
        <w:t xml:space="preserve">   </w:t>
      </w:r>
      <w:r w:rsidR="00DE0568">
        <w:rPr>
          <w:sz w:val="28"/>
          <w:szCs w:val="28"/>
        </w:rPr>
        <w:t>к постановлению администрации</w:t>
      </w:r>
    </w:p>
    <w:p w:rsidR="00DE0568" w:rsidRDefault="00C3723D" w:rsidP="00C3723D">
      <w:pPr>
        <w:widowControl w:val="0"/>
        <w:autoSpaceDE w:val="0"/>
        <w:autoSpaceDN w:val="0"/>
        <w:adjustRightInd w:val="0"/>
        <w:ind w:firstLine="540"/>
        <w:jc w:val="center"/>
        <w:rPr>
          <w:sz w:val="28"/>
          <w:szCs w:val="28"/>
        </w:rPr>
      </w:pPr>
      <w:r>
        <w:rPr>
          <w:sz w:val="28"/>
          <w:szCs w:val="28"/>
        </w:rPr>
        <w:t xml:space="preserve">                                              </w:t>
      </w:r>
      <w:r w:rsidR="00DE0568">
        <w:rPr>
          <w:sz w:val="28"/>
          <w:szCs w:val="28"/>
        </w:rPr>
        <w:t xml:space="preserve">Дубровского района </w:t>
      </w:r>
    </w:p>
    <w:p w:rsidR="00DE0568" w:rsidRPr="00C3723D" w:rsidRDefault="00C3723D" w:rsidP="00C3723D">
      <w:pPr>
        <w:widowControl w:val="0"/>
        <w:autoSpaceDE w:val="0"/>
        <w:autoSpaceDN w:val="0"/>
        <w:adjustRightInd w:val="0"/>
        <w:ind w:firstLine="540"/>
        <w:jc w:val="center"/>
        <w:rPr>
          <w:sz w:val="28"/>
          <w:szCs w:val="28"/>
          <w:u w:val="single"/>
        </w:rPr>
      </w:pPr>
      <w:r>
        <w:rPr>
          <w:sz w:val="28"/>
          <w:szCs w:val="28"/>
        </w:rPr>
        <w:t xml:space="preserve">                                         </w:t>
      </w:r>
      <w:r w:rsidR="00BC2F6A">
        <w:rPr>
          <w:sz w:val="28"/>
          <w:szCs w:val="28"/>
        </w:rPr>
        <w:t xml:space="preserve">     </w:t>
      </w:r>
      <w:r>
        <w:rPr>
          <w:sz w:val="28"/>
          <w:szCs w:val="28"/>
        </w:rPr>
        <w:t xml:space="preserve">  </w:t>
      </w:r>
      <w:r w:rsidRPr="00C3723D">
        <w:rPr>
          <w:sz w:val="28"/>
          <w:szCs w:val="28"/>
        </w:rPr>
        <w:t xml:space="preserve">от </w:t>
      </w:r>
      <w:r w:rsidRPr="00C3723D">
        <w:rPr>
          <w:sz w:val="28"/>
          <w:szCs w:val="28"/>
          <w:u w:val="single"/>
        </w:rPr>
        <w:t>20.12. 2021г</w:t>
      </w:r>
      <w:r w:rsidRPr="00C3723D">
        <w:rPr>
          <w:sz w:val="28"/>
          <w:szCs w:val="28"/>
        </w:rPr>
        <w:t xml:space="preserve"> № </w:t>
      </w:r>
      <w:r w:rsidRPr="00C3723D">
        <w:rPr>
          <w:sz w:val="28"/>
          <w:szCs w:val="28"/>
          <w:u w:val="single"/>
        </w:rPr>
        <w:t>69</w:t>
      </w:r>
      <w:r>
        <w:rPr>
          <w:sz w:val="28"/>
          <w:szCs w:val="28"/>
          <w:u w:val="single"/>
        </w:rPr>
        <w:t>3</w:t>
      </w:r>
    </w:p>
    <w:p w:rsidR="00DE0568" w:rsidRDefault="00DE0568" w:rsidP="00DE0568">
      <w:pPr>
        <w:widowControl w:val="0"/>
        <w:autoSpaceDE w:val="0"/>
        <w:autoSpaceDN w:val="0"/>
        <w:adjustRightInd w:val="0"/>
        <w:ind w:firstLine="540"/>
        <w:jc w:val="both"/>
        <w:rPr>
          <w:color w:val="FF0000"/>
          <w:sz w:val="28"/>
          <w:szCs w:val="28"/>
        </w:rPr>
      </w:pPr>
    </w:p>
    <w:p w:rsidR="00DE0568" w:rsidRDefault="00DE0568" w:rsidP="00DE0568">
      <w:pPr>
        <w:pStyle w:val="ConsPlusTitle"/>
        <w:jc w:val="center"/>
        <w:rPr>
          <w:sz w:val="28"/>
          <w:szCs w:val="28"/>
        </w:rPr>
      </w:pPr>
      <w:proofErr w:type="gramStart"/>
      <w:r>
        <w:rPr>
          <w:sz w:val="28"/>
          <w:szCs w:val="28"/>
        </w:rPr>
        <w:t>МУНИЦИПАЛЬНАЯ  ПРОГРАММА</w:t>
      </w:r>
      <w:proofErr w:type="gramEnd"/>
    </w:p>
    <w:p w:rsidR="00DE0568" w:rsidRDefault="00DE0568" w:rsidP="00DE0568">
      <w:pPr>
        <w:pStyle w:val="ConsPlusTitle"/>
        <w:jc w:val="center"/>
        <w:rPr>
          <w:sz w:val="28"/>
          <w:szCs w:val="28"/>
        </w:rPr>
      </w:pPr>
    </w:p>
    <w:p w:rsidR="00DE0568" w:rsidRPr="00C3723D" w:rsidRDefault="00DE0568" w:rsidP="00DE0568">
      <w:pPr>
        <w:pStyle w:val="ConsPlusTitle"/>
        <w:jc w:val="center"/>
        <w:rPr>
          <w:b w:val="0"/>
          <w:sz w:val="28"/>
          <w:szCs w:val="28"/>
        </w:rPr>
      </w:pPr>
      <w:r w:rsidRPr="00C3723D">
        <w:rPr>
          <w:b w:val="0"/>
          <w:sz w:val="28"/>
          <w:szCs w:val="28"/>
        </w:rPr>
        <w:t xml:space="preserve">«Развитие культуры и сохранение культурного </w:t>
      </w:r>
    </w:p>
    <w:p w:rsidR="00DE0568" w:rsidRPr="00C3723D" w:rsidRDefault="00DE0568" w:rsidP="00DE0568">
      <w:pPr>
        <w:pStyle w:val="ConsPlusTitle"/>
        <w:jc w:val="center"/>
        <w:rPr>
          <w:b w:val="0"/>
          <w:sz w:val="28"/>
          <w:szCs w:val="28"/>
        </w:rPr>
      </w:pPr>
      <w:r w:rsidRPr="00C3723D">
        <w:rPr>
          <w:b w:val="0"/>
          <w:sz w:val="28"/>
          <w:szCs w:val="28"/>
        </w:rPr>
        <w:t xml:space="preserve">наследия Дубровского муниципального района Брянской области </w:t>
      </w:r>
    </w:p>
    <w:p w:rsidR="00DE0568" w:rsidRPr="00C3723D" w:rsidRDefault="00612549" w:rsidP="00DE0568">
      <w:pPr>
        <w:pStyle w:val="ConsPlusTitle"/>
        <w:jc w:val="center"/>
        <w:rPr>
          <w:b w:val="0"/>
          <w:sz w:val="28"/>
          <w:szCs w:val="28"/>
        </w:rPr>
      </w:pPr>
      <w:r w:rsidRPr="00C3723D">
        <w:rPr>
          <w:b w:val="0"/>
          <w:sz w:val="28"/>
          <w:szCs w:val="28"/>
        </w:rPr>
        <w:t>(2022 - 2024</w:t>
      </w:r>
      <w:r w:rsidR="00DE0568" w:rsidRPr="00C3723D">
        <w:rPr>
          <w:b w:val="0"/>
          <w:sz w:val="28"/>
          <w:szCs w:val="28"/>
        </w:rPr>
        <w:t xml:space="preserve"> годы)»</w:t>
      </w:r>
    </w:p>
    <w:p w:rsidR="00DE0568" w:rsidRDefault="00DE0568" w:rsidP="00DE0568">
      <w:pPr>
        <w:widowControl w:val="0"/>
        <w:autoSpaceDE w:val="0"/>
        <w:autoSpaceDN w:val="0"/>
        <w:adjustRightInd w:val="0"/>
        <w:jc w:val="center"/>
        <w:rPr>
          <w:sz w:val="28"/>
          <w:szCs w:val="28"/>
        </w:rPr>
      </w:pPr>
    </w:p>
    <w:p w:rsidR="00DE0568" w:rsidRPr="0072310D" w:rsidRDefault="00DE0568" w:rsidP="00DE0568">
      <w:pPr>
        <w:pStyle w:val="a5"/>
        <w:spacing w:before="0" w:beforeAutospacing="0" w:after="0" w:afterAutospacing="0"/>
        <w:jc w:val="center"/>
        <w:rPr>
          <w:sz w:val="28"/>
          <w:szCs w:val="28"/>
        </w:rPr>
      </w:pPr>
      <w:r w:rsidRPr="0072310D">
        <w:rPr>
          <w:sz w:val="28"/>
          <w:szCs w:val="28"/>
        </w:rPr>
        <w:t>Паспорт</w:t>
      </w:r>
    </w:p>
    <w:p w:rsidR="00DE0568" w:rsidRPr="0072310D" w:rsidRDefault="00DE0568" w:rsidP="00DE0568">
      <w:pPr>
        <w:pStyle w:val="a5"/>
        <w:spacing w:before="0" w:beforeAutospacing="0" w:after="0" w:afterAutospacing="0"/>
        <w:jc w:val="center"/>
        <w:rPr>
          <w:sz w:val="28"/>
          <w:szCs w:val="28"/>
        </w:rPr>
      </w:pPr>
      <w:r w:rsidRPr="0072310D">
        <w:rPr>
          <w:sz w:val="28"/>
          <w:szCs w:val="28"/>
        </w:rPr>
        <w:t>муниципальной программы</w:t>
      </w:r>
    </w:p>
    <w:p w:rsidR="00DE0568" w:rsidRPr="00F20273" w:rsidRDefault="00DE0568" w:rsidP="00DE0568">
      <w:pPr>
        <w:shd w:val="clear" w:color="auto" w:fill="FFFFFF"/>
        <w:jc w:val="center"/>
        <w:rPr>
          <w:sz w:val="28"/>
          <w:szCs w:val="28"/>
        </w:rPr>
      </w:pPr>
      <w:r w:rsidRPr="00F20273">
        <w:rPr>
          <w:sz w:val="28"/>
          <w:szCs w:val="28"/>
        </w:rPr>
        <w:t xml:space="preserve">«Развитие культуры и сохранение </w:t>
      </w:r>
      <w:proofErr w:type="gramStart"/>
      <w:r w:rsidRPr="00F20273">
        <w:rPr>
          <w:sz w:val="28"/>
          <w:szCs w:val="28"/>
        </w:rPr>
        <w:t>культурного  наследия</w:t>
      </w:r>
      <w:proofErr w:type="gramEnd"/>
    </w:p>
    <w:p w:rsidR="00DE0568" w:rsidRPr="00F20273" w:rsidRDefault="00DE0568" w:rsidP="00DE0568">
      <w:pPr>
        <w:shd w:val="clear" w:color="auto" w:fill="FFFFFF"/>
        <w:jc w:val="center"/>
        <w:rPr>
          <w:sz w:val="28"/>
          <w:szCs w:val="28"/>
        </w:rPr>
      </w:pPr>
      <w:r w:rsidRPr="00F20273">
        <w:rPr>
          <w:sz w:val="28"/>
          <w:szCs w:val="28"/>
        </w:rPr>
        <w:t>Дубровского муниципального района Брянской области</w:t>
      </w:r>
    </w:p>
    <w:p w:rsidR="00DE0568" w:rsidRPr="00F20273" w:rsidRDefault="00DE0568" w:rsidP="00DE0568">
      <w:pPr>
        <w:shd w:val="clear" w:color="auto" w:fill="FFFFFF"/>
        <w:jc w:val="center"/>
        <w:rPr>
          <w:rFonts w:ascii="Arial" w:hAnsi="Arial" w:cs="Arial"/>
          <w:sz w:val="28"/>
          <w:szCs w:val="28"/>
        </w:rPr>
      </w:pPr>
      <w:r w:rsidRPr="00F20273">
        <w:rPr>
          <w:sz w:val="28"/>
          <w:szCs w:val="28"/>
        </w:rPr>
        <w:t>(202</w:t>
      </w:r>
      <w:r w:rsidR="00F20273">
        <w:rPr>
          <w:sz w:val="28"/>
          <w:szCs w:val="28"/>
        </w:rPr>
        <w:t>2</w:t>
      </w:r>
      <w:r w:rsidRPr="00F20273">
        <w:rPr>
          <w:sz w:val="28"/>
          <w:szCs w:val="28"/>
        </w:rPr>
        <w:t xml:space="preserve"> – 202</w:t>
      </w:r>
      <w:r w:rsidR="00F20273">
        <w:rPr>
          <w:sz w:val="28"/>
          <w:szCs w:val="28"/>
        </w:rPr>
        <w:t>4</w:t>
      </w:r>
      <w:r w:rsidRPr="00F20273">
        <w:rPr>
          <w:sz w:val="28"/>
          <w:szCs w:val="28"/>
        </w:rPr>
        <w:t xml:space="preserve"> годы)»</w:t>
      </w:r>
    </w:p>
    <w:p w:rsidR="00DE0568" w:rsidRPr="008D3E1D" w:rsidRDefault="00DE0568" w:rsidP="0072310D">
      <w:pPr>
        <w:shd w:val="clear" w:color="auto" w:fill="FFFFFF"/>
        <w:jc w:val="both"/>
        <w:rPr>
          <w:b/>
          <w:sz w:val="28"/>
          <w:szCs w:val="28"/>
        </w:rPr>
      </w:pPr>
      <w:r w:rsidRPr="008D3E1D">
        <w:rPr>
          <w:rFonts w:ascii="Arial" w:hAnsi="Arial" w:cs="Arial"/>
          <w:color w:val="333333"/>
          <w:sz w:val="28"/>
          <w:szCs w:val="28"/>
        </w:rPr>
        <w: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308"/>
      </w:tblGrid>
      <w:tr w:rsidR="00DE0568" w:rsidRPr="008D3E1D" w:rsidTr="004D728F">
        <w:trPr>
          <w:trHeight w:val="180"/>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t xml:space="preserve">Ответственный исполнитель муниципальной программы </w:t>
            </w:r>
          </w:p>
        </w:tc>
        <w:tc>
          <w:tcPr>
            <w:tcW w:w="5308" w:type="dxa"/>
            <w:vAlign w:val="center"/>
          </w:tcPr>
          <w:p w:rsidR="00DE0568" w:rsidRPr="008D3E1D" w:rsidRDefault="00DE0568" w:rsidP="004D728F">
            <w:pPr>
              <w:pStyle w:val="a5"/>
              <w:spacing w:before="0" w:beforeAutospacing="0" w:after="0" w:afterAutospacing="0"/>
              <w:jc w:val="center"/>
              <w:rPr>
                <w:rStyle w:val="a6"/>
                <w:b w:val="0"/>
                <w:sz w:val="28"/>
                <w:szCs w:val="28"/>
              </w:rPr>
            </w:pPr>
            <w:r w:rsidRPr="008D3E1D">
              <w:rPr>
                <w:sz w:val="28"/>
                <w:szCs w:val="28"/>
              </w:rPr>
              <w:t xml:space="preserve">Администрация Дубровского района </w:t>
            </w:r>
          </w:p>
        </w:tc>
      </w:tr>
      <w:tr w:rsidR="00DE0568" w:rsidRPr="008D3E1D" w:rsidTr="004D728F">
        <w:trPr>
          <w:trHeight w:val="180"/>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t xml:space="preserve">Соисполнители муниципальной программы </w:t>
            </w:r>
          </w:p>
        </w:tc>
        <w:tc>
          <w:tcPr>
            <w:tcW w:w="5308" w:type="dxa"/>
            <w:vAlign w:val="center"/>
          </w:tcPr>
          <w:p w:rsidR="00DE0568" w:rsidRPr="008D3E1D" w:rsidRDefault="00DE0568" w:rsidP="004D728F">
            <w:pPr>
              <w:pStyle w:val="a5"/>
              <w:spacing w:before="0" w:beforeAutospacing="0" w:after="0" w:afterAutospacing="0"/>
              <w:jc w:val="center"/>
              <w:rPr>
                <w:rStyle w:val="a6"/>
                <w:b w:val="0"/>
                <w:sz w:val="28"/>
                <w:szCs w:val="28"/>
              </w:rPr>
            </w:pPr>
            <w:r w:rsidRPr="008D3E1D">
              <w:rPr>
                <w:sz w:val="28"/>
                <w:szCs w:val="28"/>
              </w:rPr>
              <w:t>отсутствуют</w:t>
            </w:r>
          </w:p>
        </w:tc>
      </w:tr>
      <w:tr w:rsidR="00DE0568" w:rsidRPr="008D3E1D" w:rsidTr="004D728F">
        <w:trPr>
          <w:trHeight w:val="180"/>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t xml:space="preserve">Перечень подпрограмм </w:t>
            </w:r>
          </w:p>
        </w:tc>
        <w:tc>
          <w:tcPr>
            <w:tcW w:w="5308" w:type="dxa"/>
            <w:vAlign w:val="center"/>
          </w:tcPr>
          <w:p w:rsidR="00DE0568" w:rsidRPr="008D3E1D" w:rsidRDefault="00DE0568" w:rsidP="004D728F">
            <w:pPr>
              <w:pStyle w:val="HTML"/>
              <w:jc w:val="center"/>
              <w:rPr>
                <w:rFonts w:ascii="Times New Roman" w:hAnsi="Times New Roman" w:cs="Times New Roman"/>
                <w:color w:val="FF0000"/>
                <w:sz w:val="28"/>
                <w:szCs w:val="28"/>
              </w:rPr>
            </w:pPr>
            <w:r w:rsidRPr="008D3E1D">
              <w:rPr>
                <w:rFonts w:ascii="Times New Roman" w:hAnsi="Times New Roman" w:cs="Times New Roman"/>
                <w:sz w:val="28"/>
                <w:szCs w:val="28"/>
              </w:rPr>
              <w:t>отсутствуют</w:t>
            </w:r>
          </w:p>
        </w:tc>
      </w:tr>
      <w:tr w:rsidR="00DE0568" w:rsidRPr="008D3E1D" w:rsidTr="004D728F">
        <w:trPr>
          <w:trHeight w:val="180"/>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t>Цели муниципальной программы</w:t>
            </w:r>
          </w:p>
        </w:tc>
        <w:tc>
          <w:tcPr>
            <w:tcW w:w="5308" w:type="dxa"/>
            <w:vAlign w:val="center"/>
          </w:tcPr>
          <w:p w:rsidR="00DE0568" w:rsidRPr="008D3E1D" w:rsidRDefault="00DE0568" w:rsidP="004D728F">
            <w:pPr>
              <w:widowControl w:val="0"/>
              <w:autoSpaceDE w:val="0"/>
              <w:autoSpaceDN w:val="0"/>
              <w:adjustRightInd w:val="0"/>
              <w:jc w:val="both"/>
              <w:rPr>
                <w:sz w:val="28"/>
                <w:szCs w:val="28"/>
              </w:rPr>
            </w:pPr>
            <w:r w:rsidRPr="008D3E1D">
              <w:rPr>
                <w:sz w:val="28"/>
                <w:szCs w:val="28"/>
              </w:rPr>
              <w:t>1. Сохранение культурного и исторического наследия, расширение доступа населения к культурным ценностям и информации</w:t>
            </w:r>
          </w:p>
          <w:p w:rsidR="00DE0568" w:rsidRPr="008D3E1D" w:rsidRDefault="00DE0568" w:rsidP="004D728F">
            <w:pPr>
              <w:widowControl w:val="0"/>
              <w:autoSpaceDE w:val="0"/>
              <w:autoSpaceDN w:val="0"/>
              <w:adjustRightInd w:val="0"/>
              <w:jc w:val="both"/>
              <w:rPr>
                <w:sz w:val="28"/>
                <w:szCs w:val="28"/>
              </w:rPr>
            </w:pPr>
          </w:p>
          <w:p w:rsidR="00DE0568" w:rsidRPr="008D3E1D" w:rsidRDefault="00DE0568" w:rsidP="004D728F">
            <w:pPr>
              <w:widowControl w:val="0"/>
              <w:autoSpaceDE w:val="0"/>
              <w:autoSpaceDN w:val="0"/>
              <w:adjustRightInd w:val="0"/>
              <w:jc w:val="both"/>
              <w:rPr>
                <w:sz w:val="28"/>
                <w:szCs w:val="28"/>
              </w:rPr>
            </w:pPr>
            <w:r w:rsidRPr="008D3E1D">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DE0568" w:rsidRDefault="00DE0568" w:rsidP="004D728F">
            <w:pPr>
              <w:widowControl w:val="0"/>
              <w:autoSpaceDE w:val="0"/>
              <w:autoSpaceDN w:val="0"/>
              <w:adjustRightInd w:val="0"/>
              <w:jc w:val="both"/>
              <w:rPr>
                <w:sz w:val="28"/>
                <w:szCs w:val="28"/>
              </w:rPr>
            </w:pPr>
            <w:r w:rsidRPr="008D3E1D">
              <w:rPr>
                <w:sz w:val="28"/>
                <w:szCs w:val="28"/>
              </w:rPr>
              <w:t>3. Рациональное использование топливно-энергетических ресурсов и внедрение технологий энергосбережения</w:t>
            </w:r>
          </w:p>
          <w:p w:rsidR="00AD09CF" w:rsidRDefault="00AD09CF" w:rsidP="00AD09CF">
            <w:pPr>
              <w:pStyle w:val="HTML"/>
              <w:jc w:val="both"/>
              <w:rPr>
                <w:rFonts w:ascii="Times New Roman" w:hAnsi="Times New Roman" w:cs="Times New Roman"/>
                <w:sz w:val="28"/>
                <w:szCs w:val="28"/>
              </w:rPr>
            </w:pPr>
            <w:r>
              <w:rPr>
                <w:rFonts w:ascii="Times New Roman" w:hAnsi="Times New Roman" w:cs="Times New Roman"/>
                <w:sz w:val="28"/>
                <w:szCs w:val="28"/>
                <w:lang w:val="en-US"/>
              </w:rPr>
              <w:t>A</w:t>
            </w:r>
            <w:r>
              <w:rPr>
                <w:sz w:val="28"/>
                <w:szCs w:val="28"/>
              </w:rPr>
              <w:t>.</w:t>
            </w:r>
            <w:r>
              <w:rPr>
                <w:rFonts w:ascii="Times New Roman" w:hAnsi="Times New Roman" w:cs="Times New Roman"/>
                <w:sz w:val="28"/>
                <w:szCs w:val="28"/>
              </w:rPr>
              <w:t>Национальный проект "Культура"</w:t>
            </w:r>
          </w:p>
          <w:p w:rsidR="00DE0568" w:rsidRPr="008D3E1D" w:rsidRDefault="00DE0568" w:rsidP="00AD09CF">
            <w:pPr>
              <w:widowControl w:val="0"/>
              <w:autoSpaceDE w:val="0"/>
              <w:autoSpaceDN w:val="0"/>
              <w:adjustRightInd w:val="0"/>
              <w:jc w:val="both"/>
              <w:rPr>
                <w:sz w:val="28"/>
                <w:szCs w:val="28"/>
              </w:rPr>
            </w:pPr>
          </w:p>
        </w:tc>
      </w:tr>
      <w:tr w:rsidR="00DE0568" w:rsidRPr="008D3E1D" w:rsidTr="004D728F">
        <w:trPr>
          <w:trHeight w:val="3278"/>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lastRenderedPageBreak/>
              <w:t>Задачи муниципальной программы</w:t>
            </w:r>
          </w:p>
        </w:tc>
        <w:tc>
          <w:tcPr>
            <w:tcW w:w="5308" w:type="dxa"/>
            <w:vAlign w:val="center"/>
          </w:tcPr>
          <w:p w:rsidR="00DE0568" w:rsidRPr="008D3E1D" w:rsidRDefault="00DE0568" w:rsidP="004D728F">
            <w:pPr>
              <w:widowControl w:val="0"/>
              <w:autoSpaceDE w:val="0"/>
              <w:autoSpaceDN w:val="0"/>
              <w:adjustRightInd w:val="0"/>
              <w:jc w:val="both"/>
              <w:rPr>
                <w:sz w:val="28"/>
                <w:szCs w:val="28"/>
              </w:rPr>
            </w:pPr>
            <w:r w:rsidRPr="008D3E1D">
              <w:rPr>
                <w:sz w:val="28"/>
                <w:szCs w:val="28"/>
              </w:rPr>
              <w:t>1. Сохранение культурного и исторического наследия, расширение доступа населения к культурным ценностям и информации:</w:t>
            </w:r>
          </w:p>
          <w:p w:rsidR="00DE0568" w:rsidRPr="008D3E1D" w:rsidRDefault="00DE0568" w:rsidP="004D728F">
            <w:pPr>
              <w:widowControl w:val="0"/>
              <w:autoSpaceDE w:val="0"/>
              <w:autoSpaceDN w:val="0"/>
              <w:adjustRightInd w:val="0"/>
              <w:jc w:val="both"/>
              <w:rPr>
                <w:sz w:val="28"/>
                <w:szCs w:val="28"/>
              </w:rPr>
            </w:pPr>
            <w:r w:rsidRPr="008D3E1D">
              <w:rPr>
                <w:sz w:val="28"/>
                <w:szCs w:val="28"/>
              </w:rPr>
              <w:t>1.1. Создание условий для участия граждан в культурной жизни</w:t>
            </w:r>
          </w:p>
          <w:p w:rsidR="00DE0568" w:rsidRPr="008D3E1D" w:rsidRDefault="00DE0568" w:rsidP="004D728F">
            <w:pPr>
              <w:widowControl w:val="0"/>
              <w:autoSpaceDE w:val="0"/>
              <w:autoSpaceDN w:val="0"/>
              <w:adjustRightInd w:val="0"/>
              <w:jc w:val="both"/>
              <w:rPr>
                <w:sz w:val="28"/>
                <w:szCs w:val="28"/>
              </w:rPr>
            </w:pPr>
            <w:r w:rsidRPr="008D3E1D">
              <w:rPr>
                <w:sz w:val="28"/>
                <w:szCs w:val="28"/>
              </w:rPr>
              <w:t>1.2. Охрана, сохранение и популяризация объектов культурного наследия</w:t>
            </w:r>
          </w:p>
          <w:p w:rsidR="00DE0568" w:rsidRPr="008D3E1D" w:rsidRDefault="00DE0568" w:rsidP="004D728F">
            <w:pPr>
              <w:widowControl w:val="0"/>
              <w:autoSpaceDE w:val="0"/>
              <w:autoSpaceDN w:val="0"/>
              <w:adjustRightInd w:val="0"/>
              <w:jc w:val="both"/>
              <w:rPr>
                <w:sz w:val="28"/>
                <w:szCs w:val="28"/>
              </w:rPr>
            </w:pPr>
            <w:r w:rsidRPr="008D3E1D">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DE0568" w:rsidRPr="008D3E1D" w:rsidRDefault="00DE0568" w:rsidP="004D728F">
            <w:pPr>
              <w:widowControl w:val="0"/>
              <w:autoSpaceDE w:val="0"/>
              <w:autoSpaceDN w:val="0"/>
              <w:adjustRightInd w:val="0"/>
              <w:jc w:val="both"/>
              <w:rPr>
                <w:sz w:val="28"/>
                <w:szCs w:val="28"/>
              </w:rPr>
            </w:pPr>
            <w:r w:rsidRPr="008D3E1D">
              <w:rPr>
                <w:sz w:val="28"/>
                <w:szCs w:val="28"/>
              </w:rPr>
              <w:t>2.1. развитие кадрового потенциала сферы культуры и реализация мер государственной поддержки работников культуры;</w:t>
            </w:r>
          </w:p>
          <w:p w:rsidR="00DE0568" w:rsidRDefault="00DE0568" w:rsidP="004D728F">
            <w:pPr>
              <w:widowControl w:val="0"/>
              <w:autoSpaceDE w:val="0"/>
              <w:autoSpaceDN w:val="0"/>
              <w:adjustRightInd w:val="0"/>
              <w:jc w:val="both"/>
              <w:rPr>
                <w:sz w:val="28"/>
                <w:szCs w:val="28"/>
              </w:rPr>
            </w:pPr>
            <w:r w:rsidRPr="008D3E1D">
              <w:rPr>
                <w:sz w:val="28"/>
                <w:szCs w:val="28"/>
              </w:rPr>
              <w:t xml:space="preserve">2.2. Развитие инфраструктуры сферы культуры, обеспечение развития и укрепления материально-технической базы </w:t>
            </w:r>
            <w:r w:rsidR="00AD09CF">
              <w:rPr>
                <w:sz w:val="28"/>
                <w:szCs w:val="28"/>
              </w:rPr>
              <w:t>учреждений культуры</w:t>
            </w:r>
          </w:p>
          <w:p w:rsidR="00DE0568" w:rsidRDefault="00DE0568" w:rsidP="004D728F">
            <w:pPr>
              <w:widowControl w:val="0"/>
              <w:autoSpaceDE w:val="0"/>
              <w:autoSpaceDN w:val="0"/>
              <w:adjustRightInd w:val="0"/>
              <w:jc w:val="both"/>
              <w:rPr>
                <w:sz w:val="28"/>
                <w:szCs w:val="28"/>
              </w:rPr>
            </w:pPr>
            <w:r w:rsidRPr="008D3E1D">
              <w:rPr>
                <w:sz w:val="28"/>
                <w:szCs w:val="28"/>
              </w:rPr>
              <w:t xml:space="preserve"> 3. Рациональное использование топливно-энергетических ресурсов и внедрение технологий энергосбережения:</w:t>
            </w:r>
          </w:p>
          <w:p w:rsidR="00DE0568" w:rsidRDefault="00DE0568" w:rsidP="004D728F">
            <w:pPr>
              <w:pStyle w:val="HTML"/>
              <w:jc w:val="both"/>
              <w:rPr>
                <w:rFonts w:ascii="Times New Roman" w:hAnsi="Times New Roman" w:cs="Times New Roman"/>
                <w:sz w:val="28"/>
                <w:szCs w:val="28"/>
              </w:rPr>
            </w:pPr>
            <w:r w:rsidRPr="008D3E1D">
              <w:rPr>
                <w:rFonts w:ascii="Times New Roman" w:hAnsi="Times New Roman" w:cs="Times New Roman"/>
                <w:sz w:val="28"/>
                <w:szCs w:val="28"/>
              </w:rPr>
              <w:t>3.</w:t>
            </w:r>
            <w:proofErr w:type="gramStart"/>
            <w:r w:rsidRPr="008D3E1D">
              <w:rPr>
                <w:rFonts w:ascii="Times New Roman" w:hAnsi="Times New Roman" w:cs="Times New Roman"/>
                <w:sz w:val="28"/>
                <w:szCs w:val="28"/>
              </w:rPr>
              <w:t>1.повышение</w:t>
            </w:r>
            <w:proofErr w:type="gramEnd"/>
            <w:r w:rsidRPr="008D3E1D">
              <w:rPr>
                <w:rFonts w:ascii="Times New Roman" w:hAnsi="Times New Roman" w:cs="Times New Roman"/>
                <w:sz w:val="28"/>
                <w:szCs w:val="28"/>
              </w:rPr>
              <w:t xml:space="preserve"> энергетической эффективности потребления тепла, газа, электроэнергии, воды и стимулирование использования энергосберегающих  технологий </w:t>
            </w:r>
          </w:p>
          <w:p w:rsidR="00AD09CF" w:rsidRDefault="00AD09CF" w:rsidP="00AD09CF">
            <w:pPr>
              <w:pStyle w:val="HTML"/>
              <w:jc w:val="both"/>
              <w:rPr>
                <w:rFonts w:ascii="Times New Roman" w:hAnsi="Times New Roman" w:cs="Times New Roman"/>
                <w:sz w:val="28"/>
                <w:szCs w:val="28"/>
              </w:rPr>
            </w:pPr>
            <w:r>
              <w:rPr>
                <w:rFonts w:ascii="Times New Roman" w:hAnsi="Times New Roman" w:cs="Times New Roman"/>
                <w:sz w:val="28"/>
                <w:szCs w:val="28"/>
                <w:lang w:val="en-US"/>
              </w:rPr>
              <w:t>A</w:t>
            </w:r>
            <w:r>
              <w:rPr>
                <w:sz w:val="28"/>
                <w:szCs w:val="28"/>
              </w:rPr>
              <w:t>.</w:t>
            </w:r>
            <w:r>
              <w:rPr>
                <w:rFonts w:ascii="Times New Roman" w:hAnsi="Times New Roman" w:cs="Times New Roman"/>
                <w:sz w:val="28"/>
                <w:szCs w:val="28"/>
              </w:rPr>
              <w:t>Национальный проект "Культура"</w:t>
            </w:r>
          </w:p>
          <w:p w:rsidR="00AD09CF" w:rsidRPr="008D3E1D" w:rsidRDefault="00AD09CF" w:rsidP="00AD09CF">
            <w:pPr>
              <w:pStyle w:val="HTML"/>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1. Региональный проект "Культурная среда (Брянская область)"</w:t>
            </w:r>
          </w:p>
        </w:tc>
      </w:tr>
      <w:tr w:rsidR="00DE0568" w:rsidRPr="008D3E1D" w:rsidTr="004D728F">
        <w:trPr>
          <w:trHeight w:val="1069"/>
        </w:trPr>
        <w:tc>
          <w:tcPr>
            <w:tcW w:w="3389" w:type="dxa"/>
            <w:vAlign w:val="center"/>
          </w:tcPr>
          <w:p w:rsidR="00DE0568" w:rsidRPr="008D3E1D" w:rsidRDefault="00DE0568" w:rsidP="004D728F">
            <w:pPr>
              <w:pStyle w:val="a5"/>
              <w:spacing w:before="0" w:beforeAutospacing="0" w:after="0" w:afterAutospacing="0"/>
              <w:jc w:val="center"/>
              <w:rPr>
                <w:sz w:val="28"/>
                <w:szCs w:val="28"/>
              </w:rPr>
            </w:pPr>
            <w:r w:rsidRPr="008D3E1D">
              <w:rPr>
                <w:sz w:val="28"/>
                <w:szCs w:val="28"/>
              </w:rPr>
              <w:t>Этапы</w:t>
            </w:r>
            <w:r>
              <w:rPr>
                <w:sz w:val="28"/>
                <w:szCs w:val="28"/>
              </w:rPr>
              <w:t xml:space="preserve"> </w:t>
            </w:r>
            <w:r w:rsidRPr="008D3E1D">
              <w:rPr>
                <w:sz w:val="28"/>
                <w:szCs w:val="28"/>
              </w:rPr>
              <w:t>и сроки реализации муниципальной программы</w:t>
            </w:r>
          </w:p>
        </w:tc>
        <w:tc>
          <w:tcPr>
            <w:tcW w:w="5308" w:type="dxa"/>
            <w:vAlign w:val="center"/>
          </w:tcPr>
          <w:p w:rsidR="00DE0568" w:rsidRPr="008D3E1D" w:rsidRDefault="00DE0568" w:rsidP="004D728F">
            <w:pPr>
              <w:rPr>
                <w:sz w:val="28"/>
                <w:szCs w:val="28"/>
              </w:rPr>
            </w:pPr>
          </w:p>
          <w:p w:rsidR="00DE0568" w:rsidRPr="008D3E1D" w:rsidRDefault="00DE0568" w:rsidP="004D728F">
            <w:pPr>
              <w:rPr>
                <w:sz w:val="28"/>
                <w:szCs w:val="28"/>
              </w:rPr>
            </w:pPr>
            <w:r w:rsidRPr="008D3E1D">
              <w:rPr>
                <w:sz w:val="28"/>
                <w:szCs w:val="28"/>
              </w:rPr>
              <w:t xml:space="preserve">  202</w:t>
            </w:r>
            <w:r w:rsidR="00F20273">
              <w:rPr>
                <w:sz w:val="28"/>
                <w:szCs w:val="28"/>
              </w:rPr>
              <w:t>2</w:t>
            </w:r>
            <w:r w:rsidRPr="008D3E1D">
              <w:rPr>
                <w:sz w:val="28"/>
                <w:szCs w:val="28"/>
              </w:rPr>
              <w:t xml:space="preserve"> - 202</w:t>
            </w:r>
            <w:r w:rsidR="00F20273">
              <w:rPr>
                <w:sz w:val="28"/>
                <w:szCs w:val="28"/>
              </w:rPr>
              <w:t>4</w:t>
            </w:r>
            <w:r w:rsidRPr="008D3E1D">
              <w:rPr>
                <w:sz w:val="28"/>
                <w:szCs w:val="28"/>
              </w:rPr>
              <w:t xml:space="preserve"> г.</w:t>
            </w:r>
          </w:p>
          <w:p w:rsidR="00DE0568" w:rsidRPr="008D3E1D" w:rsidRDefault="00DE0568" w:rsidP="004D728F">
            <w:pPr>
              <w:rPr>
                <w:sz w:val="28"/>
                <w:szCs w:val="28"/>
              </w:rPr>
            </w:pPr>
          </w:p>
        </w:tc>
      </w:tr>
      <w:tr w:rsidR="00DE0568" w:rsidRPr="008D3E1D" w:rsidTr="004D728F">
        <w:trPr>
          <w:trHeight w:val="1427"/>
        </w:trPr>
        <w:tc>
          <w:tcPr>
            <w:tcW w:w="3389" w:type="dxa"/>
            <w:vAlign w:val="center"/>
          </w:tcPr>
          <w:p w:rsidR="00DE0568" w:rsidRPr="008D3E1D" w:rsidRDefault="00DE0568" w:rsidP="004D728F">
            <w:pPr>
              <w:widowControl w:val="0"/>
              <w:autoSpaceDE w:val="0"/>
              <w:autoSpaceDN w:val="0"/>
              <w:adjustRightInd w:val="0"/>
              <w:ind w:firstLine="540"/>
              <w:jc w:val="center"/>
              <w:rPr>
                <w:sz w:val="28"/>
                <w:szCs w:val="28"/>
              </w:rPr>
            </w:pPr>
            <w:r w:rsidRPr="008D3E1D">
              <w:rPr>
                <w:sz w:val="28"/>
                <w:szCs w:val="28"/>
              </w:rPr>
              <w:t>Объемы бюджетных ассигнований на реализацию</w:t>
            </w:r>
          </w:p>
          <w:p w:rsidR="00DE0568" w:rsidRPr="008D3E1D" w:rsidRDefault="00DE0568" w:rsidP="004D728F">
            <w:pPr>
              <w:widowControl w:val="0"/>
              <w:autoSpaceDE w:val="0"/>
              <w:autoSpaceDN w:val="0"/>
              <w:adjustRightInd w:val="0"/>
              <w:ind w:firstLine="540"/>
              <w:jc w:val="center"/>
              <w:rPr>
                <w:sz w:val="28"/>
                <w:szCs w:val="28"/>
              </w:rPr>
            </w:pPr>
            <w:r w:rsidRPr="008D3E1D">
              <w:rPr>
                <w:sz w:val="28"/>
                <w:szCs w:val="28"/>
              </w:rPr>
              <w:t>муниципальной программы</w:t>
            </w:r>
          </w:p>
          <w:p w:rsidR="00DE0568" w:rsidRPr="008D3E1D" w:rsidRDefault="00DE0568" w:rsidP="004D728F">
            <w:pPr>
              <w:widowControl w:val="0"/>
              <w:autoSpaceDE w:val="0"/>
              <w:autoSpaceDN w:val="0"/>
              <w:adjustRightInd w:val="0"/>
              <w:ind w:firstLine="540"/>
              <w:rPr>
                <w:sz w:val="28"/>
                <w:szCs w:val="28"/>
              </w:rPr>
            </w:pPr>
          </w:p>
        </w:tc>
        <w:tc>
          <w:tcPr>
            <w:tcW w:w="5308" w:type="dxa"/>
            <w:vAlign w:val="center"/>
          </w:tcPr>
          <w:p w:rsidR="00DE0568" w:rsidRPr="00AD09CF" w:rsidRDefault="00DE0568" w:rsidP="004D728F">
            <w:pPr>
              <w:rPr>
                <w:sz w:val="28"/>
                <w:szCs w:val="28"/>
              </w:rPr>
            </w:pPr>
            <w:r w:rsidRPr="00AD09CF">
              <w:rPr>
                <w:sz w:val="28"/>
                <w:szCs w:val="28"/>
              </w:rPr>
              <w:t>Общий объем средств, предусмотренных на реализацию муниципальной программы</w:t>
            </w:r>
          </w:p>
          <w:p w:rsidR="00AD09CF" w:rsidRDefault="00AD09CF" w:rsidP="00AD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54 116 929,63 рублей, в </w:t>
            </w:r>
            <w:proofErr w:type="spellStart"/>
            <w:r>
              <w:rPr>
                <w:sz w:val="28"/>
                <w:szCs w:val="28"/>
              </w:rPr>
              <w:t>т.ч</w:t>
            </w:r>
            <w:proofErr w:type="spellEnd"/>
            <w:r>
              <w:rPr>
                <w:sz w:val="28"/>
                <w:szCs w:val="28"/>
              </w:rPr>
              <w:t>.:</w:t>
            </w:r>
          </w:p>
          <w:p w:rsidR="00AD09CF" w:rsidRDefault="00AD09CF" w:rsidP="00AD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2022 год – 27 957 886,38 рублей;</w:t>
            </w:r>
          </w:p>
          <w:p w:rsidR="00AD09CF" w:rsidRDefault="00AD09CF" w:rsidP="00AD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2023 год – 13 372 429,53 рублей;</w:t>
            </w:r>
          </w:p>
          <w:p w:rsidR="00AD09CF" w:rsidRDefault="00AD09CF" w:rsidP="00AD0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2024 год – 12 786 613,72 рублей.</w:t>
            </w:r>
          </w:p>
          <w:p w:rsidR="00DE0568" w:rsidRPr="008D3E1D" w:rsidRDefault="00DE0568" w:rsidP="004D728F">
            <w:pPr>
              <w:rPr>
                <w:sz w:val="28"/>
                <w:szCs w:val="28"/>
              </w:rPr>
            </w:pPr>
          </w:p>
        </w:tc>
      </w:tr>
      <w:tr w:rsidR="00DE0568" w:rsidRPr="008D3E1D" w:rsidTr="004D728F">
        <w:trPr>
          <w:trHeight w:val="1427"/>
        </w:trPr>
        <w:tc>
          <w:tcPr>
            <w:tcW w:w="3389" w:type="dxa"/>
            <w:vAlign w:val="center"/>
          </w:tcPr>
          <w:p w:rsidR="00DE0568" w:rsidRPr="008D3E1D" w:rsidRDefault="00DE0568" w:rsidP="004D728F">
            <w:pPr>
              <w:widowControl w:val="0"/>
              <w:autoSpaceDE w:val="0"/>
              <w:autoSpaceDN w:val="0"/>
              <w:adjustRightInd w:val="0"/>
              <w:ind w:firstLine="540"/>
              <w:jc w:val="center"/>
              <w:rPr>
                <w:sz w:val="28"/>
                <w:szCs w:val="28"/>
              </w:rPr>
            </w:pPr>
            <w:r w:rsidRPr="008D3E1D">
              <w:rPr>
                <w:sz w:val="28"/>
                <w:szCs w:val="28"/>
              </w:rPr>
              <w:lastRenderedPageBreak/>
              <w:t>Ожидаемые результаты реализации</w:t>
            </w:r>
          </w:p>
          <w:p w:rsidR="00DE0568" w:rsidRPr="008D3E1D" w:rsidRDefault="00DE0568" w:rsidP="004D728F">
            <w:pPr>
              <w:widowControl w:val="0"/>
              <w:autoSpaceDE w:val="0"/>
              <w:autoSpaceDN w:val="0"/>
              <w:adjustRightInd w:val="0"/>
              <w:ind w:firstLine="540"/>
              <w:jc w:val="center"/>
              <w:rPr>
                <w:sz w:val="28"/>
                <w:szCs w:val="28"/>
              </w:rPr>
            </w:pPr>
            <w:r w:rsidRPr="008D3E1D">
              <w:rPr>
                <w:sz w:val="28"/>
                <w:szCs w:val="28"/>
              </w:rPr>
              <w:t>муниципальной программы</w:t>
            </w:r>
          </w:p>
          <w:p w:rsidR="00DE0568" w:rsidRPr="008D3E1D" w:rsidRDefault="00DE0568" w:rsidP="004D728F">
            <w:pPr>
              <w:widowControl w:val="0"/>
              <w:autoSpaceDE w:val="0"/>
              <w:autoSpaceDN w:val="0"/>
              <w:adjustRightInd w:val="0"/>
              <w:ind w:firstLine="540"/>
              <w:rPr>
                <w:sz w:val="28"/>
                <w:szCs w:val="28"/>
              </w:rPr>
            </w:pPr>
          </w:p>
        </w:tc>
        <w:tc>
          <w:tcPr>
            <w:tcW w:w="5308" w:type="dxa"/>
            <w:vAlign w:val="center"/>
          </w:tcPr>
          <w:p w:rsidR="00DE0568" w:rsidRPr="008D3E1D" w:rsidRDefault="00DE0568" w:rsidP="004D728F">
            <w:pPr>
              <w:pStyle w:val="ConsPlusNormal"/>
              <w:ind w:firstLine="0"/>
              <w:jc w:val="both"/>
              <w:rPr>
                <w:rFonts w:ascii="Times New Roman" w:hAnsi="Times New Roman" w:cs="Times New Roman"/>
                <w:sz w:val="28"/>
                <w:szCs w:val="28"/>
              </w:rPr>
            </w:pPr>
            <w:r w:rsidRPr="008D3E1D">
              <w:rPr>
                <w:rFonts w:ascii="Times New Roman" w:hAnsi="Times New Roman" w:cs="Times New Roman"/>
                <w:sz w:val="28"/>
                <w:szCs w:val="28"/>
              </w:rPr>
              <w:t>Сведения о показателях (индикаторах) муниципальной программы и их значениях приводится в таблице приложением к муниципальной программе (приложение 3).</w:t>
            </w:r>
          </w:p>
          <w:p w:rsidR="00DE0568" w:rsidRPr="008D3E1D" w:rsidRDefault="00DE0568" w:rsidP="004D728F">
            <w:pPr>
              <w:rPr>
                <w:sz w:val="28"/>
                <w:szCs w:val="28"/>
              </w:rPr>
            </w:pPr>
          </w:p>
        </w:tc>
      </w:tr>
    </w:tbl>
    <w:p w:rsidR="00DE0568" w:rsidRDefault="00DE0568" w:rsidP="00DE0568">
      <w:pPr>
        <w:pStyle w:val="ConsPlusNormal"/>
        <w:jc w:val="center"/>
        <w:rPr>
          <w:rFonts w:ascii="Times New Roman" w:hAnsi="Times New Roman" w:cs="Times New Roman"/>
          <w:b/>
          <w:sz w:val="24"/>
          <w:szCs w:val="24"/>
        </w:rPr>
      </w:pPr>
    </w:p>
    <w:p w:rsidR="00DE0568" w:rsidRDefault="00DE0568" w:rsidP="00DE0568">
      <w:pPr>
        <w:pStyle w:val="ConsPlusNormal"/>
        <w:jc w:val="center"/>
        <w:rPr>
          <w:rFonts w:ascii="Times New Roman" w:hAnsi="Times New Roman" w:cs="Times New Roman"/>
          <w:b/>
          <w:sz w:val="24"/>
          <w:szCs w:val="24"/>
        </w:rPr>
      </w:pPr>
    </w:p>
    <w:p w:rsidR="002D783B" w:rsidRDefault="002D783B" w:rsidP="00542289">
      <w:pPr>
        <w:widowControl w:val="0"/>
        <w:autoSpaceDE w:val="0"/>
        <w:autoSpaceDN w:val="0"/>
        <w:adjustRightInd w:val="0"/>
        <w:jc w:val="center"/>
        <w:outlineLvl w:val="1"/>
        <w:rPr>
          <w:b/>
          <w:sz w:val="28"/>
          <w:szCs w:val="28"/>
        </w:rPr>
      </w:pPr>
      <w:r>
        <w:rPr>
          <w:b/>
          <w:sz w:val="28"/>
          <w:szCs w:val="28"/>
        </w:rPr>
        <w:t>1. Общая характеристика текущего состояния отрасли</w:t>
      </w:r>
    </w:p>
    <w:p w:rsidR="002D783B" w:rsidRDefault="002D783B" w:rsidP="00542289">
      <w:pPr>
        <w:widowControl w:val="0"/>
        <w:autoSpaceDE w:val="0"/>
        <w:autoSpaceDN w:val="0"/>
        <w:adjustRightInd w:val="0"/>
        <w:jc w:val="center"/>
        <w:rPr>
          <w:b/>
          <w:sz w:val="28"/>
          <w:szCs w:val="28"/>
        </w:rPr>
      </w:pPr>
      <w:r>
        <w:rPr>
          <w:b/>
          <w:sz w:val="28"/>
          <w:szCs w:val="28"/>
        </w:rPr>
        <w:t>«Культура» Дубровского</w:t>
      </w:r>
      <w:r w:rsidR="00BC5E69">
        <w:rPr>
          <w:b/>
          <w:sz w:val="28"/>
          <w:szCs w:val="28"/>
        </w:rPr>
        <w:t xml:space="preserve"> муниципального</w:t>
      </w:r>
      <w:r>
        <w:rPr>
          <w:b/>
          <w:sz w:val="28"/>
          <w:szCs w:val="28"/>
        </w:rPr>
        <w:t xml:space="preserve"> района</w:t>
      </w:r>
      <w:r w:rsidR="00BC5E69">
        <w:rPr>
          <w:b/>
          <w:sz w:val="28"/>
          <w:szCs w:val="28"/>
        </w:rPr>
        <w:t xml:space="preserve"> Брянской области</w:t>
      </w:r>
    </w:p>
    <w:p w:rsidR="002D783B" w:rsidRDefault="002D783B" w:rsidP="00542289">
      <w:pPr>
        <w:widowControl w:val="0"/>
        <w:autoSpaceDE w:val="0"/>
        <w:autoSpaceDN w:val="0"/>
        <w:adjustRightInd w:val="0"/>
        <w:jc w:val="center"/>
        <w:rPr>
          <w:sz w:val="28"/>
          <w:szCs w:val="28"/>
        </w:rPr>
      </w:pPr>
    </w:p>
    <w:p w:rsidR="004A3A98" w:rsidRPr="005D22BE" w:rsidRDefault="004A3A98" w:rsidP="004A3A98">
      <w:pPr>
        <w:widowControl w:val="0"/>
        <w:autoSpaceDE w:val="0"/>
        <w:autoSpaceDN w:val="0"/>
        <w:adjustRightInd w:val="0"/>
        <w:ind w:firstLine="539"/>
        <w:jc w:val="both"/>
        <w:rPr>
          <w:sz w:val="28"/>
          <w:szCs w:val="28"/>
        </w:rPr>
      </w:pPr>
      <w:r w:rsidRPr="005D22BE">
        <w:rPr>
          <w:sz w:val="28"/>
          <w:szCs w:val="28"/>
        </w:rPr>
        <w:t xml:space="preserve">Сохранение и развитие интеллектуального потенциала, улучшение условий доступа различных групп населения к культурным ценностям и информационным ресурсам, повышение культуры населения, рост гражданского самосознания людей, вовлечение их в активную общественную жизнь мы считаем важным направлением в деятельности учреждений культуры района. Направленная на решение важнейших для населения задач, культура дает возможность ориентироваться в социальном мире и определяет то, каким общество станет в ближайшей перспективе. </w:t>
      </w:r>
    </w:p>
    <w:p w:rsidR="004A3A98" w:rsidRPr="005D22BE" w:rsidRDefault="00F20273" w:rsidP="004A3A98">
      <w:pPr>
        <w:ind w:firstLine="539"/>
        <w:jc w:val="both"/>
        <w:rPr>
          <w:sz w:val="28"/>
          <w:szCs w:val="28"/>
        </w:rPr>
      </w:pPr>
      <w:r>
        <w:rPr>
          <w:sz w:val="28"/>
          <w:szCs w:val="28"/>
        </w:rPr>
        <w:t>В 2021</w:t>
      </w:r>
      <w:r w:rsidR="004A3A98" w:rsidRPr="005D22BE">
        <w:rPr>
          <w:sz w:val="28"/>
          <w:szCs w:val="28"/>
        </w:rPr>
        <w:t xml:space="preserve"> году культурное обслуживание населения Дубровского муниципального района Брянской области осуществляли: 13 муниципальных библиотек, объединенных в муниципальное бюджетное учреждение культуры «Централизованная библиотечная система Дубровского района»;</w:t>
      </w:r>
    </w:p>
    <w:p w:rsidR="004A3A98" w:rsidRPr="005D22BE" w:rsidRDefault="004A3A98" w:rsidP="004A3A98">
      <w:pPr>
        <w:shd w:val="clear" w:color="auto" w:fill="FFFFFF"/>
        <w:tabs>
          <w:tab w:val="left" w:pos="900"/>
        </w:tabs>
        <w:ind w:firstLine="539"/>
        <w:jc w:val="both"/>
        <w:rPr>
          <w:sz w:val="28"/>
          <w:szCs w:val="28"/>
        </w:rPr>
      </w:pPr>
      <w:r w:rsidRPr="005D22BE">
        <w:rPr>
          <w:sz w:val="28"/>
          <w:szCs w:val="28"/>
        </w:rPr>
        <w:t xml:space="preserve">11 культурно-досуговых учреждений, объединенных в муниципальное бюджетное  учреждение культуры «Центральный </w:t>
      </w:r>
      <w:proofErr w:type="spellStart"/>
      <w:r w:rsidRPr="005D22BE">
        <w:rPr>
          <w:sz w:val="28"/>
          <w:szCs w:val="28"/>
        </w:rPr>
        <w:t>межпоселенческий</w:t>
      </w:r>
      <w:proofErr w:type="spellEnd"/>
      <w:r w:rsidRPr="005D22BE">
        <w:rPr>
          <w:sz w:val="28"/>
          <w:szCs w:val="28"/>
        </w:rPr>
        <w:t xml:space="preserve"> Дом культуры Дубровского района».</w:t>
      </w:r>
    </w:p>
    <w:p w:rsidR="004A3A98" w:rsidRPr="005D22BE" w:rsidRDefault="004A3A98" w:rsidP="004A3A98">
      <w:pPr>
        <w:widowControl w:val="0"/>
        <w:autoSpaceDE w:val="0"/>
        <w:autoSpaceDN w:val="0"/>
        <w:adjustRightInd w:val="0"/>
        <w:ind w:firstLine="539"/>
        <w:jc w:val="both"/>
        <w:rPr>
          <w:sz w:val="28"/>
          <w:szCs w:val="28"/>
        </w:rPr>
      </w:pPr>
      <w:r w:rsidRPr="005D22BE">
        <w:rPr>
          <w:sz w:val="28"/>
          <w:szCs w:val="28"/>
        </w:rPr>
        <w:t>В районе продолжил свою деятельность МБУК «Дубровский районный краеведческий музей». В настоящий момент все учреждения сферы культуры работают  в форме муниципальных бюджетных учреждений культуры.</w:t>
      </w:r>
    </w:p>
    <w:p w:rsidR="004A3A98" w:rsidRPr="005D22BE" w:rsidRDefault="004A3A98" w:rsidP="004A3A98">
      <w:pPr>
        <w:widowControl w:val="0"/>
        <w:autoSpaceDE w:val="0"/>
        <w:autoSpaceDN w:val="0"/>
        <w:adjustRightInd w:val="0"/>
        <w:ind w:firstLine="540"/>
        <w:jc w:val="both"/>
        <w:rPr>
          <w:sz w:val="28"/>
          <w:szCs w:val="28"/>
        </w:rPr>
      </w:pPr>
      <w:r w:rsidRPr="002E02BC">
        <w:rPr>
          <w:sz w:val="28"/>
          <w:szCs w:val="28"/>
        </w:rPr>
        <w:t>С 2010 года заработная плата работникам муниципальных учреждений культуры формируется на основании отраслевой системы оплаты труда работников культуры, также руководствуясь Указом Президента Российской Федерации от 7.05.2012 года № 597 «О мероприятиях по реализации государственной социальной политики», Указа Губернатора Брянской области от 5.06.2014 года № 211 «Об утверждении плана мероприятий, направленных на повышение эффективности сферы культуры Брянской области», постановления администрации Дубровского района от 20.06.2014 № 358 «Об утверждении плана мероприятий, направленных на повышение эффективности сферы культуры Брянской области», что позволяет повышать заработную плату ежегодно.</w:t>
      </w:r>
    </w:p>
    <w:p w:rsidR="004A3A98" w:rsidRPr="005D22BE" w:rsidRDefault="004A3A98" w:rsidP="00FE06B2">
      <w:pPr>
        <w:ind w:firstLine="540"/>
        <w:jc w:val="both"/>
        <w:rPr>
          <w:sz w:val="28"/>
          <w:szCs w:val="28"/>
        </w:rPr>
      </w:pPr>
      <w:r w:rsidRPr="005D22BE">
        <w:rPr>
          <w:sz w:val="28"/>
          <w:szCs w:val="28"/>
        </w:rPr>
        <w:t>Работники учреждений культуры активно участвуют в жизни местного сообщества, подтверждая положительный имидж работника культуры. По итога</w:t>
      </w:r>
      <w:r w:rsidR="00FB55B0">
        <w:rPr>
          <w:sz w:val="28"/>
          <w:szCs w:val="28"/>
        </w:rPr>
        <w:t>м работы за истекший период 2021 года десять</w:t>
      </w:r>
      <w:r w:rsidRPr="005D22BE">
        <w:rPr>
          <w:sz w:val="28"/>
          <w:szCs w:val="28"/>
        </w:rPr>
        <w:t xml:space="preserve"> работников учреждений культуры отмечены грамотами Брянской областной Думы, Департамента культуры Брянской области. </w:t>
      </w:r>
    </w:p>
    <w:p w:rsidR="003F263C" w:rsidRPr="00350DD2" w:rsidRDefault="00FB55B0" w:rsidP="003F263C">
      <w:pPr>
        <w:ind w:firstLine="540"/>
        <w:jc w:val="both"/>
        <w:rPr>
          <w:sz w:val="28"/>
          <w:szCs w:val="28"/>
        </w:rPr>
      </w:pPr>
      <w:r>
        <w:rPr>
          <w:color w:val="000000"/>
          <w:sz w:val="28"/>
          <w:szCs w:val="28"/>
        </w:rPr>
        <w:lastRenderedPageBreak/>
        <w:t>2021 год в России объявлен Годом науки и технологий</w:t>
      </w:r>
      <w:r w:rsidR="00223A0A">
        <w:rPr>
          <w:color w:val="000000"/>
          <w:sz w:val="28"/>
          <w:szCs w:val="28"/>
        </w:rPr>
        <w:t xml:space="preserve">. </w:t>
      </w:r>
      <w:r w:rsidR="004A3A98" w:rsidRPr="005D22BE">
        <w:rPr>
          <w:color w:val="000000"/>
          <w:sz w:val="28"/>
          <w:szCs w:val="28"/>
        </w:rPr>
        <w:t>Среди основных задач, которые предстояло решить учреждениям культуры,</w:t>
      </w:r>
      <w:r w:rsidR="00350DD2">
        <w:rPr>
          <w:color w:val="000000"/>
          <w:sz w:val="28"/>
          <w:szCs w:val="28"/>
        </w:rPr>
        <w:t xml:space="preserve"> стали</w:t>
      </w:r>
      <w:r w:rsidR="004A3A98" w:rsidRPr="005D22BE">
        <w:rPr>
          <w:color w:val="000000"/>
          <w:sz w:val="28"/>
          <w:szCs w:val="28"/>
        </w:rPr>
        <w:t xml:space="preserve"> </w:t>
      </w:r>
      <w:r w:rsidR="003F263C">
        <w:rPr>
          <w:color w:val="000000"/>
          <w:sz w:val="28"/>
          <w:szCs w:val="28"/>
        </w:rPr>
        <w:t>в</w:t>
      </w:r>
      <w:r w:rsidR="00350DD2">
        <w:rPr>
          <w:color w:val="000000"/>
          <w:sz w:val="28"/>
          <w:szCs w:val="28"/>
        </w:rPr>
        <w:t>оспитание у жителей и</w:t>
      </w:r>
      <w:r w:rsidR="003F263C" w:rsidRPr="00223A0A">
        <w:rPr>
          <w:color w:val="000000"/>
          <w:sz w:val="28"/>
          <w:szCs w:val="28"/>
        </w:rPr>
        <w:t xml:space="preserve"> подрастающего поколения, чувства патриотизма, должного отношения к истории своей страны и лучшим её </w:t>
      </w:r>
      <w:r w:rsidR="003F263C">
        <w:rPr>
          <w:color w:val="000000"/>
          <w:sz w:val="28"/>
          <w:szCs w:val="28"/>
        </w:rPr>
        <w:t xml:space="preserve">представителям, внесшим большой </w:t>
      </w:r>
      <w:r w:rsidR="00350DD2">
        <w:rPr>
          <w:color w:val="000000"/>
          <w:sz w:val="28"/>
          <w:szCs w:val="28"/>
        </w:rPr>
        <w:t xml:space="preserve">вклад </w:t>
      </w:r>
      <w:proofErr w:type="gramStart"/>
      <w:r w:rsidR="00350DD2">
        <w:rPr>
          <w:color w:val="000000"/>
          <w:sz w:val="28"/>
          <w:szCs w:val="28"/>
        </w:rPr>
        <w:t xml:space="preserve">в </w:t>
      </w:r>
      <w:r w:rsidR="003F263C">
        <w:rPr>
          <w:color w:val="000000"/>
          <w:sz w:val="28"/>
          <w:szCs w:val="28"/>
        </w:rPr>
        <w:t xml:space="preserve"> развитие</w:t>
      </w:r>
      <w:proofErr w:type="gramEnd"/>
      <w:r w:rsidR="00350DD2">
        <w:rPr>
          <w:color w:val="000000"/>
          <w:sz w:val="28"/>
          <w:szCs w:val="28"/>
        </w:rPr>
        <w:t xml:space="preserve"> России</w:t>
      </w:r>
      <w:r w:rsidR="003F263C">
        <w:rPr>
          <w:color w:val="000000"/>
          <w:sz w:val="28"/>
          <w:szCs w:val="28"/>
        </w:rPr>
        <w:t xml:space="preserve">, </w:t>
      </w:r>
      <w:r w:rsidR="003F263C" w:rsidRPr="00350DD2">
        <w:rPr>
          <w:sz w:val="28"/>
          <w:szCs w:val="28"/>
          <w:shd w:val="clear" w:color="auto" w:fill="FFFFFF"/>
        </w:rPr>
        <w:t>формирование у граждан чувство гордости</w:t>
      </w:r>
      <w:r w:rsidR="00350DD2" w:rsidRPr="00350DD2">
        <w:rPr>
          <w:sz w:val="28"/>
          <w:szCs w:val="28"/>
          <w:shd w:val="clear" w:color="auto" w:fill="FFFFFF"/>
        </w:rPr>
        <w:t xml:space="preserve"> за свою Родину</w:t>
      </w:r>
      <w:r w:rsidR="003F263C" w:rsidRPr="00350DD2">
        <w:rPr>
          <w:sz w:val="28"/>
          <w:szCs w:val="28"/>
          <w:shd w:val="clear" w:color="auto" w:fill="FFFFFF"/>
        </w:rPr>
        <w:t>, а также четкое представление о реализуемых сегодня государством инициативах в области науки и технологий.</w:t>
      </w:r>
    </w:p>
    <w:p w:rsidR="003F263C" w:rsidRPr="00350DD2" w:rsidRDefault="003F263C" w:rsidP="003F263C">
      <w:pPr>
        <w:ind w:firstLine="540"/>
        <w:jc w:val="both"/>
        <w:rPr>
          <w:sz w:val="28"/>
          <w:szCs w:val="28"/>
          <w:shd w:val="clear" w:color="auto" w:fill="FFFFFF"/>
        </w:rPr>
      </w:pPr>
    </w:p>
    <w:p w:rsidR="004A3A98" w:rsidRDefault="004A3A98" w:rsidP="004A3A98">
      <w:pPr>
        <w:ind w:firstLine="540"/>
        <w:jc w:val="both"/>
        <w:rPr>
          <w:sz w:val="28"/>
          <w:szCs w:val="28"/>
        </w:rPr>
      </w:pPr>
      <w:r w:rsidRPr="005D22BE">
        <w:rPr>
          <w:color w:val="000000"/>
          <w:sz w:val="28"/>
          <w:szCs w:val="28"/>
        </w:rPr>
        <w:t xml:space="preserve">Библиотечная система Дубровского района выбрала основными направлениями своей деятельности в </w:t>
      </w:r>
      <w:r w:rsidRPr="005D22BE">
        <w:rPr>
          <w:sz w:val="28"/>
          <w:szCs w:val="28"/>
        </w:rPr>
        <w:t xml:space="preserve"> год </w:t>
      </w:r>
      <w:r w:rsidR="00350DD2">
        <w:rPr>
          <w:sz w:val="28"/>
          <w:szCs w:val="28"/>
        </w:rPr>
        <w:t>науки и технологий</w:t>
      </w:r>
      <w:r w:rsidRPr="005D22BE">
        <w:rPr>
          <w:sz w:val="28"/>
          <w:szCs w:val="28"/>
        </w:rPr>
        <w:t>: гражданско-патриотическое воспитание, экологическое и правовое просвещение, духовно-нравственное воспитание, краеведение, социально-культурная реабилитация пользователей со специальными потребностями через реализацию целевой программы «Милосердие» (библиотечное обслуживание пожилых людей и инвалидов</w:t>
      </w:r>
      <w:r w:rsidRPr="00350DD2">
        <w:rPr>
          <w:sz w:val="28"/>
          <w:szCs w:val="28"/>
        </w:rPr>
        <w:t>).</w:t>
      </w:r>
      <w:r w:rsidR="00350DD2" w:rsidRPr="00350DD2">
        <w:rPr>
          <w:color w:val="000000"/>
          <w:sz w:val="28"/>
          <w:szCs w:val="28"/>
        </w:rPr>
        <w:t xml:space="preserve"> Год науки и технологий - </w:t>
      </w:r>
      <w:r w:rsidR="00350DD2">
        <w:rPr>
          <w:color w:val="000000"/>
          <w:sz w:val="28"/>
          <w:szCs w:val="28"/>
        </w:rPr>
        <w:t>стал хорошим</w:t>
      </w:r>
      <w:r w:rsidR="00350DD2" w:rsidRPr="00350DD2">
        <w:rPr>
          <w:color w:val="000000"/>
          <w:sz w:val="28"/>
          <w:szCs w:val="28"/>
        </w:rPr>
        <w:t xml:space="preserve"> повод</w:t>
      </w:r>
      <w:r w:rsidR="00350DD2">
        <w:rPr>
          <w:color w:val="000000"/>
          <w:sz w:val="28"/>
          <w:szCs w:val="28"/>
        </w:rPr>
        <w:t>ом</w:t>
      </w:r>
      <w:r w:rsidR="00350DD2" w:rsidRPr="00350DD2">
        <w:rPr>
          <w:color w:val="000000"/>
          <w:sz w:val="28"/>
          <w:szCs w:val="28"/>
        </w:rPr>
        <w:t xml:space="preserve"> для проведения в библиотеках различных мероприятий по продвижению научно-популярной, энциклопедической литературы и популяризации книг для совместного семейного чтения</w:t>
      </w:r>
      <w:r w:rsidR="00350DD2">
        <w:rPr>
          <w:color w:val="000000"/>
          <w:sz w:val="28"/>
          <w:szCs w:val="28"/>
        </w:rPr>
        <w:t>.</w:t>
      </w:r>
    </w:p>
    <w:p w:rsidR="004A2FA0" w:rsidRDefault="004A3A98" w:rsidP="004A3A98">
      <w:pPr>
        <w:ind w:firstLine="540"/>
        <w:jc w:val="both"/>
        <w:rPr>
          <w:sz w:val="28"/>
          <w:szCs w:val="28"/>
        </w:rPr>
      </w:pPr>
      <w:r w:rsidRPr="005D22BE">
        <w:rPr>
          <w:sz w:val="28"/>
          <w:szCs w:val="28"/>
        </w:rPr>
        <w:t xml:space="preserve"> Достойное место занимают библиотеки Дубровского  района в информационном и культурном пространстве, статус лидера в (АИС</w:t>
      </w:r>
      <w:r w:rsidR="001D2189">
        <w:rPr>
          <w:sz w:val="28"/>
          <w:szCs w:val="28"/>
        </w:rPr>
        <w:t>)  единой информационной системе</w:t>
      </w:r>
      <w:r w:rsidRPr="005D22BE">
        <w:rPr>
          <w:sz w:val="28"/>
          <w:szCs w:val="28"/>
        </w:rPr>
        <w:t xml:space="preserve"> учреждений культуры. Центральная </w:t>
      </w:r>
      <w:proofErr w:type="spellStart"/>
      <w:r w:rsidRPr="005D22BE">
        <w:rPr>
          <w:sz w:val="28"/>
          <w:szCs w:val="28"/>
        </w:rPr>
        <w:t>Межпоселенческая</w:t>
      </w:r>
      <w:proofErr w:type="spellEnd"/>
      <w:r w:rsidRPr="005D22BE">
        <w:rPr>
          <w:sz w:val="28"/>
          <w:szCs w:val="28"/>
        </w:rPr>
        <w:t xml:space="preserve"> библиотека является одной из баз для проведения деловых встреч, семинаров для специалистов библиотек района, области. За время работы сформирован позитивный опыт организации доступа жителей к чтению и информации. На сегодняшний день библиотекари осваивают новые формы работы, раздвигают общепринятые рамки библиотек, выходят из стен и проводят мероприятия, максимально приближаясь к читателю, например, очередное театрализованное представление вне стен библиотеки с использованием открытого микрофона: </w:t>
      </w:r>
    </w:p>
    <w:p w:rsidR="004A3A98" w:rsidRPr="002E02BC" w:rsidRDefault="004A3A98" w:rsidP="005D22BE">
      <w:pPr>
        <w:jc w:val="both"/>
        <w:rPr>
          <w:sz w:val="28"/>
          <w:szCs w:val="28"/>
        </w:rPr>
      </w:pPr>
      <w:r w:rsidRPr="005D22BE">
        <w:rPr>
          <w:sz w:val="28"/>
          <w:szCs w:val="28"/>
        </w:rPr>
        <w:t xml:space="preserve">  </w:t>
      </w:r>
      <w:r w:rsidRPr="005D22BE">
        <w:rPr>
          <w:sz w:val="28"/>
          <w:szCs w:val="28"/>
        </w:rPr>
        <w:tab/>
        <w:t xml:space="preserve">  </w:t>
      </w:r>
      <w:r w:rsidRPr="002E02BC">
        <w:rPr>
          <w:sz w:val="28"/>
          <w:szCs w:val="28"/>
        </w:rPr>
        <w:t>Библиотеки широко используют в информационном обслуживании ресурсы Интернет, фонд электронных носителей, мультимедийных энциклопедий, возможности электронной почты.</w:t>
      </w:r>
      <w:r w:rsidR="00E0110A" w:rsidRPr="002E02BC">
        <w:rPr>
          <w:sz w:val="28"/>
          <w:szCs w:val="28"/>
        </w:rPr>
        <w:t xml:space="preserve"> Освоен метод проведения массовых мероприятий в онлайн формате, читатели приняли участие в </w:t>
      </w:r>
      <w:proofErr w:type="spellStart"/>
      <w:r w:rsidR="00E0110A" w:rsidRPr="002E02BC">
        <w:rPr>
          <w:sz w:val="28"/>
          <w:szCs w:val="28"/>
        </w:rPr>
        <w:t>промоакциях</w:t>
      </w:r>
      <w:proofErr w:type="spellEnd"/>
      <w:r w:rsidR="00E0110A" w:rsidRPr="002E02BC">
        <w:rPr>
          <w:sz w:val="28"/>
          <w:szCs w:val="28"/>
        </w:rPr>
        <w:t xml:space="preserve"> «</w:t>
      </w:r>
      <w:r w:rsidR="00E0110A" w:rsidRPr="002E02BC">
        <w:rPr>
          <w:sz w:val="28"/>
          <w:szCs w:val="28"/>
          <w:lang w:val="en-US"/>
        </w:rPr>
        <w:t>Net</w:t>
      </w:r>
      <w:r w:rsidR="00E0110A" w:rsidRPr="002E02BC">
        <w:rPr>
          <w:sz w:val="28"/>
          <w:szCs w:val="28"/>
        </w:rPr>
        <w:t xml:space="preserve"> террору в нашем мире», «Скажите всем «Спасибо», «Дом, где тебя ждут», «Завещаю беречь нам этот мир», «Чистота родного языка» и </w:t>
      </w:r>
      <w:proofErr w:type="spellStart"/>
      <w:r w:rsidR="00E0110A" w:rsidRPr="002E02BC">
        <w:rPr>
          <w:sz w:val="28"/>
          <w:szCs w:val="28"/>
        </w:rPr>
        <w:t>др</w:t>
      </w:r>
      <w:proofErr w:type="spellEnd"/>
      <w:r w:rsidR="00E0110A" w:rsidRPr="002E02BC">
        <w:rPr>
          <w:sz w:val="28"/>
          <w:szCs w:val="28"/>
        </w:rPr>
        <w:t>, в рамках акций открытый микрофон «Земля моя… И от тебя мне никуда не деться», «Недопетая песня России», «Нам 41-й не забыть, а 45-й вечно помнить» ко Дню Великой Победы, «Война пером поэтов земляков» ко Дню освобожд</w:t>
      </w:r>
      <w:r w:rsidR="002E02BC">
        <w:rPr>
          <w:sz w:val="28"/>
          <w:szCs w:val="28"/>
        </w:rPr>
        <w:t xml:space="preserve">ения </w:t>
      </w:r>
      <w:proofErr w:type="spellStart"/>
      <w:r w:rsidR="002E02BC">
        <w:rPr>
          <w:sz w:val="28"/>
          <w:szCs w:val="28"/>
        </w:rPr>
        <w:t>Брянщины</w:t>
      </w:r>
      <w:proofErr w:type="spellEnd"/>
      <w:r w:rsidR="002E02BC">
        <w:rPr>
          <w:sz w:val="28"/>
          <w:szCs w:val="28"/>
        </w:rPr>
        <w:t xml:space="preserve"> и др., «Его  перо</w:t>
      </w:r>
      <w:r w:rsidR="00E0110A" w:rsidRPr="002E02BC">
        <w:rPr>
          <w:sz w:val="28"/>
          <w:szCs w:val="28"/>
        </w:rPr>
        <w:t xml:space="preserve"> любовью дышит» ко Дню Пушкина, «Вперед, Россия» ко Дню России.</w:t>
      </w:r>
      <w:r w:rsidRPr="002E02BC">
        <w:rPr>
          <w:sz w:val="28"/>
          <w:szCs w:val="28"/>
        </w:rPr>
        <w:t xml:space="preserve"> Издается печатная продукция: буклеты, закладки, дайджесты, информационные списки, тематические брошюры. В библиотеках проводятся виртуальные экскурсии, путешествия, слайд-беседы, тематические обзоры, специалистами библиотек создаются электронные презентац</w:t>
      </w:r>
      <w:r w:rsidR="00E0110A" w:rsidRPr="002E02BC">
        <w:rPr>
          <w:sz w:val="28"/>
          <w:szCs w:val="28"/>
        </w:rPr>
        <w:t>ии, виртуальные выставки. В 2021</w:t>
      </w:r>
      <w:r w:rsidRPr="002E02BC">
        <w:rPr>
          <w:sz w:val="28"/>
          <w:szCs w:val="28"/>
        </w:rPr>
        <w:t xml:space="preserve"> году библиотекарями создано</w:t>
      </w:r>
      <w:r w:rsidRPr="002E02BC">
        <w:rPr>
          <w:rStyle w:val="BodyTextChar1"/>
          <w:sz w:val="28"/>
          <w:szCs w:val="28"/>
        </w:rPr>
        <w:t xml:space="preserve"> </w:t>
      </w:r>
      <w:r w:rsidR="003D1280" w:rsidRPr="002E02BC">
        <w:rPr>
          <w:rFonts w:eastAsia="Calibri"/>
          <w:sz w:val="28"/>
          <w:szCs w:val="28"/>
          <w:lang w:eastAsia="en-US"/>
        </w:rPr>
        <w:t>223 ролика, 216725 просмотра.</w:t>
      </w:r>
    </w:p>
    <w:p w:rsidR="003D1280" w:rsidRPr="002E02BC" w:rsidRDefault="004A3A98" w:rsidP="003D1280">
      <w:pPr>
        <w:jc w:val="both"/>
        <w:rPr>
          <w:sz w:val="28"/>
          <w:szCs w:val="28"/>
        </w:rPr>
      </w:pPr>
      <w:r w:rsidRPr="005D22BE">
        <w:rPr>
          <w:sz w:val="28"/>
          <w:szCs w:val="28"/>
        </w:rPr>
        <w:lastRenderedPageBreak/>
        <w:t xml:space="preserve">  </w:t>
      </w:r>
      <w:r w:rsidRPr="005D22BE">
        <w:rPr>
          <w:sz w:val="28"/>
          <w:szCs w:val="28"/>
        </w:rPr>
        <w:tab/>
        <w:t>В библиотеках района ведется работа по накоплению и систематизации материалов для Летописей населенных пунктов, по сбору документальных материалов по истории района и  воспоминаний о Великой Отечественной войне. У</w:t>
      </w:r>
      <w:r w:rsidRPr="005D22BE">
        <w:rPr>
          <w:rStyle w:val="BodyTextChar1"/>
          <w:sz w:val="28"/>
          <w:szCs w:val="28"/>
        </w:rPr>
        <w:t>никальные краеведческие фонды, сосредоточенные</w:t>
      </w:r>
      <w:r w:rsidRPr="005D22BE">
        <w:rPr>
          <w:sz w:val="28"/>
          <w:szCs w:val="28"/>
        </w:rPr>
        <w:t xml:space="preserve"> в </w:t>
      </w:r>
      <w:r w:rsidRPr="005D22BE">
        <w:rPr>
          <w:rStyle w:val="BodyTextChar1"/>
          <w:sz w:val="28"/>
          <w:szCs w:val="28"/>
        </w:rPr>
        <w:t xml:space="preserve">библиотеках, обладающие безграничным потенциалом сегодня оцифровываются. </w:t>
      </w:r>
      <w:r w:rsidRPr="005D22BE">
        <w:rPr>
          <w:sz w:val="28"/>
          <w:szCs w:val="28"/>
        </w:rPr>
        <w:t xml:space="preserve">С целью раскрытия исторических событий, знаменательных дат, для воспитания любви к малой родине, работники муниципальных библиотек </w:t>
      </w:r>
      <w:r w:rsidRPr="005D22BE">
        <w:rPr>
          <w:rStyle w:val="BodyTextChar1"/>
          <w:sz w:val="28"/>
          <w:szCs w:val="28"/>
        </w:rPr>
        <w:t xml:space="preserve">проводят для своих читателей часы краеведения, историко-краеведческие вечера, </w:t>
      </w:r>
      <w:r w:rsidRPr="002E02BC">
        <w:rPr>
          <w:rStyle w:val="BodyTextChar1"/>
          <w:sz w:val="28"/>
          <w:szCs w:val="28"/>
        </w:rPr>
        <w:t>интересные встречи с местными поэтами и известными земляками, организуют презентации краеведческих книг, оформляют тематические папки-досье, альбомы.</w:t>
      </w:r>
      <w:r w:rsidR="003D1280" w:rsidRPr="002E02BC">
        <w:rPr>
          <w:sz w:val="28"/>
          <w:szCs w:val="28"/>
        </w:rPr>
        <w:t xml:space="preserve"> Организованы творческие встречи с поэтами Брянской области, «Неугасимая лампада» о русских иконах» с иереем отцом Павлом, с Жуковским поисковым  отрядом «Русич».</w:t>
      </w:r>
    </w:p>
    <w:p w:rsidR="003D1280" w:rsidRPr="002E02BC" w:rsidRDefault="003D1280" w:rsidP="003D1280">
      <w:pPr>
        <w:jc w:val="both"/>
        <w:rPr>
          <w:sz w:val="28"/>
          <w:szCs w:val="28"/>
        </w:rPr>
      </w:pPr>
      <w:r w:rsidRPr="002E02BC">
        <w:rPr>
          <w:sz w:val="28"/>
          <w:szCs w:val="28"/>
        </w:rPr>
        <w:t>Выпущены тематические сборники стихов участников поэтического клуба «Литературная волна».</w:t>
      </w:r>
      <w:r w:rsidR="004A3A98" w:rsidRPr="002E02BC">
        <w:rPr>
          <w:rStyle w:val="BodyTextChar1"/>
          <w:sz w:val="28"/>
          <w:szCs w:val="28"/>
        </w:rPr>
        <w:t xml:space="preserve"> </w:t>
      </w:r>
      <w:r w:rsidRPr="002E02BC">
        <w:rPr>
          <w:sz w:val="28"/>
          <w:szCs w:val="28"/>
        </w:rPr>
        <w:t xml:space="preserve">С помощью средств, собранных населением к 70летию поэта Н.И. </w:t>
      </w:r>
      <w:proofErr w:type="spellStart"/>
      <w:r w:rsidRPr="002E02BC">
        <w:rPr>
          <w:sz w:val="28"/>
          <w:szCs w:val="28"/>
        </w:rPr>
        <w:t>Алексеенкова</w:t>
      </w:r>
      <w:proofErr w:type="spellEnd"/>
      <w:r w:rsidRPr="002E02BC">
        <w:rPr>
          <w:sz w:val="28"/>
          <w:szCs w:val="28"/>
        </w:rPr>
        <w:t xml:space="preserve"> подготовлена и выпущена книга неопубликованных стихов «Я с Вами, даже если меня нет», проведена презентация.</w:t>
      </w:r>
    </w:p>
    <w:p w:rsidR="004A3A98" w:rsidRPr="005D22BE" w:rsidRDefault="004A3A98" w:rsidP="004A3A98">
      <w:pPr>
        <w:ind w:firstLine="540"/>
        <w:jc w:val="both"/>
        <w:rPr>
          <w:sz w:val="28"/>
          <w:szCs w:val="28"/>
        </w:rPr>
      </w:pPr>
      <w:r w:rsidRPr="005D22BE">
        <w:rPr>
          <w:sz w:val="28"/>
          <w:szCs w:val="28"/>
        </w:rPr>
        <w:t xml:space="preserve">    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Активно используя информационно-поисковые электронные базы данных, фонд  правовой литературы, электронных носителей, систематически организуют мероприятия по воспитанию правовой грамотности населения района. Наиболее востребованными являются уроки правовых знаний, часы правовой информации, викторины, анкетирование. Библиотеками осуществляется обслуживание различных категорий пользователей (детей, молодежи, инвалидов, пожилых людей и т.д.). Жители центральных населенных пунктов обслуживаются стационарными библиотеками. Для работников учреждений и организаций п. Дубровка осуществляется </w:t>
      </w:r>
      <w:proofErr w:type="spellStart"/>
      <w:r w:rsidRPr="005D22BE">
        <w:rPr>
          <w:sz w:val="28"/>
          <w:szCs w:val="28"/>
        </w:rPr>
        <w:t>внестационарное</w:t>
      </w:r>
      <w:proofErr w:type="spellEnd"/>
      <w:r w:rsidRPr="005D22BE">
        <w:rPr>
          <w:sz w:val="28"/>
          <w:szCs w:val="28"/>
        </w:rPr>
        <w:t xml:space="preserve"> библиотечное обслуживание (</w:t>
      </w:r>
      <w:proofErr w:type="spellStart"/>
      <w:r w:rsidRPr="005D22BE">
        <w:rPr>
          <w:sz w:val="28"/>
          <w:szCs w:val="28"/>
        </w:rPr>
        <w:t>книгоношество</w:t>
      </w:r>
      <w:proofErr w:type="spellEnd"/>
      <w:r w:rsidRPr="005D22BE">
        <w:rPr>
          <w:sz w:val="28"/>
          <w:szCs w:val="28"/>
        </w:rPr>
        <w:t>, передвижные библиотеки с использованием транспорта).</w:t>
      </w:r>
    </w:p>
    <w:p w:rsidR="00984360" w:rsidRDefault="004A3A98" w:rsidP="00984360">
      <w:pPr>
        <w:pStyle w:val="af2"/>
        <w:spacing w:line="240" w:lineRule="auto"/>
        <w:ind w:left="0" w:firstLine="540"/>
        <w:jc w:val="both"/>
        <w:rPr>
          <w:rFonts w:ascii="Times New Roman" w:hAnsi="Times New Roman"/>
          <w:sz w:val="28"/>
          <w:szCs w:val="28"/>
        </w:rPr>
      </w:pPr>
      <w:r w:rsidRPr="005D22BE">
        <w:rPr>
          <w:rFonts w:ascii="Times New Roman" w:hAnsi="Times New Roman"/>
          <w:sz w:val="28"/>
          <w:szCs w:val="28"/>
        </w:rPr>
        <w:t xml:space="preserve">Развитию досугового направления в деятельности библиотек способствует работа клубов по интересам для различных категорий пользователей. При  </w:t>
      </w:r>
      <w:proofErr w:type="spellStart"/>
      <w:r w:rsidRPr="005D22BE">
        <w:rPr>
          <w:rFonts w:ascii="Times New Roman" w:hAnsi="Times New Roman"/>
          <w:sz w:val="28"/>
          <w:szCs w:val="28"/>
        </w:rPr>
        <w:t>Межпоселенческой</w:t>
      </w:r>
      <w:proofErr w:type="spellEnd"/>
      <w:r w:rsidRPr="005D22BE">
        <w:rPr>
          <w:rFonts w:ascii="Times New Roman" w:hAnsi="Times New Roman"/>
          <w:sz w:val="28"/>
          <w:szCs w:val="28"/>
        </w:rPr>
        <w:t xml:space="preserve"> библиотеке продолжают работу клубы «Память», «Общение», литературно - музыкальная гостиная для юношества, поэтическое сообщество «Литературная волна». В поселенческих библиотеках для читателей созданы и успешно работают клубы «Завалинка», «Фантазия», экологический клуб «Радуга», читательское объединение «Общение и книга», детский клуб «Солнышко». </w:t>
      </w:r>
    </w:p>
    <w:p w:rsidR="005D22BE" w:rsidRPr="005D22BE" w:rsidRDefault="00984360" w:rsidP="005D22BE">
      <w:pPr>
        <w:spacing w:before="100" w:beforeAutospacing="1" w:after="100" w:afterAutospacing="1"/>
        <w:ind w:firstLine="540"/>
        <w:contextualSpacing/>
        <w:jc w:val="both"/>
        <w:rPr>
          <w:sz w:val="28"/>
          <w:szCs w:val="28"/>
        </w:rPr>
      </w:pPr>
      <w:r>
        <w:rPr>
          <w:sz w:val="28"/>
          <w:szCs w:val="28"/>
        </w:rPr>
        <w:t xml:space="preserve">  2021</w:t>
      </w:r>
      <w:r w:rsidR="004A3A98" w:rsidRPr="005D22BE">
        <w:rPr>
          <w:sz w:val="28"/>
          <w:szCs w:val="28"/>
        </w:rPr>
        <w:t xml:space="preserve"> год для культурно-</w:t>
      </w:r>
      <w:proofErr w:type="gramStart"/>
      <w:r w:rsidR="004A3A98" w:rsidRPr="005D22BE">
        <w:rPr>
          <w:sz w:val="28"/>
          <w:szCs w:val="28"/>
        </w:rPr>
        <w:t>досуговых  учреждений</w:t>
      </w:r>
      <w:proofErr w:type="gramEnd"/>
      <w:r w:rsidR="004A3A98" w:rsidRPr="005D22BE">
        <w:rPr>
          <w:sz w:val="28"/>
          <w:szCs w:val="28"/>
        </w:rPr>
        <w:t xml:space="preserve"> культуры  ознаменован чередой ярких событий, достижений, районных конкурсов и новых творческих проектов. </w:t>
      </w:r>
    </w:p>
    <w:p w:rsidR="004A3A98" w:rsidRDefault="004A3A98" w:rsidP="00E867E9">
      <w:pPr>
        <w:ind w:firstLine="567"/>
        <w:jc w:val="both"/>
        <w:rPr>
          <w:sz w:val="28"/>
          <w:szCs w:val="28"/>
        </w:rPr>
      </w:pPr>
      <w:r w:rsidRPr="005D22BE">
        <w:rPr>
          <w:sz w:val="28"/>
          <w:szCs w:val="28"/>
        </w:rPr>
        <w:t>В районе работают 4 коллектива, имеющих звание «народный», «образцовый</w:t>
      </w:r>
      <w:proofErr w:type="gramStart"/>
      <w:r w:rsidRPr="005D22BE">
        <w:rPr>
          <w:sz w:val="28"/>
          <w:szCs w:val="28"/>
        </w:rPr>
        <w:t>»:  МБУК</w:t>
      </w:r>
      <w:proofErr w:type="gramEnd"/>
      <w:r w:rsidRPr="005D22BE">
        <w:rPr>
          <w:sz w:val="28"/>
          <w:szCs w:val="28"/>
        </w:rPr>
        <w:t xml:space="preserve"> «ЦМДК Дубровского района» -   народный хор </w:t>
      </w:r>
      <w:r w:rsidRPr="005D22BE">
        <w:rPr>
          <w:sz w:val="28"/>
          <w:szCs w:val="28"/>
        </w:rPr>
        <w:lastRenderedPageBreak/>
        <w:t xml:space="preserve">«Соцветие», «образцовый коллектив «Небылицы», </w:t>
      </w:r>
      <w:proofErr w:type="spellStart"/>
      <w:r w:rsidRPr="005D22BE">
        <w:rPr>
          <w:sz w:val="28"/>
          <w:szCs w:val="28"/>
        </w:rPr>
        <w:t>Сещинское</w:t>
      </w:r>
      <w:proofErr w:type="spellEnd"/>
      <w:r w:rsidRPr="005D22BE">
        <w:rPr>
          <w:sz w:val="28"/>
          <w:szCs w:val="28"/>
        </w:rPr>
        <w:t xml:space="preserve"> структурное подразделение - народный ансамбль «Черемуха», </w:t>
      </w:r>
      <w:proofErr w:type="spellStart"/>
      <w:r w:rsidRPr="005D22BE">
        <w:rPr>
          <w:sz w:val="28"/>
          <w:szCs w:val="28"/>
        </w:rPr>
        <w:t>Пеклинское</w:t>
      </w:r>
      <w:proofErr w:type="spellEnd"/>
      <w:r w:rsidRPr="005D22BE">
        <w:rPr>
          <w:sz w:val="28"/>
          <w:szCs w:val="28"/>
        </w:rPr>
        <w:t xml:space="preserve"> структурное подразделение - народный ансамбль песни и танца «Русский сувенир». </w:t>
      </w:r>
    </w:p>
    <w:p w:rsidR="00984360" w:rsidRPr="00984360" w:rsidRDefault="00984360" w:rsidP="00984360">
      <w:pPr>
        <w:ind w:firstLine="360"/>
        <w:jc w:val="both"/>
        <w:rPr>
          <w:sz w:val="28"/>
          <w:szCs w:val="28"/>
        </w:rPr>
      </w:pPr>
      <w:r w:rsidRPr="00984360">
        <w:rPr>
          <w:sz w:val="28"/>
          <w:szCs w:val="28"/>
        </w:rPr>
        <w:t>На базе культурно-досуговых учреждений района функционируют 13 коллективов декоративно-прикладного творчества, в которых ведется работа по приобщению желающих к различн</w:t>
      </w:r>
      <w:r>
        <w:rPr>
          <w:sz w:val="28"/>
          <w:szCs w:val="28"/>
        </w:rPr>
        <w:t xml:space="preserve">ым видам ДПИ: народная кукла, </w:t>
      </w:r>
      <w:proofErr w:type="spellStart"/>
      <w:r>
        <w:rPr>
          <w:sz w:val="28"/>
          <w:szCs w:val="28"/>
        </w:rPr>
        <w:t>фи</w:t>
      </w:r>
      <w:r w:rsidRPr="00984360">
        <w:rPr>
          <w:sz w:val="28"/>
          <w:szCs w:val="28"/>
        </w:rPr>
        <w:t>лтинг</w:t>
      </w:r>
      <w:proofErr w:type="spellEnd"/>
      <w:r w:rsidRPr="00984360">
        <w:rPr>
          <w:sz w:val="28"/>
          <w:szCs w:val="28"/>
        </w:rPr>
        <w:t>,  вышивка крестом, мягкая игрушка, вязание, и др.</w:t>
      </w:r>
    </w:p>
    <w:p w:rsidR="00E867E9" w:rsidRDefault="00984360" w:rsidP="00E867E9">
      <w:pPr>
        <w:ind w:firstLine="567"/>
        <w:jc w:val="both"/>
        <w:rPr>
          <w:sz w:val="28"/>
          <w:szCs w:val="28"/>
        </w:rPr>
      </w:pPr>
      <w:r w:rsidRPr="00984360">
        <w:rPr>
          <w:sz w:val="28"/>
          <w:szCs w:val="28"/>
        </w:rPr>
        <w:t>В 202</w:t>
      </w:r>
      <w:r w:rsidR="006D2E30">
        <w:rPr>
          <w:sz w:val="28"/>
          <w:szCs w:val="28"/>
        </w:rPr>
        <w:t>1</w:t>
      </w:r>
      <w:r w:rsidRPr="00984360">
        <w:rPr>
          <w:sz w:val="28"/>
          <w:szCs w:val="28"/>
        </w:rPr>
        <w:t xml:space="preserve"> году отделом культуры администрации Дубровского района </w:t>
      </w:r>
      <w:proofErr w:type="gramStart"/>
      <w:r w:rsidRPr="00984360">
        <w:rPr>
          <w:sz w:val="28"/>
          <w:szCs w:val="28"/>
        </w:rPr>
        <w:t>и  районным</w:t>
      </w:r>
      <w:proofErr w:type="gramEnd"/>
      <w:r w:rsidRPr="00984360">
        <w:rPr>
          <w:sz w:val="28"/>
          <w:szCs w:val="28"/>
        </w:rPr>
        <w:t xml:space="preserve"> Домом культуры были  учреждены   познавательные онлайн-</w:t>
      </w:r>
      <w:proofErr w:type="spellStart"/>
      <w:r w:rsidRPr="00984360">
        <w:rPr>
          <w:sz w:val="28"/>
          <w:szCs w:val="28"/>
        </w:rPr>
        <w:t>квесты</w:t>
      </w:r>
      <w:proofErr w:type="spellEnd"/>
      <w:r w:rsidRPr="00984360">
        <w:rPr>
          <w:sz w:val="28"/>
          <w:szCs w:val="28"/>
        </w:rPr>
        <w:t xml:space="preserve"> для детей:  «Лукоморье» и «По следам русских сказок», которые получили положительные отзывы у жителей Дубровского района, имели положительный общественный резона</w:t>
      </w:r>
      <w:r>
        <w:rPr>
          <w:sz w:val="28"/>
          <w:szCs w:val="28"/>
        </w:rPr>
        <w:t>нс</w:t>
      </w:r>
      <w:r w:rsidRPr="00984360">
        <w:rPr>
          <w:sz w:val="28"/>
          <w:szCs w:val="28"/>
        </w:rPr>
        <w:t xml:space="preserve">.  Кроме того, Дубровский район стал первым районом в Брянской области, который реализовал подобные мероприятия. В 2021 году </w:t>
      </w:r>
      <w:r>
        <w:rPr>
          <w:sz w:val="28"/>
          <w:szCs w:val="28"/>
        </w:rPr>
        <w:t>продолжена работа</w:t>
      </w:r>
      <w:r w:rsidRPr="00984360">
        <w:rPr>
          <w:sz w:val="28"/>
          <w:szCs w:val="28"/>
        </w:rPr>
        <w:t xml:space="preserve"> в данном направлении. </w:t>
      </w:r>
      <w:r>
        <w:rPr>
          <w:sz w:val="28"/>
          <w:szCs w:val="28"/>
        </w:rPr>
        <w:t xml:space="preserve">На официальном сайте МБУК «ЦМДК Дубровского района» </w:t>
      </w:r>
      <w:r w:rsidR="00E867E9">
        <w:rPr>
          <w:sz w:val="28"/>
          <w:szCs w:val="28"/>
        </w:rPr>
        <w:t xml:space="preserve">размещен </w:t>
      </w:r>
      <w:proofErr w:type="gramStart"/>
      <w:r w:rsidRPr="00984360">
        <w:rPr>
          <w:sz w:val="28"/>
          <w:szCs w:val="28"/>
        </w:rPr>
        <w:t>познавательный  онлайн</w:t>
      </w:r>
      <w:proofErr w:type="gramEnd"/>
      <w:r w:rsidRPr="00984360">
        <w:rPr>
          <w:sz w:val="28"/>
          <w:szCs w:val="28"/>
        </w:rPr>
        <w:t>-</w:t>
      </w:r>
      <w:proofErr w:type="spellStart"/>
      <w:r w:rsidRPr="00984360">
        <w:rPr>
          <w:sz w:val="28"/>
          <w:szCs w:val="28"/>
        </w:rPr>
        <w:t>квест</w:t>
      </w:r>
      <w:proofErr w:type="spellEnd"/>
      <w:r w:rsidRPr="00984360">
        <w:rPr>
          <w:sz w:val="28"/>
          <w:szCs w:val="28"/>
        </w:rPr>
        <w:t xml:space="preserve"> для детей «В сказочной избушке». </w:t>
      </w:r>
    </w:p>
    <w:p w:rsidR="00984360" w:rsidRPr="00984360" w:rsidRDefault="00984360" w:rsidP="00E867E9">
      <w:pPr>
        <w:ind w:firstLine="567"/>
        <w:jc w:val="both"/>
        <w:rPr>
          <w:sz w:val="28"/>
          <w:szCs w:val="28"/>
        </w:rPr>
      </w:pPr>
      <w:r w:rsidRPr="00984360">
        <w:rPr>
          <w:sz w:val="28"/>
          <w:szCs w:val="28"/>
        </w:rPr>
        <w:t xml:space="preserve">В рамках проведения Десятилетия детства в РФ администрацией Дубовского района, отделом  культуры администрации Дубровского района учрежден районный </w:t>
      </w:r>
      <w:proofErr w:type="spellStart"/>
      <w:r w:rsidRPr="00984360">
        <w:rPr>
          <w:sz w:val="28"/>
          <w:szCs w:val="28"/>
        </w:rPr>
        <w:t>разножанровый</w:t>
      </w:r>
      <w:proofErr w:type="spellEnd"/>
      <w:r w:rsidRPr="00984360">
        <w:rPr>
          <w:sz w:val="28"/>
          <w:szCs w:val="28"/>
        </w:rPr>
        <w:t xml:space="preserve"> конкурс «Детства яркая планета». Подведены итоги  вокального конкурса «Герои сказок оживают» и конкурса фотоискусства «Счастье в улыбках детей». Победителями стали творческие коллективы районного Дома культуры, </w:t>
      </w:r>
      <w:proofErr w:type="spellStart"/>
      <w:r w:rsidRPr="00984360">
        <w:rPr>
          <w:sz w:val="28"/>
          <w:szCs w:val="28"/>
        </w:rPr>
        <w:t>Пеклинского</w:t>
      </w:r>
      <w:proofErr w:type="spellEnd"/>
      <w:r w:rsidRPr="00984360">
        <w:rPr>
          <w:sz w:val="28"/>
          <w:szCs w:val="28"/>
        </w:rPr>
        <w:t xml:space="preserve">, </w:t>
      </w:r>
      <w:proofErr w:type="spellStart"/>
      <w:r w:rsidRPr="00984360">
        <w:rPr>
          <w:sz w:val="28"/>
          <w:szCs w:val="28"/>
        </w:rPr>
        <w:t>Сещинкого</w:t>
      </w:r>
      <w:proofErr w:type="spellEnd"/>
      <w:r w:rsidRPr="00984360">
        <w:rPr>
          <w:sz w:val="28"/>
          <w:szCs w:val="28"/>
        </w:rPr>
        <w:t>, Больше-</w:t>
      </w:r>
      <w:proofErr w:type="spellStart"/>
      <w:r w:rsidRPr="00984360">
        <w:rPr>
          <w:sz w:val="28"/>
          <w:szCs w:val="28"/>
        </w:rPr>
        <w:t>Островенского</w:t>
      </w:r>
      <w:proofErr w:type="spellEnd"/>
      <w:r w:rsidRPr="00984360">
        <w:rPr>
          <w:sz w:val="28"/>
          <w:szCs w:val="28"/>
        </w:rPr>
        <w:t xml:space="preserve">, </w:t>
      </w:r>
      <w:proofErr w:type="spellStart"/>
      <w:r w:rsidRPr="00984360">
        <w:rPr>
          <w:sz w:val="28"/>
          <w:szCs w:val="28"/>
        </w:rPr>
        <w:t>Рябчинского</w:t>
      </w:r>
      <w:proofErr w:type="spellEnd"/>
      <w:r w:rsidRPr="00984360">
        <w:rPr>
          <w:sz w:val="28"/>
          <w:szCs w:val="28"/>
        </w:rPr>
        <w:t xml:space="preserve"> сельских Дом культуры.</w:t>
      </w:r>
    </w:p>
    <w:p w:rsidR="00984360" w:rsidRPr="00984360" w:rsidRDefault="00984360" w:rsidP="00E867E9">
      <w:pPr>
        <w:ind w:firstLine="567"/>
        <w:jc w:val="both"/>
        <w:rPr>
          <w:sz w:val="28"/>
          <w:szCs w:val="28"/>
        </w:rPr>
      </w:pPr>
      <w:r w:rsidRPr="00984360">
        <w:rPr>
          <w:sz w:val="28"/>
          <w:szCs w:val="28"/>
        </w:rPr>
        <w:t xml:space="preserve"> В рамках проведения Года науки и технологий в РФ  проведен районный конкурс выставок декоративно-прикладного творчества «Новый взгляд на старые вещи». Представленные на районном конкурсе кураторские работы потрясали интересным творческим замыслом и художественным воплощением работ. Победителем стал кураторский проект Гаврютиной Светланы Петровны СП «Старо-</w:t>
      </w:r>
      <w:proofErr w:type="spellStart"/>
      <w:r w:rsidRPr="00984360">
        <w:rPr>
          <w:sz w:val="28"/>
          <w:szCs w:val="28"/>
        </w:rPr>
        <w:t>Колышкинского</w:t>
      </w:r>
      <w:proofErr w:type="spellEnd"/>
      <w:r w:rsidRPr="00984360">
        <w:rPr>
          <w:sz w:val="28"/>
          <w:szCs w:val="28"/>
        </w:rPr>
        <w:t xml:space="preserve"> СДК» «Медицина вчера, сегодня, завтра».  «Лучшим мастером» признан </w:t>
      </w:r>
      <w:proofErr w:type="spellStart"/>
      <w:r w:rsidRPr="00984360">
        <w:rPr>
          <w:sz w:val="28"/>
          <w:szCs w:val="28"/>
        </w:rPr>
        <w:t>Хандогин</w:t>
      </w:r>
      <w:proofErr w:type="spellEnd"/>
      <w:r w:rsidRPr="00984360">
        <w:rPr>
          <w:sz w:val="28"/>
          <w:szCs w:val="28"/>
        </w:rPr>
        <w:t xml:space="preserve"> Николай Иванович, кураторский проект «От Кулибина до </w:t>
      </w:r>
      <w:proofErr w:type="spellStart"/>
      <w:r w:rsidRPr="00984360">
        <w:rPr>
          <w:sz w:val="28"/>
          <w:szCs w:val="28"/>
        </w:rPr>
        <w:t>Хандогина</w:t>
      </w:r>
      <w:proofErr w:type="spellEnd"/>
      <w:r w:rsidRPr="00984360">
        <w:rPr>
          <w:sz w:val="28"/>
          <w:szCs w:val="28"/>
        </w:rPr>
        <w:t>» (</w:t>
      </w:r>
      <w:proofErr w:type="spellStart"/>
      <w:r w:rsidRPr="00984360">
        <w:rPr>
          <w:sz w:val="28"/>
          <w:szCs w:val="28"/>
        </w:rPr>
        <w:t>Рековичский</w:t>
      </w:r>
      <w:proofErr w:type="spellEnd"/>
      <w:r w:rsidRPr="00984360">
        <w:rPr>
          <w:sz w:val="28"/>
          <w:szCs w:val="28"/>
        </w:rPr>
        <w:t xml:space="preserve"> СДК). Победителем номинации «Ученик мастера» признан </w:t>
      </w:r>
      <w:proofErr w:type="spellStart"/>
      <w:r w:rsidRPr="00984360">
        <w:rPr>
          <w:sz w:val="28"/>
          <w:szCs w:val="28"/>
        </w:rPr>
        <w:t>Алавацкий</w:t>
      </w:r>
      <w:proofErr w:type="spellEnd"/>
      <w:r w:rsidRPr="00984360">
        <w:rPr>
          <w:sz w:val="28"/>
          <w:szCs w:val="28"/>
        </w:rPr>
        <w:t xml:space="preserve"> Денис, участник кружка декоративно-прикладного творчества «Гармония» </w:t>
      </w:r>
      <w:proofErr w:type="spellStart"/>
      <w:r w:rsidRPr="00984360">
        <w:rPr>
          <w:sz w:val="28"/>
          <w:szCs w:val="28"/>
        </w:rPr>
        <w:t>Давыдчинского</w:t>
      </w:r>
      <w:proofErr w:type="spellEnd"/>
      <w:r w:rsidRPr="00984360">
        <w:rPr>
          <w:sz w:val="28"/>
          <w:szCs w:val="28"/>
        </w:rPr>
        <w:t xml:space="preserve"> СДК.</w:t>
      </w:r>
    </w:p>
    <w:p w:rsidR="00984360" w:rsidRPr="00984360" w:rsidRDefault="00984360" w:rsidP="00E867E9">
      <w:pPr>
        <w:ind w:firstLine="567"/>
        <w:jc w:val="both"/>
        <w:rPr>
          <w:sz w:val="28"/>
          <w:szCs w:val="28"/>
        </w:rPr>
      </w:pPr>
      <w:r w:rsidRPr="00984360">
        <w:rPr>
          <w:sz w:val="28"/>
          <w:szCs w:val="28"/>
        </w:rPr>
        <w:t>Подведены итоги районного конкурс</w:t>
      </w:r>
      <w:r w:rsidR="00E867E9">
        <w:rPr>
          <w:sz w:val="28"/>
          <w:szCs w:val="28"/>
        </w:rPr>
        <w:t>а</w:t>
      </w:r>
      <w:r w:rsidRPr="00984360">
        <w:rPr>
          <w:sz w:val="28"/>
          <w:szCs w:val="28"/>
        </w:rPr>
        <w:t xml:space="preserve"> на лучшее онлайн – мероприятие «Популярная наука». В течение года дома культуры района на страницах социальных сетей  публиковали онлайн мероприятия. На конкурс были представлены  театральные миниатюры, познавательные мероприятия, игровые программы, социальные ролики.  Лучшими признаны СП «</w:t>
      </w:r>
      <w:proofErr w:type="spellStart"/>
      <w:r w:rsidRPr="00984360">
        <w:rPr>
          <w:sz w:val="28"/>
          <w:szCs w:val="28"/>
        </w:rPr>
        <w:t>Рековичский</w:t>
      </w:r>
      <w:proofErr w:type="spellEnd"/>
      <w:r w:rsidRPr="00984360">
        <w:rPr>
          <w:sz w:val="28"/>
          <w:szCs w:val="28"/>
        </w:rPr>
        <w:t xml:space="preserve"> СДК», представивший познавательную программу для детей «Путешествие в страну науки»,  СП «</w:t>
      </w:r>
      <w:proofErr w:type="spellStart"/>
      <w:r w:rsidRPr="00984360">
        <w:rPr>
          <w:sz w:val="28"/>
          <w:szCs w:val="28"/>
        </w:rPr>
        <w:t>Рябчиский</w:t>
      </w:r>
      <w:proofErr w:type="spellEnd"/>
      <w:r w:rsidRPr="00984360">
        <w:rPr>
          <w:sz w:val="28"/>
          <w:szCs w:val="28"/>
        </w:rPr>
        <w:t xml:space="preserve"> СДК» - ролик «Опыты и эксперименты», СП «</w:t>
      </w:r>
      <w:proofErr w:type="spellStart"/>
      <w:r w:rsidRPr="00984360">
        <w:rPr>
          <w:sz w:val="28"/>
          <w:szCs w:val="28"/>
        </w:rPr>
        <w:t>Алешинский</w:t>
      </w:r>
      <w:proofErr w:type="spellEnd"/>
      <w:r w:rsidRPr="00984360">
        <w:rPr>
          <w:sz w:val="28"/>
          <w:szCs w:val="28"/>
        </w:rPr>
        <w:t xml:space="preserve"> СДК» - игровая программа «Мне снился сон».</w:t>
      </w:r>
    </w:p>
    <w:p w:rsidR="00984360" w:rsidRPr="00984360" w:rsidRDefault="00984360" w:rsidP="00E867E9">
      <w:pPr>
        <w:ind w:firstLine="567"/>
        <w:jc w:val="both"/>
        <w:rPr>
          <w:sz w:val="28"/>
          <w:szCs w:val="28"/>
        </w:rPr>
      </w:pPr>
      <w:r w:rsidRPr="00984360">
        <w:rPr>
          <w:sz w:val="28"/>
          <w:szCs w:val="28"/>
        </w:rPr>
        <w:t xml:space="preserve">В соответствии с Указом Президента РФ от 07.05.2018 г. «О национальных целях и стратегических задачах развития РФ на период до </w:t>
      </w:r>
      <w:r w:rsidRPr="00984360">
        <w:rPr>
          <w:sz w:val="28"/>
          <w:szCs w:val="28"/>
        </w:rPr>
        <w:lastRenderedPageBreak/>
        <w:t xml:space="preserve">2024г», в  целях повышения приоритета семьи, администрацией Дубровского района учрежден районного фестиваля-конкурса семейного творчества «Мир начинается с семьи». Необходимо отметить, что указанный конкурс стал одним из ярких событий в культурной жизни района. Конкурс проходил марта по сентябрь 2021 года.  Приняло участие 10 семей воспитывающих детей и проживающих на территории Дубровского района. В организации конкурса были задействованы учреждения культуры, образования, спорта, социальной защиты населения. Церемония закрытия конкурса и объявление победителя состоялось в Районном Доме культуры, им признана семья Бородиных Андрея Михайловича и Виктории Ивановны, воспитывающих 4 детей.  </w:t>
      </w:r>
    </w:p>
    <w:p w:rsidR="00984360" w:rsidRPr="00984360" w:rsidRDefault="00984360" w:rsidP="00E867E9">
      <w:pPr>
        <w:ind w:firstLine="567"/>
        <w:jc w:val="both"/>
        <w:rPr>
          <w:sz w:val="28"/>
          <w:szCs w:val="28"/>
        </w:rPr>
      </w:pPr>
      <w:r w:rsidRPr="00984360">
        <w:rPr>
          <w:sz w:val="28"/>
          <w:szCs w:val="28"/>
        </w:rPr>
        <w:t>Творческие коллективы и участники художественной самодеятельности достойно представляют Дубровский район на областных конкурсах и фестивалях:</w:t>
      </w:r>
    </w:p>
    <w:p w:rsidR="00984360" w:rsidRPr="00984360" w:rsidRDefault="00984360" w:rsidP="00984360">
      <w:pPr>
        <w:ind w:firstLine="360"/>
        <w:jc w:val="both"/>
        <w:rPr>
          <w:sz w:val="28"/>
          <w:szCs w:val="28"/>
        </w:rPr>
      </w:pPr>
      <w:r w:rsidRPr="00984360">
        <w:rPr>
          <w:sz w:val="28"/>
          <w:szCs w:val="28"/>
        </w:rPr>
        <w:t xml:space="preserve">- Вокальный ансамбль «Мечта»- рук. </w:t>
      </w:r>
      <w:proofErr w:type="spellStart"/>
      <w:r w:rsidRPr="00984360">
        <w:rPr>
          <w:sz w:val="28"/>
          <w:szCs w:val="28"/>
        </w:rPr>
        <w:t>Линкевич</w:t>
      </w:r>
      <w:proofErr w:type="spellEnd"/>
      <w:r w:rsidRPr="00984360">
        <w:rPr>
          <w:sz w:val="28"/>
          <w:szCs w:val="28"/>
        </w:rPr>
        <w:t xml:space="preserve"> Н.Б. – лауреат фестиваля академических вокальных ансамблей и хоров «Из вихря музыки и света»;</w:t>
      </w:r>
    </w:p>
    <w:p w:rsidR="00984360" w:rsidRPr="00984360" w:rsidRDefault="00984360" w:rsidP="00984360">
      <w:pPr>
        <w:ind w:firstLine="360"/>
        <w:jc w:val="both"/>
        <w:rPr>
          <w:sz w:val="28"/>
          <w:szCs w:val="28"/>
        </w:rPr>
      </w:pPr>
      <w:r w:rsidRPr="00984360">
        <w:rPr>
          <w:sz w:val="28"/>
          <w:szCs w:val="28"/>
        </w:rPr>
        <w:t xml:space="preserve">- </w:t>
      </w:r>
      <w:proofErr w:type="spellStart"/>
      <w:r w:rsidRPr="00984360">
        <w:rPr>
          <w:sz w:val="28"/>
          <w:szCs w:val="28"/>
        </w:rPr>
        <w:t>Амелькина</w:t>
      </w:r>
      <w:proofErr w:type="spellEnd"/>
      <w:r w:rsidRPr="00984360">
        <w:rPr>
          <w:sz w:val="28"/>
          <w:szCs w:val="28"/>
        </w:rPr>
        <w:t xml:space="preserve"> Дарья (</w:t>
      </w:r>
      <w:proofErr w:type="spellStart"/>
      <w:r w:rsidRPr="00984360">
        <w:rPr>
          <w:sz w:val="28"/>
          <w:szCs w:val="28"/>
        </w:rPr>
        <w:t>Рябчинский</w:t>
      </w:r>
      <w:proofErr w:type="spellEnd"/>
      <w:r w:rsidRPr="00984360">
        <w:rPr>
          <w:sz w:val="28"/>
          <w:szCs w:val="28"/>
        </w:rPr>
        <w:t xml:space="preserve"> СДК) и Малашенков Андрей (</w:t>
      </w:r>
      <w:proofErr w:type="spellStart"/>
      <w:r w:rsidRPr="00984360">
        <w:rPr>
          <w:sz w:val="28"/>
          <w:szCs w:val="28"/>
        </w:rPr>
        <w:t>Ст.Колышкинский</w:t>
      </w:r>
      <w:proofErr w:type="spellEnd"/>
      <w:r w:rsidRPr="00984360">
        <w:rPr>
          <w:sz w:val="28"/>
          <w:szCs w:val="28"/>
        </w:rPr>
        <w:t xml:space="preserve"> СДК) – стали лауреатами областного конкурса «Край ты мой, родимый край»</w:t>
      </w:r>
    </w:p>
    <w:p w:rsidR="00984360" w:rsidRPr="00984360" w:rsidRDefault="00984360" w:rsidP="00984360">
      <w:pPr>
        <w:ind w:firstLine="360"/>
        <w:jc w:val="both"/>
        <w:rPr>
          <w:sz w:val="28"/>
          <w:szCs w:val="28"/>
        </w:rPr>
      </w:pPr>
      <w:r w:rsidRPr="00984360">
        <w:rPr>
          <w:sz w:val="28"/>
          <w:szCs w:val="28"/>
        </w:rPr>
        <w:t xml:space="preserve">-Бондарева Раиса </w:t>
      </w:r>
      <w:proofErr w:type="spellStart"/>
      <w:r w:rsidRPr="00984360">
        <w:rPr>
          <w:sz w:val="28"/>
          <w:szCs w:val="28"/>
        </w:rPr>
        <w:t>Тммофеевна</w:t>
      </w:r>
      <w:proofErr w:type="spellEnd"/>
      <w:r w:rsidRPr="00984360">
        <w:rPr>
          <w:sz w:val="28"/>
          <w:szCs w:val="28"/>
        </w:rPr>
        <w:t xml:space="preserve"> – признана Лауреатом 2 степени межрегионального фестиваля «</w:t>
      </w:r>
      <w:proofErr w:type="spellStart"/>
      <w:r w:rsidRPr="00984360">
        <w:rPr>
          <w:sz w:val="28"/>
          <w:szCs w:val="28"/>
        </w:rPr>
        <w:t>Севская</w:t>
      </w:r>
      <w:proofErr w:type="spellEnd"/>
      <w:r w:rsidRPr="00984360">
        <w:rPr>
          <w:sz w:val="28"/>
          <w:szCs w:val="28"/>
        </w:rPr>
        <w:t xml:space="preserve"> частушка»</w:t>
      </w:r>
    </w:p>
    <w:p w:rsidR="00984360" w:rsidRPr="00984360" w:rsidRDefault="00984360" w:rsidP="00984360">
      <w:pPr>
        <w:ind w:firstLine="360"/>
        <w:jc w:val="both"/>
        <w:rPr>
          <w:sz w:val="28"/>
          <w:szCs w:val="28"/>
        </w:rPr>
      </w:pPr>
      <w:r w:rsidRPr="00984360">
        <w:rPr>
          <w:sz w:val="28"/>
          <w:szCs w:val="28"/>
        </w:rPr>
        <w:t xml:space="preserve">- юные художники </w:t>
      </w:r>
      <w:proofErr w:type="spellStart"/>
      <w:r w:rsidRPr="00984360">
        <w:rPr>
          <w:sz w:val="28"/>
          <w:szCs w:val="28"/>
        </w:rPr>
        <w:t>Сещинского</w:t>
      </w:r>
      <w:proofErr w:type="spellEnd"/>
      <w:r w:rsidRPr="00984360">
        <w:rPr>
          <w:sz w:val="28"/>
          <w:szCs w:val="28"/>
        </w:rPr>
        <w:t xml:space="preserve">, </w:t>
      </w:r>
      <w:proofErr w:type="spellStart"/>
      <w:r w:rsidRPr="00984360">
        <w:rPr>
          <w:sz w:val="28"/>
          <w:szCs w:val="28"/>
        </w:rPr>
        <w:t>Пеклинского</w:t>
      </w:r>
      <w:proofErr w:type="spellEnd"/>
      <w:r w:rsidRPr="00984360">
        <w:rPr>
          <w:sz w:val="28"/>
          <w:szCs w:val="28"/>
        </w:rPr>
        <w:t xml:space="preserve"> сельских поселений покорили своими работами жюри областного конкурса «Александр Невский глазами детей  21 века»</w:t>
      </w:r>
    </w:p>
    <w:p w:rsidR="00984360" w:rsidRPr="00984360" w:rsidRDefault="00984360" w:rsidP="00984360">
      <w:pPr>
        <w:ind w:firstLine="360"/>
        <w:jc w:val="both"/>
        <w:rPr>
          <w:sz w:val="28"/>
          <w:szCs w:val="28"/>
        </w:rPr>
      </w:pPr>
      <w:r w:rsidRPr="00984360">
        <w:rPr>
          <w:sz w:val="28"/>
          <w:szCs w:val="28"/>
        </w:rPr>
        <w:t xml:space="preserve">-Народный хор «Соцветие» - рук. </w:t>
      </w:r>
      <w:proofErr w:type="spellStart"/>
      <w:r w:rsidRPr="00984360">
        <w:rPr>
          <w:sz w:val="28"/>
          <w:szCs w:val="28"/>
        </w:rPr>
        <w:t>Ст</w:t>
      </w:r>
      <w:r w:rsidR="006D2E30">
        <w:rPr>
          <w:sz w:val="28"/>
          <w:szCs w:val="28"/>
        </w:rPr>
        <w:t>у</w:t>
      </w:r>
      <w:r w:rsidRPr="00984360">
        <w:rPr>
          <w:sz w:val="28"/>
          <w:szCs w:val="28"/>
        </w:rPr>
        <w:t>пакова</w:t>
      </w:r>
      <w:proofErr w:type="spellEnd"/>
      <w:r w:rsidRPr="00984360">
        <w:rPr>
          <w:sz w:val="28"/>
          <w:szCs w:val="28"/>
        </w:rPr>
        <w:t xml:space="preserve"> Е.А. стал Дипломантом областного фестиваля «В песне душа казака»</w:t>
      </w:r>
    </w:p>
    <w:p w:rsidR="00984360" w:rsidRPr="00984360" w:rsidRDefault="00984360" w:rsidP="00984360">
      <w:pPr>
        <w:ind w:firstLine="360"/>
        <w:jc w:val="both"/>
        <w:rPr>
          <w:sz w:val="28"/>
          <w:szCs w:val="28"/>
        </w:rPr>
      </w:pPr>
      <w:r w:rsidRPr="00984360">
        <w:rPr>
          <w:sz w:val="28"/>
          <w:szCs w:val="28"/>
        </w:rPr>
        <w:t>-Одной из знаковых побед стала победа СП «</w:t>
      </w:r>
      <w:proofErr w:type="spellStart"/>
      <w:r w:rsidRPr="00984360">
        <w:rPr>
          <w:sz w:val="28"/>
          <w:szCs w:val="28"/>
        </w:rPr>
        <w:t>Рековичский</w:t>
      </w:r>
      <w:proofErr w:type="spellEnd"/>
      <w:r w:rsidRPr="00984360">
        <w:rPr>
          <w:sz w:val="28"/>
          <w:szCs w:val="28"/>
        </w:rPr>
        <w:t xml:space="preserve"> СДК» в областном смотре-</w:t>
      </w:r>
      <w:proofErr w:type="gramStart"/>
      <w:r w:rsidRPr="00984360">
        <w:rPr>
          <w:sz w:val="28"/>
          <w:szCs w:val="28"/>
        </w:rPr>
        <w:t>конкурсе  среди</w:t>
      </w:r>
      <w:proofErr w:type="gramEnd"/>
      <w:r w:rsidRPr="00984360">
        <w:rPr>
          <w:sz w:val="28"/>
          <w:szCs w:val="28"/>
        </w:rPr>
        <w:t xml:space="preserve"> музеев и комнат крестьянского быта учреждений культуры Брянской области «Живая старина», на котором был представлен кураторский проект «Обычаи и сила наших предков».</w:t>
      </w:r>
    </w:p>
    <w:p w:rsidR="00984360" w:rsidRPr="00984360" w:rsidRDefault="00984360" w:rsidP="00984360">
      <w:pPr>
        <w:ind w:firstLine="360"/>
        <w:jc w:val="both"/>
        <w:rPr>
          <w:sz w:val="28"/>
          <w:szCs w:val="28"/>
        </w:rPr>
      </w:pPr>
      <w:r w:rsidRPr="00984360">
        <w:rPr>
          <w:sz w:val="28"/>
          <w:szCs w:val="28"/>
        </w:rPr>
        <w:t xml:space="preserve">Кроме того, 2021 год для творческих коллективов района ознаменован  победами в 11 конкурсах и фестивалях международного и всероссийского уровня. Так, </w:t>
      </w:r>
    </w:p>
    <w:p w:rsidR="00984360" w:rsidRDefault="00984360" w:rsidP="00E867E9">
      <w:pPr>
        <w:ind w:firstLine="567"/>
        <w:jc w:val="both"/>
        <w:rPr>
          <w:sz w:val="28"/>
          <w:szCs w:val="28"/>
        </w:rPr>
      </w:pPr>
      <w:r w:rsidRPr="00984360">
        <w:rPr>
          <w:sz w:val="28"/>
          <w:szCs w:val="28"/>
        </w:rPr>
        <w:t>2021 год стал победоносным не только для участников художественной самодеятельности. По итогам работы 2020 года СП «</w:t>
      </w:r>
      <w:proofErr w:type="spellStart"/>
      <w:r w:rsidRPr="00984360">
        <w:rPr>
          <w:sz w:val="28"/>
          <w:szCs w:val="28"/>
        </w:rPr>
        <w:t>Пеклинский</w:t>
      </w:r>
      <w:proofErr w:type="spellEnd"/>
      <w:r w:rsidRPr="00984360">
        <w:rPr>
          <w:sz w:val="28"/>
          <w:szCs w:val="28"/>
        </w:rPr>
        <w:t xml:space="preserve"> сельский Дом культуры», признан лучшим среди сельских учреждений культуры. </w:t>
      </w:r>
    </w:p>
    <w:p w:rsidR="00612549" w:rsidRPr="005D22BE" w:rsidRDefault="00612549" w:rsidP="004A3A98">
      <w:pPr>
        <w:ind w:firstLine="360"/>
        <w:jc w:val="both"/>
        <w:rPr>
          <w:sz w:val="28"/>
          <w:szCs w:val="28"/>
        </w:rPr>
      </w:pPr>
    </w:p>
    <w:p w:rsidR="00DF70CE" w:rsidRPr="002E02BC" w:rsidRDefault="00E867E9" w:rsidP="002E02BC">
      <w:pPr>
        <w:ind w:firstLine="540"/>
        <w:jc w:val="both"/>
        <w:rPr>
          <w:sz w:val="28"/>
          <w:szCs w:val="28"/>
        </w:rPr>
      </w:pPr>
      <w:r w:rsidRPr="00496994">
        <w:rPr>
          <w:sz w:val="28"/>
          <w:szCs w:val="28"/>
        </w:rPr>
        <w:t>Продолжил свою работу и МБУК «</w:t>
      </w:r>
      <w:r w:rsidR="004A3A98" w:rsidRPr="00496994">
        <w:rPr>
          <w:sz w:val="28"/>
          <w:szCs w:val="28"/>
        </w:rPr>
        <w:t xml:space="preserve">Дубровский районный краеведческий музей». </w:t>
      </w:r>
      <w:r w:rsidR="002E02BC">
        <w:rPr>
          <w:sz w:val="28"/>
          <w:szCs w:val="28"/>
        </w:rPr>
        <w:t xml:space="preserve"> </w:t>
      </w:r>
      <w:r w:rsidR="00496994" w:rsidRPr="00496994">
        <w:rPr>
          <w:rFonts w:eastAsia="Calibri"/>
          <w:sz w:val="28"/>
          <w:szCs w:val="28"/>
        </w:rPr>
        <w:t>В связи с неблагоприятной эпид</w:t>
      </w:r>
      <w:r w:rsidR="000D55B3">
        <w:rPr>
          <w:rFonts w:eastAsia="Calibri"/>
          <w:sz w:val="28"/>
          <w:szCs w:val="28"/>
        </w:rPr>
        <w:t xml:space="preserve">емиологической </w:t>
      </w:r>
      <w:proofErr w:type="gramStart"/>
      <w:r w:rsidR="000D55B3">
        <w:rPr>
          <w:rFonts w:eastAsia="Calibri"/>
          <w:sz w:val="28"/>
          <w:szCs w:val="28"/>
        </w:rPr>
        <w:t xml:space="preserve">обстановкой </w:t>
      </w:r>
      <w:r w:rsidR="00496994" w:rsidRPr="00496994">
        <w:rPr>
          <w:rFonts w:eastAsia="Calibri"/>
          <w:sz w:val="28"/>
          <w:szCs w:val="28"/>
        </w:rPr>
        <w:t xml:space="preserve"> за</w:t>
      </w:r>
      <w:proofErr w:type="gramEnd"/>
      <w:r w:rsidR="00496994" w:rsidRPr="00496994">
        <w:rPr>
          <w:rFonts w:eastAsia="Calibri"/>
          <w:sz w:val="28"/>
          <w:szCs w:val="28"/>
        </w:rPr>
        <w:t xml:space="preserve"> </w:t>
      </w:r>
      <w:r w:rsidR="000D55B3">
        <w:rPr>
          <w:rFonts w:eastAsia="Calibri"/>
          <w:sz w:val="28"/>
          <w:szCs w:val="28"/>
        </w:rPr>
        <w:t xml:space="preserve">2021 </w:t>
      </w:r>
      <w:r w:rsidR="00496994" w:rsidRPr="00496994">
        <w:rPr>
          <w:rFonts w:eastAsia="Calibri"/>
          <w:sz w:val="28"/>
          <w:szCs w:val="28"/>
        </w:rPr>
        <w:t xml:space="preserve">год было проведено 4 массовых мероприятия, из них 4 культурно-образовательных: 1 мероприятие, посвященное памяти жертв Холокоста; 2 мероприятия посвященных прорыву блокады Ленинграда; 1  мероприятие к 8 марта «Волшебные руки творящие», посвященное видам Брянских традиционных народных промыслов. </w:t>
      </w:r>
      <w:r w:rsidR="00496994">
        <w:rPr>
          <w:rFonts w:eastAsia="Calibri"/>
          <w:sz w:val="28"/>
          <w:szCs w:val="28"/>
        </w:rPr>
        <w:t xml:space="preserve"> </w:t>
      </w:r>
      <w:r w:rsidR="004A3A98" w:rsidRPr="00496994">
        <w:rPr>
          <w:sz w:val="28"/>
          <w:szCs w:val="28"/>
        </w:rPr>
        <w:t>Основн</w:t>
      </w:r>
      <w:r w:rsidR="00496994">
        <w:rPr>
          <w:sz w:val="28"/>
          <w:szCs w:val="28"/>
        </w:rPr>
        <w:t>ое число запланированных на 2021</w:t>
      </w:r>
      <w:r w:rsidR="004A3A98" w:rsidRPr="00496994">
        <w:rPr>
          <w:sz w:val="28"/>
          <w:szCs w:val="28"/>
        </w:rPr>
        <w:t xml:space="preserve"> год мероприятий в текущей ситуации было перенесено в онлайн-форма</w:t>
      </w:r>
      <w:r w:rsidR="00496994">
        <w:rPr>
          <w:sz w:val="28"/>
          <w:szCs w:val="28"/>
        </w:rPr>
        <w:t xml:space="preserve">т и опубликовано на сайте музея: </w:t>
      </w:r>
      <w:r w:rsidR="00496994" w:rsidRPr="00496994">
        <w:rPr>
          <w:rFonts w:eastAsia="Calibri"/>
          <w:sz w:val="28"/>
          <w:szCs w:val="28"/>
        </w:rPr>
        <w:t>виртуальная выставка «Ночь музеев – 2021»</w:t>
      </w:r>
      <w:r w:rsidR="00496994">
        <w:rPr>
          <w:rFonts w:eastAsia="Calibri"/>
          <w:sz w:val="28"/>
          <w:szCs w:val="28"/>
        </w:rPr>
        <w:t>;</w:t>
      </w:r>
      <w:r w:rsidR="00496994" w:rsidRPr="00496994">
        <w:rPr>
          <w:rFonts w:eastAsia="Calibri"/>
          <w:sz w:val="28"/>
          <w:szCs w:val="28"/>
        </w:rPr>
        <w:t xml:space="preserve"> </w:t>
      </w:r>
      <w:r w:rsidR="00496994" w:rsidRPr="00496994">
        <w:rPr>
          <w:rFonts w:eastAsia="Calibri"/>
          <w:sz w:val="28"/>
          <w:szCs w:val="28"/>
        </w:rPr>
        <w:lastRenderedPageBreak/>
        <w:t xml:space="preserve">виртуальная выставка «Особенности народной вышивки на </w:t>
      </w:r>
      <w:proofErr w:type="spellStart"/>
      <w:r w:rsidR="00496994" w:rsidRPr="00496994">
        <w:rPr>
          <w:rFonts w:eastAsia="Calibri"/>
          <w:sz w:val="28"/>
          <w:szCs w:val="28"/>
        </w:rPr>
        <w:t>Брянщине</w:t>
      </w:r>
      <w:proofErr w:type="spellEnd"/>
      <w:r w:rsidR="00496994" w:rsidRPr="00496994">
        <w:rPr>
          <w:rFonts w:eastAsia="Calibri"/>
          <w:sz w:val="28"/>
          <w:szCs w:val="28"/>
        </w:rPr>
        <w:t>»</w:t>
      </w:r>
      <w:r w:rsidR="00496994">
        <w:rPr>
          <w:rFonts w:eastAsia="Calibri"/>
          <w:sz w:val="28"/>
          <w:szCs w:val="28"/>
        </w:rPr>
        <w:t xml:space="preserve"> </w:t>
      </w:r>
      <w:r w:rsidR="00496994" w:rsidRPr="00496994">
        <w:rPr>
          <w:rFonts w:eastAsia="Calibri"/>
          <w:sz w:val="28"/>
          <w:szCs w:val="28"/>
        </w:rPr>
        <w:t>«Ночь искусств – 2021</w:t>
      </w:r>
      <w:proofErr w:type="gramStart"/>
      <w:r w:rsidR="00496994" w:rsidRPr="00496994">
        <w:rPr>
          <w:rFonts w:eastAsia="Calibri"/>
          <w:sz w:val="28"/>
          <w:szCs w:val="28"/>
        </w:rPr>
        <w:t>»</w:t>
      </w:r>
      <w:r w:rsidR="00496994">
        <w:rPr>
          <w:rFonts w:eastAsia="Calibri"/>
          <w:sz w:val="28"/>
          <w:szCs w:val="28"/>
        </w:rPr>
        <w:t xml:space="preserve">;  </w:t>
      </w:r>
      <w:r w:rsidR="00496994" w:rsidRPr="00496994">
        <w:rPr>
          <w:rFonts w:eastAsia="Calibri"/>
          <w:sz w:val="28"/>
          <w:szCs w:val="28"/>
        </w:rPr>
        <w:t xml:space="preserve"> </w:t>
      </w:r>
      <w:proofErr w:type="gramEnd"/>
      <w:r w:rsidR="00496994" w:rsidRPr="00496994">
        <w:rPr>
          <w:rFonts w:eastAsia="Calibri"/>
          <w:sz w:val="28"/>
          <w:szCs w:val="28"/>
        </w:rPr>
        <w:t>виртуальная лекция «</w:t>
      </w:r>
      <w:r w:rsidR="00496994">
        <w:rPr>
          <w:rFonts w:eastAsia="Calibri"/>
          <w:sz w:val="28"/>
          <w:szCs w:val="28"/>
        </w:rPr>
        <w:t xml:space="preserve">22 июня – день памяти и скорби»;  </w:t>
      </w:r>
      <w:r w:rsidR="00496994" w:rsidRPr="00496994">
        <w:rPr>
          <w:rFonts w:eastAsia="Calibri"/>
          <w:sz w:val="28"/>
          <w:szCs w:val="28"/>
        </w:rPr>
        <w:t>виртуальная лекция «122 минуты славы. 10 фа</w:t>
      </w:r>
      <w:r w:rsidR="00496994">
        <w:rPr>
          <w:rFonts w:eastAsia="Calibri"/>
          <w:sz w:val="28"/>
          <w:szCs w:val="28"/>
        </w:rPr>
        <w:t xml:space="preserve">ктов о Параде Победы 1945 года»; </w:t>
      </w:r>
      <w:r w:rsidR="00496994" w:rsidRPr="00496994">
        <w:rPr>
          <w:rFonts w:eastAsia="Calibri"/>
          <w:sz w:val="28"/>
          <w:szCs w:val="28"/>
        </w:rPr>
        <w:t>виртуальная лекция «Беслан. Трагедия, которая не должна повториться»</w:t>
      </w:r>
      <w:r w:rsidR="00496994">
        <w:rPr>
          <w:rFonts w:eastAsia="Calibri"/>
          <w:sz w:val="28"/>
          <w:szCs w:val="28"/>
        </w:rPr>
        <w:t xml:space="preserve">; </w:t>
      </w:r>
      <w:r w:rsidR="00496994" w:rsidRPr="00496994">
        <w:rPr>
          <w:rFonts w:eastAsia="Calibri"/>
          <w:sz w:val="28"/>
          <w:szCs w:val="28"/>
        </w:rPr>
        <w:t xml:space="preserve">онлайн-мероприятие ко дню освобождения </w:t>
      </w:r>
      <w:proofErr w:type="spellStart"/>
      <w:r w:rsidR="00496994" w:rsidRPr="00496994">
        <w:rPr>
          <w:rFonts w:eastAsia="Calibri"/>
          <w:sz w:val="28"/>
          <w:szCs w:val="28"/>
        </w:rPr>
        <w:t>Брянщины</w:t>
      </w:r>
      <w:proofErr w:type="spellEnd"/>
      <w:r w:rsidR="00496994">
        <w:rPr>
          <w:rFonts w:eastAsia="Calibri"/>
          <w:sz w:val="28"/>
          <w:szCs w:val="28"/>
        </w:rPr>
        <w:t xml:space="preserve">; </w:t>
      </w:r>
      <w:r w:rsidR="00496994" w:rsidRPr="00496994">
        <w:rPr>
          <w:rFonts w:eastAsia="Calibri"/>
          <w:sz w:val="28"/>
          <w:szCs w:val="28"/>
        </w:rPr>
        <w:t>выставка «Поклон земной учителям», посвященная педагогам, в том числе участникам Великой Отечественной войны</w:t>
      </w:r>
      <w:r w:rsidR="00496994">
        <w:rPr>
          <w:rFonts w:eastAsia="Calibri"/>
          <w:sz w:val="28"/>
          <w:szCs w:val="28"/>
        </w:rPr>
        <w:t xml:space="preserve">; </w:t>
      </w:r>
      <w:r w:rsidR="00496994" w:rsidRPr="00496994">
        <w:rPr>
          <w:rFonts w:eastAsia="Calibri"/>
          <w:sz w:val="28"/>
          <w:szCs w:val="28"/>
        </w:rPr>
        <w:t xml:space="preserve">выставка «Зачарованная Лиза», посвященная семье и подвигу участницы битвы под Москвой Е.И. </w:t>
      </w:r>
      <w:proofErr w:type="spellStart"/>
      <w:r w:rsidR="00496994" w:rsidRPr="00496994">
        <w:rPr>
          <w:rFonts w:eastAsia="Calibri"/>
          <w:sz w:val="28"/>
          <w:szCs w:val="28"/>
        </w:rPr>
        <w:t>Беневской</w:t>
      </w:r>
      <w:proofErr w:type="spellEnd"/>
      <w:r w:rsidR="00496994" w:rsidRPr="00496994">
        <w:rPr>
          <w:rFonts w:eastAsia="Calibri"/>
          <w:sz w:val="28"/>
          <w:szCs w:val="28"/>
        </w:rPr>
        <w:t>.</w:t>
      </w:r>
    </w:p>
    <w:p w:rsidR="00496994" w:rsidRDefault="00496994" w:rsidP="00DF70CE">
      <w:pPr>
        <w:tabs>
          <w:tab w:val="num" w:pos="720"/>
        </w:tabs>
        <w:ind w:firstLine="709"/>
        <w:jc w:val="both"/>
        <w:rPr>
          <w:rFonts w:eastAsia="Calibri"/>
          <w:sz w:val="28"/>
          <w:szCs w:val="28"/>
        </w:rPr>
      </w:pPr>
      <w:r w:rsidRPr="00496994">
        <w:rPr>
          <w:rFonts w:eastAsia="Calibri"/>
          <w:sz w:val="28"/>
          <w:szCs w:val="28"/>
        </w:rPr>
        <w:t xml:space="preserve">В рамках мероприятий по популяризации семейных ценностей </w:t>
      </w:r>
      <w:r w:rsidR="00DF70CE">
        <w:rPr>
          <w:rFonts w:eastAsia="Calibri"/>
          <w:sz w:val="28"/>
          <w:szCs w:val="28"/>
        </w:rPr>
        <w:t xml:space="preserve">реализованы </w:t>
      </w:r>
      <w:r w:rsidRPr="00496994">
        <w:rPr>
          <w:rFonts w:eastAsia="Calibri"/>
          <w:sz w:val="28"/>
          <w:szCs w:val="28"/>
        </w:rPr>
        <w:t xml:space="preserve"> музейные уроки «Дети войны – детям мира», экскурсия «Семья традициями сильна», музейные уроки «Семья – единство помыслов и дел»</w:t>
      </w:r>
      <w:r w:rsidR="00DF70CE">
        <w:rPr>
          <w:rFonts w:eastAsia="Calibri"/>
          <w:sz w:val="28"/>
          <w:szCs w:val="28"/>
        </w:rPr>
        <w:t>.</w:t>
      </w:r>
    </w:p>
    <w:p w:rsidR="00DF70CE" w:rsidRDefault="00DF70CE" w:rsidP="00DF70CE">
      <w:pPr>
        <w:ind w:firstLine="709"/>
        <w:jc w:val="both"/>
        <w:rPr>
          <w:rFonts w:eastAsia="Calibri"/>
          <w:sz w:val="28"/>
          <w:szCs w:val="28"/>
        </w:rPr>
      </w:pPr>
      <w:r>
        <w:rPr>
          <w:rFonts w:eastAsia="Calibri"/>
          <w:sz w:val="28"/>
          <w:szCs w:val="28"/>
        </w:rPr>
        <w:t>Ведется работа по изучению и сохранению народной традиционной культуры, так в  2021 году</w:t>
      </w:r>
      <w:r w:rsidRPr="00DF70CE">
        <w:rPr>
          <w:rFonts w:eastAsia="Calibri"/>
          <w:sz w:val="28"/>
          <w:szCs w:val="28"/>
        </w:rPr>
        <w:t xml:space="preserve"> музей принял участие в работе областной н</w:t>
      </w:r>
      <w:r w:rsidR="007130E9">
        <w:rPr>
          <w:rFonts w:eastAsia="Calibri"/>
          <w:sz w:val="28"/>
          <w:szCs w:val="28"/>
        </w:rPr>
        <w:t xml:space="preserve">аучно-фольклорной экспедиции.  Посетители </w:t>
      </w:r>
      <w:r w:rsidRPr="00DF70CE">
        <w:rPr>
          <w:rFonts w:eastAsia="Calibri"/>
          <w:sz w:val="28"/>
          <w:szCs w:val="28"/>
        </w:rPr>
        <w:t xml:space="preserve">музея </w:t>
      </w:r>
      <w:r w:rsidR="007130E9">
        <w:rPr>
          <w:rFonts w:eastAsia="Calibri"/>
          <w:sz w:val="28"/>
          <w:szCs w:val="28"/>
        </w:rPr>
        <w:t xml:space="preserve">имеют возможность изучить </w:t>
      </w:r>
      <w:r w:rsidRPr="00DF70CE">
        <w:rPr>
          <w:rFonts w:eastAsia="Calibri"/>
          <w:sz w:val="28"/>
          <w:szCs w:val="28"/>
        </w:rPr>
        <w:t>образцы крестьянской</w:t>
      </w:r>
      <w:r w:rsidR="007130E9">
        <w:rPr>
          <w:rFonts w:eastAsia="Calibri"/>
          <w:sz w:val="28"/>
          <w:szCs w:val="28"/>
        </w:rPr>
        <w:t xml:space="preserve"> одежды, образцы вышивки,  традиционный женский костюм</w:t>
      </w:r>
      <w:r w:rsidRPr="00DF70CE">
        <w:rPr>
          <w:rFonts w:eastAsia="Calibri"/>
          <w:sz w:val="28"/>
          <w:szCs w:val="28"/>
        </w:rPr>
        <w:t xml:space="preserve"> Дубровского района</w:t>
      </w:r>
      <w:r w:rsidR="007130E9">
        <w:rPr>
          <w:rFonts w:eastAsia="Calibri"/>
          <w:sz w:val="28"/>
          <w:szCs w:val="28"/>
        </w:rPr>
        <w:t>, предметы крестьянского быта</w:t>
      </w:r>
      <w:r w:rsidRPr="00DF70CE">
        <w:rPr>
          <w:rFonts w:eastAsia="Calibri"/>
          <w:sz w:val="28"/>
          <w:szCs w:val="28"/>
        </w:rPr>
        <w:t>.</w:t>
      </w:r>
    </w:p>
    <w:p w:rsidR="0001742F" w:rsidRDefault="0001742F" w:rsidP="00DF70CE">
      <w:pPr>
        <w:ind w:firstLine="709"/>
        <w:jc w:val="both"/>
        <w:rPr>
          <w:rFonts w:eastAsia="Calibri"/>
          <w:sz w:val="28"/>
          <w:szCs w:val="28"/>
        </w:rPr>
      </w:pPr>
      <w:r>
        <w:rPr>
          <w:rFonts w:eastAsia="Calibri"/>
          <w:sz w:val="28"/>
          <w:szCs w:val="28"/>
        </w:rPr>
        <w:t>Ведется сотрудничество с Брянским государственным  краеведческим музеем, в рамках которого были</w:t>
      </w:r>
      <w:r w:rsidR="007130E9">
        <w:rPr>
          <w:rFonts w:eastAsia="Calibri"/>
          <w:sz w:val="28"/>
          <w:szCs w:val="28"/>
        </w:rPr>
        <w:t xml:space="preserve"> подготовлены и </w:t>
      </w:r>
      <w:r>
        <w:rPr>
          <w:rFonts w:eastAsia="Calibri"/>
          <w:sz w:val="28"/>
          <w:szCs w:val="28"/>
        </w:rPr>
        <w:t xml:space="preserve"> переданы материалы о трагических событиях в  годы Великой Отечественной войны </w:t>
      </w:r>
      <w:r w:rsidR="007130E9">
        <w:rPr>
          <w:rFonts w:eastAsia="Calibri"/>
          <w:sz w:val="28"/>
          <w:szCs w:val="28"/>
        </w:rPr>
        <w:t xml:space="preserve">д. </w:t>
      </w:r>
      <w:proofErr w:type="spellStart"/>
      <w:r w:rsidR="007130E9">
        <w:rPr>
          <w:rFonts w:eastAsia="Calibri"/>
          <w:sz w:val="28"/>
          <w:szCs w:val="28"/>
        </w:rPr>
        <w:t>Семенцы</w:t>
      </w:r>
      <w:proofErr w:type="spellEnd"/>
      <w:r w:rsidR="007130E9">
        <w:rPr>
          <w:rFonts w:eastAsia="Calibri"/>
          <w:sz w:val="28"/>
          <w:szCs w:val="28"/>
        </w:rPr>
        <w:t>.</w:t>
      </w:r>
    </w:p>
    <w:p w:rsidR="007130E9" w:rsidRDefault="00DF70CE" w:rsidP="007130E9">
      <w:pPr>
        <w:ind w:firstLine="709"/>
        <w:jc w:val="both"/>
        <w:rPr>
          <w:rFonts w:eastAsia="Calibri"/>
          <w:sz w:val="28"/>
          <w:szCs w:val="28"/>
        </w:rPr>
      </w:pPr>
      <w:r w:rsidRPr="00DF70CE">
        <w:rPr>
          <w:rFonts w:eastAsia="Calibri"/>
          <w:sz w:val="28"/>
          <w:szCs w:val="28"/>
        </w:rPr>
        <w:t xml:space="preserve">Посетителями районного краеведческого музея являются </w:t>
      </w:r>
      <w:r>
        <w:rPr>
          <w:rFonts w:eastAsia="Calibri"/>
          <w:sz w:val="28"/>
          <w:szCs w:val="28"/>
        </w:rPr>
        <w:t xml:space="preserve">жители Московской области, Смоленской области, жители </w:t>
      </w:r>
      <w:r w:rsidR="0001742F">
        <w:rPr>
          <w:rFonts w:eastAsia="Calibri"/>
          <w:sz w:val="28"/>
          <w:szCs w:val="28"/>
        </w:rPr>
        <w:t xml:space="preserve">и гости Дубровского, </w:t>
      </w:r>
      <w:r>
        <w:rPr>
          <w:rFonts w:eastAsia="Calibri"/>
          <w:sz w:val="28"/>
          <w:szCs w:val="28"/>
        </w:rPr>
        <w:t xml:space="preserve"> </w:t>
      </w:r>
      <w:proofErr w:type="spellStart"/>
      <w:r>
        <w:rPr>
          <w:rFonts w:eastAsia="Calibri"/>
          <w:sz w:val="28"/>
          <w:szCs w:val="28"/>
        </w:rPr>
        <w:t>Рогнединского</w:t>
      </w:r>
      <w:proofErr w:type="spellEnd"/>
      <w:r>
        <w:rPr>
          <w:rFonts w:eastAsia="Calibri"/>
          <w:sz w:val="28"/>
          <w:szCs w:val="28"/>
        </w:rPr>
        <w:t>,</w:t>
      </w:r>
      <w:r w:rsidR="007130E9">
        <w:rPr>
          <w:rFonts w:eastAsia="Calibri"/>
          <w:sz w:val="28"/>
          <w:szCs w:val="28"/>
        </w:rPr>
        <w:t xml:space="preserve"> </w:t>
      </w:r>
      <w:r>
        <w:rPr>
          <w:rFonts w:eastAsia="Calibri"/>
          <w:sz w:val="28"/>
          <w:szCs w:val="28"/>
        </w:rPr>
        <w:t xml:space="preserve"> </w:t>
      </w:r>
      <w:proofErr w:type="spellStart"/>
      <w:r>
        <w:rPr>
          <w:rFonts w:eastAsia="Calibri"/>
          <w:sz w:val="28"/>
          <w:szCs w:val="28"/>
        </w:rPr>
        <w:t>Клетнянского</w:t>
      </w:r>
      <w:proofErr w:type="spellEnd"/>
      <w:r>
        <w:rPr>
          <w:rFonts w:eastAsia="Calibri"/>
          <w:sz w:val="28"/>
          <w:szCs w:val="28"/>
        </w:rPr>
        <w:t xml:space="preserve"> районов Брянской области</w:t>
      </w:r>
      <w:r w:rsidRPr="00DF70CE">
        <w:rPr>
          <w:rFonts w:eastAsia="Calibri"/>
          <w:sz w:val="28"/>
          <w:szCs w:val="28"/>
        </w:rPr>
        <w:t xml:space="preserve">, </w:t>
      </w:r>
      <w:r>
        <w:rPr>
          <w:rFonts w:eastAsia="Calibri"/>
          <w:sz w:val="28"/>
          <w:szCs w:val="28"/>
        </w:rPr>
        <w:t xml:space="preserve"> </w:t>
      </w:r>
      <w:r w:rsidRPr="00DF70CE">
        <w:rPr>
          <w:rFonts w:eastAsia="Calibri"/>
          <w:sz w:val="28"/>
          <w:szCs w:val="28"/>
        </w:rPr>
        <w:t>ветераны Великой Отечественной войны, ветераны труда</w:t>
      </w:r>
      <w:r>
        <w:rPr>
          <w:rFonts w:eastAsia="Calibri"/>
          <w:sz w:val="28"/>
          <w:szCs w:val="28"/>
        </w:rPr>
        <w:t>,</w:t>
      </w:r>
      <w:r w:rsidRPr="00DF70CE">
        <w:rPr>
          <w:rFonts w:eastAsia="Calibri"/>
          <w:sz w:val="28"/>
          <w:szCs w:val="28"/>
        </w:rPr>
        <w:t xml:space="preserve"> воспитанники </w:t>
      </w:r>
      <w:r>
        <w:rPr>
          <w:rFonts w:eastAsia="Calibri"/>
          <w:sz w:val="28"/>
          <w:szCs w:val="28"/>
        </w:rPr>
        <w:t xml:space="preserve">дошкольных учреждений п. Дубровка, </w:t>
      </w:r>
      <w:r w:rsidRPr="00DF70CE">
        <w:rPr>
          <w:rFonts w:eastAsia="Calibri"/>
          <w:sz w:val="28"/>
          <w:szCs w:val="28"/>
        </w:rPr>
        <w:t xml:space="preserve">учащиеся </w:t>
      </w:r>
      <w:r>
        <w:rPr>
          <w:rFonts w:eastAsia="Calibri"/>
          <w:sz w:val="28"/>
          <w:szCs w:val="28"/>
        </w:rPr>
        <w:t xml:space="preserve">общеобразовательных учреждений Дубровского района, </w:t>
      </w:r>
      <w:r w:rsidRPr="00DF70CE">
        <w:rPr>
          <w:rFonts w:eastAsia="Calibri"/>
          <w:sz w:val="28"/>
          <w:szCs w:val="28"/>
        </w:rPr>
        <w:t>воспитанники детского реаби</w:t>
      </w:r>
      <w:r>
        <w:rPr>
          <w:rFonts w:eastAsia="Calibri"/>
          <w:sz w:val="28"/>
          <w:szCs w:val="28"/>
        </w:rPr>
        <w:t>литационного центра п. Дубровка</w:t>
      </w:r>
      <w:r w:rsidRPr="00DF70CE">
        <w:rPr>
          <w:rFonts w:eastAsia="Calibri"/>
          <w:sz w:val="28"/>
          <w:szCs w:val="28"/>
        </w:rPr>
        <w:t>.</w:t>
      </w:r>
    </w:p>
    <w:p w:rsidR="006D2E30" w:rsidRDefault="006D2E30" w:rsidP="00BE485C">
      <w:pPr>
        <w:ind w:firstLine="567"/>
        <w:jc w:val="both"/>
        <w:rPr>
          <w:sz w:val="28"/>
          <w:szCs w:val="28"/>
          <w:shd w:val="clear" w:color="auto" w:fill="FFFFFF"/>
        </w:rPr>
      </w:pPr>
      <w:r>
        <w:rPr>
          <w:sz w:val="28"/>
          <w:szCs w:val="28"/>
          <w:shd w:val="clear" w:color="auto" w:fill="FFFFFF"/>
        </w:rPr>
        <w:t xml:space="preserve">Учреждения культуры </w:t>
      </w:r>
      <w:proofErr w:type="gramStart"/>
      <w:r>
        <w:rPr>
          <w:sz w:val="28"/>
          <w:szCs w:val="28"/>
          <w:shd w:val="clear" w:color="auto" w:fill="FFFFFF"/>
        </w:rPr>
        <w:t>района</w:t>
      </w:r>
      <w:r w:rsidR="00BE485C">
        <w:rPr>
          <w:sz w:val="28"/>
          <w:szCs w:val="28"/>
          <w:shd w:val="clear" w:color="auto" w:fill="FFFFFF"/>
        </w:rPr>
        <w:t xml:space="preserve"> </w:t>
      </w:r>
      <w:r w:rsidR="0053783C" w:rsidRPr="0053783C">
        <w:rPr>
          <w:sz w:val="28"/>
          <w:szCs w:val="28"/>
          <w:shd w:val="clear" w:color="auto" w:fill="FFFFFF"/>
        </w:rPr>
        <w:t xml:space="preserve"> </w:t>
      </w:r>
      <w:r w:rsidR="0053783C">
        <w:rPr>
          <w:sz w:val="28"/>
          <w:szCs w:val="28"/>
          <w:shd w:val="clear" w:color="auto" w:fill="FFFFFF"/>
        </w:rPr>
        <w:t>предоставляю</w:t>
      </w:r>
      <w:r w:rsidR="0053783C" w:rsidRPr="0053783C">
        <w:rPr>
          <w:sz w:val="28"/>
          <w:szCs w:val="28"/>
          <w:shd w:val="clear" w:color="auto" w:fill="FFFFFF"/>
        </w:rPr>
        <w:t>т</w:t>
      </w:r>
      <w:proofErr w:type="gramEnd"/>
      <w:r w:rsidR="0053783C" w:rsidRPr="0053783C">
        <w:rPr>
          <w:sz w:val="28"/>
          <w:szCs w:val="28"/>
          <w:shd w:val="clear" w:color="auto" w:fill="FFFFFF"/>
        </w:rPr>
        <w:t xml:space="preserve"> благоприятные условия для разностороннего </w:t>
      </w:r>
      <w:r w:rsidR="0053783C">
        <w:rPr>
          <w:sz w:val="28"/>
          <w:szCs w:val="28"/>
          <w:shd w:val="clear" w:color="auto" w:fill="FFFFFF"/>
        </w:rPr>
        <w:t>художественного развития  подрастающего поколения</w:t>
      </w:r>
      <w:r w:rsidR="00BE485C">
        <w:rPr>
          <w:sz w:val="28"/>
          <w:szCs w:val="28"/>
          <w:shd w:val="clear" w:color="auto" w:fill="FFFFFF"/>
        </w:rPr>
        <w:t xml:space="preserve">, а также формируют </w:t>
      </w:r>
      <w:r w:rsidR="00BE485C" w:rsidRPr="007D3C68">
        <w:rPr>
          <w:rFonts w:ascii="Georgia" w:hAnsi="Georgia"/>
          <w:color w:val="010101"/>
          <w:sz w:val="27"/>
          <w:szCs w:val="27"/>
          <w:shd w:val="clear" w:color="auto" w:fill="FFFFFF"/>
        </w:rPr>
        <w:t>эмоциональную культуру и толерантность, нравственные идеалы, основанные на порядочности, чести, достоинстве, взаимоуважении, патриотизм</w:t>
      </w:r>
      <w:r w:rsidR="007D3C68" w:rsidRPr="007D3C68">
        <w:rPr>
          <w:rFonts w:ascii="Georgia" w:hAnsi="Georgia"/>
          <w:color w:val="010101"/>
          <w:sz w:val="27"/>
          <w:szCs w:val="27"/>
          <w:shd w:val="clear" w:color="auto" w:fill="FFFFFF"/>
        </w:rPr>
        <w:t>е</w:t>
      </w:r>
      <w:r w:rsidR="007D3C68">
        <w:rPr>
          <w:rFonts w:ascii="Georgia" w:hAnsi="Georgia"/>
          <w:color w:val="010101"/>
          <w:sz w:val="27"/>
          <w:szCs w:val="27"/>
          <w:shd w:val="clear" w:color="auto" w:fill="FFFFFF"/>
        </w:rPr>
        <w:t xml:space="preserve"> среди </w:t>
      </w:r>
      <w:r w:rsidR="00B86323" w:rsidRPr="007D3C68">
        <w:rPr>
          <w:sz w:val="28"/>
          <w:szCs w:val="28"/>
          <w:shd w:val="clear" w:color="auto" w:fill="FFFFFF"/>
        </w:rPr>
        <w:t xml:space="preserve"> </w:t>
      </w:r>
      <w:r w:rsidR="001D2189">
        <w:rPr>
          <w:sz w:val="28"/>
          <w:szCs w:val="28"/>
          <w:shd w:val="clear" w:color="auto" w:fill="FFFFFF"/>
        </w:rPr>
        <w:t>жителей</w:t>
      </w:r>
      <w:r w:rsidR="00BE485C" w:rsidRPr="007D3C68">
        <w:rPr>
          <w:sz w:val="28"/>
          <w:szCs w:val="28"/>
          <w:shd w:val="clear" w:color="auto" w:fill="FFFFFF"/>
        </w:rPr>
        <w:t xml:space="preserve"> Дубровского </w:t>
      </w:r>
      <w:r>
        <w:rPr>
          <w:sz w:val="28"/>
          <w:szCs w:val="28"/>
          <w:shd w:val="clear" w:color="auto" w:fill="FFFFFF"/>
        </w:rPr>
        <w:t xml:space="preserve">муниципального </w:t>
      </w:r>
      <w:r w:rsidR="00BE485C" w:rsidRPr="007D3C68">
        <w:rPr>
          <w:sz w:val="28"/>
          <w:szCs w:val="28"/>
          <w:shd w:val="clear" w:color="auto" w:fill="FFFFFF"/>
        </w:rPr>
        <w:t xml:space="preserve">района. </w:t>
      </w:r>
    </w:p>
    <w:p w:rsidR="004A3A98" w:rsidRDefault="004A3A98" w:rsidP="00BE485C">
      <w:pPr>
        <w:ind w:firstLine="567"/>
        <w:jc w:val="both"/>
        <w:rPr>
          <w:sz w:val="28"/>
          <w:szCs w:val="28"/>
        </w:rPr>
      </w:pPr>
      <w:r w:rsidRPr="007D3C68">
        <w:rPr>
          <w:sz w:val="28"/>
          <w:szCs w:val="28"/>
        </w:rPr>
        <w:t>Результатами эффективной работы учреждений культуры в отрасли стали: стабильная посещаемость культурно-досуговых мероприятий, количество участников клубных формирований, сохранение численности посещений библиотек и музея.</w:t>
      </w:r>
    </w:p>
    <w:p w:rsidR="004A3A98" w:rsidRDefault="004A3A98" w:rsidP="00BE485C">
      <w:pPr>
        <w:widowControl w:val="0"/>
        <w:autoSpaceDE w:val="0"/>
        <w:autoSpaceDN w:val="0"/>
        <w:adjustRightInd w:val="0"/>
        <w:ind w:firstLine="540"/>
        <w:jc w:val="both"/>
        <w:rPr>
          <w:sz w:val="28"/>
          <w:szCs w:val="28"/>
        </w:rPr>
      </w:pPr>
    </w:p>
    <w:p w:rsidR="002D783B" w:rsidRDefault="002D783B" w:rsidP="00BC2F6A">
      <w:pPr>
        <w:pStyle w:val="ConsPlusTitle"/>
        <w:tabs>
          <w:tab w:val="left" w:pos="3143"/>
        </w:tabs>
        <w:ind w:firstLine="540"/>
        <w:jc w:val="center"/>
        <w:rPr>
          <w:sz w:val="28"/>
          <w:szCs w:val="28"/>
        </w:rPr>
      </w:pPr>
      <w:r w:rsidRPr="00C66B7C">
        <w:rPr>
          <w:sz w:val="28"/>
          <w:szCs w:val="28"/>
        </w:rPr>
        <w:t xml:space="preserve">2. </w:t>
      </w:r>
      <w:proofErr w:type="gramStart"/>
      <w:r>
        <w:rPr>
          <w:sz w:val="28"/>
          <w:szCs w:val="28"/>
        </w:rPr>
        <w:t>Ц</w:t>
      </w:r>
      <w:r w:rsidRPr="00C66B7C">
        <w:rPr>
          <w:sz w:val="28"/>
          <w:szCs w:val="28"/>
        </w:rPr>
        <w:t>ели  и</w:t>
      </w:r>
      <w:proofErr w:type="gramEnd"/>
      <w:r w:rsidRPr="00C66B7C">
        <w:rPr>
          <w:sz w:val="28"/>
          <w:szCs w:val="28"/>
        </w:rPr>
        <w:t xml:space="preserve"> задачи муниципальной программы</w:t>
      </w:r>
      <w:r>
        <w:rPr>
          <w:sz w:val="28"/>
          <w:szCs w:val="28"/>
        </w:rPr>
        <w:t>.</w:t>
      </w:r>
    </w:p>
    <w:p w:rsidR="002D783B" w:rsidRDefault="002D783B" w:rsidP="00542289">
      <w:pPr>
        <w:widowControl w:val="0"/>
        <w:autoSpaceDE w:val="0"/>
        <w:autoSpaceDN w:val="0"/>
        <w:adjustRightInd w:val="0"/>
        <w:ind w:firstLine="540"/>
        <w:jc w:val="both"/>
        <w:rPr>
          <w:sz w:val="28"/>
          <w:szCs w:val="28"/>
        </w:rPr>
      </w:pPr>
    </w:p>
    <w:p w:rsidR="002D783B" w:rsidRDefault="002D783B" w:rsidP="00542289">
      <w:pPr>
        <w:widowControl w:val="0"/>
        <w:autoSpaceDE w:val="0"/>
        <w:autoSpaceDN w:val="0"/>
        <w:adjustRightInd w:val="0"/>
        <w:ind w:firstLine="540"/>
        <w:jc w:val="both"/>
        <w:rPr>
          <w:sz w:val="28"/>
          <w:szCs w:val="28"/>
        </w:rPr>
      </w:pPr>
      <w:r>
        <w:rPr>
          <w:sz w:val="28"/>
          <w:szCs w:val="28"/>
        </w:rPr>
        <w:t>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w:t>
      </w:r>
    </w:p>
    <w:p w:rsidR="002D783B" w:rsidRDefault="002D783B" w:rsidP="00542289">
      <w:pPr>
        <w:widowControl w:val="0"/>
        <w:autoSpaceDE w:val="0"/>
        <w:autoSpaceDN w:val="0"/>
        <w:adjustRightInd w:val="0"/>
        <w:ind w:firstLine="540"/>
        <w:jc w:val="both"/>
        <w:rPr>
          <w:sz w:val="28"/>
          <w:szCs w:val="28"/>
        </w:rPr>
      </w:pPr>
      <w:r>
        <w:rPr>
          <w:sz w:val="28"/>
          <w:szCs w:val="28"/>
        </w:rPr>
        <w:t>Администрация Дубровского района видит свою миссию в:</w:t>
      </w:r>
    </w:p>
    <w:p w:rsidR="002D783B" w:rsidRDefault="002D783B" w:rsidP="00542289">
      <w:pPr>
        <w:widowControl w:val="0"/>
        <w:autoSpaceDE w:val="0"/>
        <w:autoSpaceDN w:val="0"/>
        <w:adjustRightInd w:val="0"/>
        <w:ind w:firstLine="540"/>
        <w:jc w:val="both"/>
        <w:rPr>
          <w:sz w:val="28"/>
          <w:szCs w:val="28"/>
        </w:rPr>
      </w:pPr>
      <w:r>
        <w:rPr>
          <w:sz w:val="28"/>
          <w:szCs w:val="28"/>
        </w:rPr>
        <w:t xml:space="preserve">сохранении и трансляции богатейшего культурно-исторического опыта и традиций, влияющих на ход экономических, правовых, образовательных </w:t>
      </w:r>
      <w:r>
        <w:rPr>
          <w:sz w:val="28"/>
          <w:szCs w:val="28"/>
        </w:rPr>
        <w:lastRenderedPageBreak/>
        <w:t>реформ района;</w:t>
      </w:r>
    </w:p>
    <w:p w:rsidR="002D783B" w:rsidRDefault="002D783B" w:rsidP="00542289">
      <w:pPr>
        <w:widowControl w:val="0"/>
        <w:autoSpaceDE w:val="0"/>
        <w:autoSpaceDN w:val="0"/>
        <w:adjustRightInd w:val="0"/>
        <w:ind w:firstLine="540"/>
        <w:jc w:val="both"/>
        <w:rPr>
          <w:sz w:val="28"/>
          <w:szCs w:val="28"/>
        </w:rPr>
      </w:pPr>
      <w:r>
        <w:rPr>
          <w:sz w:val="28"/>
          <w:szCs w:val="28"/>
        </w:rPr>
        <w:t>формировании духовно богатого и гармонично развитого молодого поколения;</w:t>
      </w:r>
    </w:p>
    <w:p w:rsidR="002D783B" w:rsidRDefault="002D783B" w:rsidP="00542289">
      <w:pPr>
        <w:widowControl w:val="0"/>
        <w:autoSpaceDE w:val="0"/>
        <w:autoSpaceDN w:val="0"/>
        <w:adjustRightInd w:val="0"/>
        <w:ind w:firstLine="540"/>
        <w:jc w:val="both"/>
        <w:rPr>
          <w:sz w:val="28"/>
          <w:szCs w:val="28"/>
        </w:rPr>
      </w:pPr>
      <w:r>
        <w:rPr>
          <w:sz w:val="28"/>
          <w:szCs w:val="28"/>
        </w:rPr>
        <w:t>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w:t>
      </w:r>
    </w:p>
    <w:p w:rsidR="002D783B" w:rsidRDefault="002D783B" w:rsidP="00542289">
      <w:pPr>
        <w:widowControl w:val="0"/>
        <w:autoSpaceDE w:val="0"/>
        <w:autoSpaceDN w:val="0"/>
        <w:adjustRightInd w:val="0"/>
        <w:ind w:firstLine="540"/>
        <w:jc w:val="both"/>
        <w:rPr>
          <w:sz w:val="28"/>
          <w:szCs w:val="28"/>
        </w:rPr>
      </w:pPr>
      <w:r>
        <w:rPr>
          <w:sz w:val="28"/>
          <w:szCs w:val="28"/>
        </w:rPr>
        <w:t>Основными стратегическими целями муниципальной политики в области культуры района являются:</w:t>
      </w:r>
    </w:p>
    <w:p w:rsidR="002D783B" w:rsidRPr="00097D93" w:rsidRDefault="002D783B" w:rsidP="00097D93">
      <w:pPr>
        <w:widowControl w:val="0"/>
        <w:autoSpaceDE w:val="0"/>
        <w:autoSpaceDN w:val="0"/>
        <w:adjustRightInd w:val="0"/>
        <w:jc w:val="both"/>
        <w:rPr>
          <w:sz w:val="28"/>
          <w:szCs w:val="28"/>
        </w:rPr>
      </w:pPr>
      <w:r w:rsidRPr="00097D93">
        <w:rPr>
          <w:sz w:val="28"/>
          <w:szCs w:val="28"/>
        </w:rPr>
        <w:t>1. Сохранение культурного и исторического наследия, расширение доступа населения к культурным ценностям и информации</w:t>
      </w:r>
    </w:p>
    <w:p w:rsidR="002D783B" w:rsidRPr="00097D93" w:rsidRDefault="002D783B" w:rsidP="00097D93">
      <w:pPr>
        <w:widowControl w:val="0"/>
        <w:autoSpaceDE w:val="0"/>
        <w:autoSpaceDN w:val="0"/>
        <w:adjustRightInd w:val="0"/>
        <w:jc w:val="both"/>
        <w:rPr>
          <w:sz w:val="28"/>
          <w:szCs w:val="28"/>
        </w:rPr>
      </w:pPr>
      <w:r w:rsidRPr="00097D93">
        <w:rPr>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2D783B" w:rsidRDefault="002D783B" w:rsidP="00097D93">
      <w:pPr>
        <w:widowControl w:val="0"/>
        <w:autoSpaceDE w:val="0"/>
        <w:autoSpaceDN w:val="0"/>
        <w:adjustRightInd w:val="0"/>
        <w:jc w:val="both"/>
        <w:rPr>
          <w:sz w:val="28"/>
          <w:szCs w:val="28"/>
        </w:rPr>
      </w:pPr>
      <w:r w:rsidRPr="00097D93">
        <w:rPr>
          <w:sz w:val="28"/>
          <w:szCs w:val="28"/>
        </w:rPr>
        <w:t>3. Рациональное использование топливно-энергетических ресурсов и внедрение технологий энергосбережения</w:t>
      </w:r>
    </w:p>
    <w:p w:rsidR="00FE06B2" w:rsidRDefault="00FE06B2" w:rsidP="00FE06B2">
      <w:pPr>
        <w:pStyle w:val="HTML"/>
        <w:jc w:val="both"/>
        <w:rPr>
          <w:rFonts w:ascii="Times New Roman" w:hAnsi="Times New Roman" w:cs="Times New Roman"/>
          <w:sz w:val="28"/>
          <w:szCs w:val="28"/>
        </w:rPr>
      </w:pPr>
      <w:r>
        <w:rPr>
          <w:rFonts w:ascii="Times New Roman" w:hAnsi="Times New Roman" w:cs="Times New Roman"/>
          <w:sz w:val="28"/>
          <w:szCs w:val="28"/>
          <w:lang w:val="en-US"/>
        </w:rPr>
        <w:t>A</w:t>
      </w:r>
      <w:r>
        <w:rPr>
          <w:sz w:val="28"/>
          <w:szCs w:val="28"/>
        </w:rPr>
        <w:t>.</w:t>
      </w:r>
      <w:r>
        <w:rPr>
          <w:rFonts w:ascii="Times New Roman" w:hAnsi="Times New Roman" w:cs="Times New Roman"/>
          <w:sz w:val="28"/>
          <w:szCs w:val="28"/>
        </w:rPr>
        <w:t>Национальный проект "Культура"</w:t>
      </w:r>
    </w:p>
    <w:p w:rsidR="002D783B" w:rsidRDefault="002D783B" w:rsidP="00542289">
      <w:pPr>
        <w:widowControl w:val="0"/>
        <w:autoSpaceDE w:val="0"/>
        <w:autoSpaceDN w:val="0"/>
        <w:adjustRightInd w:val="0"/>
        <w:ind w:firstLine="540"/>
        <w:jc w:val="both"/>
        <w:rPr>
          <w:sz w:val="28"/>
          <w:szCs w:val="28"/>
        </w:rPr>
      </w:pPr>
    </w:p>
    <w:p w:rsidR="002D783B" w:rsidRDefault="002D783B" w:rsidP="00097D93">
      <w:pPr>
        <w:widowControl w:val="0"/>
        <w:autoSpaceDE w:val="0"/>
        <w:autoSpaceDN w:val="0"/>
        <w:adjustRightInd w:val="0"/>
        <w:jc w:val="both"/>
        <w:rPr>
          <w:sz w:val="28"/>
          <w:szCs w:val="28"/>
        </w:rPr>
      </w:pPr>
      <w:r>
        <w:rPr>
          <w:sz w:val="28"/>
          <w:szCs w:val="28"/>
        </w:rPr>
        <w:t xml:space="preserve">Задача 1.1. </w:t>
      </w:r>
      <w:r w:rsidRPr="00097D93">
        <w:rPr>
          <w:sz w:val="28"/>
          <w:szCs w:val="28"/>
        </w:rPr>
        <w:t>Создание условий для участия граждан в культурной жизни</w:t>
      </w:r>
    </w:p>
    <w:p w:rsidR="002D783B" w:rsidRDefault="002D783B" w:rsidP="00714529">
      <w:pPr>
        <w:widowControl w:val="0"/>
        <w:autoSpaceDE w:val="0"/>
        <w:autoSpaceDN w:val="0"/>
        <w:adjustRightInd w:val="0"/>
        <w:ind w:firstLine="540"/>
        <w:jc w:val="both"/>
        <w:rPr>
          <w:sz w:val="28"/>
          <w:szCs w:val="28"/>
        </w:rPr>
      </w:pPr>
      <w:r>
        <w:rPr>
          <w:sz w:val="28"/>
          <w:szCs w:val="28"/>
        </w:rPr>
        <w:t xml:space="preserve">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w:t>
      </w:r>
      <w:hyperlink r:id="rId7" w:history="1">
        <w:r>
          <w:rPr>
            <w:rStyle w:val="ab"/>
            <w:sz w:val="28"/>
            <w:szCs w:val="28"/>
          </w:rPr>
          <w:t>статьей 44</w:t>
        </w:r>
      </w:hyperlink>
      <w:r>
        <w:rPr>
          <w:sz w:val="28"/>
          <w:szCs w:val="28"/>
        </w:rPr>
        <w:t xml:space="preserve"> Конституции Российской Федерации, федеральными, областными законами о культуре и культурной деятельности.</w:t>
      </w:r>
    </w:p>
    <w:p w:rsidR="002D783B" w:rsidRDefault="002D783B" w:rsidP="00714529">
      <w:pPr>
        <w:widowControl w:val="0"/>
        <w:autoSpaceDE w:val="0"/>
        <w:autoSpaceDN w:val="0"/>
        <w:adjustRightInd w:val="0"/>
        <w:ind w:firstLine="540"/>
        <w:jc w:val="both"/>
        <w:rPr>
          <w:sz w:val="28"/>
          <w:szCs w:val="28"/>
        </w:rPr>
      </w:pPr>
      <w:r>
        <w:rPr>
          <w:sz w:val="28"/>
          <w:szCs w:val="28"/>
        </w:rPr>
        <w:t>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w:t>
      </w:r>
    </w:p>
    <w:p w:rsidR="002D783B" w:rsidRDefault="002D783B" w:rsidP="00714529">
      <w:pPr>
        <w:widowControl w:val="0"/>
        <w:autoSpaceDE w:val="0"/>
        <w:autoSpaceDN w:val="0"/>
        <w:adjustRightInd w:val="0"/>
        <w:ind w:firstLine="540"/>
        <w:jc w:val="both"/>
        <w:rPr>
          <w:sz w:val="28"/>
          <w:szCs w:val="28"/>
        </w:rPr>
      </w:pPr>
      <w:r>
        <w:rPr>
          <w:sz w:val="28"/>
          <w:szCs w:val="28"/>
        </w:rPr>
        <w:t xml:space="preserve">Решение задачи позволит достичь главного социального результата - преодоление культурной изоляции личности, вовлечение граждан в социально-культурную среду </w:t>
      </w:r>
      <w:proofErr w:type="spellStart"/>
      <w:r>
        <w:rPr>
          <w:sz w:val="28"/>
          <w:szCs w:val="28"/>
        </w:rPr>
        <w:t>Брянщины</w:t>
      </w:r>
      <w:proofErr w:type="spellEnd"/>
      <w:r>
        <w:rPr>
          <w:sz w:val="28"/>
          <w:szCs w:val="28"/>
        </w:rPr>
        <w:t xml:space="preserve"> и России в целом.</w:t>
      </w:r>
    </w:p>
    <w:p w:rsidR="002D783B" w:rsidRDefault="002D783B" w:rsidP="00714529">
      <w:pPr>
        <w:widowControl w:val="0"/>
        <w:autoSpaceDE w:val="0"/>
        <w:autoSpaceDN w:val="0"/>
        <w:adjustRightInd w:val="0"/>
        <w:ind w:firstLine="540"/>
        <w:jc w:val="both"/>
        <w:rPr>
          <w:sz w:val="28"/>
          <w:szCs w:val="28"/>
        </w:rPr>
      </w:pPr>
      <w:r>
        <w:rPr>
          <w:sz w:val="28"/>
          <w:szCs w:val="28"/>
        </w:rPr>
        <w:t xml:space="preserve">Здесь основными результатами являются увеличение числа клубных формирований района, количества зрителей на всех культурно-общественных мероприятиях, проводимых на </w:t>
      </w:r>
      <w:proofErr w:type="spellStart"/>
      <w:r>
        <w:rPr>
          <w:sz w:val="28"/>
          <w:szCs w:val="28"/>
        </w:rPr>
        <w:t>Брянщине</w:t>
      </w:r>
      <w:proofErr w:type="spellEnd"/>
      <w:r>
        <w:rPr>
          <w:sz w:val="28"/>
          <w:szCs w:val="28"/>
        </w:rPr>
        <w:t xml:space="preserve">,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и Брянской области, в международной политике - как инструмент политического влияния и создания позитивного образа </w:t>
      </w:r>
      <w:proofErr w:type="spellStart"/>
      <w:r>
        <w:rPr>
          <w:sz w:val="28"/>
          <w:szCs w:val="28"/>
        </w:rPr>
        <w:t>Брянщины</w:t>
      </w:r>
      <w:proofErr w:type="spellEnd"/>
      <w:r>
        <w:rPr>
          <w:sz w:val="28"/>
          <w:szCs w:val="28"/>
        </w:rPr>
        <w:t xml:space="preserve"> и России.</w:t>
      </w:r>
    </w:p>
    <w:p w:rsidR="002D783B" w:rsidRDefault="002D783B" w:rsidP="00097D93">
      <w:pPr>
        <w:widowControl w:val="0"/>
        <w:autoSpaceDE w:val="0"/>
        <w:autoSpaceDN w:val="0"/>
        <w:adjustRightInd w:val="0"/>
        <w:ind w:firstLine="540"/>
        <w:jc w:val="both"/>
        <w:outlineLvl w:val="2"/>
        <w:rPr>
          <w:sz w:val="28"/>
          <w:szCs w:val="28"/>
        </w:rPr>
      </w:pPr>
      <w:r>
        <w:rPr>
          <w:sz w:val="28"/>
          <w:szCs w:val="28"/>
        </w:rPr>
        <w:t xml:space="preserve">Задача 2.1. </w:t>
      </w:r>
      <w:r w:rsidRPr="00097D93">
        <w:rPr>
          <w:sz w:val="28"/>
          <w:szCs w:val="28"/>
        </w:rPr>
        <w:t>Развитие кадрового потенциала сферы культуры и реализация мер государственной поддержки работников культуры</w:t>
      </w:r>
    </w:p>
    <w:p w:rsidR="002D783B" w:rsidRDefault="002D783B" w:rsidP="000460B5">
      <w:pPr>
        <w:widowControl w:val="0"/>
        <w:autoSpaceDE w:val="0"/>
        <w:autoSpaceDN w:val="0"/>
        <w:adjustRightInd w:val="0"/>
        <w:ind w:firstLine="540"/>
        <w:jc w:val="both"/>
        <w:rPr>
          <w:sz w:val="28"/>
          <w:szCs w:val="28"/>
        </w:rPr>
      </w:pPr>
      <w:r>
        <w:rPr>
          <w:sz w:val="28"/>
          <w:szCs w:val="28"/>
        </w:rPr>
        <w:t>Достижение данной цели направлено на решение задачи по предоставлению мер социальной поддержки по оплате отдельным гражданам, работающим не по месту жительства в сельской местности или поселке городского типа денежной выплаты.</w:t>
      </w:r>
    </w:p>
    <w:p w:rsidR="002D783B" w:rsidRPr="00097D93" w:rsidRDefault="002D783B" w:rsidP="00097D93">
      <w:pPr>
        <w:widowControl w:val="0"/>
        <w:autoSpaceDE w:val="0"/>
        <w:autoSpaceDN w:val="0"/>
        <w:adjustRightInd w:val="0"/>
        <w:ind w:firstLine="540"/>
        <w:jc w:val="both"/>
        <w:outlineLvl w:val="2"/>
        <w:rPr>
          <w:sz w:val="28"/>
          <w:szCs w:val="28"/>
        </w:rPr>
      </w:pPr>
    </w:p>
    <w:p w:rsidR="002D783B" w:rsidRDefault="002D783B" w:rsidP="002E02BC">
      <w:pPr>
        <w:widowControl w:val="0"/>
        <w:autoSpaceDE w:val="0"/>
        <w:autoSpaceDN w:val="0"/>
        <w:adjustRightInd w:val="0"/>
        <w:ind w:firstLine="567"/>
        <w:jc w:val="both"/>
        <w:rPr>
          <w:sz w:val="28"/>
          <w:szCs w:val="28"/>
        </w:rPr>
      </w:pPr>
      <w:r>
        <w:rPr>
          <w:sz w:val="28"/>
          <w:szCs w:val="28"/>
        </w:rPr>
        <w:t xml:space="preserve">Задача </w:t>
      </w:r>
      <w:r w:rsidRPr="00F3388F">
        <w:rPr>
          <w:sz w:val="28"/>
          <w:szCs w:val="28"/>
        </w:rPr>
        <w:t xml:space="preserve">2.2. </w:t>
      </w:r>
      <w:r w:rsidR="00BC5E69" w:rsidRPr="008D3E1D">
        <w:rPr>
          <w:sz w:val="28"/>
          <w:szCs w:val="28"/>
        </w:rPr>
        <w:t>Развитие инфраструктуры сферы культуры, обеспечение развития и укрепления материально-технической базы домов культуры</w:t>
      </w:r>
    </w:p>
    <w:p w:rsidR="002D783B" w:rsidRDefault="002D783B" w:rsidP="000460B5">
      <w:pPr>
        <w:widowControl w:val="0"/>
        <w:autoSpaceDE w:val="0"/>
        <w:autoSpaceDN w:val="0"/>
        <w:adjustRightInd w:val="0"/>
        <w:ind w:firstLine="540"/>
        <w:jc w:val="both"/>
        <w:rPr>
          <w:sz w:val="28"/>
          <w:szCs w:val="28"/>
        </w:rPr>
      </w:pPr>
      <w:r>
        <w:rPr>
          <w:sz w:val="28"/>
          <w:szCs w:val="28"/>
        </w:rPr>
        <w:lastRenderedPageBreak/>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2D783B" w:rsidRDefault="002D783B" w:rsidP="000460B5">
      <w:pPr>
        <w:widowControl w:val="0"/>
        <w:autoSpaceDE w:val="0"/>
        <w:autoSpaceDN w:val="0"/>
        <w:adjustRightInd w:val="0"/>
        <w:ind w:firstLine="540"/>
        <w:jc w:val="both"/>
        <w:rPr>
          <w:sz w:val="28"/>
          <w:szCs w:val="28"/>
        </w:rPr>
      </w:pPr>
      <w:r>
        <w:rPr>
          <w:sz w:val="28"/>
          <w:szCs w:val="28"/>
        </w:rPr>
        <w:t>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 закона Брянской области об областном бюджете на очередной финансовый год и плановый период.</w:t>
      </w:r>
    </w:p>
    <w:p w:rsidR="002D783B" w:rsidRDefault="002D783B" w:rsidP="000460B5">
      <w:pPr>
        <w:widowControl w:val="0"/>
        <w:autoSpaceDE w:val="0"/>
        <w:autoSpaceDN w:val="0"/>
        <w:adjustRightInd w:val="0"/>
        <w:ind w:firstLine="540"/>
        <w:jc w:val="both"/>
        <w:rPr>
          <w:sz w:val="28"/>
          <w:szCs w:val="28"/>
        </w:rPr>
      </w:pPr>
      <w:r>
        <w:rPr>
          <w:sz w:val="28"/>
          <w:szCs w:val="28"/>
        </w:rPr>
        <w:t>Повышение эффективности управления в сфере культуры предполагает решение следующих задач по повышению эффективности бюджетных расходов:</w:t>
      </w:r>
    </w:p>
    <w:p w:rsidR="002D783B" w:rsidRDefault="002D783B" w:rsidP="000460B5">
      <w:pPr>
        <w:widowControl w:val="0"/>
        <w:autoSpaceDE w:val="0"/>
        <w:autoSpaceDN w:val="0"/>
        <w:adjustRightInd w:val="0"/>
        <w:ind w:firstLine="540"/>
        <w:jc w:val="both"/>
        <w:rPr>
          <w:sz w:val="28"/>
          <w:szCs w:val="28"/>
        </w:rPr>
      </w:pPr>
      <w:r>
        <w:rPr>
          <w:sz w:val="28"/>
          <w:szCs w:val="28"/>
        </w:rPr>
        <w:t>ведение учета потребности в предоставлении услуг, оказываемых населению района, муниципальными учреждениями культуры;</w:t>
      </w:r>
    </w:p>
    <w:p w:rsidR="002D783B" w:rsidRDefault="002D783B" w:rsidP="000460B5">
      <w:pPr>
        <w:widowControl w:val="0"/>
        <w:autoSpaceDE w:val="0"/>
        <w:autoSpaceDN w:val="0"/>
        <w:adjustRightInd w:val="0"/>
        <w:ind w:firstLine="540"/>
        <w:jc w:val="both"/>
        <w:rPr>
          <w:sz w:val="28"/>
          <w:szCs w:val="28"/>
        </w:rPr>
      </w:pPr>
      <w:r>
        <w:rPr>
          <w:sz w:val="28"/>
          <w:szCs w:val="28"/>
        </w:rPr>
        <w:t>разработка и утверждение административных регламентов предоставления муниципальными учреждениями культуры  услуг юридическим и физическим лицам;</w:t>
      </w:r>
    </w:p>
    <w:p w:rsidR="002D783B" w:rsidRDefault="002D783B" w:rsidP="000460B5">
      <w:pPr>
        <w:widowControl w:val="0"/>
        <w:autoSpaceDE w:val="0"/>
        <w:autoSpaceDN w:val="0"/>
        <w:adjustRightInd w:val="0"/>
        <w:ind w:firstLine="540"/>
        <w:jc w:val="both"/>
        <w:rPr>
          <w:sz w:val="28"/>
          <w:szCs w:val="28"/>
        </w:rPr>
      </w:pPr>
      <w:r>
        <w:rPr>
          <w:sz w:val="28"/>
          <w:szCs w:val="28"/>
        </w:rPr>
        <w:t>мониторинг соответствия качества предоставляемых  услуг региональным стандартам качества;</w:t>
      </w:r>
    </w:p>
    <w:p w:rsidR="002D783B" w:rsidRDefault="002D783B" w:rsidP="000460B5">
      <w:pPr>
        <w:widowControl w:val="0"/>
        <w:autoSpaceDE w:val="0"/>
        <w:autoSpaceDN w:val="0"/>
        <w:adjustRightInd w:val="0"/>
        <w:ind w:firstLine="540"/>
        <w:jc w:val="both"/>
        <w:rPr>
          <w:sz w:val="28"/>
          <w:szCs w:val="28"/>
        </w:rPr>
      </w:pPr>
      <w:r>
        <w:rPr>
          <w:sz w:val="28"/>
          <w:szCs w:val="28"/>
        </w:rPr>
        <w:t>осуществление в рамках организации внутреннего контроля и аудита мероприятий по контролю за организацией процесса бюджетного (бухгалтерского, управленческого) учета в подведомственных учреждениях.</w:t>
      </w:r>
    </w:p>
    <w:p w:rsidR="002D783B" w:rsidRPr="00F3388F" w:rsidRDefault="002D783B" w:rsidP="00F3388F">
      <w:pPr>
        <w:widowControl w:val="0"/>
        <w:autoSpaceDE w:val="0"/>
        <w:autoSpaceDN w:val="0"/>
        <w:adjustRightInd w:val="0"/>
        <w:jc w:val="both"/>
        <w:rPr>
          <w:sz w:val="28"/>
          <w:szCs w:val="28"/>
        </w:rPr>
      </w:pPr>
    </w:p>
    <w:p w:rsidR="00073B54" w:rsidRDefault="00073B54" w:rsidP="002E02BC">
      <w:pPr>
        <w:widowControl w:val="0"/>
        <w:autoSpaceDE w:val="0"/>
        <w:autoSpaceDN w:val="0"/>
        <w:adjustRightInd w:val="0"/>
        <w:ind w:firstLine="567"/>
        <w:jc w:val="both"/>
        <w:rPr>
          <w:sz w:val="28"/>
          <w:szCs w:val="28"/>
        </w:rPr>
      </w:pPr>
      <w:r>
        <w:rPr>
          <w:sz w:val="28"/>
          <w:szCs w:val="28"/>
        </w:rPr>
        <w:t>Задача 3</w:t>
      </w:r>
      <w:r w:rsidRPr="00F3388F">
        <w:rPr>
          <w:sz w:val="28"/>
          <w:szCs w:val="28"/>
        </w:rPr>
        <w:t>.</w:t>
      </w:r>
      <w:r>
        <w:rPr>
          <w:sz w:val="28"/>
          <w:szCs w:val="28"/>
        </w:rPr>
        <w:t>1</w:t>
      </w:r>
      <w:r w:rsidRPr="00F3388F">
        <w:rPr>
          <w:sz w:val="28"/>
          <w:szCs w:val="28"/>
        </w:rPr>
        <w:t xml:space="preserve">. </w:t>
      </w:r>
      <w:r>
        <w:rPr>
          <w:sz w:val="28"/>
          <w:szCs w:val="28"/>
        </w:rPr>
        <w:t>П</w:t>
      </w:r>
      <w:r w:rsidRPr="007F5024">
        <w:rPr>
          <w:sz w:val="28"/>
          <w:szCs w:val="28"/>
        </w:rPr>
        <w:t>овышение энергетической эффективности потребления тепла, газа, электроэнергии, воды и стимулирование использования энергосберегающих  технологий</w:t>
      </w:r>
      <w:r>
        <w:rPr>
          <w:sz w:val="28"/>
          <w:szCs w:val="28"/>
        </w:rPr>
        <w:t>.</w:t>
      </w:r>
    </w:p>
    <w:p w:rsidR="00586D8A" w:rsidRDefault="00586D8A" w:rsidP="00073B54">
      <w:pPr>
        <w:widowControl w:val="0"/>
        <w:autoSpaceDE w:val="0"/>
        <w:autoSpaceDN w:val="0"/>
        <w:adjustRightInd w:val="0"/>
        <w:jc w:val="both"/>
        <w:rPr>
          <w:sz w:val="28"/>
          <w:szCs w:val="28"/>
        </w:rPr>
      </w:pPr>
    </w:p>
    <w:p w:rsidR="00073B54" w:rsidRDefault="00073B54" w:rsidP="00073B54">
      <w:pPr>
        <w:widowControl w:val="0"/>
        <w:autoSpaceDE w:val="0"/>
        <w:autoSpaceDN w:val="0"/>
        <w:adjustRightInd w:val="0"/>
        <w:ind w:firstLine="540"/>
        <w:jc w:val="both"/>
        <w:rPr>
          <w:sz w:val="28"/>
          <w:szCs w:val="28"/>
        </w:rPr>
      </w:pPr>
      <w:r>
        <w:rPr>
          <w:sz w:val="28"/>
          <w:szCs w:val="28"/>
        </w:rPr>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2D783B" w:rsidRDefault="002D783B" w:rsidP="00542289">
      <w:pPr>
        <w:widowControl w:val="0"/>
        <w:autoSpaceDE w:val="0"/>
        <w:autoSpaceDN w:val="0"/>
        <w:adjustRightInd w:val="0"/>
        <w:ind w:firstLine="540"/>
        <w:jc w:val="both"/>
        <w:rPr>
          <w:sz w:val="28"/>
          <w:szCs w:val="28"/>
        </w:rPr>
      </w:pPr>
      <w:r>
        <w:rPr>
          <w:sz w:val="28"/>
          <w:szCs w:val="28"/>
        </w:rPr>
        <w:t>Обеспечение данного права осуществляется главным образом через создание условий и предоставление возможности различным категориям населения района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w:t>
      </w:r>
    </w:p>
    <w:p w:rsidR="002D783B" w:rsidRDefault="002D783B" w:rsidP="00542289">
      <w:pPr>
        <w:widowControl w:val="0"/>
        <w:autoSpaceDE w:val="0"/>
        <w:autoSpaceDN w:val="0"/>
        <w:adjustRightInd w:val="0"/>
        <w:ind w:firstLine="540"/>
        <w:jc w:val="both"/>
        <w:rPr>
          <w:sz w:val="28"/>
          <w:szCs w:val="28"/>
        </w:rPr>
      </w:pPr>
      <w:r>
        <w:rPr>
          <w:sz w:val="28"/>
          <w:szCs w:val="28"/>
        </w:rPr>
        <w:t>Достижение стратегической цели предполагает решение двух практических задач:</w:t>
      </w:r>
    </w:p>
    <w:p w:rsidR="002D783B" w:rsidRDefault="002D783B" w:rsidP="00073B54">
      <w:pPr>
        <w:shd w:val="clear" w:color="auto" w:fill="FFFFFF"/>
        <w:jc w:val="both"/>
        <w:rPr>
          <w:sz w:val="28"/>
          <w:szCs w:val="28"/>
        </w:rPr>
      </w:pPr>
      <w:r>
        <w:rPr>
          <w:sz w:val="28"/>
          <w:szCs w:val="28"/>
        </w:rPr>
        <w:t xml:space="preserve">сохранение и охрана культурного и исторического наследия </w:t>
      </w:r>
      <w:r w:rsidR="00073B54" w:rsidRPr="008D3E1D">
        <w:rPr>
          <w:color w:val="333333"/>
          <w:sz w:val="28"/>
          <w:szCs w:val="28"/>
        </w:rPr>
        <w:t>Дубровского муниципального района Брянской области</w:t>
      </w:r>
      <w:r>
        <w:rPr>
          <w:sz w:val="28"/>
          <w:szCs w:val="28"/>
        </w:rPr>
        <w:t>;</w:t>
      </w:r>
    </w:p>
    <w:p w:rsidR="002D783B" w:rsidRDefault="002D783B" w:rsidP="00542289">
      <w:pPr>
        <w:widowControl w:val="0"/>
        <w:autoSpaceDE w:val="0"/>
        <w:autoSpaceDN w:val="0"/>
        <w:adjustRightInd w:val="0"/>
        <w:ind w:firstLine="540"/>
        <w:jc w:val="both"/>
        <w:rPr>
          <w:sz w:val="28"/>
          <w:szCs w:val="28"/>
        </w:rPr>
      </w:pPr>
      <w:r>
        <w:rPr>
          <w:sz w:val="28"/>
          <w:szCs w:val="28"/>
        </w:rPr>
        <w:t>создание условий для расширения доступа различных категорий населения района к культурным ценностям, культурно-историческому наследию, информации и знаниям.</w:t>
      </w:r>
    </w:p>
    <w:p w:rsidR="00FE06B2" w:rsidRDefault="00FE06B2" w:rsidP="00542289">
      <w:pPr>
        <w:widowControl w:val="0"/>
        <w:autoSpaceDE w:val="0"/>
        <w:autoSpaceDN w:val="0"/>
        <w:adjustRightInd w:val="0"/>
        <w:ind w:firstLine="540"/>
        <w:jc w:val="both"/>
        <w:rPr>
          <w:sz w:val="28"/>
          <w:szCs w:val="28"/>
        </w:rPr>
      </w:pPr>
      <w:r>
        <w:rPr>
          <w:sz w:val="28"/>
          <w:szCs w:val="28"/>
          <w:lang w:val="en-US"/>
        </w:rPr>
        <w:t>A</w:t>
      </w:r>
      <w:r>
        <w:rPr>
          <w:sz w:val="28"/>
          <w:szCs w:val="28"/>
        </w:rPr>
        <w:t>1. Региональный проект "Культурная среда (Брянская область)"</w:t>
      </w:r>
    </w:p>
    <w:p w:rsidR="00F0443D" w:rsidRDefault="00F0443D" w:rsidP="00542289">
      <w:pPr>
        <w:widowControl w:val="0"/>
        <w:autoSpaceDE w:val="0"/>
        <w:autoSpaceDN w:val="0"/>
        <w:adjustRightInd w:val="0"/>
        <w:ind w:firstLine="540"/>
        <w:jc w:val="both"/>
        <w:rPr>
          <w:sz w:val="28"/>
          <w:szCs w:val="28"/>
        </w:rPr>
      </w:pPr>
      <w:r>
        <w:rPr>
          <w:sz w:val="28"/>
          <w:szCs w:val="28"/>
        </w:rPr>
        <w:t>Т</w:t>
      </w:r>
      <w:r w:rsidR="00143C4A">
        <w:rPr>
          <w:sz w:val="28"/>
          <w:szCs w:val="28"/>
        </w:rPr>
        <w:t>ехническое оснащение муниципальных музеев.</w:t>
      </w:r>
    </w:p>
    <w:p w:rsidR="00143C4A" w:rsidRDefault="00143C4A" w:rsidP="00542289">
      <w:pPr>
        <w:widowControl w:val="0"/>
        <w:autoSpaceDE w:val="0"/>
        <w:autoSpaceDN w:val="0"/>
        <w:adjustRightInd w:val="0"/>
        <w:ind w:firstLine="540"/>
        <w:jc w:val="both"/>
        <w:rPr>
          <w:sz w:val="28"/>
          <w:szCs w:val="28"/>
        </w:rPr>
      </w:pPr>
    </w:p>
    <w:p w:rsidR="002D783B" w:rsidRDefault="002D783B" w:rsidP="00542289">
      <w:pPr>
        <w:widowControl w:val="0"/>
        <w:autoSpaceDE w:val="0"/>
        <w:autoSpaceDN w:val="0"/>
        <w:adjustRightInd w:val="0"/>
        <w:ind w:firstLine="540"/>
        <w:jc w:val="both"/>
        <w:rPr>
          <w:sz w:val="28"/>
          <w:szCs w:val="28"/>
        </w:rPr>
      </w:pPr>
      <w:r>
        <w:rPr>
          <w:sz w:val="28"/>
          <w:szCs w:val="28"/>
        </w:rPr>
        <w:t xml:space="preserve">Задачи, которые решаются администрацией </w:t>
      </w:r>
      <w:proofErr w:type="gramStart"/>
      <w:r>
        <w:rPr>
          <w:sz w:val="28"/>
          <w:szCs w:val="28"/>
        </w:rPr>
        <w:t>и  организациями</w:t>
      </w:r>
      <w:proofErr w:type="gramEnd"/>
      <w:r>
        <w:rPr>
          <w:sz w:val="28"/>
          <w:szCs w:val="28"/>
        </w:rPr>
        <w:t xml:space="preserve"> культуры при достижении данной цели, направлены на увеличение численности жителей, посещающих музеи, исторические места, включение объектов культуры в сферу туризма и сохранение нематериальных культурных ценностей, увеличение числа посещений концертных организаций населением района. Базовым элементом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2D783B" w:rsidRDefault="002D783B" w:rsidP="00542289">
      <w:pPr>
        <w:widowControl w:val="0"/>
        <w:autoSpaceDE w:val="0"/>
        <w:autoSpaceDN w:val="0"/>
        <w:adjustRightInd w:val="0"/>
        <w:ind w:firstLine="540"/>
        <w:jc w:val="both"/>
        <w:rPr>
          <w:sz w:val="28"/>
          <w:szCs w:val="28"/>
        </w:rPr>
      </w:pPr>
      <w:r>
        <w:rPr>
          <w:sz w:val="28"/>
          <w:szCs w:val="28"/>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района для будущих поколений.</w:t>
      </w:r>
    </w:p>
    <w:p w:rsidR="002D783B" w:rsidRDefault="002D783B" w:rsidP="00542289">
      <w:pPr>
        <w:widowControl w:val="0"/>
        <w:autoSpaceDE w:val="0"/>
        <w:autoSpaceDN w:val="0"/>
        <w:adjustRightInd w:val="0"/>
        <w:ind w:firstLine="540"/>
        <w:jc w:val="both"/>
        <w:outlineLvl w:val="1"/>
        <w:rPr>
          <w:sz w:val="28"/>
          <w:szCs w:val="28"/>
        </w:rPr>
      </w:pPr>
    </w:p>
    <w:p w:rsidR="002D783B" w:rsidRDefault="002D783B" w:rsidP="00157AE7">
      <w:pPr>
        <w:widowControl w:val="0"/>
        <w:autoSpaceDE w:val="0"/>
        <w:autoSpaceDN w:val="0"/>
        <w:adjustRightInd w:val="0"/>
        <w:ind w:firstLine="540"/>
        <w:jc w:val="center"/>
        <w:outlineLvl w:val="1"/>
        <w:rPr>
          <w:b/>
          <w:sz w:val="28"/>
          <w:szCs w:val="28"/>
        </w:rPr>
      </w:pPr>
      <w:r w:rsidRPr="00C66B7C">
        <w:rPr>
          <w:b/>
          <w:sz w:val="28"/>
          <w:szCs w:val="28"/>
        </w:rPr>
        <w:t>3. Срок</w:t>
      </w:r>
      <w:r w:rsidR="00157AE7">
        <w:rPr>
          <w:b/>
          <w:sz w:val="28"/>
          <w:szCs w:val="28"/>
        </w:rPr>
        <w:t>и</w:t>
      </w:r>
      <w:r w:rsidRPr="00C66B7C">
        <w:rPr>
          <w:b/>
          <w:sz w:val="28"/>
          <w:szCs w:val="28"/>
        </w:rPr>
        <w:t xml:space="preserve"> реализации муниципальной программы</w:t>
      </w:r>
    </w:p>
    <w:p w:rsidR="00586D8A" w:rsidRPr="00C66B7C" w:rsidRDefault="00586D8A" w:rsidP="00157AE7">
      <w:pPr>
        <w:widowControl w:val="0"/>
        <w:autoSpaceDE w:val="0"/>
        <w:autoSpaceDN w:val="0"/>
        <w:adjustRightInd w:val="0"/>
        <w:ind w:firstLine="540"/>
        <w:jc w:val="center"/>
        <w:outlineLvl w:val="1"/>
        <w:rPr>
          <w:b/>
          <w:sz w:val="28"/>
          <w:szCs w:val="28"/>
        </w:rPr>
      </w:pPr>
    </w:p>
    <w:p w:rsidR="00343E44" w:rsidRDefault="00343E44" w:rsidP="00343E44">
      <w:pPr>
        <w:widowControl w:val="0"/>
        <w:autoSpaceDE w:val="0"/>
        <w:autoSpaceDN w:val="0"/>
        <w:adjustRightInd w:val="0"/>
        <w:ind w:firstLine="540"/>
        <w:jc w:val="both"/>
      </w:pPr>
      <w:r w:rsidRPr="00343E44">
        <w:rPr>
          <w:sz w:val="28"/>
          <w:szCs w:val="28"/>
        </w:rPr>
        <w:t>Срок реализация муниципаль</w:t>
      </w:r>
      <w:r w:rsidR="00612549">
        <w:rPr>
          <w:sz w:val="28"/>
          <w:szCs w:val="28"/>
        </w:rPr>
        <w:t>ной программы  2022 - 2024</w:t>
      </w:r>
      <w:r w:rsidRPr="00343E44">
        <w:rPr>
          <w:sz w:val="28"/>
          <w:szCs w:val="28"/>
        </w:rPr>
        <w:t xml:space="preserve"> годы</w:t>
      </w:r>
      <w:r>
        <w:t>.</w:t>
      </w:r>
    </w:p>
    <w:p w:rsidR="00343E44" w:rsidRDefault="00343E44" w:rsidP="00343E44">
      <w:pPr>
        <w:widowControl w:val="0"/>
        <w:autoSpaceDE w:val="0"/>
        <w:autoSpaceDN w:val="0"/>
        <w:adjustRightInd w:val="0"/>
        <w:ind w:firstLine="540"/>
        <w:jc w:val="both"/>
      </w:pPr>
    </w:p>
    <w:p w:rsidR="002D783B" w:rsidRPr="00C66B7C" w:rsidRDefault="002D783B" w:rsidP="00542289">
      <w:pPr>
        <w:widowControl w:val="0"/>
        <w:autoSpaceDE w:val="0"/>
        <w:autoSpaceDN w:val="0"/>
        <w:adjustRightInd w:val="0"/>
        <w:ind w:firstLine="540"/>
        <w:jc w:val="both"/>
        <w:outlineLvl w:val="1"/>
        <w:rPr>
          <w:b/>
          <w:sz w:val="28"/>
          <w:szCs w:val="28"/>
        </w:rPr>
      </w:pPr>
      <w:r w:rsidRPr="00C66B7C">
        <w:rPr>
          <w:b/>
          <w:sz w:val="28"/>
          <w:szCs w:val="28"/>
        </w:rPr>
        <w:t xml:space="preserve">4. Ресурсное обеспечение реализации  </w:t>
      </w:r>
      <w:r>
        <w:rPr>
          <w:b/>
          <w:sz w:val="28"/>
          <w:szCs w:val="28"/>
        </w:rPr>
        <w:t xml:space="preserve">муниципальной </w:t>
      </w:r>
      <w:r w:rsidRPr="00C66B7C">
        <w:rPr>
          <w:b/>
          <w:sz w:val="28"/>
          <w:szCs w:val="28"/>
        </w:rPr>
        <w:t>программы</w:t>
      </w:r>
    </w:p>
    <w:p w:rsidR="00BC2F6A" w:rsidRDefault="00BC2F6A" w:rsidP="00B10DFA">
      <w:pPr>
        <w:ind w:firstLine="540"/>
        <w:jc w:val="both"/>
        <w:rPr>
          <w:sz w:val="28"/>
          <w:szCs w:val="28"/>
        </w:rPr>
      </w:pPr>
    </w:p>
    <w:p w:rsidR="002D783B" w:rsidRDefault="002D783B" w:rsidP="00B10DFA">
      <w:pPr>
        <w:ind w:firstLine="540"/>
        <w:jc w:val="both"/>
        <w:rPr>
          <w:sz w:val="28"/>
          <w:szCs w:val="28"/>
          <w:highlight w:val="blue"/>
        </w:rPr>
      </w:pPr>
      <w:r>
        <w:rPr>
          <w:sz w:val="28"/>
          <w:szCs w:val="28"/>
        </w:rPr>
        <w:t xml:space="preserve">Источниками финансирования программы являются средства бюджета </w:t>
      </w:r>
      <w:r w:rsidR="00405416" w:rsidRPr="00405416">
        <w:rPr>
          <w:sz w:val="28"/>
          <w:szCs w:val="28"/>
        </w:rPr>
        <w:t>Дубровского муниципального района Брянской области</w:t>
      </w:r>
      <w:r>
        <w:rPr>
          <w:sz w:val="28"/>
          <w:szCs w:val="28"/>
        </w:rPr>
        <w:t xml:space="preserve">, средства бюджетов иных уровней.       </w:t>
      </w:r>
    </w:p>
    <w:p w:rsidR="00B10DFA" w:rsidRPr="00143C4A" w:rsidRDefault="00B10DFA" w:rsidP="00B10DFA">
      <w:pPr>
        <w:widowControl w:val="0"/>
        <w:autoSpaceDE w:val="0"/>
        <w:autoSpaceDN w:val="0"/>
        <w:adjustRightInd w:val="0"/>
        <w:ind w:firstLine="540"/>
        <w:jc w:val="both"/>
        <w:rPr>
          <w:sz w:val="28"/>
          <w:szCs w:val="28"/>
        </w:rPr>
      </w:pPr>
      <w:r w:rsidRPr="00143C4A">
        <w:rPr>
          <w:sz w:val="28"/>
          <w:szCs w:val="28"/>
        </w:rPr>
        <w:t xml:space="preserve">Общий объем финансирования муниципальной программы составляет                 </w:t>
      </w:r>
      <w:r w:rsidR="00BA2F5C" w:rsidRPr="00143C4A">
        <w:rPr>
          <w:sz w:val="28"/>
          <w:szCs w:val="28"/>
        </w:rPr>
        <w:t>5</w:t>
      </w:r>
      <w:r w:rsidR="00542492">
        <w:rPr>
          <w:sz w:val="28"/>
          <w:szCs w:val="28"/>
        </w:rPr>
        <w:t>5</w:t>
      </w:r>
      <w:r w:rsidR="00CC08BC" w:rsidRPr="00143C4A">
        <w:rPr>
          <w:sz w:val="28"/>
          <w:szCs w:val="28"/>
        </w:rPr>
        <w:t> </w:t>
      </w:r>
      <w:r w:rsidR="00542492">
        <w:rPr>
          <w:sz w:val="28"/>
          <w:szCs w:val="28"/>
        </w:rPr>
        <w:t>002</w:t>
      </w:r>
      <w:r w:rsidR="00CC08BC" w:rsidRPr="00143C4A">
        <w:rPr>
          <w:sz w:val="28"/>
          <w:szCs w:val="28"/>
        </w:rPr>
        <w:t xml:space="preserve"> </w:t>
      </w:r>
      <w:r w:rsidR="00BA2F5C" w:rsidRPr="00143C4A">
        <w:rPr>
          <w:sz w:val="28"/>
          <w:szCs w:val="28"/>
        </w:rPr>
        <w:t>929</w:t>
      </w:r>
      <w:r w:rsidRPr="00143C4A">
        <w:rPr>
          <w:sz w:val="28"/>
          <w:szCs w:val="28"/>
        </w:rPr>
        <w:t>,</w:t>
      </w:r>
      <w:r w:rsidR="00BA2F5C" w:rsidRPr="00143C4A">
        <w:rPr>
          <w:sz w:val="28"/>
          <w:szCs w:val="28"/>
        </w:rPr>
        <w:t>6</w:t>
      </w:r>
      <w:r w:rsidR="00CC08BC" w:rsidRPr="00143C4A">
        <w:rPr>
          <w:sz w:val="28"/>
          <w:szCs w:val="28"/>
        </w:rPr>
        <w:t>3</w:t>
      </w:r>
      <w:r w:rsidRPr="00143C4A">
        <w:rPr>
          <w:sz w:val="28"/>
          <w:szCs w:val="28"/>
        </w:rPr>
        <w:t xml:space="preserve"> рублей, в том числе:</w:t>
      </w:r>
    </w:p>
    <w:p w:rsidR="00BC2F6A" w:rsidRDefault="00BC2F6A" w:rsidP="00B10DFA">
      <w:pPr>
        <w:widowControl w:val="0"/>
        <w:autoSpaceDE w:val="0"/>
        <w:autoSpaceDN w:val="0"/>
        <w:adjustRightInd w:val="0"/>
        <w:ind w:firstLine="540"/>
        <w:jc w:val="both"/>
        <w:rPr>
          <w:sz w:val="28"/>
          <w:szCs w:val="28"/>
        </w:rPr>
      </w:pPr>
    </w:p>
    <w:p w:rsidR="00B10DFA" w:rsidRPr="00B10DFA" w:rsidRDefault="00B10DFA" w:rsidP="00B10DFA">
      <w:pPr>
        <w:widowControl w:val="0"/>
        <w:autoSpaceDE w:val="0"/>
        <w:autoSpaceDN w:val="0"/>
        <w:adjustRightInd w:val="0"/>
        <w:ind w:firstLine="540"/>
        <w:jc w:val="both"/>
        <w:rPr>
          <w:sz w:val="28"/>
          <w:szCs w:val="28"/>
        </w:rPr>
      </w:pPr>
      <w:r w:rsidRPr="00143C4A">
        <w:rPr>
          <w:sz w:val="28"/>
          <w:szCs w:val="28"/>
        </w:rPr>
        <w:t>202</w:t>
      </w:r>
      <w:r w:rsidR="00BA2F5C" w:rsidRPr="00143C4A">
        <w:rPr>
          <w:sz w:val="28"/>
          <w:szCs w:val="28"/>
        </w:rPr>
        <w:t>2</w:t>
      </w:r>
      <w:r w:rsidRPr="00143C4A">
        <w:rPr>
          <w:sz w:val="28"/>
          <w:szCs w:val="28"/>
        </w:rPr>
        <w:t xml:space="preserve"> год – 2</w:t>
      </w:r>
      <w:r w:rsidR="00BA2F5C" w:rsidRPr="00143C4A">
        <w:rPr>
          <w:sz w:val="28"/>
          <w:szCs w:val="28"/>
        </w:rPr>
        <w:t>8</w:t>
      </w:r>
      <w:r w:rsidR="00CC08BC" w:rsidRPr="00143C4A">
        <w:rPr>
          <w:sz w:val="28"/>
          <w:szCs w:val="28"/>
        </w:rPr>
        <w:t> </w:t>
      </w:r>
      <w:r w:rsidR="00BA2F5C" w:rsidRPr="00143C4A">
        <w:rPr>
          <w:sz w:val="28"/>
          <w:szCs w:val="28"/>
        </w:rPr>
        <w:t>2</w:t>
      </w:r>
      <w:r w:rsidR="00542492">
        <w:rPr>
          <w:sz w:val="28"/>
          <w:szCs w:val="28"/>
        </w:rPr>
        <w:t>9</w:t>
      </w:r>
      <w:r w:rsidR="00BA2F5C" w:rsidRPr="00143C4A">
        <w:rPr>
          <w:sz w:val="28"/>
          <w:szCs w:val="28"/>
        </w:rPr>
        <w:t>9</w:t>
      </w:r>
      <w:r w:rsidR="00CC08BC" w:rsidRPr="00143C4A">
        <w:rPr>
          <w:sz w:val="28"/>
          <w:szCs w:val="28"/>
        </w:rPr>
        <w:t xml:space="preserve"> </w:t>
      </w:r>
      <w:r w:rsidR="00BA2F5C" w:rsidRPr="00143C4A">
        <w:rPr>
          <w:sz w:val="28"/>
          <w:szCs w:val="28"/>
        </w:rPr>
        <w:t>886</w:t>
      </w:r>
      <w:r w:rsidRPr="00143C4A">
        <w:rPr>
          <w:sz w:val="28"/>
          <w:szCs w:val="28"/>
        </w:rPr>
        <w:t>,</w:t>
      </w:r>
      <w:r w:rsidR="00BA2F5C" w:rsidRPr="00143C4A">
        <w:rPr>
          <w:sz w:val="28"/>
          <w:szCs w:val="28"/>
        </w:rPr>
        <w:t>38</w:t>
      </w:r>
      <w:r w:rsidRPr="00143C4A">
        <w:rPr>
          <w:sz w:val="28"/>
          <w:szCs w:val="28"/>
        </w:rPr>
        <w:t xml:space="preserve"> рублей, в том числе:</w:t>
      </w:r>
      <w:r w:rsidRPr="00B10DFA">
        <w:rPr>
          <w:sz w:val="28"/>
          <w:szCs w:val="28"/>
        </w:rPr>
        <w:t xml:space="preserve"> </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местного бюджета                     –  </w:t>
      </w:r>
      <w:r>
        <w:rPr>
          <w:sz w:val="28"/>
          <w:szCs w:val="28"/>
        </w:rPr>
        <w:t>2</w:t>
      </w:r>
      <w:r w:rsidR="004E1730">
        <w:rPr>
          <w:sz w:val="28"/>
          <w:szCs w:val="28"/>
        </w:rPr>
        <w:t>6</w:t>
      </w:r>
      <w:r>
        <w:rPr>
          <w:sz w:val="28"/>
          <w:szCs w:val="28"/>
        </w:rPr>
        <w:t> </w:t>
      </w:r>
      <w:r w:rsidR="004E1730">
        <w:rPr>
          <w:sz w:val="28"/>
          <w:szCs w:val="28"/>
        </w:rPr>
        <w:t>407</w:t>
      </w:r>
      <w:r>
        <w:rPr>
          <w:sz w:val="28"/>
          <w:szCs w:val="28"/>
        </w:rPr>
        <w:t> </w:t>
      </w:r>
      <w:r w:rsidR="004E1730">
        <w:rPr>
          <w:sz w:val="28"/>
          <w:szCs w:val="28"/>
        </w:rPr>
        <w:t>114</w:t>
      </w:r>
      <w:r>
        <w:rPr>
          <w:sz w:val="28"/>
          <w:szCs w:val="28"/>
        </w:rPr>
        <w:t>,</w:t>
      </w:r>
      <w:r w:rsidR="004E1730">
        <w:rPr>
          <w:sz w:val="28"/>
          <w:szCs w:val="28"/>
        </w:rPr>
        <w:t>38</w:t>
      </w:r>
      <w:r w:rsidRPr="00B10DFA">
        <w:rPr>
          <w:sz w:val="28"/>
          <w:szCs w:val="28"/>
        </w:rPr>
        <w:t xml:space="preserve"> рубл</w:t>
      </w:r>
      <w:r>
        <w:rPr>
          <w:sz w:val="28"/>
          <w:szCs w:val="28"/>
        </w:rPr>
        <w:t>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поступления из обл</w:t>
      </w:r>
      <w:r w:rsidR="004E1730">
        <w:rPr>
          <w:sz w:val="28"/>
          <w:szCs w:val="28"/>
        </w:rPr>
        <w:t>астного бюджета       –    1 550 772</w:t>
      </w:r>
      <w:r>
        <w:rPr>
          <w:sz w:val="28"/>
          <w:szCs w:val="28"/>
        </w:rPr>
        <w:t>,00</w:t>
      </w:r>
      <w:r w:rsidR="004E1730">
        <w:rPr>
          <w:sz w:val="28"/>
          <w:szCs w:val="28"/>
        </w:rPr>
        <w:t xml:space="preserve"> рубля</w:t>
      </w:r>
    </w:p>
    <w:p w:rsidR="00B10DFA" w:rsidRPr="00B10DFA" w:rsidRDefault="00B10DFA" w:rsidP="00B10DFA">
      <w:pPr>
        <w:widowControl w:val="0"/>
        <w:autoSpaceDE w:val="0"/>
        <w:autoSpaceDN w:val="0"/>
        <w:adjustRightInd w:val="0"/>
        <w:rPr>
          <w:sz w:val="28"/>
          <w:szCs w:val="28"/>
        </w:rPr>
      </w:pPr>
      <w:r w:rsidRPr="00B10DFA">
        <w:rPr>
          <w:sz w:val="28"/>
          <w:szCs w:val="28"/>
        </w:rPr>
        <w:t xml:space="preserve">-  поступления из Федерального </w:t>
      </w:r>
      <w:proofErr w:type="gramStart"/>
      <w:r w:rsidRPr="00B10DFA">
        <w:rPr>
          <w:sz w:val="28"/>
          <w:szCs w:val="28"/>
        </w:rPr>
        <w:t>бюджета  –</w:t>
      </w:r>
      <w:proofErr w:type="gramEnd"/>
      <w:r w:rsidRPr="00B10DFA">
        <w:rPr>
          <w:sz w:val="28"/>
          <w:szCs w:val="28"/>
        </w:rPr>
        <w:t xml:space="preserve">    </w:t>
      </w:r>
      <w:r>
        <w:rPr>
          <w:sz w:val="28"/>
          <w:szCs w:val="28"/>
        </w:rPr>
        <w:t xml:space="preserve">  </w:t>
      </w:r>
      <w:r w:rsidR="004E1730">
        <w:rPr>
          <w:sz w:val="28"/>
          <w:szCs w:val="28"/>
        </w:rPr>
        <w:t xml:space="preserve">           </w:t>
      </w:r>
      <w:r>
        <w:rPr>
          <w:sz w:val="28"/>
          <w:szCs w:val="28"/>
        </w:rPr>
        <w:t>0,00</w:t>
      </w:r>
      <w:r w:rsidRPr="00B10DFA">
        <w:rPr>
          <w:sz w:val="28"/>
          <w:szCs w:val="28"/>
        </w:rPr>
        <w:t xml:space="preserve"> рублей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от иной приносящей </w:t>
      </w:r>
    </w:p>
    <w:p w:rsidR="00B10DFA" w:rsidRPr="00B10DFA" w:rsidRDefault="00B10DFA" w:rsidP="00B10DFA">
      <w:pPr>
        <w:widowControl w:val="0"/>
        <w:autoSpaceDE w:val="0"/>
        <w:autoSpaceDN w:val="0"/>
        <w:adjustRightInd w:val="0"/>
        <w:rPr>
          <w:sz w:val="28"/>
          <w:szCs w:val="28"/>
        </w:rPr>
      </w:pPr>
      <w:r w:rsidRPr="00B10DFA">
        <w:rPr>
          <w:sz w:val="28"/>
          <w:szCs w:val="28"/>
        </w:rPr>
        <w:t xml:space="preserve">   доход деятельности                                     -       </w:t>
      </w:r>
      <w:r w:rsidR="00542492">
        <w:rPr>
          <w:sz w:val="28"/>
          <w:szCs w:val="28"/>
        </w:rPr>
        <w:t>34</w:t>
      </w:r>
      <w:r w:rsidR="004E1730">
        <w:rPr>
          <w:sz w:val="28"/>
          <w:szCs w:val="28"/>
        </w:rPr>
        <w:t>2</w:t>
      </w:r>
      <w:r w:rsidRPr="00B10DFA">
        <w:rPr>
          <w:sz w:val="28"/>
          <w:szCs w:val="28"/>
        </w:rPr>
        <w:t xml:space="preserve"> </w:t>
      </w:r>
      <w:r>
        <w:rPr>
          <w:sz w:val="28"/>
          <w:szCs w:val="28"/>
        </w:rPr>
        <w:t>0</w:t>
      </w:r>
      <w:r w:rsidRPr="00B10DFA">
        <w:rPr>
          <w:sz w:val="28"/>
          <w:szCs w:val="28"/>
        </w:rPr>
        <w:t>00,00 рублей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w:t>
      </w:r>
    </w:p>
    <w:p w:rsidR="00B10DFA" w:rsidRPr="00B10DFA" w:rsidRDefault="00B10DFA" w:rsidP="00B10DFA">
      <w:pPr>
        <w:widowControl w:val="0"/>
        <w:autoSpaceDE w:val="0"/>
        <w:autoSpaceDN w:val="0"/>
        <w:adjustRightInd w:val="0"/>
        <w:ind w:firstLine="540"/>
        <w:jc w:val="both"/>
        <w:rPr>
          <w:sz w:val="28"/>
          <w:szCs w:val="28"/>
        </w:rPr>
      </w:pPr>
      <w:r w:rsidRPr="00B10DFA">
        <w:rPr>
          <w:sz w:val="28"/>
          <w:szCs w:val="28"/>
        </w:rPr>
        <w:t>202</w:t>
      </w:r>
      <w:r w:rsidR="004E1730">
        <w:rPr>
          <w:sz w:val="28"/>
          <w:szCs w:val="28"/>
        </w:rPr>
        <w:t>3</w:t>
      </w:r>
      <w:r w:rsidRPr="00B10DFA">
        <w:rPr>
          <w:sz w:val="28"/>
          <w:szCs w:val="28"/>
        </w:rPr>
        <w:t xml:space="preserve"> год – </w:t>
      </w:r>
      <w:r w:rsidR="004E1730">
        <w:rPr>
          <w:sz w:val="28"/>
          <w:szCs w:val="28"/>
        </w:rPr>
        <w:t>13 644 429</w:t>
      </w:r>
      <w:r w:rsidRPr="00B10DFA">
        <w:rPr>
          <w:sz w:val="28"/>
          <w:szCs w:val="28"/>
        </w:rPr>
        <w:t>,</w:t>
      </w:r>
      <w:r w:rsidR="004E1730">
        <w:rPr>
          <w:sz w:val="28"/>
          <w:szCs w:val="28"/>
        </w:rPr>
        <w:t>53</w:t>
      </w:r>
      <w:r w:rsidRPr="00B10DFA">
        <w:rPr>
          <w:sz w:val="28"/>
          <w:szCs w:val="28"/>
        </w:rPr>
        <w:t xml:space="preserve"> рубл</w:t>
      </w:r>
      <w:r w:rsidR="004E1730">
        <w:rPr>
          <w:sz w:val="28"/>
          <w:szCs w:val="28"/>
        </w:rPr>
        <w:t>ей</w:t>
      </w:r>
      <w:r w:rsidRPr="00B10DFA">
        <w:rPr>
          <w:sz w:val="28"/>
          <w:szCs w:val="28"/>
        </w:rPr>
        <w:t xml:space="preserve">, в том числе: </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местного бюджета                      –  </w:t>
      </w:r>
      <w:r w:rsidR="004E1730">
        <w:rPr>
          <w:sz w:val="28"/>
          <w:szCs w:val="28"/>
        </w:rPr>
        <w:t>11</w:t>
      </w:r>
      <w:r w:rsidR="00CC08BC">
        <w:rPr>
          <w:sz w:val="28"/>
          <w:szCs w:val="28"/>
        </w:rPr>
        <w:t> </w:t>
      </w:r>
      <w:r w:rsidR="004E1730">
        <w:rPr>
          <w:sz w:val="28"/>
          <w:szCs w:val="28"/>
        </w:rPr>
        <w:t>421</w:t>
      </w:r>
      <w:r w:rsidR="00CC08BC">
        <w:rPr>
          <w:sz w:val="28"/>
          <w:szCs w:val="28"/>
        </w:rPr>
        <w:t xml:space="preserve"> </w:t>
      </w:r>
      <w:r w:rsidR="004E1730">
        <w:rPr>
          <w:sz w:val="28"/>
          <w:szCs w:val="28"/>
        </w:rPr>
        <w:t>158</w:t>
      </w:r>
      <w:r w:rsidRPr="00B10DFA">
        <w:rPr>
          <w:sz w:val="28"/>
          <w:szCs w:val="28"/>
        </w:rPr>
        <w:t>,</w:t>
      </w:r>
      <w:r w:rsidR="004E1730">
        <w:rPr>
          <w:sz w:val="28"/>
          <w:szCs w:val="28"/>
        </w:rPr>
        <w:t>53</w:t>
      </w:r>
      <w:r w:rsidRPr="00B10DFA">
        <w:rPr>
          <w:sz w:val="28"/>
          <w:szCs w:val="28"/>
        </w:rPr>
        <w:t xml:space="preserve"> рубл</w:t>
      </w:r>
      <w:r w:rsidR="004E1730">
        <w:rPr>
          <w:sz w:val="28"/>
          <w:szCs w:val="28"/>
        </w:rPr>
        <w:t>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поступления из областного бюджета        –  </w:t>
      </w:r>
      <w:r>
        <w:rPr>
          <w:sz w:val="28"/>
          <w:szCs w:val="28"/>
        </w:rPr>
        <w:t xml:space="preserve">  </w:t>
      </w:r>
      <w:r w:rsidR="004E1730">
        <w:rPr>
          <w:sz w:val="28"/>
          <w:szCs w:val="28"/>
        </w:rPr>
        <w:t>1 951 271</w:t>
      </w:r>
      <w:r>
        <w:rPr>
          <w:sz w:val="28"/>
          <w:szCs w:val="28"/>
        </w:rPr>
        <w:t>,</w:t>
      </w:r>
      <w:r w:rsidR="004E1730">
        <w:rPr>
          <w:sz w:val="28"/>
          <w:szCs w:val="28"/>
        </w:rPr>
        <w:t>0</w:t>
      </w:r>
      <w:r w:rsidR="00CC08BC">
        <w:rPr>
          <w:sz w:val="28"/>
          <w:szCs w:val="28"/>
        </w:rPr>
        <w:t>0</w:t>
      </w:r>
      <w:r w:rsidRPr="00B10DFA">
        <w:rPr>
          <w:sz w:val="28"/>
          <w:szCs w:val="28"/>
        </w:rPr>
        <w:t xml:space="preserve"> рубл</w:t>
      </w:r>
      <w:r w:rsidR="004E1730">
        <w:rPr>
          <w:sz w:val="28"/>
          <w:szCs w:val="28"/>
        </w:rPr>
        <w:t>ь</w:t>
      </w:r>
    </w:p>
    <w:p w:rsidR="00B10DFA" w:rsidRPr="00B10DFA" w:rsidRDefault="00B10DFA" w:rsidP="00B10DFA">
      <w:pPr>
        <w:widowControl w:val="0"/>
        <w:autoSpaceDE w:val="0"/>
        <w:autoSpaceDN w:val="0"/>
        <w:adjustRightInd w:val="0"/>
        <w:rPr>
          <w:sz w:val="28"/>
          <w:szCs w:val="28"/>
        </w:rPr>
      </w:pPr>
      <w:r w:rsidRPr="00B10DFA">
        <w:rPr>
          <w:sz w:val="28"/>
          <w:szCs w:val="28"/>
        </w:rPr>
        <w:t xml:space="preserve">-  поступления из Федерального бюджета   –   </w:t>
      </w:r>
      <w:r w:rsidR="004E1730">
        <w:rPr>
          <w:sz w:val="28"/>
          <w:szCs w:val="28"/>
        </w:rPr>
        <w:t xml:space="preserve">               0,0</w:t>
      </w:r>
      <w:r w:rsidR="00CC08BC">
        <w:rPr>
          <w:sz w:val="28"/>
          <w:szCs w:val="28"/>
        </w:rPr>
        <w:t>0</w:t>
      </w:r>
      <w:r w:rsidRPr="00B10DFA">
        <w:rPr>
          <w:sz w:val="28"/>
          <w:szCs w:val="28"/>
        </w:rPr>
        <w:t xml:space="preserve"> рубл</w:t>
      </w:r>
      <w:r>
        <w:rPr>
          <w:sz w:val="28"/>
          <w:szCs w:val="28"/>
        </w:rPr>
        <w:t>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от иной приносящей </w:t>
      </w:r>
    </w:p>
    <w:p w:rsidR="00B10DFA" w:rsidRPr="00B10DFA" w:rsidRDefault="00B10DFA" w:rsidP="00B10DFA">
      <w:pPr>
        <w:widowControl w:val="0"/>
        <w:autoSpaceDE w:val="0"/>
        <w:autoSpaceDN w:val="0"/>
        <w:adjustRightInd w:val="0"/>
        <w:rPr>
          <w:sz w:val="28"/>
          <w:szCs w:val="28"/>
        </w:rPr>
      </w:pPr>
      <w:r w:rsidRPr="00B10DFA">
        <w:rPr>
          <w:sz w:val="28"/>
          <w:szCs w:val="28"/>
        </w:rPr>
        <w:t xml:space="preserve">   доход деятельности                                    -        </w:t>
      </w:r>
      <w:r>
        <w:rPr>
          <w:sz w:val="28"/>
          <w:szCs w:val="28"/>
        </w:rPr>
        <w:t>27</w:t>
      </w:r>
      <w:r w:rsidR="004E1730">
        <w:rPr>
          <w:sz w:val="28"/>
          <w:szCs w:val="28"/>
        </w:rPr>
        <w:t>2</w:t>
      </w:r>
      <w:r w:rsidRPr="00B10DFA">
        <w:rPr>
          <w:sz w:val="28"/>
          <w:szCs w:val="28"/>
        </w:rPr>
        <w:t xml:space="preserve"> </w:t>
      </w:r>
      <w:r>
        <w:rPr>
          <w:sz w:val="28"/>
          <w:szCs w:val="28"/>
        </w:rPr>
        <w:t>0</w:t>
      </w:r>
      <w:r w:rsidRPr="00B10DFA">
        <w:rPr>
          <w:sz w:val="28"/>
          <w:szCs w:val="28"/>
        </w:rPr>
        <w:t>00,00 рублей</w:t>
      </w:r>
    </w:p>
    <w:p w:rsidR="00B10DFA" w:rsidRDefault="00B10DFA" w:rsidP="00B10DFA">
      <w:pPr>
        <w:widowControl w:val="0"/>
        <w:autoSpaceDE w:val="0"/>
        <w:autoSpaceDN w:val="0"/>
        <w:adjustRightInd w:val="0"/>
        <w:ind w:firstLine="540"/>
        <w:jc w:val="both"/>
        <w:rPr>
          <w:sz w:val="28"/>
          <w:szCs w:val="28"/>
        </w:rPr>
      </w:pPr>
    </w:p>
    <w:p w:rsidR="00BC2F6A" w:rsidRPr="00B10DFA" w:rsidRDefault="00BC2F6A" w:rsidP="00B10DFA">
      <w:pPr>
        <w:widowControl w:val="0"/>
        <w:autoSpaceDE w:val="0"/>
        <w:autoSpaceDN w:val="0"/>
        <w:adjustRightInd w:val="0"/>
        <w:ind w:firstLine="540"/>
        <w:jc w:val="both"/>
        <w:rPr>
          <w:sz w:val="28"/>
          <w:szCs w:val="28"/>
        </w:rPr>
      </w:pPr>
    </w:p>
    <w:p w:rsidR="00B10DFA" w:rsidRPr="00B10DFA" w:rsidRDefault="00B10DFA" w:rsidP="00B10DFA">
      <w:pPr>
        <w:widowControl w:val="0"/>
        <w:autoSpaceDE w:val="0"/>
        <w:autoSpaceDN w:val="0"/>
        <w:adjustRightInd w:val="0"/>
        <w:ind w:firstLine="540"/>
        <w:jc w:val="both"/>
        <w:rPr>
          <w:sz w:val="28"/>
          <w:szCs w:val="28"/>
        </w:rPr>
      </w:pPr>
      <w:r w:rsidRPr="00B10DFA">
        <w:rPr>
          <w:sz w:val="28"/>
          <w:szCs w:val="28"/>
        </w:rPr>
        <w:lastRenderedPageBreak/>
        <w:t>202</w:t>
      </w:r>
      <w:r w:rsidR="004E1730">
        <w:rPr>
          <w:sz w:val="28"/>
          <w:szCs w:val="28"/>
        </w:rPr>
        <w:t>4</w:t>
      </w:r>
      <w:r w:rsidRPr="00B10DFA">
        <w:rPr>
          <w:sz w:val="28"/>
          <w:szCs w:val="28"/>
        </w:rPr>
        <w:t xml:space="preserve"> год – </w:t>
      </w:r>
      <w:r w:rsidR="004E1730">
        <w:rPr>
          <w:sz w:val="28"/>
          <w:szCs w:val="28"/>
        </w:rPr>
        <w:t>13</w:t>
      </w:r>
      <w:r>
        <w:rPr>
          <w:sz w:val="28"/>
          <w:szCs w:val="28"/>
        </w:rPr>
        <w:t> </w:t>
      </w:r>
      <w:r w:rsidR="004E1730">
        <w:rPr>
          <w:sz w:val="28"/>
          <w:szCs w:val="28"/>
        </w:rPr>
        <w:t>058</w:t>
      </w:r>
      <w:r>
        <w:rPr>
          <w:sz w:val="28"/>
          <w:szCs w:val="28"/>
        </w:rPr>
        <w:t> </w:t>
      </w:r>
      <w:r w:rsidR="004E1730">
        <w:rPr>
          <w:sz w:val="28"/>
          <w:szCs w:val="28"/>
        </w:rPr>
        <w:t>613</w:t>
      </w:r>
      <w:r>
        <w:rPr>
          <w:sz w:val="28"/>
          <w:szCs w:val="28"/>
        </w:rPr>
        <w:t>,</w:t>
      </w:r>
      <w:r w:rsidR="004E1730">
        <w:rPr>
          <w:sz w:val="28"/>
          <w:szCs w:val="28"/>
        </w:rPr>
        <w:t>72</w:t>
      </w:r>
      <w:r w:rsidRPr="00B10DFA">
        <w:rPr>
          <w:sz w:val="28"/>
          <w:szCs w:val="28"/>
        </w:rPr>
        <w:t xml:space="preserve"> рублей, в том числе: </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местного бюджета                      –  </w:t>
      </w:r>
      <w:r w:rsidR="00251247">
        <w:rPr>
          <w:sz w:val="28"/>
          <w:szCs w:val="28"/>
        </w:rPr>
        <w:t>1</w:t>
      </w:r>
      <w:r w:rsidR="004E1730">
        <w:rPr>
          <w:sz w:val="28"/>
          <w:szCs w:val="28"/>
        </w:rPr>
        <w:t>2</w:t>
      </w:r>
      <w:r w:rsidR="00251247">
        <w:rPr>
          <w:sz w:val="28"/>
          <w:szCs w:val="28"/>
        </w:rPr>
        <w:t> </w:t>
      </w:r>
      <w:r w:rsidR="004E1730">
        <w:rPr>
          <w:sz w:val="28"/>
          <w:szCs w:val="28"/>
        </w:rPr>
        <w:t>047</w:t>
      </w:r>
      <w:r w:rsidR="00251247">
        <w:rPr>
          <w:sz w:val="28"/>
          <w:szCs w:val="28"/>
        </w:rPr>
        <w:t xml:space="preserve"> </w:t>
      </w:r>
      <w:r w:rsidR="004E1730">
        <w:rPr>
          <w:sz w:val="28"/>
          <w:szCs w:val="28"/>
        </w:rPr>
        <w:t>651</w:t>
      </w:r>
      <w:r w:rsidRPr="00B10DFA">
        <w:rPr>
          <w:sz w:val="28"/>
          <w:szCs w:val="28"/>
        </w:rPr>
        <w:t>,</w:t>
      </w:r>
      <w:r w:rsidR="004E1730">
        <w:rPr>
          <w:sz w:val="28"/>
          <w:szCs w:val="28"/>
        </w:rPr>
        <w:t>72</w:t>
      </w:r>
      <w:r w:rsidRPr="00B10DFA">
        <w:rPr>
          <w:sz w:val="28"/>
          <w:szCs w:val="28"/>
        </w:rPr>
        <w:t xml:space="preserve"> рубл</w:t>
      </w:r>
      <w:r w:rsidR="004E1730">
        <w:rPr>
          <w:sz w:val="28"/>
          <w:szCs w:val="28"/>
        </w:rPr>
        <w:t>ь</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поступления из областного бюджета        –   </w:t>
      </w:r>
      <w:r w:rsidR="00251247">
        <w:rPr>
          <w:sz w:val="28"/>
          <w:szCs w:val="28"/>
        </w:rPr>
        <w:t xml:space="preserve">  </w:t>
      </w:r>
      <w:r w:rsidR="00C81B89">
        <w:rPr>
          <w:sz w:val="28"/>
          <w:szCs w:val="28"/>
        </w:rPr>
        <w:t xml:space="preserve">  </w:t>
      </w:r>
      <w:r w:rsidR="004E1730">
        <w:rPr>
          <w:sz w:val="28"/>
          <w:szCs w:val="28"/>
        </w:rPr>
        <w:t>738 962</w:t>
      </w:r>
      <w:r w:rsidRPr="00B10DFA">
        <w:rPr>
          <w:sz w:val="28"/>
          <w:szCs w:val="28"/>
        </w:rPr>
        <w:t>,</w:t>
      </w:r>
      <w:r w:rsidR="004E1730">
        <w:rPr>
          <w:sz w:val="28"/>
          <w:szCs w:val="28"/>
        </w:rPr>
        <w:t>00</w:t>
      </w:r>
      <w:r w:rsidRPr="00B10DFA">
        <w:rPr>
          <w:sz w:val="28"/>
          <w:szCs w:val="28"/>
        </w:rPr>
        <w:t xml:space="preserve"> рубл</w:t>
      </w:r>
      <w:r w:rsidR="004E1730">
        <w:rPr>
          <w:sz w:val="28"/>
          <w:szCs w:val="28"/>
        </w:rPr>
        <w:t>я</w:t>
      </w:r>
    </w:p>
    <w:p w:rsidR="00B10DFA" w:rsidRPr="00B10DFA" w:rsidRDefault="00B10DFA" w:rsidP="00B10DFA">
      <w:pPr>
        <w:widowControl w:val="0"/>
        <w:autoSpaceDE w:val="0"/>
        <w:autoSpaceDN w:val="0"/>
        <w:adjustRightInd w:val="0"/>
        <w:rPr>
          <w:sz w:val="28"/>
          <w:szCs w:val="28"/>
        </w:rPr>
      </w:pPr>
      <w:r w:rsidRPr="00B10DFA">
        <w:rPr>
          <w:sz w:val="28"/>
          <w:szCs w:val="28"/>
        </w:rPr>
        <w:t xml:space="preserve">-  поступления из Федерального бюджета   –       </w:t>
      </w:r>
      <w:r w:rsidR="004E1730">
        <w:rPr>
          <w:sz w:val="28"/>
          <w:szCs w:val="28"/>
        </w:rPr>
        <w:t xml:space="preserve">           0,00</w:t>
      </w:r>
      <w:r w:rsidRPr="00B10DFA">
        <w:rPr>
          <w:sz w:val="28"/>
          <w:szCs w:val="28"/>
        </w:rPr>
        <w:t xml:space="preserve"> рубл</w:t>
      </w:r>
      <w:r w:rsidR="00251247">
        <w:rPr>
          <w:sz w:val="28"/>
          <w:szCs w:val="28"/>
        </w:rPr>
        <w:t>ей</w:t>
      </w:r>
    </w:p>
    <w:p w:rsidR="00B10DFA" w:rsidRPr="00B10DFA" w:rsidRDefault="00B10DFA" w:rsidP="00B10DFA">
      <w:pPr>
        <w:widowControl w:val="0"/>
        <w:autoSpaceDE w:val="0"/>
        <w:autoSpaceDN w:val="0"/>
        <w:adjustRightInd w:val="0"/>
        <w:rPr>
          <w:sz w:val="28"/>
          <w:szCs w:val="28"/>
        </w:rPr>
      </w:pPr>
      <w:r w:rsidRPr="00B10DFA">
        <w:rPr>
          <w:sz w:val="28"/>
          <w:szCs w:val="28"/>
        </w:rPr>
        <w:t xml:space="preserve"> - средства от иной приносящей </w:t>
      </w:r>
    </w:p>
    <w:p w:rsidR="00B10DFA" w:rsidRPr="00B10DFA" w:rsidRDefault="00B10DFA" w:rsidP="00B10DFA">
      <w:pPr>
        <w:widowControl w:val="0"/>
        <w:autoSpaceDE w:val="0"/>
        <w:autoSpaceDN w:val="0"/>
        <w:adjustRightInd w:val="0"/>
        <w:rPr>
          <w:sz w:val="28"/>
          <w:szCs w:val="28"/>
        </w:rPr>
      </w:pPr>
      <w:r w:rsidRPr="00B10DFA">
        <w:rPr>
          <w:sz w:val="28"/>
          <w:szCs w:val="28"/>
        </w:rPr>
        <w:t xml:space="preserve">доход деятельности                                        -       </w:t>
      </w:r>
      <w:r>
        <w:rPr>
          <w:sz w:val="28"/>
          <w:szCs w:val="28"/>
        </w:rPr>
        <w:t>27</w:t>
      </w:r>
      <w:r w:rsidR="004E1730">
        <w:rPr>
          <w:sz w:val="28"/>
          <w:szCs w:val="28"/>
        </w:rPr>
        <w:t>2</w:t>
      </w:r>
      <w:r w:rsidRPr="00B10DFA">
        <w:rPr>
          <w:sz w:val="28"/>
          <w:szCs w:val="28"/>
        </w:rPr>
        <w:t xml:space="preserve"> </w:t>
      </w:r>
      <w:r>
        <w:rPr>
          <w:sz w:val="28"/>
          <w:szCs w:val="28"/>
        </w:rPr>
        <w:t>0</w:t>
      </w:r>
      <w:r w:rsidRPr="00B10DFA">
        <w:rPr>
          <w:sz w:val="28"/>
          <w:szCs w:val="28"/>
        </w:rPr>
        <w:t>00,00 рублей</w:t>
      </w:r>
    </w:p>
    <w:p w:rsidR="002D783B" w:rsidRDefault="002D783B" w:rsidP="00542289">
      <w:pPr>
        <w:widowControl w:val="0"/>
        <w:autoSpaceDE w:val="0"/>
        <w:autoSpaceDN w:val="0"/>
        <w:adjustRightInd w:val="0"/>
        <w:ind w:firstLine="540"/>
        <w:jc w:val="both"/>
        <w:rPr>
          <w:sz w:val="28"/>
          <w:szCs w:val="28"/>
        </w:rPr>
      </w:pPr>
    </w:p>
    <w:p w:rsidR="002D783B" w:rsidRPr="00934A82" w:rsidRDefault="00F65DA5" w:rsidP="000B6D48">
      <w:pPr>
        <w:widowControl w:val="0"/>
        <w:autoSpaceDE w:val="0"/>
        <w:autoSpaceDN w:val="0"/>
        <w:adjustRightInd w:val="0"/>
        <w:ind w:firstLine="540"/>
        <w:jc w:val="both"/>
        <w:rPr>
          <w:sz w:val="28"/>
          <w:szCs w:val="28"/>
        </w:rPr>
      </w:pPr>
      <w:hyperlink w:anchor="Par1113" w:history="1">
        <w:r w:rsidR="002D783B" w:rsidRPr="00934A82">
          <w:rPr>
            <w:sz w:val="28"/>
            <w:szCs w:val="28"/>
          </w:rPr>
          <w:t>План</w:t>
        </w:r>
      </w:hyperlink>
      <w:r w:rsidR="002D783B" w:rsidRPr="00934A82">
        <w:rPr>
          <w:sz w:val="28"/>
          <w:szCs w:val="28"/>
        </w:rPr>
        <w:t xml:space="preserve"> реализации муниципальной  программы приведен в приложении №2.</w:t>
      </w:r>
    </w:p>
    <w:p w:rsidR="002D783B" w:rsidRDefault="002D783B" w:rsidP="00542289">
      <w:pPr>
        <w:widowControl w:val="0"/>
        <w:autoSpaceDE w:val="0"/>
        <w:autoSpaceDN w:val="0"/>
        <w:adjustRightInd w:val="0"/>
        <w:jc w:val="center"/>
        <w:outlineLvl w:val="1"/>
        <w:rPr>
          <w:b/>
          <w:sz w:val="28"/>
          <w:szCs w:val="28"/>
        </w:rPr>
      </w:pPr>
    </w:p>
    <w:p w:rsidR="002D783B" w:rsidRPr="009A728A" w:rsidRDefault="002D783B" w:rsidP="009A728A">
      <w:pPr>
        <w:widowControl w:val="0"/>
        <w:autoSpaceDE w:val="0"/>
        <w:autoSpaceDN w:val="0"/>
        <w:adjustRightInd w:val="0"/>
        <w:jc w:val="center"/>
        <w:outlineLvl w:val="1"/>
        <w:rPr>
          <w:b/>
          <w:sz w:val="28"/>
          <w:szCs w:val="28"/>
        </w:rPr>
      </w:pPr>
      <w:r>
        <w:rPr>
          <w:b/>
        </w:rPr>
        <w:t xml:space="preserve">5. </w:t>
      </w:r>
      <w:r>
        <w:t xml:space="preserve"> </w:t>
      </w:r>
      <w:r w:rsidRPr="009A728A">
        <w:rPr>
          <w:b/>
          <w:sz w:val="28"/>
          <w:szCs w:val="28"/>
        </w:rPr>
        <w:t>Основные меры правового регулирования, направленные на достижение целей и решение задач муниципальной программы.</w:t>
      </w:r>
    </w:p>
    <w:p w:rsidR="002D783B" w:rsidRDefault="002D783B" w:rsidP="009A728A">
      <w:pPr>
        <w:widowControl w:val="0"/>
        <w:autoSpaceDE w:val="0"/>
        <w:autoSpaceDN w:val="0"/>
        <w:adjustRightInd w:val="0"/>
        <w:jc w:val="center"/>
        <w:outlineLvl w:val="1"/>
        <w:rPr>
          <w:b/>
        </w:rPr>
      </w:pPr>
    </w:p>
    <w:p w:rsidR="002D783B" w:rsidRPr="00776249" w:rsidRDefault="002D783B" w:rsidP="009A728A">
      <w:pPr>
        <w:widowControl w:val="0"/>
        <w:autoSpaceDE w:val="0"/>
        <w:autoSpaceDN w:val="0"/>
        <w:adjustRightInd w:val="0"/>
        <w:ind w:firstLine="540"/>
        <w:jc w:val="both"/>
        <w:rPr>
          <w:sz w:val="28"/>
          <w:szCs w:val="28"/>
        </w:rPr>
      </w:pPr>
      <w:r w:rsidRPr="00776249">
        <w:rPr>
          <w:sz w:val="28"/>
          <w:szCs w:val="28"/>
        </w:rPr>
        <w:t>Описание мер правого регулирования, направленных на достижение целей и решение задач муниципальной программы приведены в приложении №1</w:t>
      </w:r>
    </w:p>
    <w:p w:rsidR="002D783B" w:rsidRDefault="002D783B" w:rsidP="00157AE7">
      <w:pPr>
        <w:widowControl w:val="0"/>
        <w:tabs>
          <w:tab w:val="left" w:pos="300"/>
          <w:tab w:val="center" w:pos="4677"/>
        </w:tabs>
        <w:autoSpaceDE w:val="0"/>
        <w:autoSpaceDN w:val="0"/>
        <w:adjustRightInd w:val="0"/>
        <w:jc w:val="center"/>
        <w:outlineLvl w:val="1"/>
        <w:rPr>
          <w:b/>
          <w:sz w:val="28"/>
          <w:szCs w:val="28"/>
        </w:rPr>
      </w:pPr>
      <w:r w:rsidRPr="009A728A">
        <w:rPr>
          <w:b/>
          <w:sz w:val="28"/>
          <w:szCs w:val="28"/>
        </w:rPr>
        <w:t>6. Состав муниципальной программы</w:t>
      </w:r>
    </w:p>
    <w:p w:rsidR="00FA7348" w:rsidRPr="009A728A" w:rsidRDefault="00FA7348" w:rsidP="00FA7348">
      <w:pPr>
        <w:widowControl w:val="0"/>
        <w:tabs>
          <w:tab w:val="left" w:pos="300"/>
          <w:tab w:val="center" w:pos="4677"/>
        </w:tabs>
        <w:autoSpaceDE w:val="0"/>
        <w:autoSpaceDN w:val="0"/>
        <w:adjustRightInd w:val="0"/>
        <w:outlineLvl w:val="1"/>
        <w:rPr>
          <w:b/>
          <w:sz w:val="28"/>
          <w:szCs w:val="28"/>
        </w:rPr>
      </w:pPr>
    </w:p>
    <w:p w:rsidR="002D783B" w:rsidRPr="001E59AD" w:rsidRDefault="002D783B" w:rsidP="001E59AD">
      <w:pPr>
        <w:ind w:firstLine="709"/>
        <w:jc w:val="both"/>
        <w:rPr>
          <w:sz w:val="28"/>
          <w:szCs w:val="28"/>
        </w:rPr>
      </w:pPr>
      <w:r w:rsidRPr="001E59AD">
        <w:rPr>
          <w:sz w:val="28"/>
          <w:szCs w:val="28"/>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2D783B" w:rsidRPr="001E59AD" w:rsidRDefault="002D783B" w:rsidP="001E59AD">
      <w:pPr>
        <w:jc w:val="both"/>
        <w:rPr>
          <w:sz w:val="28"/>
          <w:szCs w:val="28"/>
        </w:rPr>
      </w:pPr>
      <w:r>
        <w:rPr>
          <w:sz w:val="28"/>
          <w:szCs w:val="28"/>
        </w:rPr>
        <w:t>-о</w:t>
      </w:r>
      <w:r w:rsidRPr="001E59AD">
        <w:rPr>
          <w:sz w:val="28"/>
          <w:szCs w:val="28"/>
        </w:rPr>
        <w:t>рганизация и проведение праздничных мероприятий;</w:t>
      </w:r>
    </w:p>
    <w:p w:rsidR="00DE04F0" w:rsidRPr="00410CD6" w:rsidRDefault="002D783B" w:rsidP="001E59AD">
      <w:pPr>
        <w:jc w:val="both"/>
      </w:pPr>
      <w:r>
        <w:rPr>
          <w:sz w:val="28"/>
          <w:szCs w:val="28"/>
        </w:rPr>
        <w:t>-</w:t>
      </w:r>
      <w:r w:rsidRPr="001E59AD">
        <w:rPr>
          <w:sz w:val="28"/>
          <w:szCs w:val="28"/>
        </w:rPr>
        <w:t xml:space="preserve"> мероприятия по энергосбережению и повышение энергетической эффективности</w:t>
      </w:r>
      <w:r w:rsidRPr="00410CD6">
        <w:t>;</w:t>
      </w:r>
    </w:p>
    <w:p w:rsidR="002D783B" w:rsidRDefault="002D783B" w:rsidP="00EF38F4">
      <w:pPr>
        <w:widowControl w:val="0"/>
        <w:autoSpaceDE w:val="0"/>
        <w:autoSpaceDN w:val="0"/>
        <w:adjustRightInd w:val="0"/>
        <w:jc w:val="both"/>
        <w:outlineLvl w:val="1"/>
        <w:rPr>
          <w:sz w:val="28"/>
          <w:szCs w:val="28"/>
        </w:rPr>
      </w:pPr>
      <w:r w:rsidRPr="00DE04F0">
        <w:rPr>
          <w:sz w:val="28"/>
          <w:szCs w:val="28"/>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rsidR="00DE04F0" w:rsidRDefault="00DE04F0" w:rsidP="00DE04F0">
      <w:pPr>
        <w:widowControl w:val="0"/>
        <w:autoSpaceDE w:val="0"/>
        <w:autoSpaceDN w:val="0"/>
        <w:adjustRightInd w:val="0"/>
        <w:jc w:val="both"/>
        <w:outlineLvl w:val="1"/>
        <w:rPr>
          <w:sz w:val="28"/>
          <w:szCs w:val="28"/>
        </w:rPr>
      </w:pPr>
      <w:r>
        <w:rPr>
          <w:sz w:val="28"/>
          <w:szCs w:val="28"/>
        </w:rPr>
        <w:t>-</w:t>
      </w:r>
      <w:r w:rsidRPr="001E59AD">
        <w:rPr>
          <w:sz w:val="28"/>
          <w:szCs w:val="28"/>
        </w:rPr>
        <w:t>предоставление субсидий</w:t>
      </w:r>
      <w:r w:rsidR="00405416">
        <w:rPr>
          <w:sz w:val="28"/>
          <w:szCs w:val="28"/>
        </w:rPr>
        <w:t xml:space="preserve"> </w:t>
      </w:r>
      <w:r w:rsidRPr="001E59AD">
        <w:rPr>
          <w:sz w:val="28"/>
          <w:szCs w:val="28"/>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sz w:val="28"/>
          <w:szCs w:val="28"/>
        </w:rPr>
        <w:t>;</w:t>
      </w:r>
    </w:p>
    <w:p w:rsidR="002D783B" w:rsidRPr="00425171" w:rsidRDefault="002D783B" w:rsidP="00DE04F0">
      <w:pPr>
        <w:shd w:val="clear" w:color="auto" w:fill="FFFFFF"/>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мероприятий по государственным и федеральным  проектам, реализуемым в учреждениях культуры на территории </w:t>
      </w:r>
      <w:r w:rsidR="00073B54" w:rsidRPr="00425171">
        <w:rPr>
          <w:sz w:val="28"/>
          <w:szCs w:val="28"/>
        </w:rPr>
        <w:t>Дубровского муниципального района Брянской области</w:t>
      </w:r>
      <w:r w:rsidRPr="00425171">
        <w:rPr>
          <w:sz w:val="28"/>
          <w:szCs w:val="28"/>
        </w:rPr>
        <w:t>;</w:t>
      </w:r>
    </w:p>
    <w:p w:rsidR="002D783B" w:rsidRPr="00EF38F4" w:rsidRDefault="002D783B" w:rsidP="00EF38F4">
      <w:pPr>
        <w:widowControl w:val="0"/>
        <w:autoSpaceDE w:val="0"/>
        <w:autoSpaceDN w:val="0"/>
        <w:adjustRightInd w:val="0"/>
        <w:jc w:val="both"/>
        <w:outlineLvl w:val="1"/>
        <w:rPr>
          <w:sz w:val="28"/>
          <w:szCs w:val="28"/>
        </w:rPr>
      </w:pPr>
      <w:r>
        <w:rPr>
          <w:sz w:val="28"/>
          <w:szCs w:val="28"/>
        </w:rPr>
        <w:t>-м</w:t>
      </w:r>
      <w:r w:rsidRPr="00EF38F4">
        <w:rPr>
          <w:sz w:val="28"/>
          <w:szCs w:val="28"/>
        </w:rPr>
        <w:t>ероприятия по охране,</w:t>
      </w:r>
      <w:r w:rsidR="00405416">
        <w:rPr>
          <w:sz w:val="28"/>
          <w:szCs w:val="28"/>
        </w:rPr>
        <w:t xml:space="preserve"> </w:t>
      </w:r>
      <w:r w:rsidRPr="00EF38F4">
        <w:rPr>
          <w:sz w:val="28"/>
          <w:szCs w:val="28"/>
        </w:rPr>
        <w:t>сохранению и популяризации</w:t>
      </w:r>
      <w:r w:rsidR="00073B54">
        <w:rPr>
          <w:sz w:val="28"/>
          <w:szCs w:val="28"/>
        </w:rPr>
        <w:t xml:space="preserve"> объектов</w:t>
      </w:r>
      <w:r w:rsidRPr="00EF38F4">
        <w:rPr>
          <w:sz w:val="28"/>
          <w:szCs w:val="28"/>
        </w:rPr>
        <w:t xml:space="preserve"> культурного наследия</w:t>
      </w:r>
      <w:r>
        <w:rPr>
          <w:sz w:val="28"/>
          <w:szCs w:val="28"/>
        </w:rPr>
        <w:t>.</w:t>
      </w:r>
    </w:p>
    <w:p w:rsidR="002D783B" w:rsidRDefault="002D783B" w:rsidP="00542289">
      <w:pPr>
        <w:widowControl w:val="0"/>
        <w:autoSpaceDE w:val="0"/>
        <w:autoSpaceDN w:val="0"/>
        <w:adjustRightInd w:val="0"/>
        <w:jc w:val="center"/>
        <w:outlineLvl w:val="1"/>
        <w:rPr>
          <w:b/>
          <w:sz w:val="28"/>
          <w:szCs w:val="28"/>
        </w:rPr>
      </w:pPr>
    </w:p>
    <w:p w:rsidR="002D783B" w:rsidRPr="009A728A" w:rsidRDefault="002D783B" w:rsidP="009A728A">
      <w:pPr>
        <w:pStyle w:val="ConsPlusNormal"/>
        <w:ind w:firstLine="708"/>
        <w:jc w:val="center"/>
        <w:rPr>
          <w:rFonts w:ascii="Times New Roman" w:hAnsi="Times New Roman" w:cs="Times New Roman"/>
          <w:sz w:val="28"/>
          <w:szCs w:val="28"/>
        </w:rPr>
      </w:pPr>
      <w:r w:rsidRPr="009A728A">
        <w:rPr>
          <w:rFonts w:ascii="Times New Roman" w:hAnsi="Times New Roman" w:cs="Times New Roman"/>
          <w:b/>
          <w:sz w:val="28"/>
          <w:szCs w:val="28"/>
        </w:rPr>
        <w:t>7. Ожидаемые результаты реализации муниципальной программы</w:t>
      </w:r>
      <w:r w:rsidRPr="009A728A">
        <w:rPr>
          <w:rFonts w:ascii="Times New Roman" w:hAnsi="Times New Roman" w:cs="Times New Roman"/>
          <w:sz w:val="28"/>
          <w:szCs w:val="28"/>
        </w:rPr>
        <w:t>.</w:t>
      </w:r>
    </w:p>
    <w:p w:rsidR="002D783B" w:rsidRPr="009A728A" w:rsidRDefault="002D783B" w:rsidP="009A728A">
      <w:pPr>
        <w:pStyle w:val="ConsPlusNormal"/>
        <w:ind w:firstLine="708"/>
        <w:jc w:val="center"/>
        <w:rPr>
          <w:rFonts w:ascii="Times New Roman" w:hAnsi="Times New Roman" w:cs="Times New Roman"/>
          <w:sz w:val="28"/>
          <w:szCs w:val="28"/>
        </w:rPr>
      </w:pPr>
    </w:p>
    <w:p w:rsidR="002D783B" w:rsidRPr="00365BAF" w:rsidRDefault="002D783B" w:rsidP="00DE04F0">
      <w:pPr>
        <w:shd w:val="clear" w:color="auto" w:fill="FFFFFF"/>
        <w:jc w:val="both"/>
        <w:rPr>
          <w:sz w:val="28"/>
          <w:szCs w:val="28"/>
        </w:rPr>
      </w:pPr>
      <w:r w:rsidRPr="00612549">
        <w:rPr>
          <w:sz w:val="28"/>
          <w:szCs w:val="28"/>
        </w:rPr>
        <w:t xml:space="preserve">Результатом реализации настоящей муниципальной программы должно стать повышение эффективности деятельности учреждений культуры </w:t>
      </w:r>
      <w:r w:rsidR="00DE04F0" w:rsidRPr="00E867E9">
        <w:rPr>
          <w:sz w:val="28"/>
          <w:szCs w:val="28"/>
        </w:rPr>
        <w:t>Дубровского муниципального района Брянской области</w:t>
      </w:r>
      <w:r w:rsidR="001726C6" w:rsidRPr="00E867E9">
        <w:rPr>
          <w:sz w:val="28"/>
          <w:szCs w:val="28"/>
        </w:rPr>
        <w:t xml:space="preserve"> </w:t>
      </w:r>
      <w:r w:rsidRPr="00E867E9">
        <w:rPr>
          <w:sz w:val="28"/>
          <w:szCs w:val="28"/>
        </w:rPr>
        <w:t>в рамках реализации полномочий</w:t>
      </w:r>
      <w:r w:rsidRPr="00365BAF">
        <w:rPr>
          <w:sz w:val="28"/>
          <w:szCs w:val="28"/>
        </w:rPr>
        <w:t xml:space="preserve"> органа местного самоуправления, </w:t>
      </w:r>
      <w:proofErr w:type="gramStart"/>
      <w:r w:rsidRPr="00365BAF">
        <w:rPr>
          <w:sz w:val="28"/>
          <w:szCs w:val="28"/>
        </w:rPr>
        <w:t>улучшение  материально</w:t>
      </w:r>
      <w:proofErr w:type="gramEnd"/>
      <w:r w:rsidRPr="00365BAF">
        <w:rPr>
          <w:sz w:val="28"/>
          <w:szCs w:val="28"/>
        </w:rPr>
        <w:t xml:space="preserve">-технического и </w:t>
      </w:r>
      <w:r w:rsidRPr="00365BAF">
        <w:rPr>
          <w:sz w:val="28"/>
          <w:szCs w:val="28"/>
        </w:rPr>
        <w:lastRenderedPageBreak/>
        <w:t>финансового обеспечения деятельности ее структурных подразделений, повышение качества и доступности муниципальных услуг.</w:t>
      </w:r>
    </w:p>
    <w:p w:rsidR="002D783B" w:rsidRPr="009A728A" w:rsidRDefault="002D783B" w:rsidP="00DE04F0">
      <w:pPr>
        <w:ind w:left="360"/>
        <w:jc w:val="both"/>
        <w:rPr>
          <w:b/>
          <w:sz w:val="28"/>
          <w:szCs w:val="28"/>
        </w:rPr>
      </w:pPr>
    </w:p>
    <w:p w:rsidR="002D783B" w:rsidRDefault="002D783B" w:rsidP="00845652">
      <w:pPr>
        <w:pStyle w:val="ConsPlusNormal"/>
        <w:ind w:firstLine="708"/>
        <w:jc w:val="both"/>
        <w:sectPr w:rsidR="002D783B" w:rsidSect="00B13FE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sidRPr="00C64F32">
        <w:rPr>
          <w:rFonts w:ascii="Times New Roman" w:hAnsi="Times New Roman" w:cs="Times New Roman"/>
          <w:sz w:val="28"/>
          <w:szCs w:val="28"/>
        </w:rPr>
        <w:t>Сведения о показателях (индикаторах) муниципальной программы, подпрограмм и их значениях приводится в таблице приложен</w:t>
      </w:r>
      <w:r w:rsidR="002E02BC">
        <w:rPr>
          <w:rFonts w:ascii="Times New Roman" w:hAnsi="Times New Roman" w:cs="Times New Roman"/>
          <w:sz w:val="28"/>
          <w:szCs w:val="28"/>
        </w:rPr>
        <w:t>ием к муниципальной программе (П</w:t>
      </w:r>
      <w:r w:rsidRPr="00C64F32">
        <w:rPr>
          <w:rFonts w:ascii="Times New Roman" w:hAnsi="Times New Roman" w:cs="Times New Roman"/>
          <w:sz w:val="28"/>
          <w:szCs w:val="28"/>
        </w:rPr>
        <w:t>риложение 3).</w:t>
      </w:r>
    </w:p>
    <w:p w:rsidR="002D783B" w:rsidRPr="007543D3" w:rsidRDefault="002D783B" w:rsidP="00A750F5">
      <w:pPr>
        <w:jc w:val="center"/>
      </w:pPr>
    </w:p>
    <w:p w:rsidR="002D783B" w:rsidRDefault="002D783B"/>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Pr="000F0F07" w:rsidRDefault="002D783B" w:rsidP="000F0F07"/>
    <w:p w:rsidR="002D783B" w:rsidRDefault="002D783B" w:rsidP="000F0F07"/>
    <w:p w:rsidR="002D783B" w:rsidRPr="000F0F07" w:rsidRDefault="002D783B" w:rsidP="000F0F07">
      <w:pPr>
        <w:tabs>
          <w:tab w:val="left" w:pos="5265"/>
        </w:tabs>
      </w:pPr>
      <w:r>
        <w:tab/>
      </w:r>
    </w:p>
    <w:sectPr w:rsidR="002D783B" w:rsidRPr="000F0F07" w:rsidSect="00A6518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1A7" w:rsidRDefault="00A171A7" w:rsidP="000F2DD8">
      <w:r>
        <w:separator/>
      </w:r>
    </w:p>
  </w:endnote>
  <w:endnote w:type="continuationSeparator" w:id="0">
    <w:p w:rsidR="00A171A7" w:rsidRDefault="00A171A7" w:rsidP="000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Default="004D728F">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Default="004D728F">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Default="004D728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1A7" w:rsidRDefault="00A171A7" w:rsidP="000F2DD8">
      <w:r>
        <w:separator/>
      </w:r>
    </w:p>
  </w:footnote>
  <w:footnote w:type="continuationSeparator" w:id="0">
    <w:p w:rsidR="00A171A7" w:rsidRDefault="00A171A7" w:rsidP="000F2D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Default="004D728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Pr="0070576F" w:rsidRDefault="004D728F" w:rsidP="0070576F">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8F" w:rsidRDefault="004D728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482F"/>
    <w:multiLevelType w:val="hybridMultilevel"/>
    <w:tmpl w:val="E8E080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35292866"/>
    <w:multiLevelType w:val="hybridMultilevel"/>
    <w:tmpl w:val="249CC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7746891"/>
    <w:multiLevelType w:val="hybridMultilevel"/>
    <w:tmpl w:val="9C5E5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F1801"/>
    <w:multiLevelType w:val="hybridMultilevel"/>
    <w:tmpl w:val="B01810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9B8054D"/>
    <w:multiLevelType w:val="hybridMultilevel"/>
    <w:tmpl w:val="A2A659BE"/>
    <w:lvl w:ilvl="0" w:tplc="39780E8E">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D9B32E3"/>
    <w:multiLevelType w:val="multilevel"/>
    <w:tmpl w:val="E4284DDA"/>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6" w15:restartNumberingAfterBreak="0">
    <w:nsid w:val="7AC229AF"/>
    <w:multiLevelType w:val="hybridMultilevel"/>
    <w:tmpl w:val="A836AA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3"/>
    <w:rsid w:val="0001742F"/>
    <w:rsid w:val="00022006"/>
    <w:rsid w:val="00022B5B"/>
    <w:rsid w:val="00033B6E"/>
    <w:rsid w:val="0004040B"/>
    <w:rsid w:val="000460B5"/>
    <w:rsid w:val="0004634D"/>
    <w:rsid w:val="00047B46"/>
    <w:rsid w:val="00073B54"/>
    <w:rsid w:val="00081C72"/>
    <w:rsid w:val="00084168"/>
    <w:rsid w:val="00087703"/>
    <w:rsid w:val="0009799A"/>
    <w:rsid w:val="00097D2F"/>
    <w:rsid w:val="00097D93"/>
    <w:rsid w:val="00097FC0"/>
    <w:rsid w:val="000B6D48"/>
    <w:rsid w:val="000D55B3"/>
    <w:rsid w:val="000F0F07"/>
    <w:rsid w:val="000F2DD8"/>
    <w:rsid w:val="00107531"/>
    <w:rsid w:val="00115465"/>
    <w:rsid w:val="0012316C"/>
    <w:rsid w:val="0014233C"/>
    <w:rsid w:val="00143C4A"/>
    <w:rsid w:val="00155851"/>
    <w:rsid w:val="001564BA"/>
    <w:rsid w:val="00157AE7"/>
    <w:rsid w:val="00161581"/>
    <w:rsid w:val="00167A66"/>
    <w:rsid w:val="001726C6"/>
    <w:rsid w:val="0017699E"/>
    <w:rsid w:val="00185662"/>
    <w:rsid w:val="001A5996"/>
    <w:rsid w:val="001A5F15"/>
    <w:rsid w:val="001C1658"/>
    <w:rsid w:val="001C47F2"/>
    <w:rsid w:val="001D2189"/>
    <w:rsid w:val="001D3FDE"/>
    <w:rsid w:val="001D44E2"/>
    <w:rsid w:val="001D5334"/>
    <w:rsid w:val="001E59AD"/>
    <w:rsid w:val="001F08FC"/>
    <w:rsid w:val="0021622B"/>
    <w:rsid w:val="00223A0A"/>
    <w:rsid w:val="00251247"/>
    <w:rsid w:val="00283792"/>
    <w:rsid w:val="00291D6A"/>
    <w:rsid w:val="002D783B"/>
    <w:rsid w:val="002E02BC"/>
    <w:rsid w:val="002F2966"/>
    <w:rsid w:val="002F703E"/>
    <w:rsid w:val="003237F4"/>
    <w:rsid w:val="00343E44"/>
    <w:rsid w:val="00350DD2"/>
    <w:rsid w:val="0035286F"/>
    <w:rsid w:val="0035413B"/>
    <w:rsid w:val="00365BAF"/>
    <w:rsid w:val="00377008"/>
    <w:rsid w:val="00391F33"/>
    <w:rsid w:val="003C2B52"/>
    <w:rsid w:val="003C6C81"/>
    <w:rsid w:val="003D1280"/>
    <w:rsid w:val="003D443D"/>
    <w:rsid w:val="003F263C"/>
    <w:rsid w:val="003F341B"/>
    <w:rsid w:val="00401500"/>
    <w:rsid w:val="00402C34"/>
    <w:rsid w:val="00403658"/>
    <w:rsid w:val="00404C1B"/>
    <w:rsid w:val="00405416"/>
    <w:rsid w:val="004067D1"/>
    <w:rsid w:val="00410CD6"/>
    <w:rsid w:val="0042489D"/>
    <w:rsid w:val="00425171"/>
    <w:rsid w:val="0044224C"/>
    <w:rsid w:val="0046771E"/>
    <w:rsid w:val="00496994"/>
    <w:rsid w:val="004A2FA0"/>
    <w:rsid w:val="004A3391"/>
    <w:rsid w:val="004A3A98"/>
    <w:rsid w:val="004B6A04"/>
    <w:rsid w:val="004D728F"/>
    <w:rsid w:val="004E1730"/>
    <w:rsid w:val="004E4AAE"/>
    <w:rsid w:val="004E724A"/>
    <w:rsid w:val="004F0AB6"/>
    <w:rsid w:val="004F2464"/>
    <w:rsid w:val="004F76A5"/>
    <w:rsid w:val="00501887"/>
    <w:rsid w:val="0051166F"/>
    <w:rsid w:val="00526FC1"/>
    <w:rsid w:val="00530287"/>
    <w:rsid w:val="00531F33"/>
    <w:rsid w:val="00533349"/>
    <w:rsid w:val="0053783C"/>
    <w:rsid w:val="00542289"/>
    <w:rsid w:val="00542492"/>
    <w:rsid w:val="00542716"/>
    <w:rsid w:val="0054630E"/>
    <w:rsid w:val="005614C7"/>
    <w:rsid w:val="005624F6"/>
    <w:rsid w:val="00582213"/>
    <w:rsid w:val="005851C2"/>
    <w:rsid w:val="00586D8A"/>
    <w:rsid w:val="005A2CF0"/>
    <w:rsid w:val="005A4FE2"/>
    <w:rsid w:val="005B2C16"/>
    <w:rsid w:val="005B3D9C"/>
    <w:rsid w:val="005D22BE"/>
    <w:rsid w:val="005F5611"/>
    <w:rsid w:val="00612549"/>
    <w:rsid w:val="00617451"/>
    <w:rsid w:val="00623A54"/>
    <w:rsid w:val="00625D78"/>
    <w:rsid w:val="006327AF"/>
    <w:rsid w:val="00660F50"/>
    <w:rsid w:val="0067683D"/>
    <w:rsid w:val="00683C62"/>
    <w:rsid w:val="006A00AD"/>
    <w:rsid w:val="006D2E30"/>
    <w:rsid w:val="006E44CC"/>
    <w:rsid w:val="006E4890"/>
    <w:rsid w:val="0070576F"/>
    <w:rsid w:val="007130E9"/>
    <w:rsid w:val="00714529"/>
    <w:rsid w:val="0072310D"/>
    <w:rsid w:val="00733572"/>
    <w:rsid w:val="007543D3"/>
    <w:rsid w:val="0075547E"/>
    <w:rsid w:val="00762CD1"/>
    <w:rsid w:val="00775BD2"/>
    <w:rsid w:val="00776249"/>
    <w:rsid w:val="00793DDA"/>
    <w:rsid w:val="007B0A30"/>
    <w:rsid w:val="007B5987"/>
    <w:rsid w:val="007C071E"/>
    <w:rsid w:val="007C2013"/>
    <w:rsid w:val="007C5797"/>
    <w:rsid w:val="007D2B49"/>
    <w:rsid w:val="007D3C68"/>
    <w:rsid w:val="007D7734"/>
    <w:rsid w:val="00814E69"/>
    <w:rsid w:val="00814FF4"/>
    <w:rsid w:val="00823A95"/>
    <w:rsid w:val="008307C9"/>
    <w:rsid w:val="00845652"/>
    <w:rsid w:val="00864330"/>
    <w:rsid w:val="008B0195"/>
    <w:rsid w:val="008C0945"/>
    <w:rsid w:val="008C3AB1"/>
    <w:rsid w:val="008D7AE9"/>
    <w:rsid w:val="008F063A"/>
    <w:rsid w:val="008F55BA"/>
    <w:rsid w:val="00901495"/>
    <w:rsid w:val="00934A82"/>
    <w:rsid w:val="00935BB6"/>
    <w:rsid w:val="00940A44"/>
    <w:rsid w:val="009417C3"/>
    <w:rsid w:val="009554DE"/>
    <w:rsid w:val="009605F0"/>
    <w:rsid w:val="00961235"/>
    <w:rsid w:val="0097295A"/>
    <w:rsid w:val="00975938"/>
    <w:rsid w:val="00984360"/>
    <w:rsid w:val="009A728A"/>
    <w:rsid w:val="009B0D71"/>
    <w:rsid w:val="009B3389"/>
    <w:rsid w:val="009C1578"/>
    <w:rsid w:val="009C26D2"/>
    <w:rsid w:val="009D41D4"/>
    <w:rsid w:val="009F1817"/>
    <w:rsid w:val="009F3353"/>
    <w:rsid w:val="009F69EF"/>
    <w:rsid w:val="00A171A7"/>
    <w:rsid w:val="00A241ED"/>
    <w:rsid w:val="00A33F7F"/>
    <w:rsid w:val="00A42C08"/>
    <w:rsid w:val="00A65180"/>
    <w:rsid w:val="00A750F5"/>
    <w:rsid w:val="00A9142F"/>
    <w:rsid w:val="00A95651"/>
    <w:rsid w:val="00A977E9"/>
    <w:rsid w:val="00AB3A99"/>
    <w:rsid w:val="00AB3FC0"/>
    <w:rsid w:val="00AB40A2"/>
    <w:rsid w:val="00AC1737"/>
    <w:rsid w:val="00AC3F2E"/>
    <w:rsid w:val="00AD035D"/>
    <w:rsid w:val="00AD09CF"/>
    <w:rsid w:val="00AD6F2A"/>
    <w:rsid w:val="00AF2F0E"/>
    <w:rsid w:val="00B10DFA"/>
    <w:rsid w:val="00B13FE6"/>
    <w:rsid w:val="00B34AB7"/>
    <w:rsid w:val="00B36E56"/>
    <w:rsid w:val="00B402A2"/>
    <w:rsid w:val="00B41660"/>
    <w:rsid w:val="00B622DB"/>
    <w:rsid w:val="00B67278"/>
    <w:rsid w:val="00B67E04"/>
    <w:rsid w:val="00B74206"/>
    <w:rsid w:val="00B74FCF"/>
    <w:rsid w:val="00B81104"/>
    <w:rsid w:val="00B820F5"/>
    <w:rsid w:val="00B86323"/>
    <w:rsid w:val="00B95FE2"/>
    <w:rsid w:val="00BA2F5C"/>
    <w:rsid w:val="00BB5039"/>
    <w:rsid w:val="00BB6D47"/>
    <w:rsid w:val="00BC19FA"/>
    <w:rsid w:val="00BC2F6A"/>
    <w:rsid w:val="00BC5925"/>
    <w:rsid w:val="00BC5E69"/>
    <w:rsid w:val="00BC6028"/>
    <w:rsid w:val="00BD7A35"/>
    <w:rsid w:val="00BE485C"/>
    <w:rsid w:val="00BE7FEB"/>
    <w:rsid w:val="00BF0CF5"/>
    <w:rsid w:val="00BF2817"/>
    <w:rsid w:val="00BF51A9"/>
    <w:rsid w:val="00C06908"/>
    <w:rsid w:val="00C117EA"/>
    <w:rsid w:val="00C1792E"/>
    <w:rsid w:val="00C265D9"/>
    <w:rsid w:val="00C35C30"/>
    <w:rsid w:val="00C3723D"/>
    <w:rsid w:val="00C45EFE"/>
    <w:rsid w:val="00C64F32"/>
    <w:rsid w:val="00C65167"/>
    <w:rsid w:val="00C66B7C"/>
    <w:rsid w:val="00C749F4"/>
    <w:rsid w:val="00C81B89"/>
    <w:rsid w:val="00CC00DB"/>
    <w:rsid w:val="00CC08BC"/>
    <w:rsid w:val="00CC24AF"/>
    <w:rsid w:val="00CD5726"/>
    <w:rsid w:val="00CD7A34"/>
    <w:rsid w:val="00CF2E19"/>
    <w:rsid w:val="00CF2FAE"/>
    <w:rsid w:val="00D0262F"/>
    <w:rsid w:val="00D03A3F"/>
    <w:rsid w:val="00D15DEA"/>
    <w:rsid w:val="00D231CE"/>
    <w:rsid w:val="00D27FA9"/>
    <w:rsid w:val="00D37697"/>
    <w:rsid w:val="00D61852"/>
    <w:rsid w:val="00D62E4B"/>
    <w:rsid w:val="00DA2454"/>
    <w:rsid w:val="00DA3CF6"/>
    <w:rsid w:val="00DA4927"/>
    <w:rsid w:val="00DC120B"/>
    <w:rsid w:val="00DC4771"/>
    <w:rsid w:val="00DE04F0"/>
    <w:rsid w:val="00DE0568"/>
    <w:rsid w:val="00DF2426"/>
    <w:rsid w:val="00DF70CE"/>
    <w:rsid w:val="00DF7995"/>
    <w:rsid w:val="00E0110A"/>
    <w:rsid w:val="00E146A2"/>
    <w:rsid w:val="00E218A0"/>
    <w:rsid w:val="00E2595B"/>
    <w:rsid w:val="00E26BA4"/>
    <w:rsid w:val="00E34B3A"/>
    <w:rsid w:val="00E4787E"/>
    <w:rsid w:val="00E867E9"/>
    <w:rsid w:val="00E942A5"/>
    <w:rsid w:val="00E95C24"/>
    <w:rsid w:val="00EA2B11"/>
    <w:rsid w:val="00EB4CD1"/>
    <w:rsid w:val="00EC2E91"/>
    <w:rsid w:val="00EC42BF"/>
    <w:rsid w:val="00EF0D0A"/>
    <w:rsid w:val="00EF38F4"/>
    <w:rsid w:val="00F0443D"/>
    <w:rsid w:val="00F079AA"/>
    <w:rsid w:val="00F20273"/>
    <w:rsid w:val="00F218F1"/>
    <w:rsid w:val="00F22D2C"/>
    <w:rsid w:val="00F3388F"/>
    <w:rsid w:val="00F412F0"/>
    <w:rsid w:val="00F43E3D"/>
    <w:rsid w:val="00F46E2D"/>
    <w:rsid w:val="00F50678"/>
    <w:rsid w:val="00F57926"/>
    <w:rsid w:val="00F65DA5"/>
    <w:rsid w:val="00F75AB7"/>
    <w:rsid w:val="00F81E1C"/>
    <w:rsid w:val="00F87FFE"/>
    <w:rsid w:val="00F95AA6"/>
    <w:rsid w:val="00F97240"/>
    <w:rsid w:val="00FA7348"/>
    <w:rsid w:val="00FB0DC0"/>
    <w:rsid w:val="00FB55B0"/>
    <w:rsid w:val="00FC4487"/>
    <w:rsid w:val="00FC7CA1"/>
    <w:rsid w:val="00FD207B"/>
    <w:rsid w:val="00FD4660"/>
    <w:rsid w:val="00FD5643"/>
    <w:rsid w:val="00FE06B2"/>
    <w:rsid w:val="00FE3838"/>
    <w:rsid w:val="00FE763C"/>
    <w:rsid w:val="00FF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CD379"/>
  <w15:docId w15:val="{71C03F4C-1AEA-4BB2-8E27-8D41DA7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56"/>
    <w:rPr>
      <w:rFonts w:ascii="Times New Roman" w:eastAsia="Times New Roman" w:hAnsi="Times New Roman"/>
      <w:sz w:val="24"/>
      <w:szCs w:val="24"/>
    </w:rPr>
  </w:style>
  <w:style w:type="paragraph" w:styleId="1">
    <w:name w:val="heading 1"/>
    <w:basedOn w:val="a"/>
    <w:next w:val="a"/>
    <w:link w:val="10"/>
    <w:uiPriority w:val="99"/>
    <w:qFormat/>
    <w:rsid w:val="00B36E56"/>
    <w:pPr>
      <w:keepNext/>
      <w:ind w:right="-5"/>
      <w:jc w:val="center"/>
      <w:outlineLvl w:val="0"/>
    </w:pPr>
    <w:rPr>
      <w:sz w:val="32"/>
    </w:rPr>
  </w:style>
  <w:style w:type="paragraph" w:styleId="3">
    <w:name w:val="heading 3"/>
    <w:basedOn w:val="a"/>
    <w:next w:val="a"/>
    <w:link w:val="30"/>
    <w:uiPriority w:val="99"/>
    <w:qFormat/>
    <w:rsid w:val="00B36E56"/>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E56"/>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B36E56"/>
    <w:rPr>
      <w:rFonts w:ascii="Times New Roman" w:hAnsi="Times New Roman" w:cs="Times New Roman"/>
      <w:sz w:val="24"/>
      <w:szCs w:val="24"/>
      <w:lang w:eastAsia="ru-RU"/>
    </w:rPr>
  </w:style>
  <w:style w:type="paragraph" w:customStyle="1" w:styleId="ConsPlusTitle">
    <w:name w:val="ConsPlusTitle"/>
    <w:rsid w:val="00B36E56"/>
    <w:pPr>
      <w:widowControl w:val="0"/>
      <w:autoSpaceDE w:val="0"/>
      <w:autoSpaceDN w:val="0"/>
      <w:adjustRightInd w:val="0"/>
    </w:pPr>
    <w:rPr>
      <w:rFonts w:ascii="Times New Roman" w:eastAsia="Times New Roman" w:hAnsi="Times New Roman"/>
      <w:b/>
      <w:bCs/>
      <w:sz w:val="24"/>
      <w:szCs w:val="24"/>
    </w:rPr>
  </w:style>
  <w:style w:type="paragraph" w:styleId="a3">
    <w:name w:val="Title"/>
    <w:basedOn w:val="a"/>
    <w:link w:val="a4"/>
    <w:qFormat/>
    <w:rsid w:val="00B36E56"/>
    <w:pPr>
      <w:ind w:right="-5"/>
      <w:jc w:val="center"/>
    </w:pPr>
    <w:rPr>
      <w:b/>
    </w:rPr>
  </w:style>
  <w:style w:type="character" w:customStyle="1" w:styleId="a4">
    <w:name w:val="Заголовок Знак"/>
    <w:basedOn w:val="a0"/>
    <w:link w:val="a3"/>
    <w:locked/>
    <w:rsid w:val="00B36E56"/>
    <w:rPr>
      <w:rFonts w:ascii="Times New Roman" w:hAnsi="Times New Roman" w:cs="Times New Roman"/>
      <w:b/>
      <w:sz w:val="24"/>
      <w:szCs w:val="24"/>
      <w:lang w:eastAsia="ru-RU"/>
    </w:rPr>
  </w:style>
  <w:style w:type="paragraph" w:styleId="a5">
    <w:name w:val="Normal (Web)"/>
    <w:basedOn w:val="a"/>
    <w:rsid w:val="00B36E56"/>
    <w:pPr>
      <w:spacing w:before="100" w:beforeAutospacing="1" w:after="100" w:afterAutospacing="1"/>
    </w:pPr>
  </w:style>
  <w:style w:type="character" w:styleId="a6">
    <w:name w:val="Strong"/>
    <w:basedOn w:val="a0"/>
    <w:uiPriority w:val="99"/>
    <w:qFormat/>
    <w:rsid w:val="00B36E56"/>
    <w:rPr>
      <w:rFonts w:cs="Times New Roman"/>
      <w:b/>
      <w:bCs/>
    </w:rPr>
  </w:style>
  <w:style w:type="paragraph" w:styleId="HTML">
    <w:name w:val="HTML Preformatted"/>
    <w:basedOn w:val="a"/>
    <w:link w:val="HTML0"/>
    <w:uiPriority w:val="99"/>
    <w:rsid w:val="00B3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B36E56"/>
    <w:rPr>
      <w:rFonts w:ascii="Courier New" w:hAnsi="Courier New" w:cs="Courier New"/>
      <w:sz w:val="20"/>
      <w:szCs w:val="20"/>
      <w:lang w:eastAsia="ru-RU"/>
    </w:rPr>
  </w:style>
  <w:style w:type="paragraph" w:customStyle="1" w:styleId="ConsPlusNormal">
    <w:name w:val="ConsPlusNormal"/>
    <w:uiPriority w:val="99"/>
    <w:rsid w:val="0017699E"/>
    <w:pPr>
      <w:widowControl w:val="0"/>
      <w:autoSpaceDE w:val="0"/>
      <w:autoSpaceDN w:val="0"/>
      <w:adjustRightInd w:val="0"/>
      <w:ind w:firstLine="720"/>
    </w:pPr>
    <w:rPr>
      <w:rFonts w:ascii="Arial" w:eastAsia="Times New Roman" w:hAnsi="Arial" w:cs="Arial"/>
      <w:sz w:val="20"/>
      <w:szCs w:val="20"/>
    </w:rPr>
  </w:style>
  <w:style w:type="paragraph" w:customStyle="1" w:styleId="consplusnormalcxsplast">
    <w:name w:val="consplusnormalcxsplast"/>
    <w:basedOn w:val="a"/>
    <w:uiPriority w:val="99"/>
    <w:rsid w:val="00542289"/>
    <w:pPr>
      <w:spacing w:before="100" w:beforeAutospacing="1" w:after="100" w:afterAutospacing="1"/>
    </w:pPr>
    <w:rPr>
      <w:rFonts w:eastAsia="Calibri"/>
    </w:rPr>
  </w:style>
  <w:style w:type="paragraph" w:customStyle="1" w:styleId="msonormalcxspmiddle">
    <w:name w:val="msonormalcxspmiddle"/>
    <w:basedOn w:val="a"/>
    <w:uiPriority w:val="99"/>
    <w:rsid w:val="00542289"/>
    <w:pPr>
      <w:spacing w:before="100" w:beforeAutospacing="1" w:after="100" w:afterAutospacing="1"/>
    </w:pPr>
    <w:rPr>
      <w:rFonts w:eastAsia="Calibri"/>
    </w:rPr>
  </w:style>
  <w:style w:type="paragraph" w:customStyle="1" w:styleId="msonormalcxsplast">
    <w:name w:val="msonormalcxsplast"/>
    <w:basedOn w:val="a"/>
    <w:uiPriority w:val="99"/>
    <w:rsid w:val="00542289"/>
    <w:pPr>
      <w:spacing w:before="100" w:beforeAutospacing="1" w:after="100" w:afterAutospacing="1"/>
    </w:pPr>
    <w:rPr>
      <w:rFonts w:eastAsia="Calibri"/>
    </w:rPr>
  </w:style>
  <w:style w:type="character" w:customStyle="1" w:styleId="BodyTextChar1">
    <w:name w:val="Body Text Char1"/>
    <w:locked/>
    <w:rsid w:val="00542289"/>
    <w:rPr>
      <w:sz w:val="24"/>
      <w:lang w:val="ru-RU" w:eastAsia="ru-RU"/>
    </w:rPr>
  </w:style>
  <w:style w:type="paragraph" w:styleId="a7">
    <w:name w:val="Body Text"/>
    <w:basedOn w:val="a"/>
    <w:link w:val="a8"/>
    <w:uiPriority w:val="99"/>
    <w:rsid w:val="00542289"/>
    <w:pPr>
      <w:spacing w:after="120"/>
    </w:pPr>
    <w:rPr>
      <w:rFonts w:ascii="Calibri" w:eastAsia="Calibri" w:hAnsi="Calibri"/>
    </w:rPr>
  </w:style>
  <w:style w:type="character" w:customStyle="1" w:styleId="a8">
    <w:name w:val="Основной текст Знак"/>
    <w:basedOn w:val="a0"/>
    <w:link w:val="a7"/>
    <w:uiPriority w:val="99"/>
    <w:semiHidden/>
    <w:locked/>
    <w:rsid w:val="00167A66"/>
    <w:rPr>
      <w:rFonts w:ascii="Times New Roman" w:hAnsi="Times New Roman" w:cs="Times New Roman"/>
      <w:sz w:val="24"/>
      <w:szCs w:val="24"/>
    </w:rPr>
  </w:style>
  <w:style w:type="paragraph" w:styleId="a9">
    <w:name w:val="Body Text Indent"/>
    <w:basedOn w:val="a"/>
    <w:link w:val="aa"/>
    <w:uiPriority w:val="99"/>
    <w:rsid w:val="00542289"/>
    <w:pPr>
      <w:ind w:right="355" w:firstLine="708"/>
      <w:jc w:val="both"/>
    </w:pPr>
    <w:rPr>
      <w:rFonts w:eastAsia="Calibri"/>
      <w:bCs/>
      <w:sz w:val="28"/>
      <w:szCs w:val="32"/>
    </w:rPr>
  </w:style>
  <w:style w:type="character" w:customStyle="1" w:styleId="aa">
    <w:name w:val="Основной текст с отступом Знак"/>
    <w:basedOn w:val="a0"/>
    <w:link w:val="a9"/>
    <w:uiPriority w:val="99"/>
    <w:semiHidden/>
    <w:locked/>
    <w:rsid w:val="00167A66"/>
    <w:rPr>
      <w:rFonts w:ascii="Times New Roman" w:hAnsi="Times New Roman" w:cs="Times New Roman"/>
      <w:sz w:val="24"/>
      <w:szCs w:val="24"/>
    </w:rPr>
  </w:style>
  <w:style w:type="paragraph" w:customStyle="1" w:styleId="11">
    <w:name w:val="Абзац списка1"/>
    <w:basedOn w:val="a"/>
    <w:uiPriority w:val="99"/>
    <w:rsid w:val="00542289"/>
    <w:pPr>
      <w:spacing w:after="200" w:line="276" w:lineRule="auto"/>
      <w:ind w:left="720"/>
      <w:contextualSpacing/>
    </w:pPr>
    <w:rPr>
      <w:rFonts w:ascii="Calibri" w:hAnsi="Calibri"/>
      <w:sz w:val="22"/>
      <w:szCs w:val="22"/>
      <w:lang w:eastAsia="en-US"/>
    </w:rPr>
  </w:style>
  <w:style w:type="character" w:styleId="ab">
    <w:name w:val="Hyperlink"/>
    <w:basedOn w:val="a0"/>
    <w:uiPriority w:val="99"/>
    <w:rsid w:val="00542289"/>
    <w:rPr>
      <w:rFonts w:cs="Times New Roman"/>
      <w:color w:val="0000FF"/>
      <w:u w:val="single"/>
    </w:rPr>
  </w:style>
  <w:style w:type="paragraph" w:customStyle="1" w:styleId="ConsPlusCell">
    <w:name w:val="ConsPlusCell"/>
    <w:uiPriority w:val="99"/>
    <w:rsid w:val="002F703E"/>
    <w:pPr>
      <w:widowControl w:val="0"/>
      <w:autoSpaceDE w:val="0"/>
      <w:autoSpaceDN w:val="0"/>
      <w:adjustRightInd w:val="0"/>
    </w:pPr>
    <w:rPr>
      <w:rFonts w:ascii="Times New Roman" w:hAnsi="Times New Roman"/>
      <w:sz w:val="24"/>
      <w:szCs w:val="24"/>
    </w:rPr>
  </w:style>
  <w:style w:type="paragraph" w:styleId="ac">
    <w:name w:val="Balloon Text"/>
    <w:basedOn w:val="a"/>
    <w:link w:val="ad"/>
    <w:uiPriority w:val="99"/>
    <w:semiHidden/>
    <w:rsid w:val="000F2DD8"/>
    <w:rPr>
      <w:rFonts w:ascii="Segoe UI" w:hAnsi="Segoe UI" w:cs="Segoe UI"/>
      <w:sz w:val="18"/>
      <w:szCs w:val="18"/>
    </w:rPr>
  </w:style>
  <w:style w:type="character" w:customStyle="1" w:styleId="ad">
    <w:name w:val="Текст выноски Знак"/>
    <w:basedOn w:val="a0"/>
    <w:link w:val="ac"/>
    <w:uiPriority w:val="99"/>
    <w:semiHidden/>
    <w:locked/>
    <w:rsid w:val="000F2DD8"/>
    <w:rPr>
      <w:rFonts w:ascii="Segoe UI" w:hAnsi="Segoe UI" w:cs="Segoe UI"/>
      <w:sz w:val="18"/>
      <w:szCs w:val="18"/>
    </w:rPr>
  </w:style>
  <w:style w:type="paragraph" w:styleId="ae">
    <w:name w:val="header"/>
    <w:basedOn w:val="a"/>
    <w:link w:val="af"/>
    <w:uiPriority w:val="99"/>
    <w:rsid w:val="000F2DD8"/>
    <w:pPr>
      <w:tabs>
        <w:tab w:val="center" w:pos="4677"/>
        <w:tab w:val="right" w:pos="9355"/>
      </w:tabs>
    </w:pPr>
  </w:style>
  <w:style w:type="character" w:customStyle="1" w:styleId="af">
    <w:name w:val="Верхний колонтитул Знак"/>
    <w:basedOn w:val="a0"/>
    <w:link w:val="ae"/>
    <w:uiPriority w:val="99"/>
    <w:locked/>
    <w:rsid w:val="000F2DD8"/>
    <w:rPr>
      <w:rFonts w:ascii="Times New Roman" w:hAnsi="Times New Roman" w:cs="Times New Roman"/>
      <w:sz w:val="24"/>
      <w:szCs w:val="24"/>
    </w:rPr>
  </w:style>
  <w:style w:type="paragraph" w:styleId="af0">
    <w:name w:val="footer"/>
    <w:basedOn w:val="a"/>
    <w:link w:val="af1"/>
    <w:uiPriority w:val="99"/>
    <w:rsid w:val="000F2DD8"/>
    <w:pPr>
      <w:tabs>
        <w:tab w:val="center" w:pos="4677"/>
        <w:tab w:val="right" w:pos="9355"/>
      </w:tabs>
    </w:pPr>
  </w:style>
  <w:style w:type="character" w:customStyle="1" w:styleId="af1">
    <w:name w:val="Нижний колонтитул Знак"/>
    <w:basedOn w:val="a0"/>
    <w:link w:val="af0"/>
    <w:uiPriority w:val="99"/>
    <w:locked/>
    <w:rsid w:val="000F2DD8"/>
    <w:rPr>
      <w:rFonts w:ascii="Times New Roman" w:hAnsi="Times New Roman" w:cs="Times New Roman"/>
      <w:sz w:val="24"/>
      <w:szCs w:val="24"/>
    </w:rPr>
  </w:style>
  <w:style w:type="paragraph" w:styleId="af2">
    <w:name w:val="List Paragraph"/>
    <w:basedOn w:val="a"/>
    <w:qFormat/>
    <w:rsid w:val="00D62E4B"/>
    <w:pPr>
      <w:spacing w:after="200" w:line="276" w:lineRule="auto"/>
      <w:ind w:left="720"/>
      <w:contextualSpacing/>
    </w:pPr>
    <w:rPr>
      <w:rFonts w:ascii="Calibri" w:eastAsia="Calibri" w:hAnsi="Calibri"/>
      <w:sz w:val="22"/>
      <w:szCs w:val="22"/>
      <w:lang w:eastAsia="en-US"/>
    </w:rPr>
  </w:style>
  <w:style w:type="character" w:customStyle="1" w:styleId="af3">
    <w:name w:val="Знак Знак"/>
    <w:uiPriority w:val="99"/>
    <w:semiHidden/>
    <w:locked/>
    <w:rsid w:val="005B3D9C"/>
    <w:rPr>
      <w:sz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166">
      <w:bodyDiv w:val="1"/>
      <w:marLeft w:val="0"/>
      <w:marRight w:val="0"/>
      <w:marTop w:val="0"/>
      <w:marBottom w:val="0"/>
      <w:divBdr>
        <w:top w:val="none" w:sz="0" w:space="0" w:color="auto"/>
        <w:left w:val="none" w:sz="0" w:space="0" w:color="auto"/>
        <w:bottom w:val="none" w:sz="0" w:space="0" w:color="auto"/>
        <w:right w:val="none" w:sz="0" w:space="0" w:color="auto"/>
      </w:divBdr>
    </w:div>
    <w:div w:id="992102365">
      <w:bodyDiv w:val="1"/>
      <w:marLeft w:val="0"/>
      <w:marRight w:val="0"/>
      <w:marTop w:val="0"/>
      <w:marBottom w:val="0"/>
      <w:divBdr>
        <w:top w:val="none" w:sz="0" w:space="0" w:color="auto"/>
        <w:left w:val="none" w:sz="0" w:space="0" w:color="auto"/>
        <w:bottom w:val="none" w:sz="0" w:space="0" w:color="auto"/>
        <w:right w:val="none" w:sz="0" w:space="0" w:color="auto"/>
      </w:divBdr>
      <w:divsChild>
        <w:div w:id="1918199898">
          <w:marLeft w:val="0"/>
          <w:marRight w:val="0"/>
          <w:marTop w:val="0"/>
          <w:marBottom w:val="0"/>
          <w:divBdr>
            <w:top w:val="none" w:sz="0" w:space="0" w:color="auto"/>
            <w:left w:val="none" w:sz="0" w:space="0" w:color="auto"/>
            <w:bottom w:val="none" w:sz="0" w:space="0" w:color="auto"/>
            <w:right w:val="none" w:sz="0" w:space="0" w:color="auto"/>
          </w:divBdr>
        </w:div>
        <w:div w:id="1747654300">
          <w:marLeft w:val="0"/>
          <w:marRight w:val="0"/>
          <w:marTop w:val="0"/>
          <w:marBottom w:val="0"/>
          <w:divBdr>
            <w:top w:val="none" w:sz="0" w:space="0" w:color="auto"/>
            <w:left w:val="none" w:sz="0" w:space="0" w:color="auto"/>
            <w:bottom w:val="none" w:sz="0" w:space="0" w:color="auto"/>
            <w:right w:val="none" w:sz="0" w:space="0" w:color="auto"/>
          </w:divBdr>
        </w:div>
        <w:div w:id="1978023461">
          <w:marLeft w:val="0"/>
          <w:marRight w:val="0"/>
          <w:marTop w:val="0"/>
          <w:marBottom w:val="0"/>
          <w:divBdr>
            <w:top w:val="none" w:sz="0" w:space="0" w:color="auto"/>
            <w:left w:val="none" w:sz="0" w:space="0" w:color="auto"/>
            <w:bottom w:val="none" w:sz="0" w:space="0" w:color="auto"/>
            <w:right w:val="none" w:sz="0" w:space="0" w:color="auto"/>
          </w:divBdr>
        </w:div>
        <w:div w:id="552352781">
          <w:marLeft w:val="0"/>
          <w:marRight w:val="0"/>
          <w:marTop w:val="0"/>
          <w:marBottom w:val="0"/>
          <w:divBdr>
            <w:top w:val="none" w:sz="0" w:space="0" w:color="auto"/>
            <w:left w:val="none" w:sz="0" w:space="0" w:color="auto"/>
            <w:bottom w:val="none" w:sz="0" w:space="0" w:color="auto"/>
            <w:right w:val="none" w:sz="0" w:space="0" w:color="auto"/>
          </w:divBdr>
        </w:div>
        <w:div w:id="1779177525">
          <w:marLeft w:val="0"/>
          <w:marRight w:val="0"/>
          <w:marTop w:val="0"/>
          <w:marBottom w:val="0"/>
          <w:divBdr>
            <w:top w:val="none" w:sz="0" w:space="0" w:color="auto"/>
            <w:left w:val="none" w:sz="0" w:space="0" w:color="auto"/>
            <w:bottom w:val="none" w:sz="0" w:space="0" w:color="auto"/>
            <w:right w:val="none" w:sz="0" w:space="0" w:color="auto"/>
          </w:divBdr>
        </w:div>
      </w:divsChild>
    </w:div>
    <w:div w:id="1333530196">
      <w:marLeft w:val="0"/>
      <w:marRight w:val="0"/>
      <w:marTop w:val="0"/>
      <w:marBottom w:val="0"/>
      <w:divBdr>
        <w:top w:val="none" w:sz="0" w:space="0" w:color="auto"/>
        <w:left w:val="none" w:sz="0" w:space="0" w:color="auto"/>
        <w:bottom w:val="none" w:sz="0" w:space="0" w:color="auto"/>
        <w:right w:val="none" w:sz="0" w:space="0" w:color="auto"/>
      </w:divBdr>
    </w:div>
    <w:div w:id="1333530197">
      <w:marLeft w:val="0"/>
      <w:marRight w:val="0"/>
      <w:marTop w:val="0"/>
      <w:marBottom w:val="0"/>
      <w:divBdr>
        <w:top w:val="none" w:sz="0" w:space="0" w:color="auto"/>
        <w:left w:val="none" w:sz="0" w:space="0" w:color="auto"/>
        <w:bottom w:val="none" w:sz="0" w:space="0" w:color="auto"/>
        <w:right w:val="none" w:sz="0" w:space="0" w:color="auto"/>
      </w:divBdr>
    </w:div>
    <w:div w:id="1333530198">
      <w:marLeft w:val="0"/>
      <w:marRight w:val="0"/>
      <w:marTop w:val="0"/>
      <w:marBottom w:val="0"/>
      <w:divBdr>
        <w:top w:val="none" w:sz="0" w:space="0" w:color="auto"/>
        <w:left w:val="none" w:sz="0" w:space="0" w:color="auto"/>
        <w:bottom w:val="none" w:sz="0" w:space="0" w:color="auto"/>
        <w:right w:val="none" w:sz="0" w:space="0" w:color="auto"/>
      </w:divBdr>
    </w:div>
    <w:div w:id="1399212076">
      <w:bodyDiv w:val="1"/>
      <w:marLeft w:val="0"/>
      <w:marRight w:val="0"/>
      <w:marTop w:val="0"/>
      <w:marBottom w:val="0"/>
      <w:divBdr>
        <w:top w:val="none" w:sz="0" w:space="0" w:color="auto"/>
        <w:left w:val="none" w:sz="0" w:space="0" w:color="auto"/>
        <w:bottom w:val="none" w:sz="0" w:space="0" w:color="auto"/>
        <w:right w:val="none" w:sz="0" w:space="0" w:color="auto"/>
      </w:divBdr>
    </w:div>
    <w:div w:id="15958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F6B8E4C45708BDCFD84BEA3DE1D04185E031757555185FFF022AC8BB99D7B59195A6D07D2B937EJ8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16</Pages>
  <Words>3450</Words>
  <Characters>27311</Characters>
  <Application>Microsoft Office Word</Application>
  <DocSecurity>0</DocSecurity>
  <Lines>227</Lines>
  <Paragraphs>61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Пользователь</cp:lastModifiedBy>
  <cp:revision>26</cp:revision>
  <cp:lastPrinted>2022-01-17T11:12:00Z</cp:lastPrinted>
  <dcterms:created xsi:type="dcterms:W3CDTF">2021-11-26T05:34:00Z</dcterms:created>
  <dcterms:modified xsi:type="dcterms:W3CDTF">2022-01-17T11:12:00Z</dcterms:modified>
</cp:coreProperties>
</file>