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C9" w:rsidRDefault="00B646C9" w:rsidP="00B646C9">
      <w:pPr>
        <w:jc w:val="center"/>
        <w:rPr>
          <w:sz w:val="26"/>
          <w:szCs w:val="26"/>
        </w:rPr>
      </w:pPr>
      <w:r>
        <w:rPr>
          <w:sz w:val="26"/>
          <w:szCs w:val="26"/>
        </w:rPr>
        <w:t>Российская Федерация</w:t>
      </w:r>
    </w:p>
    <w:p w:rsidR="00B646C9" w:rsidRDefault="00B646C9" w:rsidP="00B646C9">
      <w:pPr>
        <w:jc w:val="center"/>
        <w:rPr>
          <w:sz w:val="26"/>
          <w:szCs w:val="26"/>
        </w:rPr>
      </w:pPr>
      <w:r>
        <w:rPr>
          <w:sz w:val="26"/>
          <w:szCs w:val="26"/>
        </w:rPr>
        <w:t>БРЯНСКАЯ ОБЛАСТЬ</w:t>
      </w:r>
    </w:p>
    <w:p w:rsidR="00B646C9" w:rsidRDefault="00B646C9" w:rsidP="00B646C9">
      <w:pPr>
        <w:spacing w:line="480" w:lineRule="auto"/>
        <w:jc w:val="center"/>
        <w:rPr>
          <w:sz w:val="26"/>
          <w:szCs w:val="26"/>
        </w:rPr>
      </w:pPr>
      <w:r>
        <w:rPr>
          <w:sz w:val="26"/>
          <w:szCs w:val="26"/>
        </w:rPr>
        <w:t>АДМИНИСТРАЦИЯ ДУБРОВСКОГО РАЙОНА</w:t>
      </w:r>
    </w:p>
    <w:p w:rsidR="00B646C9" w:rsidRDefault="00B646C9" w:rsidP="00B646C9">
      <w:pPr>
        <w:spacing w:line="480" w:lineRule="auto"/>
        <w:jc w:val="center"/>
        <w:rPr>
          <w:sz w:val="26"/>
          <w:szCs w:val="26"/>
        </w:rPr>
      </w:pPr>
      <w:r>
        <w:rPr>
          <w:sz w:val="26"/>
          <w:szCs w:val="26"/>
        </w:rPr>
        <w:t>ПОСТАНОВЛЕНИЕ</w:t>
      </w:r>
    </w:p>
    <w:p w:rsidR="00B646C9" w:rsidRDefault="00DC473B" w:rsidP="00B646C9">
      <w:pPr>
        <w:jc w:val="both"/>
        <w:rPr>
          <w:sz w:val="26"/>
          <w:szCs w:val="26"/>
        </w:rPr>
      </w:pPr>
      <w:r>
        <w:rPr>
          <w:sz w:val="26"/>
          <w:szCs w:val="26"/>
        </w:rPr>
        <w:t xml:space="preserve">От </w:t>
      </w:r>
      <w:r w:rsidR="00596C9D">
        <w:rPr>
          <w:sz w:val="26"/>
          <w:szCs w:val="26"/>
        </w:rPr>
        <w:t>28.04.2025</w:t>
      </w:r>
      <w:r w:rsidR="0042515D">
        <w:rPr>
          <w:sz w:val="26"/>
          <w:szCs w:val="26"/>
        </w:rPr>
        <w:t xml:space="preserve"> </w:t>
      </w:r>
      <w:r w:rsidR="00B646C9">
        <w:rPr>
          <w:sz w:val="26"/>
          <w:szCs w:val="26"/>
        </w:rPr>
        <w:t xml:space="preserve">г.                           </w:t>
      </w:r>
      <w:r w:rsidR="001D7515">
        <w:rPr>
          <w:sz w:val="26"/>
          <w:szCs w:val="26"/>
        </w:rPr>
        <w:t xml:space="preserve">                               </w:t>
      </w:r>
      <w:r w:rsidR="00B646C9">
        <w:rPr>
          <w:sz w:val="26"/>
          <w:szCs w:val="26"/>
        </w:rPr>
        <w:t xml:space="preserve">                     </w:t>
      </w:r>
      <w:r w:rsidR="0002551C">
        <w:rPr>
          <w:sz w:val="26"/>
          <w:szCs w:val="26"/>
        </w:rPr>
        <w:t xml:space="preserve">                              №</w:t>
      </w:r>
      <w:r w:rsidR="00596C9D">
        <w:rPr>
          <w:sz w:val="26"/>
          <w:szCs w:val="26"/>
        </w:rPr>
        <w:t>175</w:t>
      </w:r>
    </w:p>
    <w:p w:rsidR="00B646C9" w:rsidRDefault="00CA0AB1" w:rsidP="00B646C9">
      <w:pPr>
        <w:spacing w:line="480" w:lineRule="auto"/>
        <w:jc w:val="both"/>
        <w:rPr>
          <w:sz w:val="26"/>
          <w:szCs w:val="26"/>
        </w:rPr>
      </w:pPr>
      <w:r>
        <w:rPr>
          <w:sz w:val="26"/>
          <w:szCs w:val="26"/>
        </w:rPr>
        <w:t>р</w:t>
      </w:r>
      <w:r w:rsidR="00B646C9">
        <w:rPr>
          <w:sz w:val="26"/>
          <w:szCs w:val="26"/>
        </w:rPr>
        <w:t>п. Дубровка</w:t>
      </w:r>
    </w:p>
    <w:p w:rsidR="00B646C9" w:rsidRDefault="00B646C9" w:rsidP="00AB518B">
      <w:pPr>
        <w:rPr>
          <w:sz w:val="26"/>
          <w:szCs w:val="26"/>
        </w:rPr>
      </w:pPr>
      <w:r>
        <w:rPr>
          <w:sz w:val="26"/>
          <w:szCs w:val="26"/>
        </w:rPr>
        <w:t xml:space="preserve">О внесении изменений </w:t>
      </w:r>
      <w:r w:rsidR="007C53AA">
        <w:rPr>
          <w:sz w:val="26"/>
          <w:szCs w:val="26"/>
        </w:rPr>
        <w:t>и дополнений в</w:t>
      </w:r>
    </w:p>
    <w:p w:rsidR="007C53AA" w:rsidRDefault="007C53AA" w:rsidP="00AB518B">
      <w:pPr>
        <w:rPr>
          <w:sz w:val="26"/>
          <w:szCs w:val="26"/>
        </w:rPr>
      </w:pPr>
      <w:r>
        <w:rPr>
          <w:sz w:val="26"/>
          <w:szCs w:val="26"/>
        </w:rPr>
        <w:t>Программу</w:t>
      </w:r>
      <w:r w:rsidR="00B646C9">
        <w:rPr>
          <w:sz w:val="26"/>
          <w:szCs w:val="26"/>
        </w:rPr>
        <w:t xml:space="preserve"> профилактики рисков </w:t>
      </w:r>
    </w:p>
    <w:p w:rsidR="00B646C9" w:rsidRDefault="00B646C9" w:rsidP="00AB518B">
      <w:pPr>
        <w:rPr>
          <w:sz w:val="26"/>
          <w:szCs w:val="26"/>
        </w:rPr>
      </w:pPr>
      <w:r>
        <w:rPr>
          <w:sz w:val="26"/>
          <w:szCs w:val="26"/>
        </w:rPr>
        <w:t>причинения вреда (ущерба)</w:t>
      </w:r>
    </w:p>
    <w:p w:rsidR="007C53AA" w:rsidRDefault="00B646C9" w:rsidP="00AB518B">
      <w:pPr>
        <w:rPr>
          <w:sz w:val="26"/>
          <w:szCs w:val="26"/>
        </w:rPr>
      </w:pPr>
      <w:r>
        <w:rPr>
          <w:sz w:val="26"/>
          <w:szCs w:val="26"/>
        </w:rPr>
        <w:t xml:space="preserve">охраняемым законом ценностям при </w:t>
      </w:r>
    </w:p>
    <w:p w:rsidR="00B646C9" w:rsidRDefault="00B646C9" w:rsidP="00AB518B">
      <w:pPr>
        <w:rPr>
          <w:sz w:val="26"/>
          <w:szCs w:val="26"/>
        </w:rPr>
      </w:pPr>
      <w:r>
        <w:rPr>
          <w:sz w:val="26"/>
          <w:szCs w:val="26"/>
        </w:rPr>
        <w:t>осуществлении муниципального</w:t>
      </w:r>
    </w:p>
    <w:p w:rsidR="007C53AA" w:rsidRDefault="00B646C9" w:rsidP="00AB518B">
      <w:pPr>
        <w:rPr>
          <w:sz w:val="26"/>
          <w:szCs w:val="26"/>
        </w:rPr>
      </w:pPr>
      <w:r>
        <w:rPr>
          <w:sz w:val="26"/>
          <w:szCs w:val="26"/>
        </w:rPr>
        <w:t xml:space="preserve">жилищного контроля на территории </w:t>
      </w:r>
    </w:p>
    <w:p w:rsidR="007C53AA" w:rsidRDefault="00B646C9" w:rsidP="00AB518B">
      <w:pPr>
        <w:rPr>
          <w:sz w:val="26"/>
          <w:szCs w:val="26"/>
        </w:rPr>
      </w:pPr>
      <w:r>
        <w:rPr>
          <w:sz w:val="26"/>
          <w:szCs w:val="26"/>
        </w:rPr>
        <w:t xml:space="preserve">Дубровского </w:t>
      </w:r>
      <w:r w:rsidR="007D4FD3">
        <w:rPr>
          <w:sz w:val="26"/>
          <w:szCs w:val="26"/>
        </w:rPr>
        <w:t>городского поселения</w:t>
      </w:r>
    </w:p>
    <w:p w:rsidR="007C53AA" w:rsidRDefault="007D4FD3" w:rsidP="00AB518B">
      <w:pPr>
        <w:rPr>
          <w:sz w:val="26"/>
          <w:szCs w:val="26"/>
        </w:rPr>
      </w:pPr>
      <w:r>
        <w:rPr>
          <w:sz w:val="26"/>
          <w:szCs w:val="26"/>
        </w:rPr>
        <w:t xml:space="preserve">Дубровского </w:t>
      </w:r>
      <w:r w:rsidR="00B646C9">
        <w:rPr>
          <w:sz w:val="26"/>
          <w:szCs w:val="26"/>
        </w:rPr>
        <w:t>муниципального</w:t>
      </w:r>
      <w:r w:rsidR="0002551C">
        <w:rPr>
          <w:sz w:val="26"/>
          <w:szCs w:val="26"/>
        </w:rPr>
        <w:t xml:space="preserve"> района </w:t>
      </w:r>
    </w:p>
    <w:p w:rsidR="00B646C9" w:rsidRDefault="0002551C" w:rsidP="00AB518B">
      <w:pPr>
        <w:rPr>
          <w:sz w:val="26"/>
          <w:szCs w:val="26"/>
        </w:rPr>
      </w:pPr>
      <w:r>
        <w:rPr>
          <w:sz w:val="26"/>
          <w:szCs w:val="26"/>
        </w:rPr>
        <w:t>Брянской области на 2025</w:t>
      </w:r>
      <w:r w:rsidR="007C53AA">
        <w:rPr>
          <w:sz w:val="26"/>
          <w:szCs w:val="26"/>
        </w:rPr>
        <w:t xml:space="preserve"> год,</w:t>
      </w:r>
    </w:p>
    <w:p w:rsidR="007C53AA" w:rsidRDefault="007C53AA" w:rsidP="00AB518B">
      <w:pPr>
        <w:rPr>
          <w:sz w:val="26"/>
          <w:szCs w:val="26"/>
        </w:rPr>
      </w:pPr>
      <w:r w:rsidRPr="007C53AA">
        <w:rPr>
          <w:sz w:val="26"/>
          <w:szCs w:val="26"/>
        </w:rPr>
        <w:t>утвержденную постановлением администрации</w:t>
      </w:r>
    </w:p>
    <w:p w:rsidR="007C53AA" w:rsidRDefault="007C53AA" w:rsidP="00AB518B">
      <w:pPr>
        <w:rPr>
          <w:sz w:val="26"/>
          <w:szCs w:val="26"/>
        </w:rPr>
      </w:pPr>
      <w:r w:rsidRPr="007C53AA">
        <w:rPr>
          <w:sz w:val="26"/>
          <w:szCs w:val="26"/>
        </w:rPr>
        <w:t xml:space="preserve">Дубровского района от 24.12.2024 г. №500 </w:t>
      </w:r>
    </w:p>
    <w:p w:rsidR="00B646C9" w:rsidRDefault="00B646C9" w:rsidP="00AB518B">
      <w:pPr>
        <w:rPr>
          <w:sz w:val="26"/>
          <w:szCs w:val="26"/>
        </w:rPr>
      </w:pPr>
    </w:p>
    <w:p w:rsidR="007C53AA" w:rsidRDefault="007C53AA" w:rsidP="00B646C9">
      <w:pPr>
        <w:jc w:val="both"/>
        <w:rPr>
          <w:sz w:val="26"/>
          <w:szCs w:val="26"/>
        </w:rPr>
      </w:pPr>
    </w:p>
    <w:p w:rsidR="007C53AA" w:rsidRDefault="007C53AA" w:rsidP="00B646C9">
      <w:pPr>
        <w:jc w:val="both"/>
        <w:rPr>
          <w:sz w:val="26"/>
          <w:szCs w:val="26"/>
        </w:rPr>
      </w:pPr>
    </w:p>
    <w:p w:rsidR="007C53AA" w:rsidRDefault="007C53AA" w:rsidP="00B646C9">
      <w:pPr>
        <w:jc w:val="both"/>
        <w:rPr>
          <w:sz w:val="26"/>
          <w:szCs w:val="26"/>
        </w:rPr>
      </w:pPr>
    </w:p>
    <w:p w:rsidR="007C53AA" w:rsidRDefault="007C53AA" w:rsidP="00B646C9">
      <w:pPr>
        <w:jc w:val="both"/>
        <w:rPr>
          <w:sz w:val="26"/>
          <w:szCs w:val="26"/>
        </w:rPr>
      </w:pPr>
    </w:p>
    <w:p w:rsidR="00B646C9" w:rsidRDefault="00B646C9" w:rsidP="00B646C9">
      <w:pPr>
        <w:ind w:firstLine="709"/>
        <w:jc w:val="both"/>
        <w:rPr>
          <w:sz w:val="26"/>
          <w:szCs w:val="26"/>
        </w:rPr>
      </w:pPr>
      <w:r>
        <w:rPr>
          <w:sz w:val="26"/>
          <w:szCs w:val="26"/>
        </w:rPr>
        <w:t xml:space="preserve">В целях </w:t>
      </w:r>
      <w:r w:rsidR="00AB518B">
        <w:rPr>
          <w:sz w:val="26"/>
          <w:szCs w:val="26"/>
        </w:rPr>
        <w:t>приведения в соответствие с положениями Федерального закона</w:t>
      </w:r>
      <w:r>
        <w:rPr>
          <w:sz w:val="26"/>
          <w:szCs w:val="26"/>
        </w:rPr>
        <w:t xml:space="preserve">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w:t>
      </w:r>
      <w:r w:rsidR="00AB518B">
        <w:rPr>
          <w:sz w:val="26"/>
          <w:szCs w:val="26"/>
        </w:rPr>
        <w:t>учитывая представление</w:t>
      </w:r>
      <w:r>
        <w:rPr>
          <w:sz w:val="26"/>
          <w:szCs w:val="26"/>
        </w:rPr>
        <w:t xml:space="preserve"> прокурора Дубровского района Брянской области от </w:t>
      </w:r>
      <w:r w:rsidR="0050792D">
        <w:rPr>
          <w:sz w:val="26"/>
          <w:szCs w:val="26"/>
        </w:rPr>
        <w:t>01.04.2025 № 43/2025</w:t>
      </w:r>
    </w:p>
    <w:p w:rsidR="00B646C9" w:rsidRDefault="00B646C9" w:rsidP="00B646C9">
      <w:pPr>
        <w:ind w:firstLine="709"/>
        <w:jc w:val="both"/>
        <w:rPr>
          <w:sz w:val="26"/>
          <w:szCs w:val="26"/>
        </w:rPr>
      </w:pPr>
    </w:p>
    <w:p w:rsidR="00B646C9" w:rsidRDefault="00B646C9" w:rsidP="00B646C9">
      <w:pPr>
        <w:jc w:val="both"/>
        <w:rPr>
          <w:sz w:val="26"/>
          <w:szCs w:val="26"/>
        </w:rPr>
      </w:pPr>
      <w:r>
        <w:rPr>
          <w:sz w:val="26"/>
          <w:szCs w:val="26"/>
        </w:rPr>
        <w:t>ПОСТАНОВЛЯЮ:</w:t>
      </w:r>
    </w:p>
    <w:p w:rsidR="00B646C9" w:rsidRDefault="00B646C9" w:rsidP="00B646C9">
      <w:pPr>
        <w:jc w:val="both"/>
        <w:rPr>
          <w:sz w:val="26"/>
          <w:szCs w:val="26"/>
        </w:rPr>
      </w:pPr>
    </w:p>
    <w:p w:rsidR="00063721" w:rsidRPr="00785327" w:rsidRDefault="00B646C9" w:rsidP="00063721">
      <w:pPr>
        <w:pStyle w:val="a6"/>
        <w:numPr>
          <w:ilvl w:val="0"/>
          <w:numId w:val="1"/>
        </w:numPr>
        <w:ind w:left="0" w:firstLine="709"/>
        <w:jc w:val="both"/>
        <w:rPr>
          <w:sz w:val="26"/>
          <w:szCs w:val="26"/>
        </w:rPr>
      </w:pPr>
      <w:r>
        <w:rPr>
          <w:sz w:val="26"/>
          <w:szCs w:val="26"/>
        </w:rPr>
        <w:t xml:space="preserve">Внести </w:t>
      </w:r>
      <w:r w:rsidR="00063721">
        <w:rPr>
          <w:sz w:val="26"/>
          <w:szCs w:val="26"/>
        </w:rPr>
        <w:t>в Программу</w:t>
      </w:r>
      <w:r>
        <w:rPr>
          <w:sz w:val="26"/>
          <w:szCs w:val="26"/>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w:t>
      </w:r>
      <w:r w:rsidR="007D4FD3">
        <w:rPr>
          <w:sz w:val="26"/>
          <w:szCs w:val="26"/>
        </w:rPr>
        <w:t xml:space="preserve"> городского поселения Дубровского</w:t>
      </w:r>
      <w:r>
        <w:rPr>
          <w:sz w:val="26"/>
          <w:szCs w:val="26"/>
        </w:rPr>
        <w:t xml:space="preserve"> муниципального</w:t>
      </w:r>
      <w:r w:rsidR="0002551C">
        <w:rPr>
          <w:sz w:val="26"/>
          <w:szCs w:val="26"/>
        </w:rPr>
        <w:t xml:space="preserve"> района Брянской области на 2025</w:t>
      </w:r>
      <w:r w:rsidR="00063721">
        <w:rPr>
          <w:sz w:val="26"/>
          <w:szCs w:val="26"/>
        </w:rPr>
        <w:t xml:space="preserve"> год,</w:t>
      </w:r>
      <w:r>
        <w:rPr>
          <w:sz w:val="26"/>
          <w:szCs w:val="26"/>
        </w:rPr>
        <w:t xml:space="preserve"> </w:t>
      </w:r>
      <w:r w:rsidR="00063721">
        <w:rPr>
          <w:sz w:val="26"/>
          <w:szCs w:val="26"/>
        </w:rPr>
        <w:t>утвержденную постановлением администрации Дубровского района от 24.12.2024 г. №500</w:t>
      </w:r>
      <w:r w:rsidR="00063721" w:rsidRPr="00785327">
        <w:rPr>
          <w:sz w:val="26"/>
          <w:szCs w:val="26"/>
        </w:rPr>
        <w:t xml:space="preserve"> (далее по тексту- Программа) следующие изменения</w:t>
      </w:r>
      <w:r w:rsidR="00063721">
        <w:rPr>
          <w:sz w:val="26"/>
          <w:szCs w:val="26"/>
        </w:rPr>
        <w:t xml:space="preserve"> и дополнения</w:t>
      </w:r>
      <w:r w:rsidR="00063721" w:rsidRPr="00785327">
        <w:rPr>
          <w:sz w:val="26"/>
          <w:szCs w:val="26"/>
        </w:rPr>
        <w:t>:</w:t>
      </w:r>
    </w:p>
    <w:p w:rsidR="00063721" w:rsidRPr="004E273F" w:rsidRDefault="00063721" w:rsidP="00063721">
      <w:pPr>
        <w:jc w:val="both"/>
        <w:rPr>
          <w:sz w:val="26"/>
          <w:szCs w:val="26"/>
        </w:rPr>
      </w:pPr>
      <w:r>
        <w:rPr>
          <w:sz w:val="26"/>
          <w:szCs w:val="26"/>
        </w:rPr>
        <w:t xml:space="preserve">           1.1   </w:t>
      </w:r>
      <w:r w:rsidR="00DC473B">
        <w:rPr>
          <w:sz w:val="26"/>
          <w:szCs w:val="26"/>
        </w:rPr>
        <w:t xml:space="preserve">    </w:t>
      </w:r>
      <w:r w:rsidR="0091741C">
        <w:rPr>
          <w:sz w:val="26"/>
          <w:szCs w:val="26"/>
        </w:rPr>
        <w:t>А</w:t>
      </w:r>
      <w:r>
        <w:rPr>
          <w:sz w:val="26"/>
          <w:szCs w:val="26"/>
        </w:rPr>
        <w:t xml:space="preserve">бзац 2 в разделе 3 </w:t>
      </w:r>
      <w:proofErr w:type="gramStart"/>
      <w:r>
        <w:rPr>
          <w:sz w:val="26"/>
          <w:szCs w:val="26"/>
        </w:rPr>
        <w:t>подраздела  «</w:t>
      </w:r>
      <w:proofErr w:type="gramEnd"/>
      <w:r>
        <w:rPr>
          <w:sz w:val="26"/>
          <w:szCs w:val="26"/>
        </w:rPr>
        <w:t xml:space="preserve">Профилактический визит» Программы изложить </w:t>
      </w:r>
      <w:r w:rsidR="00DC473B">
        <w:rPr>
          <w:sz w:val="26"/>
          <w:szCs w:val="26"/>
        </w:rPr>
        <w:t>в новой</w:t>
      </w:r>
      <w:r>
        <w:rPr>
          <w:sz w:val="26"/>
          <w:szCs w:val="26"/>
        </w:rPr>
        <w:t xml:space="preserve"> редакции</w:t>
      </w:r>
      <w:r w:rsidRPr="004E273F">
        <w:rPr>
          <w:sz w:val="26"/>
          <w:szCs w:val="26"/>
        </w:rPr>
        <w:t>:</w:t>
      </w:r>
    </w:p>
    <w:p w:rsidR="00063721" w:rsidRDefault="00063721" w:rsidP="00063721">
      <w:pPr>
        <w:ind w:firstLine="709"/>
        <w:jc w:val="both"/>
        <w:rPr>
          <w:sz w:val="26"/>
          <w:szCs w:val="26"/>
        </w:rPr>
      </w:pPr>
      <w:r>
        <w:rPr>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w:t>
      </w:r>
      <w:r>
        <w:rPr>
          <w:sz w:val="26"/>
          <w:szCs w:val="26"/>
        </w:rPr>
        <w:lastRenderedPageBreak/>
        <w:t>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E273F">
        <w:rPr>
          <w:sz w:val="26"/>
          <w:szCs w:val="26"/>
        </w:rPr>
        <w:t xml:space="preserve"> </w:t>
      </w:r>
      <w:r>
        <w:rPr>
          <w:sz w:val="26"/>
          <w:szCs w:val="26"/>
        </w:rPr>
        <w:t>».</w:t>
      </w:r>
    </w:p>
    <w:p w:rsidR="00DC473B" w:rsidRDefault="00DC473B" w:rsidP="00DC473B">
      <w:pPr>
        <w:ind w:firstLine="709"/>
        <w:jc w:val="both"/>
        <w:rPr>
          <w:sz w:val="26"/>
          <w:szCs w:val="26"/>
        </w:rPr>
      </w:pPr>
      <w:r>
        <w:rPr>
          <w:sz w:val="26"/>
          <w:szCs w:val="26"/>
        </w:rPr>
        <w:t xml:space="preserve">1.2    </w:t>
      </w:r>
      <w:proofErr w:type="gramStart"/>
      <w:r>
        <w:rPr>
          <w:sz w:val="26"/>
          <w:szCs w:val="26"/>
        </w:rPr>
        <w:t>В</w:t>
      </w:r>
      <w:proofErr w:type="gramEnd"/>
      <w:r>
        <w:rPr>
          <w:sz w:val="26"/>
          <w:szCs w:val="26"/>
        </w:rPr>
        <w:t xml:space="preserve"> таблицу, содержащую сведения о профилактических мероприятиях, строку 5 столбец «срок исполнения» изложить в новой редакции</w:t>
      </w:r>
      <w:r w:rsidRPr="00103F06">
        <w:rPr>
          <w:sz w:val="26"/>
          <w:szCs w:val="26"/>
        </w:rPr>
        <w:t>:</w:t>
      </w:r>
    </w:p>
    <w:p w:rsidR="00DC473B" w:rsidRDefault="00817386" w:rsidP="00DC473B">
      <w:pPr>
        <w:ind w:firstLine="709"/>
        <w:jc w:val="both"/>
        <w:rPr>
          <w:sz w:val="26"/>
          <w:szCs w:val="26"/>
        </w:rPr>
      </w:pPr>
      <w:r>
        <w:rPr>
          <w:sz w:val="26"/>
          <w:szCs w:val="26"/>
        </w:rPr>
        <w:t xml:space="preserve">-     </w:t>
      </w:r>
      <w:proofErr w:type="gramStart"/>
      <w:r>
        <w:rPr>
          <w:sz w:val="26"/>
          <w:szCs w:val="26"/>
        </w:rPr>
        <w:t xml:space="preserve">   </w:t>
      </w:r>
      <w:r w:rsidR="00DC473B">
        <w:rPr>
          <w:sz w:val="26"/>
          <w:szCs w:val="26"/>
        </w:rPr>
        <w:t>«</w:t>
      </w:r>
      <w:proofErr w:type="gramEnd"/>
      <w:r w:rsidR="00DC473B">
        <w:rPr>
          <w:sz w:val="26"/>
          <w:szCs w:val="26"/>
        </w:rPr>
        <w:t xml:space="preserve">Сентябрь, </w:t>
      </w:r>
      <w:r w:rsidR="00DC473B">
        <w:rPr>
          <w:sz w:val="26"/>
          <w:szCs w:val="26"/>
          <w:lang w:val="en-US"/>
        </w:rPr>
        <w:t>III</w:t>
      </w:r>
      <w:r w:rsidR="00DC473B" w:rsidRPr="00103F06">
        <w:rPr>
          <w:sz w:val="26"/>
          <w:szCs w:val="26"/>
        </w:rPr>
        <w:t xml:space="preserve"> </w:t>
      </w:r>
      <w:r w:rsidR="00DC473B">
        <w:rPr>
          <w:sz w:val="26"/>
          <w:szCs w:val="26"/>
        </w:rPr>
        <w:t>квартал</w:t>
      </w:r>
      <w:r w:rsidR="00CF4D76">
        <w:rPr>
          <w:sz w:val="26"/>
          <w:szCs w:val="26"/>
        </w:rPr>
        <w:t xml:space="preserve"> 2025 год</w:t>
      </w:r>
      <w:r w:rsidR="00DC473B">
        <w:rPr>
          <w:sz w:val="26"/>
          <w:szCs w:val="26"/>
        </w:rPr>
        <w:t>»</w:t>
      </w:r>
    </w:p>
    <w:p w:rsidR="00063721" w:rsidRPr="00EB07EE" w:rsidRDefault="00DC473B" w:rsidP="00DC473B">
      <w:pPr>
        <w:rPr>
          <w:sz w:val="26"/>
          <w:szCs w:val="26"/>
        </w:rPr>
      </w:pPr>
      <w:r>
        <w:rPr>
          <w:sz w:val="26"/>
          <w:szCs w:val="26"/>
        </w:rPr>
        <w:t xml:space="preserve">           1.3</w:t>
      </w:r>
      <w:r w:rsidR="00063721">
        <w:rPr>
          <w:sz w:val="26"/>
          <w:szCs w:val="26"/>
        </w:rPr>
        <w:t xml:space="preserve"> </w:t>
      </w:r>
      <w:r>
        <w:rPr>
          <w:sz w:val="26"/>
          <w:szCs w:val="26"/>
        </w:rPr>
        <w:t xml:space="preserve">    </w:t>
      </w:r>
      <w:r w:rsidR="00CF4D76">
        <w:rPr>
          <w:sz w:val="26"/>
          <w:szCs w:val="26"/>
        </w:rPr>
        <w:t>П</w:t>
      </w:r>
      <w:r w:rsidR="00063721">
        <w:rPr>
          <w:sz w:val="26"/>
          <w:szCs w:val="26"/>
        </w:rPr>
        <w:t xml:space="preserve">риложение </w:t>
      </w:r>
      <w:r>
        <w:rPr>
          <w:sz w:val="26"/>
          <w:szCs w:val="26"/>
        </w:rPr>
        <w:t>№</w:t>
      </w:r>
      <w:r w:rsidR="00063721">
        <w:rPr>
          <w:sz w:val="26"/>
          <w:szCs w:val="26"/>
        </w:rPr>
        <w:t>1</w:t>
      </w:r>
      <w:r>
        <w:rPr>
          <w:sz w:val="26"/>
          <w:szCs w:val="26"/>
        </w:rPr>
        <w:t xml:space="preserve"> к постановлению администрации Дубровского района от 24.12.2024 г. №500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2025 год», изложить в новой редакции согласно </w:t>
      </w:r>
      <w:proofErr w:type="gramStart"/>
      <w:r>
        <w:rPr>
          <w:sz w:val="26"/>
          <w:szCs w:val="26"/>
        </w:rPr>
        <w:t>приложению</w:t>
      </w:r>
      <w:proofErr w:type="gramEnd"/>
      <w:r>
        <w:rPr>
          <w:sz w:val="26"/>
          <w:szCs w:val="26"/>
        </w:rPr>
        <w:t xml:space="preserve"> к настоящему </w:t>
      </w:r>
      <w:r w:rsidR="00817386">
        <w:rPr>
          <w:sz w:val="26"/>
          <w:szCs w:val="26"/>
        </w:rPr>
        <w:t>постановле</w:t>
      </w:r>
      <w:r>
        <w:rPr>
          <w:sz w:val="26"/>
          <w:szCs w:val="26"/>
        </w:rPr>
        <w:t>нию.</w:t>
      </w:r>
    </w:p>
    <w:p w:rsidR="00063721" w:rsidRDefault="00063721" w:rsidP="00063721">
      <w:pPr>
        <w:jc w:val="both"/>
        <w:rPr>
          <w:sz w:val="26"/>
          <w:szCs w:val="26"/>
        </w:rPr>
      </w:pPr>
      <w:r>
        <w:rPr>
          <w:rFonts w:eastAsia="Calibri"/>
          <w:sz w:val="26"/>
          <w:szCs w:val="26"/>
          <w:lang w:eastAsia="en-US"/>
        </w:rPr>
        <w:t xml:space="preserve">      </w:t>
      </w:r>
      <w:r w:rsidR="00DC473B">
        <w:rPr>
          <w:rFonts w:eastAsia="Calibri"/>
          <w:sz w:val="26"/>
          <w:szCs w:val="26"/>
          <w:lang w:eastAsia="en-US"/>
        </w:rPr>
        <w:t xml:space="preserve">      2.  </w:t>
      </w:r>
      <w:r>
        <w:rPr>
          <w:rFonts w:eastAsia="Calibri"/>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Pr>
          <w:sz w:val="26"/>
          <w:szCs w:val="26"/>
        </w:rPr>
        <w:t>и разместить на сайте Дубровского муниципального района Брянской области в сети «Интернет».</w:t>
      </w:r>
    </w:p>
    <w:p w:rsidR="00063721" w:rsidRDefault="00063721" w:rsidP="00063721">
      <w:pPr>
        <w:jc w:val="both"/>
        <w:rPr>
          <w:sz w:val="26"/>
          <w:szCs w:val="26"/>
        </w:rPr>
      </w:pPr>
      <w:r>
        <w:rPr>
          <w:sz w:val="26"/>
          <w:szCs w:val="26"/>
        </w:rPr>
        <w:t xml:space="preserve">       </w:t>
      </w:r>
      <w:r w:rsidR="00DC473B">
        <w:rPr>
          <w:sz w:val="26"/>
          <w:szCs w:val="26"/>
        </w:rPr>
        <w:t xml:space="preserve">      3.</w:t>
      </w:r>
      <w:r>
        <w:rPr>
          <w:sz w:val="26"/>
          <w:szCs w:val="26"/>
        </w:rPr>
        <w:t xml:space="preserve">  </w:t>
      </w:r>
      <w:r w:rsidR="00DC473B">
        <w:rPr>
          <w:sz w:val="26"/>
          <w:szCs w:val="26"/>
        </w:rPr>
        <w:t xml:space="preserve">   </w:t>
      </w:r>
      <w:r>
        <w:rPr>
          <w:sz w:val="26"/>
          <w:szCs w:val="26"/>
        </w:rPr>
        <w:t>Контроль за исполнением настоящего постановления оставляю за собой.</w:t>
      </w:r>
    </w:p>
    <w:p w:rsidR="00063721" w:rsidRPr="00506C44" w:rsidRDefault="00063721" w:rsidP="00063721">
      <w:pPr>
        <w:jc w:val="both"/>
        <w:rPr>
          <w:sz w:val="26"/>
          <w:szCs w:val="26"/>
        </w:rPr>
      </w:pPr>
      <w:r>
        <w:rPr>
          <w:rFonts w:eastAsia="Calibri"/>
          <w:sz w:val="26"/>
          <w:szCs w:val="26"/>
          <w:lang w:eastAsia="en-US"/>
        </w:rPr>
        <w:t xml:space="preserve">       </w:t>
      </w:r>
      <w:r w:rsidR="00DC473B">
        <w:rPr>
          <w:rFonts w:eastAsia="Calibri"/>
          <w:sz w:val="26"/>
          <w:szCs w:val="26"/>
          <w:lang w:eastAsia="en-US"/>
        </w:rPr>
        <w:t xml:space="preserve">      </w:t>
      </w:r>
      <w:r>
        <w:rPr>
          <w:rFonts w:eastAsia="Calibri"/>
          <w:sz w:val="26"/>
          <w:szCs w:val="26"/>
          <w:lang w:eastAsia="en-US"/>
        </w:rPr>
        <w:t xml:space="preserve">4.    </w:t>
      </w:r>
      <w:r w:rsidRPr="00506C44">
        <w:rPr>
          <w:rFonts w:eastAsia="Calibri"/>
          <w:sz w:val="26"/>
          <w:szCs w:val="26"/>
          <w:lang w:eastAsia="en-US"/>
        </w:rPr>
        <w:t>Постановление вступает в силу с момента опубликования</w:t>
      </w:r>
      <w:r>
        <w:rPr>
          <w:rFonts w:eastAsia="Calibri"/>
          <w:sz w:val="26"/>
          <w:szCs w:val="26"/>
          <w:lang w:eastAsia="en-US"/>
        </w:rPr>
        <w:t>.</w:t>
      </w:r>
    </w:p>
    <w:p w:rsidR="00063721" w:rsidRDefault="00063721" w:rsidP="00063721">
      <w:pPr>
        <w:jc w:val="both"/>
        <w:rPr>
          <w:sz w:val="26"/>
          <w:szCs w:val="26"/>
        </w:rPr>
      </w:pPr>
    </w:p>
    <w:p w:rsidR="00063721" w:rsidRDefault="00063721" w:rsidP="00B646C9">
      <w:pPr>
        <w:jc w:val="both"/>
        <w:rPr>
          <w:sz w:val="26"/>
          <w:szCs w:val="26"/>
        </w:rPr>
      </w:pPr>
    </w:p>
    <w:p w:rsidR="00063721" w:rsidRDefault="00063721" w:rsidP="00B646C9">
      <w:pPr>
        <w:jc w:val="both"/>
        <w:rPr>
          <w:sz w:val="26"/>
          <w:szCs w:val="26"/>
        </w:rPr>
      </w:pPr>
    </w:p>
    <w:p w:rsidR="00B646C9" w:rsidRDefault="00B646C9" w:rsidP="00B646C9">
      <w:pPr>
        <w:jc w:val="both"/>
        <w:rPr>
          <w:sz w:val="26"/>
          <w:szCs w:val="26"/>
        </w:rPr>
      </w:pPr>
    </w:p>
    <w:p w:rsidR="00B646C9" w:rsidRDefault="00B646C9" w:rsidP="00B646C9">
      <w:pPr>
        <w:jc w:val="both"/>
        <w:rPr>
          <w:sz w:val="26"/>
          <w:szCs w:val="26"/>
        </w:rPr>
      </w:pPr>
      <w:r>
        <w:rPr>
          <w:sz w:val="26"/>
          <w:szCs w:val="26"/>
        </w:rPr>
        <w:t>Глава администрации</w:t>
      </w:r>
    </w:p>
    <w:p w:rsidR="00B646C9" w:rsidRDefault="00B646C9" w:rsidP="00B646C9">
      <w:pPr>
        <w:jc w:val="both"/>
        <w:rPr>
          <w:sz w:val="26"/>
          <w:szCs w:val="26"/>
        </w:rPr>
      </w:pPr>
      <w:r>
        <w:rPr>
          <w:sz w:val="26"/>
          <w:szCs w:val="26"/>
        </w:rPr>
        <w:t>Дубровского района                                                                                         И.А. Шевелёв</w:t>
      </w:r>
    </w:p>
    <w:p w:rsidR="00330B3D" w:rsidRDefault="002B0941" w:rsidP="002B0941">
      <w:pPr>
        <w:jc w:val="both"/>
        <w:rPr>
          <w:sz w:val="24"/>
        </w:rPr>
      </w:pPr>
      <w:r>
        <w:rPr>
          <w:sz w:val="24"/>
        </w:rPr>
        <w:t xml:space="preserve">                                                               </w:t>
      </w: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bookmarkStart w:id="0" w:name="_GoBack"/>
      <w:bookmarkEnd w:id="0"/>
    </w:p>
    <w:p w:rsidR="00330B3D" w:rsidRDefault="00330B3D" w:rsidP="002B0941">
      <w:pPr>
        <w:jc w:val="both"/>
        <w:rPr>
          <w:sz w:val="24"/>
        </w:rPr>
      </w:pPr>
    </w:p>
    <w:p w:rsidR="00D853B4" w:rsidRDefault="00D853B4" w:rsidP="002B0941">
      <w:pPr>
        <w:jc w:val="both"/>
        <w:rPr>
          <w:sz w:val="24"/>
        </w:rPr>
        <w:sectPr w:rsidR="00D853B4" w:rsidSect="00DC473B">
          <w:pgSz w:w="11906" w:h="16838"/>
          <w:pgMar w:top="1134" w:right="850" w:bottom="1276" w:left="1701" w:header="708" w:footer="708" w:gutter="0"/>
          <w:cols w:space="708"/>
          <w:docGrid w:linePitch="360"/>
        </w:sectPr>
      </w:pPr>
    </w:p>
    <w:p w:rsidR="00330B3D" w:rsidRDefault="00330B3D" w:rsidP="002B0941">
      <w:pPr>
        <w:jc w:val="both"/>
        <w:rPr>
          <w:sz w:val="24"/>
        </w:rPr>
      </w:pPr>
    </w:p>
    <w:p w:rsidR="00D853B4" w:rsidRPr="00D853B4" w:rsidRDefault="00DC473B" w:rsidP="00D853B4">
      <w:pPr>
        <w:ind w:left="6521"/>
        <w:jc w:val="right"/>
        <w:rPr>
          <w:rFonts w:eastAsia="Calibri"/>
          <w:sz w:val="24"/>
          <w:lang w:eastAsia="en-US"/>
        </w:rPr>
      </w:pPr>
      <w:r>
        <w:rPr>
          <w:rFonts w:eastAsia="Calibri"/>
          <w:sz w:val="24"/>
          <w:lang w:eastAsia="en-US"/>
        </w:rPr>
        <w:t xml:space="preserve">Приложение </w:t>
      </w:r>
    </w:p>
    <w:p w:rsidR="00D853B4" w:rsidRPr="00D853B4" w:rsidRDefault="00D853B4" w:rsidP="00D853B4">
      <w:pPr>
        <w:ind w:left="6521"/>
        <w:jc w:val="both"/>
        <w:rPr>
          <w:rFonts w:eastAsia="Calibri"/>
          <w:sz w:val="24"/>
          <w:lang w:eastAsia="en-US"/>
        </w:rPr>
      </w:pPr>
      <w:r w:rsidRPr="00D853B4">
        <w:rPr>
          <w:rFonts w:eastAsia="Calibri"/>
          <w:sz w:val="24"/>
          <w:lang w:eastAsia="en-US"/>
        </w:rPr>
        <w:t xml:space="preserve">                                                                                                                             </w:t>
      </w:r>
    </w:p>
    <w:tbl>
      <w:tblPr>
        <w:tblStyle w:val="1"/>
        <w:tblpPr w:leftFromText="180" w:rightFromText="180" w:vertAnchor="text" w:horzAnchor="margin" w:tblpXSpec="center" w:tblpY="608"/>
        <w:tblW w:w="13754" w:type="dxa"/>
        <w:tblLayout w:type="fixed"/>
        <w:tblLook w:val="04A0" w:firstRow="1" w:lastRow="0" w:firstColumn="1" w:lastColumn="0" w:noHBand="0" w:noVBand="1"/>
      </w:tblPr>
      <w:tblGrid>
        <w:gridCol w:w="633"/>
        <w:gridCol w:w="2298"/>
        <w:gridCol w:w="2740"/>
        <w:gridCol w:w="2126"/>
        <w:gridCol w:w="2204"/>
        <w:gridCol w:w="1643"/>
        <w:gridCol w:w="2110"/>
      </w:tblGrid>
      <w:tr w:rsidR="00D853B4" w:rsidRPr="00D853B4" w:rsidTr="00D853B4">
        <w:trPr>
          <w:trHeight w:val="1634"/>
        </w:trPr>
        <w:tc>
          <w:tcPr>
            <w:tcW w:w="633" w:type="dxa"/>
            <w:shd w:val="clear" w:color="auto" w:fill="auto"/>
            <w:vAlign w:val="center"/>
          </w:tcPr>
          <w:p w:rsidR="00D853B4" w:rsidRPr="00D853B4" w:rsidRDefault="00D853B4" w:rsidP="00D853B4">
            <w:pPr>
              <w:autoSpaceDE w:val="0"/>
              <w:autoSpaceDN w:val="0"/>
              <w:jc w:val="center"/>
              <w:rPr>
                <w:rFonts w:eastAsia="Calibri"/>
                <w:sz w:val="24"/>
                <w:lang w:eastAsia="en-US"/>
              </w:rPr>
            </w:pPr>
            <w:r w:rsidRPr="00D853B4">
              <w:rPr>
                <w:rFonts w:eastAsia="Calibri"/>
                <w:sz w:val="24"/>
                <w:lang w:eastAsia="en-US"/>
              </w:rPr>
              <w:t>№</w:t>
            </w:r>
          </w:p>
          <w:p w:rsidR="00D853B4" w:rsidRPr="00D853B4" w:rsidRDefault="00D853B4" w:rsidP="00D853B4">
            <w:pPr>
              <w:jc w:val="center"/>
              <w:rPr>
                <w:sz w:val="24"/>
              </w:rPr>
            </w:pPr>
            <w:r w:rsidRPr="00D853B4">
              <w:rPr>
                <w:rFonts w:eastAsia="Calibri"/>
                <w:sz w:val="24"/>
                <w:lang w:eastAsia="en-US"/>
              </w:rPr>
              <w:t>п/п</w:t>
            </w:r>
          </w:p>
        </w:tc>
        <w:tc>
          <w:tcPr>
            <w:tcW w:w="2298" w:type="dxa"/>
            <w:shd w:val="clear" w:color="auto" w:fill="auto"/>
            <w:vAlign w:val="center"/>
          </w:tcPr>
          <w:p w:rsidR="00D853B4" w:rsidRPr="00D853B4" w:rsidRDefault="00D853B4" w:rsidP="00D853B4">
            <w:pPr>
              <w:jc w:val="center"/>
              <w:rPr>
                <w:sz w:val="24"/>
              </w:rPr>
            </w:pPr>
            <w:r w:rsidRPr="00D853B4">
              <w:rPr>
                <w:rFonts w:eastAsia="Calibri"/>
                <w:sz w:val="24"/>
                <w:lang w:eastAsia="en-US"/>
              </w:rPr>
              <w:t>Объект контроля</w:t>
            </w:r>
          </w:p>
        </w:tc>
        <w:tc>
          <w:tcPr>
            <w:tcW w:w="2740" w:type="dxa"/>
            <w:shd w:val="clear" w:color="auto" w:fill="auto"/>
            <w:vAlign w:val="center"/>
          </w:tcPr>
          <w:p w:rsidR="00D853B4" w:rsidRPr="00D853B4" w:rsidRDefault="00D853B4" w:rsidP="00D853B4">
            <w:pPr>
              <w:jc w:val="center"/>
              <w:rPr>
                <w:sz w:val="24"/>
              </w:rPr>
            </w:pPr>
            <w:r w:rsidRPr="00D853B4">
              <w:rPr>
                <w:rFonts w:eastAsia="Calibri"/>
                <w:sz w:val="24"/>
                <w:lang w:eastAsia="en-US"/>
              </w:rPr>
              <w:t>Фактическое место осуществления деятельности (место проведения проф. визита)</w:t>
            </w:r>
          </w:p>
        </w:tc>
        <w:tc>
          <w:tcPr>
            <w:tcW w:w="2126" w:type="dxa"/>
            <w:shd w:val="clear" w:color="auto" w:fill="auto"/>
            <w:vAlign w:val="center"/>
          </w:tcPr>
          <w:p w:rsidR="00D853B4" w:rsidRPr="00D853B4" w:rsidRDefault="00D853B4" w:rsidP="00D853B4">
            <w:pPr>
              <w:jc w:val="center"/>
              <w:rPr>
                <w:sz w:val="24"/>
              </w:rPr>
            </w:pPr>
            <w:r w:rsidRPr="00D853B4">
              <w:rPr>
                <w:rFonts w:eastAsia="Calibri"/>
                <w:sz w:val="24"/>
                <w:lang w:eastAsia="en-US"/>
              </w:rPr>
              <w:t>ИНН</w:t>
            </w:r>
          </w:p>
        </w:tc>
        <w:tc>
          <w:tcPr>
            <w:tcW w:w="2204" w:type="dxa"/>
            <w:shd w:val="clear" w:color="auto" w:fill="auto"/>
            <w:vAlign w:val="center"/>
          </w:tcPr>
          <w:p w:rsidR="00D853B4" w:rsidRPr="00D853B4" w:rsidRDefault="00D853B4" w:rsidP="00D853B4">
            <w:pPr>
              <w:jc w:val="center"/>
              <w:rPr>
                <w:sz w:val="24"/>
              </w:rPr>
            </w:pPr>
            <w:r w:rsidRPr="00D853B4">
              <w:rPr>
                <w:rFonts w:eastAsia="Calibri"/>
                <w:sz w:val="24"/>
                <w:lang w:eastAsia="en-US"/>
              </w:rPr>
              <w:t>Основание для проведения</w:t>
            </w:r>
          </w:p>
        </w:tc>
        <w:tc>
          <w:tcPr>
            <w:tcW w:w="1643" w:type="dxa"/>
            <w:shd w:val="clear" w:color="auto" w:fill="auto"/>
            <w:vAlign w:val="center"/>
          </w:tcPr>
          <w:p w:rsidR="00D853B4" w:rsidRPr="00D853B4" w:rsidRDefault="00D853B4" w:rsidP="00D853B4">
            <w:pPr>
              <w:jc w:val="center"/>
              <w:rPr>
                <w:rFonts w:eastAsia="Calibri"/>
                <w:sz w:val="24"/>
                <w:lang w:eastAsia="en-US"/>
              </w:rPr>
            </w:pPr>
            <w:r w:rsidRPr="00D853B4">
              <w:rPr>
                <w:rFonts w:eastAsia="Calibri"/>
                <w:sz w:val="24"/>
                <w:lang w:eastAsia="en-US"/>
              </w:rPr>
              <w:t>Период проведения</w:t>
            </w:r>
          </w:p>
        </w:tc>
        <w:tc>
          <w:tcPr>
            <w:tcW w:w="2110" w:type="dxa"/>
            <w:shd w:val="clear" w:color="auto" w:fill="auto"/>
            <w:vAlign w:val="center"/>
          </w:tcPr>
          <w:p w:rsidR="00D853B4" w:rsidRPr="00D853B4" w:rsidRDefault="00D853B4" w:rsidP="00D853B4">
            <w:pPr>
              <w:jc w:val="center"/>
              <w:rPr>
                <w:rFonts w:eastAsia="Calibri"/>
                <w:sz w:val="24"/>
                <w:lang w:eastAsia="en-US"/>
              </w:rPr>
            </w:pPr>
            <w:r w:rsidRPr="00D853B4">
              <w:rPr>
                <w:rFonts w:eastAsia="Calibri"/>
                <w:sz w:val="24"/>
                <w:lang w:eastAsia="en-US"/>
              </w:rPr>
              <w:t>Ответственный исполнитель</w:t>
            </w:r>
          </w:p>
        </w:tc>
      </w:tr>
      <w:tr w:rsidR="00D853B4" w:rsidRPr="00D853B4" w:rsidTr="00D853B4">
        <w:trPr>
          <w:trHeight w:val="1566"/>
        </w:trPr>
        <w:tc>
          <w:tcPr>
            <w:tcW w:w="633" w:type="dxa"/>
          </w:tcPr>
          <w:p w:rsidR="00D853B4" w:rsidRPr="00DC473B" w:rsidRDefault="00D853B4" w:rsidP="00D853B4">
            <w:pPr>
              <w:jc w:val="center"/>
              <w:rPr>
                <w:sz w:val="22"/>
                <w:szCs w:val="22"/>
              </w:rPr>
            </w:pPr>
            <w:r w:rsidRPr="00DC473B">
              <w:rPr>
                <w:sz w:val="22"/>
                <w:szCs w:val="22"/>
              </w:rPr>
              <w:t>1.</w:t>
            </w:r>
          </w:p>
        </w:tc>
        <w:tc>
          <w:tcPr>
            <w:tcW w:w="2298" w:type="dxa"/>
          </w:tcPr>
          <w:p w:rsidR="00D853B4" w:rsidRPr="00DC473B" w:rsidRDefault="00D853B4" w:rsidP="00D853B4">
            <w:pPr>
              <w:jc w:val="center"/>
              <w:rPr>
                <w:sz w:val="22"/>
                <w:szCs w:val="22"/>
              </w:rPr>
            </w:pPr>
            <w:r w:rsidRPr="00DC473B">
              <w:rPr>
                <w:sz w:val="22"/>
                <w:szCs w:val="22"/>
              </w:rPr>
              <w:t>ООО «Жилкомсервис Дубровка»</w:t>
            </w:r>
          </w:p>
        </w:tc>
        <w:tc>
          <w:tcPr>
            <w:tcW w:w="2740" w:type="dxa"/>
            <w:shd w:val="clear" w:color="auto" w:fill="auto"/>
          </w:tcPr>
          <w:p w:rsidR="00D853B4" w:rsidRPr="00DC473B" w:rsidRDefault="00D853B4" w:rsidP="00D853B4">
            <w:pPr>
              <w:rPr>
                <w:sz w:val="22"/>
                <w:szCs w:val="22"/>
              </w:rPr>
            </w:pPr>
            <w:r w:rsidRPr="00DC473B">
              <w:rPr>
                <w:sz w:val="22"/>
                <w:szCs w:val="22"/>
              </w:rPr>
              <w:t>242750 Брянская область, Дубровский район ра</w:t>
            </w:r>
            <w:r w:rsidR="00817386">
              <w:rPr>
                <w:sz w:val="22"/>
                <w:szCs w:val="22"/>
              </w:rPr>
              <w:t>бочий поселок Дубровка, ул.324 Д</w:t>
            </w:r>
            <w:r w:rsidRPr="00DC473B">
              <w:rPr>
                <w:sz w:val="22"/>
                <w:szCs w:val="22"/>
              </w:rPr>
              <w:t>ивизии д.22</w:t>
            </w:r>
          </w:p>
        </w:tc>
        <w:tc>
          <w:tcPr>
            <w:tcW w:w="2126" w:type="dxa"/>
          </w:tcPr>
          <w:p w:rsidR="00D853B4" w:rsidRPr="00DC473B" w:rsidRDefault="00D853B4" w:rsidP="00D853B4">
            <w:pPr>
              <w:rPr>
                <w:rFonts w:eastAsia="Calibri"/>
                <w:sz w:val="22"/>
                <w:szCs w:val="22"/>
                <w:lang w:eastAsia="en-US"/>
              </w:rPr>
            </w:pPr>
            <w:r w:rsidRPr="00DC473B">
              <w:rPr>
                <w:rFonts w:eastAsia="Calibri"/>
                <w:sz w:val="22"/>
                <w:szCs w:val="22"/>
                <w:lang w:eastAsia="en-US"/>
              </w:rPr>
              <w:t>3245011277</w:t>
            </w:r>
          </w:p>
        </w:tc>
        <w:tc>
          <w:tcPr>
            <w:tcW w:w="2204" w:type="dxa"/>
          </w:tcPr>
          <w:p w:rsidR="00D853B4" w:rsidRPr="00DC473B" w:rsidRDefault="00D853B4" w:rsidP="00D853B4">
            <w:pPr>
              <w:jc w:val="center"/>
              <w:rPr>
                <w:sz w:val="22"/>
                <w:szCs w:val="22"/>
              </w:rPr>
            </w:pPr>
            <w:r w:rsidRPr="00DC473B">
              <w:rPr>
                <w:rFonts w:asciiTheme="minorHAnsi" w:eastAsiaTheme="minorHAnsi" w:hAnsiTheme="minorHAnsi" w:cstheme="minorBidi"/>
                <w:sz w:val="22"/>
                <w:szCs w:val="22"/>
                <w:lang w:eastAsia="en-US"/>
              </w:rPr>
              <w:t>Статьи 8-9, пункт 3 части 2 статьи 44,часть 6 статьи 44 Федерального закона от 31.07.2020 N 248-ФЗ)</w:t>
            </w:r>
          </w:p>
        </w:tc>
        <w:tc>
          <w:tcPr>
            <w:tcW w:w="1643" w:type="dxa"/>
          </w:tcPr>
          <w:p w:rsidR="00D853B4" w:rsidRPr="00DC473B" w:rsidRDefault="00D853B4" w:rsidP="00D853B4">
            <w:pPr>
              <w:jc w:val="center"/>
              <w:rPr>
                <w:sz w:val="22"/>
                <w:szCs w:val="22"/>
              </w:rPr>
            </w:pPr>
            <w:r w:rsidRPr="00DC473B">
              <w:rPr>
                <w:rFonts w:ascii="Calibri" w:eastAsia="Calibri" w:hAnsi="Calibri"/>
                <w:bCs/>
                <w:sz w:val="22"/>
                <w:szCs w:val="22"/>
                <w:lang w:eastAsia="en-US"/>
              </w:rPr>
              <w:t>3 квартал 2025 года</w:t>
            </w:r>
            <w:r w:rsidR="00717721" w:rsidRPr="00DC473B">
              <w:rPr>
                <w:rFonts w:ascii="Calibri" w:eastAsia="Calibri" w:hAnsi="Calibri"/>
                <w:bCs/>
                <w:sz w:val="22"/>
                <w:szCs w:val="22"/>
                <w:lang w:eastAsia="en-US"/>
              </w:rPr>
              <w:t>, сентябрь</w:t>
            </w:r>
          </w:p>
        </w:tc>
        <w:tc>
          <w:tcPr>
            <w:tcW w:w="2110" w:type="dxa"/>
          </w:tcPr>
          <w:p w:rsidR="00D853B4" w:rsidRPr="00DC473B" w:rsidRDefault="00D853B4" w:rsidP="00D853B4">
            <w:pPr>
              <w:rPr>
                <w:sz w:val="22"/>
                <w:szCs w:val="22"/>
              </w:rPr>
            </w:pPr>
            <w:r w:rsidRPr="00DC473B">
              <w:rPr>
                <w:sz w:val="22"/>
                <w:szCs w:val="22"/>
              </w:rPr>
              <w:t xml:space="preserve">Специалист по </w:t>
            </w:r>
            <w:proofErr w:type="spellStart"/>
            <w:r w:rsidRPr="00DC473B">
              <w:rPr>
                <w:sz w:val="22"/>
                <w:szCs w:val="22"/>
              </w:rPr>
              <w:t>Муниципальному,земельному</w:t>
            </w:r>
            <w:proofErr w:type="spellEnd"/>
            <w:r w:rsidRPr="00DC473B">
              <w:rPr>
                <w:sz w:val="22"/>
                <w:szCs w:val="22"/>
              </w:rPr>
              <w:t xml:space="preserve"> и жилищному контролю</w:t>
            </w:r>
          </w:p>
        </w:tc>
      </w:tr>
      <w:tr w:rsidR="00D853B4" w:rsidRPr="00D853B4" w:rsidTr="00D853B4">
        <w:trPr>
          <w:trHeight w:val="461"/>
        </w:trPr>
        <w:tc>
          <w:tcPr>
            <w:tcW w:w="633" w:type="dxa"/>
          </w:tcPr>
          <w:p w:rsidR="00D853B4" w:rsidRPr="00D853B4" w:rsidRDefault="00D853B4" w:rsidP="00D853B4">
            <w:pPr>
              <w:jc w:val="center"/>
              <w:rPr>
                <w:sz w:val="24"/>
              </w:rPr>
            </w:pPr>
            <w:r w:rsidRPr="00D853B4">
              <w:rPr>
                <w:sz w:val="24"/>
              </w:rPr>
              <w:t>2.</w:t>
            </w:r>
          </w:p>
        </w:tc>
        <w:tc>
          <w:tcPr>
            <w:tcW w:w="2298" w:type="dxa"/>
          </w:tcPr>
          <w:p w:rsidR="00D853B4" w:rsidRPr="00D853B4" w:rsidRDefault="00D853B4" w:rsidP="00D853B4">
            <w:pPr>
              <w:jc w:val="center"/>
              <w:rPr>
                <w:color w:val="010101"/>
                <w:sz w:val="24"/>
                <w:shd w:val="clear" w:color="auto" w:fill="FFFFFF"/>
              </w:rPr>
            </w:pPr>
          </w:p>
        </w:tc>
        <w:tc>
          <w:tcPr>
            <w:tcW w:w="2740" w:type="dxa"/>
          </w:tcPr>
          <w:p w:rsidR="00D853B4" w:rsidRPr="00D853B4" w:rsidRDefault="00D853B4" w:rsidP="00D853B4">
            <w:pPr>
              <w:shd w:val="clear" w:color="auto" w:fill="FFFFFF"/>
              <w:spacing w:before="100" w:beforeAutospacing="1" w:after="100" w:afterAutospacing="1"/>
              <w:rPr>
                <w:color w:val="010101"/>
                <w:sz w:val="24"/>
              </w:rPr>
            </w:pPr>
          </w:p>
        </w:tc>
        <w:tc>
          <w:tcPr>
            <w:tcW w:w="2126" w:type="dxa"/>
          </w:tcPr>
          <w:p w:rsidR="00D853B4" w:rsidRPr="00D853B4" w:rsidRDefault="00D853B4" w:rsidP="00D853B4">
            <w:pPr>
              <w:jc w:val="center"/>
              <w:rPr>
                <w:sz w:val="24"/>
              </w:rPr>
            </w:pPr>
          </w:p>
        </w:tc>
        <w:tc>
          <w:tcPr>
            <w:tcW w:w="2204" w:type="dxa"/>
          </w:tcPr>
          <w:p w:rsidR="00D853B4" w:rsidRPr="00D853B4" w:rsidRDefault="00D853B4" w:rsidP="00D853B4">
            <w:pPr>
              <w:jc w:val="center"/>
              <w:rPr>
                <w:sz w:val="24"/>
              </w:rPr>
            </w:pPr>
          </w:p>
        </w:tc>
        <w:tc>
          <w:tcPr>
            <w:tcW w:w="1643" w:type="dxa"/>
          </w:tcPr>
          <w:p w:rsidR="00D853B4" w:rsidRPr="00D853B4" w:rsidRDefault="00D853B4" w:rsidP="00D853B4">
            <w:pPr>
              <w:jc w:val="center"/>
              <w:rPr>
                <w:sz w:val="24"/>
              </w:rPr>
            </w:pPr>
          </w:p>
        </w:tc>
        <w:tc>
          <w:tcPr>
            <w:tcW w:w="2110" w:type="dxa"/>
          </w:tcPr>
          <w:p w:rsidR="00D853B4" w:rsidRPr="00D853B4" w:rsidRDefault="00D853B4" w:rsidP="00D853B4">
            <w:pPr>
              <w:rPr>
                <w:sz w:val="24"/>
              </w:rPr>
            </w:pPr>
          </w:p>
        </w:tc>
      </w:tr>
      <w:tr w:rsidR="00D853B4" w:rsidRPr="00D853B4" w:rsidTr="00D853B4">
        <w:trPr>
          <w:trHeight w:val="461"/>
        </w:trPr>
        <w:tc>
          <w:tcPr>
            <w:tcW w:w="633" w:type="dxa"/>
          </w:tcPr>
          <w:p w:rsidR="00D853B4" w:rsidRPr="00D853B4" w:rsidRDefault="00D853B4" w:rsidP="00D853B4">
            <w:pPr>
              <w:jc w:val="center"/>
              <w:rPr>
                <w:sz w:val="24"/>
              </w:rPr>
            </w:pPr>
            <w:r w:rsidRPr="00D853B4">
              <w:rPr>
                <w:sz w:val="24"/>
              </w:rPr>
              <w:t>3.</w:t>
            </w:r>
          </w:p>
        </w:tc>
        <w:tc>
          <w:tcPr>
            <w:tcW w:w="2298" w:type="dxa"/>
          </w:tcPr>
          <w:p w:rsidR="00D853B4" w:rsidRPr="00D853B4" w:rsidRDefault="00D853B4" w:rsidP="00D853B4">
            <w:pPr>
              <w:jc w:val="center"/>
              <w:rPr>
                <w:sz w:val="24"/>
              </w:rPr>
            </w:pPr>
          </w:p>
        </w:tc>
        <w:tc>
          <w:tcPr>
            <w:tcW w:w="2740" w:type="dxa"/>
          </w:tcPr>
          <w:p w:rsidR="00D853B4" w:rsidRPr="00D853B4" w:rsidRDefault="00D853B4" w:rsidP="00D853B4">
            <w:pPr>
              <w:shd w:val="clear" w:color="auto" w:fill="FFFFFF"/>
              <w:rPr>
                <w:sz w:val="24"/>
              </w:rPr>
            </w:pPr>
          </w:p>
        </w:tc>
        <w:tc>
          <w:tcPr>
            <w:tcW w:w="2126" w:type="dxa"/>
          </w:tcPr>
          <w:p w:rsidR="00D853B4" w:rsidRPr="00D853B4" w:rsidRDefault="00D853B4" w:rsidP="00D853B4">
            <w:pPr>
              <w:jc w:val="center"/>
              <w:rPr>
                <w:sz w:val="24"/>
              </w:rPr>
            </w:pPr>
          </w:p>
        </w:tc>
        <w:tc>
          <w:tcPr>
            <w:tcW w:w="2204" w:type="dxa"/>
          </w:tcPr>
          <w:p w:rsidR="00D853B4" w:rsidRPr="00D853B4" w:rsidRDefault="00D853B4" w:rsidP="00D853B4">
            <w:pPr>
              <w:jc w:val="center"/>
              <w:rPr>
                <w:sz w:val="24"/>
              </w:rPr>
            </w:pPr>
          </w:p>
        </w:tc>
        <w:tc>
          <w:tcPr>
            <w:tcW w:w="1643" w:type="dxa"/>
          </w:tcPr>
          <w:p w:rsidR="00D853B4" w:rsidRPr="00D853B4" w:rsidRDefault="00D853B4" w:rsidP="00D853B4">
            <w:pPr>
              <w:jc w:val="center"/>
              <w:rPr>
                <w:sz w:val="24"/>
              </w:rPr>
            </w:pPr>
          </w:p>
        </w:tc>
        <w:tc>
          <w:tcPr>
            <w:tcW w:w="2110" w:type="dxa"/>
          </w:tcPr>
          <w:p w:rsidR="00D853B4" w:rsidRPr="00D853B4" w:rsidRDefault="00D853B4" w:rsidP="00D853B4">
            <w:pPr>
              <w:rPr>
                <w:sz w:val="24"/>
              </w:rPr>
            </w:pPr>
          </w:p>
        </w:tc>
      </w:tr>
      <w:tr w:rsidR="00D853B4" w:rsidRPr="00D853B4" w:rsidTr="00D853B4">
        <w:trPr>
          <w:trHeight w:val="461"/>
        </w:trPr>
        <w:tc>
          <w:tcPr>
            <w:tcW w:w="633" w:type="dxa"/>
          </w:tcPr>
          <w:p w:rsidR="00D853B4" w:rsidRPr="00D853B4" w:rsidRDefault="00D853B4" w:rsidP="00D853B4">
            <w:pPr>
              <w:jc w:val="center"/>
              <w:rPr>
                <w:sz w:val="24"/>
              </w:rPr>
            </w:pPr>
            <w:r w:rsidRPr="00D853B4">
              <w:rPr>
                <w:sz w:val="24"/>
              </w:rPr>
              <w:t>4.</w:t>
            </w:r>
          </w:p>
        </w:tc>
        <w:tc>
          <w:tcPr>
            <w:tcW w:w="2298" w:type="dxa"/>
          </w:tcPr>
          <w:p w:rsidR="00D853B4" w:rsidRPr="00D853B4" w:rsidRDefault="00D853B4" w:rsidP="00D853B4">
            <w:pPr>
              <w:jc w:val="center"/>
              <w:rPr>
                <w:sz w:val="24"/>
              </w:rPr>
            </w:pPr>
          </w:p>
        </w:tc>
        <w:tc>
          <w:tcPr>
            <w:tcW w:w="2740" w:type="dxa"/>
          </w:tcPr>
          <w:p w:rsidR="00D853B4" w:rsidRPr="00D853B4" w:rsidRDefault="00D853B4" w:rsidP="00D853B4">
            <w:pPr>
              <w:shd w:val="clear" w:color="auto" w:fill="FFFFFF"/>
              <w:rPr>
                <w:sz w:val="24"/>
              </w:rPr>
            </w:pPr>
          </w:p>
        </w:tc>
        <w:tc>
          <w:tcPr>
            <w:tcW w:w="2126" w:type="dxa"/>
          </w:tcPr>
          <w:p w:rsidR="00D853B4" w:rsidRPr="00D853B4" w:rsidRDefault="00D853B4" w:rsidP="00D853B4">
            <w:pPr>
              <w:jc w:val="center"/>
              <w:rPr>
                <w:sz w:val="24"/>
              </w:rPr>
            </w:pPr>
          </w:p>
        </w:tc>
        <w:tc>
          <w:tcPr>
            <w:tcW w:w="2204" w:type="dxa"/>
          </w:tcPr>
          <w:p w:rsidR="00D853B4" w:rsidRPr="00D853B4" w:rsidRDefault="00D853B4" w:rsidP="00D853B4">
            <w:pPr>
              <w:jc w:val="center"/>
              <w:rPr>
                <w:sz w:val="24"/>
              </w:rPr>
            </w:pPr>
          </w:p>
        </w:tc>
        <w:tc>
          <w:tcPr>
            <w:tcW w:w="1643" w:type="dxa"/>
          </w:tcPr>
          <w:p w:rsidR="00D853B4" w:rsidRPr="00D853B4" w:rsidRDefault="00D853B4" w:rsidP="00D853B4">
            <w:pPr>
              <w:jc w:val="center"/>
              <w:rPr>
                <w:sz w:val="24"/>
              </w:rPr>
            </w:pPr>
          </w:p>
        </w:tc>
        <w:tc>
          <w:tcPr>
            <w:tcW w:w="2110" w:type="dxa"/>
          </w:tcPr>
          <w:p w:rsidR="00D853B4" w:rsidRPr="00D853B4" w:rsidRDefault="00D853B4" w:rsidP="00D853B4">
            <w:pPr>
              <w:rPr>
                <w:sz w:val="24"/>
              </w:rPr>
            </w:pPr>
          </w:p>
        </w:tc>
      </w:tr>
    </w:tbl>
    <w:p w:rsidR="00D853B4" w:rsidRPr="00D853B4" w:rsidRDefault="00D853B4" w:rsidP="00D853B4">
      <w:pPr>
        <w:shd w:val="clear" w:color="auto" w:fill="FFFFFF"/>
        <w:spacing w:after="120"/>
        <w:jc w:val="center"/>
        <w:outlineLvl w:val="1"/>
        <w:rPr>
          <w:rFonts w:eastAsia="Calibri"/>
          <w:b/>
          <w:bCs/>
          <w:color w:val="010101"/>
          <w:sz w:val="24"/>
          <w:lang w:eastAsia="en-US"/>
        </w:rPr>
      </w:pPr>
      <w:r w:rsidRPr="00D853B4">
        <w:rPr>
          <w:b/>
          <w:bCs/>
          <w:sz w:val="24"/>
        </w:rPr>
        <w:t xml:space="preserve">Перечень </w:t>
      </w:r>
      <w:r w:rsidRPr="00D853B4">
        <w:rPr>
          <w:rFonts w:eastAsia="Calibri"/>
          <w:b/>
          <w:bCs/>
          <w:sz w:val="24"/>
          <w:lang w:eastAsia="en-US"/>
        </w:rPr>
        <w:t>контролируемых лиц для проведения профилактических визитов в 2025 году</w:t>
      </w:r>
    </w:p>
    <w:p w:rsidR="00D853B4" w:rsidRPr="00D853B4" w:rsidRDefault="00D853B4" w:rsidP="00D853B4">
      <w:pPr>
        <w:ind w:firstLine="709"/>
        <w:jc w:val="both"/>
        <w:rPr>
          <w:sz w:val="24"/>
        </w:rPr>
      </w:pPr>
    </w:p>
    <w:p w:rsidR="00D853B4" w:rsidRPr="00D853B4" w:rsidRDefault="00D853B4" w:rsidP="00D853B4">
      <w:pPr>
        <w:spacing w:after="120"/>
        <w:jc w:val="both"/>
        <w:rPr>
          <w:rFonts w:eastAsia="Calibri"/>
          <w:sz w:val="24"/>
          <w:lang w:eastAsia="en-US"/>
        </w:rPr>
      </w:pPr>
    </w:p>
    <w:p w:rsidR="00D853B4" w:rsidRPr="00D853B4" w:rsidRDefault="00D853B4" w:rsidP="00D853B4">
      <w:pPr>
        <w:spacing w:after="120"/>
        <w:jc w:val="both"/>
        <w:rPr>
          <w:rFonts w:eastAsia="Calibri"/>
          <w:sz w:val="24"/>
          <w:lang w:eastAsia="en-US"/>
        </w:rPr>
      </w:pPr>
    </w:p>
    <w:p w:rsidR="00D853B4" w:rsidRPr="00D853B4" w:rsidRDefault="00D853B4" w:rsidP="00D853B4">
      <w:pPr>
        <w:spacing w:after="120" w:line="480" w:lineRule="auto"/>
        <w:jc w:val="both"/>
        <w:rPr>
          <w:rFonts w:asciiTheme="minorHAnsi" w:eastAsiaTheme="minorHAnsi" w:hAnsiTheme="minorHAnsi" w:cstheme="minorBidi"/>
          <w:b/>
          <w:i/>
          <w:sz w:val="28"/>
          <w:szCs w:val="28"/>
          <w:lang w:eastAsia="en-US"/>
        </w:rPr>
      </w:pP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p>
    <w:p w:rsidR="00330B3D" w:rsidRDefault="00330B3D" w:rsidP="002B0941">
      <w:pPr>
        <w:jc w:val="both"/>
        <w:rPr>
          <w:sz w:val="24"/>
        </w:rPr>
      </w:pPr>
    </w:p>
    <w:sectPr w:rsidR="00330B3D" w:rsidSect="00D853B4">
      <w:pgSz w:w="16838" w:h="11906" w:orient="landscape"/>
      <w:pgMar w:top="1701" w:right="1134" w:bottom="850" w:left="311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937CD"/>
    <w:multiLevelType w:val="multilevel"/>
    <w:tmpl w:val="F24C092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DD"/>
    <w:rsid w:val="0002378F"/>
    <w:rsid w:val="0002551C"/>
    <w:rsid w:val="00063721"/>
    <w:rsid w:val="000F712C"/>
    <w:rsid w:val="001D7515"/>
    <w:rsid w:val="002552B4"/>
    <w:rsid w:val="002B0941"/>
    <w:rsid w:val="002B4301"/>
    <w:rsid w:val="00330B3D"/>
    <w:rsid w:val="0042515D"/>
    <w:rsid w:val="00460092"/>
    <w:rsid w:val="00461D23"/>
    <w:rsid w:val="004759F2"/>
    <w:rsid w:val="0050792D"/>
    <w:rsid w:val="00596C9D"/>
    <w:rsid w:val="006705DC"/>
    <w:rsid w:val="006D0BC3"/>
    <w:rsid w:val="006D10E1"/>
    <w:rsid w:val="00717721"/>
    <w:rsid w:val="007C53AA"/>
    <w:rsid w:val="007D4FD3"/>
    <w:rsid w:val="00817386"/>
    <w:rsid w:val="008A1DF8"/>
    <w:rsid w:val="0091741C"/>
    <w:rsid w:val="009D578E"/>
    <w:rsid w:val="00A87F1B"/>
    <w:rsid w:val="00AB518B"/>
    <w:rsid w:val="00AE3DDD"/>
    <w:rsid w:val="00B42859"/>
    <w:rsid w:val="00B646C9"/>
    <w:rsid w:val="00B80ADE"/>
    <w:rsid w:val="00C256CD"/>
    <w:rsid w:val="00CA0AB1"/>
    <w:rsid w:val="00CF350B"/>
    <w:rsid w:val="00CF4D76"/>
    <w:rsid w:val="00D25955"/>
    <w:rsid w:val="00D853B4"/>
    <w:rsid w:val="00DC473B"/>
    <w:rsid w:val="00E22D02"/>
    <w:rsid w:val="00E3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500C"/>
  <w15:chartTrackingRefBased/>
  <w15:docId w15:val="{509ECDE5-D79A-4232-A655-C6BBBB52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941"/>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0941"/>
    <w:pPr>
      <w:spacing w:after="0" w:line="240" w:lineRule="auto"/>
    </w:pPr>
  </w:style>
  <w:style w:type="paragraph" w:styleId="a4">
    <w:name w:val="Balloon Text"/>
    <w:basedOn w:val="a"/>
    <w:link w:val="a5"/>
    <w:uiPriority w:val="99"/>
    <w:semiHidden/>
    <w:unhideWhenUsed/>
    <w:rsid w:val="002B0941"/>
    <w:rPr>
      <w:rFonts w:ascii="Segoe UI" w:hAnsi="Segoe UI" w:cs="Segoe UI"/>
      <w:sz w:val="18"/>
      <w:szCs w:val="18"/>
    </w:rPr>
  </w:style>
  <w:style w:type="character" w:customStyle="1" w:styleId="a5">
    <w:name w:val="Текст выноски Знак"/>
    <w:basedOn w:val="a0"/>
    <w:link w:val="a4"/>
    <w:uiPriority w:val="99"/>
    <w:semiHidden/>
    <w:rsid w:val="002B0941"/>
    <w:rPr>
      <w:rFonts w:ascii="Segoe UI" w:eastAsia="Times New Roman" w:hAnsi="Segoe UI" w:cs="Segoe UI"/>
      <w:sz w:val="18"/>
      <w:szCs w:val="18"/>
      <w:lang w:eastAsia="ru-RU"/>
    </w:rPr>
  </w:style>
  <w:style w:type="paragraph" w:styleId="a6">
    <w:name w:val="List Paragraph"/>
    <w:basedOn w:val="a"/>
    <w:uiPriority w:val="34"/>
    <w:qFormat/>
    <w:rsid w:val="00063721"/>
    <w:pPr>
      <w:ind w:left="720"/>
      <w:contextualSpacing/>
    </w:pPr>
  </w:style>
  <w:style w:type="table" w:customStyle="1" w:styleId="1">
    <w:name w:val="Сетка таблицы1"/>
    <w:basedOn w:val="a1"/>
    <w:next w:val="a7"/>
    <w:uiPriority w:val="39"/>
    <w:rsid w:val="00D8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8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9147">
      <w:bodyDiv w:val="1"/>
      <w:marLeft w:val="0"/>
      <w:marRight w:val="0"/>
      <w:marTop w:val="0"/>
      <w:marBottom w:val="0"/>
      <w:divBdr>
        <w:top w:val="none" w:sz="0" w:space="0" w:color="auto"/>
        <w:left w:val="none" w:sz="0" w:space="0" w:color="auto"/>
        <w:bottom w:val="none" w:sz="0" w:space="0" w:color="auto"/>
        <w:right w:val="none" w:sz="0" w:space="0" w:color="auto"/>
      </w:divBdr>
    </w:div>
    <w:div w:id="1435710653">
      <w:bodyDiv w:val="1"/>
      <w:marLeft w:val="0"/>
      <w:marRight w:val="0"/>
      <w:marTop w:val="0"/>
      <w:marBottom w:val="0"/>
      <w:divBdr>
        <w:top w:val="none" w:sz="0" w:space="0" w:color="auto"/>
        <w:left w:val="none" w:sz="0" w:space="0" w:color="auto"/>
        <w:bottom w:val="none" w:sz="0" w:space="0" w:color="auto"/>
        <w:right w:val="none" w:sz="0" w:space="0" w:color="auto"/>
      </w:divBdr>
    </w:div>
    <w:div w:id="16130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cp:lastPrinted>2025-05-12T09:24:00Z</cp:lastPrinted>
  <dcterms:created xsi:type="dcterms:W3CDTF">2023-03-09T12:56:00Z</dcterms:created>
  <dcterms:modified xsi:type="dcterms:W3CDTF">2025-05-12T09:50:00Z</dcterms:modified>
</cp:coreProperties>
</file>