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C3B0C6" w14:textId="77777777" w:rsidR="005B52D3" w:rsidRDefault="00602C11">
      <w:pPr>
        <w:pStyle w:val="20"/>
        <w:shd w:val="clear" w:color="auto" w:fill="auto"/>
        <w:ind w:left="5740"/>
      </w:pPr>
      <w:r>
        <w:t>Приложение №3</w:t>
      </w:r>
    </w:p>
    <w:p w14:paraId="3061740C" w14:textId="77777777" w:rsidR="005B52D3" w:rsidRDefault="00602C11">
      <w:pPr>
        <w:pStyle w:val="20"/>
        <w:shd w:val="clear" w:color="auto" w:fill="auto"/>
        <w:spacing w:after="232"/>
        <w:ind w:left="5740"/>
      </w:pPr>
      <w:r>
        <w:t>к постановлению администрации Дубровского района от 15.01.2025 №9</w:t>
      </w:r>
    </w:p>
    <w:p w14:paraId="25ADBB37" w14:textId="77777777" w:rsidR="005B52D3" w:rsidRDefault="00602C11">
      <w:pPr>
        <w:pStyle w:val="20"/>
        <w:shd w:val="clear" w:color="auto" w:fill="auto"/>
        <w:spacing w:line="288" w:lineRule="exact"/>
        <w:jc w:val="center"/>
      </w:pPr>
      <w:r>
        <w:t>Основные положения</w:t>
      </w:r>
    </w:p>
    <w:p w14:paraId="14F3F211" w14:textId="77777777" w:rsidR="005B52D3" w:rsidRDefault="00602C11">
      <w:pPr>
        <w:pStyle w:val="20"/>
        <w:shd w:val="clear" w:color="auto" w:fill="auto"/>
        <w:spacing w:line="288" w:lineRule="exact"/>
        <w:jc w:val="center"/>
      </w:pPr>
      <w:r>
        <w:t>работы Муниципальной комиссии по обследованию жилых помещений инвалидов и</w:t>
      </w:r>
      <w:r>
        <w:br/>
        <w:t xml:space="preserve">общего имущества в многоквартирных домах, в которых проживают инвалиды, в </w:t>
      </w:r>
      <w:r>
        <w:t>целях</w:t>
      </w:r>
      <w:r>
        <w:br/>
        <w:t>их приспособления с учетом потребностей инвалидов и обеспечения условий их</w:t>
      </w:r>
      <w:r>
        <w:br/>
        <w:t>доступности для инвалидов, создаваемыми органами местного самоуправления (далее по</w:t>
      </w:r>
    </w:p>
    <w:p w14:paraId="6D9A3BC8" w14:textId="77777777" w:rsidR="005B52D3" w:rsidRDefault="00602C11">
      <w:pPr>
        <w:pStyle w:val="20"/>
        <w:shd w:val="clear" w:color="auto" w:fill="auto"/>
        <w:spacing w:after="240" w:line="288" w:lineRule="exact"/>
        <w:jc w:val="center"/>
      </w:pPr>
      <w:r>
        <w:t>тексту- Муниципальная комиссия)</w:t>
      </w:r>
    </w:p>
    <w:p w14:paraId="50F45E0B" w14:textId="77777777" w:rsidR="005B52D3" w:rsidRDefault="00602C11">
      <w:pPr>
        <w:pStyle w:val="20"/>
        <w:numPr>
          <w:ilvl w:val="0"/>
          <w:numId w:val="1"/>
        </w:numPr>
        <w:shd w:val="clear" w:color="auto" w:fill="auto"/>
        <w:tabs>
          <w:tab w:val="left" w:pos="1421"/>
        </w:tabs>
        <w:spacing w:line="288" w:lineRule="exact"/>
        <w:ind w:firstLine="740"/>
        <w:jc w:val="both"/>
      </w:pPr>
      <w:r>
        <w:t>К участию в работе Муниципальной комиссии могут привлекаться</w:t>
      </w:r>
      <w:r>
        <w:t xml:space="preserve"> представители организации, осуществляющей деятельность по управлению многоквартирным домом, в котором располагается жилое помещение инвалида, в отношении которого проводится обследование.</w:t>
      </w:r>
    </w:p>
    <w:p w14:paraId="49C8A589" w14:textId="77777777" w:rsidR="005B52D3" w:rsidRDefault="00602C11">
      <w:pPr>
        <w:pStyle w:val="20"/>
        <w:numPr>
          <w:ilvl w:val="0"/>
          <w:numId w:val="1"/>
        </w:numPr>
        <w:shd w:val="clear" w:color="auto" w:fill="auto"/>
        <w:tabs>
          <w:tab w:val="left" w:pos="1421"/>
        </w:tabs>
        <w:spacing w:line="288" w:lineRule="exact"/>
        <w:ind w:firstLine="740"/>
        <w:jc w:val="both"/>
      </w:pPr>
      <w:r>
        <w:t xml:space="preserve">Решения Муниципальной комиссии принимаются большинством голосов ее </w:t>
      </w:r>
      <w:r>
        <w:t>членов.</w:t>
      </w:r>
    </w:p>
    <w:p w14:paraId="318354EF" w14:textId="77777777" w:rsidR="005B52D3" w:rsidRDefault="00602C11">
      <w:pPr>
        <w:pStyle w:val="20"/>
        <w:shd w:val="clear" w:color="auto" w:fill="auto"/>
        <w:spacing w:line="288" w:lineRule="exact"/>
        <w:ind w:firstLine="740"/>
        <w:jc w:val="both"/>
      </w:pPr>
      <w:r>
        <w:t xml:space="preserve">При равенстве голосов членов Муниципальной комиссии решающим является голос председателя Муниципальной комиссии. В случае несогласия с принятым решением члены Муниципальной комиссии вправе выразить свое особое мнение в письменной форме и приложить </w:t>
      </w:r>
      <w:r>
        <w:t>его к решению Муниципальной комиссии.</w:t>
      </w:r>
    </w:p>
    <w:p w14:paraId="165E1856" w14:textId="77777777" w:rsidR="005B52D3" w:rsidRDefault="00602C11">
      <w:pPr>
        <w:pStyle w:val="20"/>
        <w:numPr>
          <w:ilvl w:val="0"/>
          <w:numId w:val="1"/>
        </w:numPr>
        <w:shd w:val="clear" w:color="auto" w:fill="auto"/>
        <w:tabs>
          <w:tab w:val="left" w:pos="1421"/>
        </w:tabs>
        <w:spacing w:line="288" w:lineRule="exact"/>
        <w:ind w:firstLine="740"/>
        <w:jc w:val="both"/>
      </w:pPr>
      <w:r>
        <w:t>По результатам обследования Муниципальной комиссией оформляется Акт обследования жилого помещения инвалида и общего имущества в многоквартирном доме, в котором проживает инвалид, в целях их приспособления с учетом потр</w:t>
      </w:r>
      <w:r>
        <w:t xml:space="preserve">ебностей инвалида и обеспечения условий их доступности для инвалида по форме, утвержденной приказом Минстроя России от 23.11.2016 </w:t>
      </w:r>
      <w:r>
        <w:rPr>
          <w:lang w:val="en-US" w:eastAsia="en-US" w:bidi="en-US"/>
        </w:rPr>
        <w:t>N</w:t>
      </w:r>
      <w:r w:rsidRPr="00293B61">
        <w:rPr>
          <w:lang w:eastAsia="en-US" w:bidi="en-US"/>
        </w:rPr>
        <w:t xml:space="preserve"> </w:t>
      </w:r>
      <w:r>
        <w:t>836/</w:t>
      </w:r>
      <w:proofErr w:type="spellStart"/>
      <w:r>
        <w:t>пр</w:t>
      </w:r>
      <w:proofErr w:type="spellEnd"/>
      <w:r>
        <w:t xml:space="preserve"> (далее по тексту - Акт обследования), содержащий:</w:t>
      </w:r>
    </w:p>
    <w:p w14:paraId="32D867F8" w14:textId="77777777" w:rsidR="005B52D3" w:rsidRDefault="00602C11">
      <w:pPr>
        <w:pStyle w:val="20"/>
        <w:shd w:val="clear" w:color="auto" w:fill="auto"/>
        <w:tabs>
          <w:tab w:val="left" w:pos="1028"/>
        </w:tabs>
        <w:spacing w:line="288" w:lineRule="exact"/>
        <w:ind w:firstLine="740"/>
        <w:jc w:val="both"/>
      </w:pPr>
      <w:r>
        <w:t>а)</w:t>
      </w:r>
      <w:r>
        <w:tab/>
        <w:t>описание характеристик жилого помещения инвалида, составленное н</w:t>
      </w:r>
      <w:r>
        <w:t>а основании результатов обследования;</w:t>
      </w:r>
    </w:p>
    <w:p w14:paraId="33196EEF" w14:textId="77777777" w:rsidR="005B52D3" w:rsidRDefault="00602C11">
      <w:pPr>
        <w:pStyle w:val="20"/>
        <w:shd w:val="clear" w:color="auto" w:fill="auto"/>
        <w:tabs>
          <w:tab w:val="left" w:pos="1052"/>
        </w:tabs>
        <w:spacing w:line="288" w:lineRule="exact"/>
        <w:ind w:firstLine="740"/>
        <w:jc w:val="both"/>
      </w:pPr>
      <w:r>
        <w:t>б)</w:t>
      </w:r>
      <w:r>
        <w:tab/>
        <w:t xml:space="preserve">перечень требований из числа требований, предусмотренных разделами III и IV Правил обеспечения условий доступности для инвалидов жилых помещений и общего имущества в многоквартирном доме, утвержденных </w:t>
      </w:r>
      <w:r>
        <w:t>постановлением Правительства РФ от 09.07.2016 №649 «О мерах по приспособлению жилых помещений и общего имущества в многоквартирном доме с учетом потребностей инвалидов» (далее по тексту- Правила), которым не соответствует обследуемое жилое помещение инвали</w:t>
      </w:r>
      <w:r>
        <w:t>да (если такие несоответствия были выявлены);</w:t>
      </w:r>
    </w:p>
    <w:p w14:paraId="71C1987E" w14:textId="77777777" w:rsidR="005B52D3" w:rsidRDefault="00602C11">
      <w:pPr>
        <w:pStyle w:val="20"/>
        <w:shd w:val="clear" w:color="auto" w:fill="auto"/>
        <w:tabs>
          <w:tab w:val="left" w:pos="1038"/>
        </w:tabs>
        <w:spacing w:line="288" w:lineRule="exact"/>
        <w:ind w:firstLine="740"/>
        <w:jc w:val="both"/>
      </w:pPr>
      <w:r>
        <w:t>в)</w:t>
      </w:r>
      <w:r>
        <w:tab/>
        <w:t>описание характеристик общего имущества в многоквартирном доме, в котором проживает инвалид, составленное на основании результатов обследования;</w:t>
      </w:r>
    </w:p>
    <w:p w14:paraId="2B041987" w14:textId="77777777" w:rsidR="005B52D3" w:rsidRDefault="00602C11">
      <w:pPr>
        <w:pStyle w:val="20"/>
        <w:shd w:val="clear" w:color="auto" w:fill="auto"/>
        <w:tabs>
          <w:tab w:val="left" w:pos="1042"/>
        </w:tabs>
        <w:spacing w:line="288" w:lineRule="exact"/>
        <w:ind w:firstLine="740"/>
        <w:jc w:val="both"/>
      </w:pPr>
      <w:r>
        <w:t>г)</w:t>
      </w:r>
      <w:r>
        <w:tab/>
        <w:t>выводы Муниципальной комиссии о наличии или об отсутствии н</w:t>
      </w:r>
      <w:r>
        <w:t>еобходимости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с мотивированным обоснованием;</w:t>
      </w:r>
    </w:p>
    <w:p w14:paraId="57541E58" w14:textId="77777777" w:rsidR="005B52D3" w:rsidRDefault="00602C11">
      <w:pPr>
        <w:pStyle w:val="20"/>
        <w:shd w:val="clear" w:color="auto" w:fill="auto"/>
        <w:tabs>
          <w:tab w:val="left" w:pos="1047"/>
        </w:tabs>
        <w:spacing w:line="288" w:lineRule="exact"/>
        <w:ind w:firstLine="740"/>
        <w:jc w:val="both"/>
      </w:pPr>
      <w:r>
        <w:t>д)</w:t>
      </w:r>
      <w:r>
        <w:tab/>
        <w:t>выводы Муниципа</w:t>
      </w:r>
      <w:r>
        <w:t>льной комиссии о наличии или об отсутствии технической возможности для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</w:t>
      </w:r>
      <w:r>
        <w:t>и для инвалида с мотивированным обоснованием;</w:t>
      </w:r>
    </w:p>
    <w:p w14:paraId="511CE8B0" w14:textId="77777777" w:rsidR="005B52D3" w:rsidRDefault="00602C11">
      <w:pPr>
        <w:pStyle w:val="20"/>
        <w:shd w:val="clear" w:color="auto" w:fill="auto"/>
        <w:tabs>
          <w:tab w:val="left" w:pos="1047"/>
        </w:tabs>
        <w:spacing w:line="288" w:lineRule="exact"/>
        <w:ind w:firstLine="740"/>
        <w:jc w:val="both"/>
      </w:pPr>
      <w:r>
        <w:t>е)</w:t>
      </w:r>
      <w:r>
        <w:tab/>
        <w:t>перечень мероприятий по приспособлению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</w:t>
      </w:r>
      <w:r>
        <w:t>я инвалида (далее - мероприятия), определяемый на основании Правил с учетом мнения инвалида, проживающего в данном помещении (в случае, если в Акте обследования Муниципальной комиссии сделан вывод о наличии технической возможности для приспособления жилого</w:t>
      </w:r>
      <w:r>
        <w:t xml:space="preserve">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инвалида).</w:t>
      </w:r>
    </w:p>
    <w:p w14:paraId="5D179628" w14:textId="77777777" w:rsidR="005B52D3" w:rsidRDefault="00602C11">
      <w:pPr>
        <w:pStyle w:val="20"/>
        <w:numPr>
          <w:ilvl w:val="0"/>
          <w:numId w:val="1"/>
        </w:numPr>
        <w:shd w:val="clear" w:color="auto" w:fill="auto"/>
        <w:tabs>
          <w:tab w:val="left" w:pos="1068"/>
        </w:tabs>
        <w:spacing w:line="288" w:lineRule="exact"/>
        <w:ind w:firstLine="760"/>
        <w:jc w:val="both"/>
      </w:pPr>
      <w:r>
        <w:lastRenderedPageBreak/>
        <w:t>Перечень мероприятий может включать в себя:</w:t>
      </w:r>
    </w:p>
    <w:p w14:paraId="6CE85DC9" w14:textId="77777777" w:rsidR="005B52D3" w:rsidRDefault="00602C11">
      <w:pPr>
        <w:pStyle w:val="20"/>
        <w:shd w:val="clear" w:color="auto" w:fill="auto"/>
        <w:tabs>
          <w:tab w:val="left" w:pos="1041"/>
        </w:tabs>
        <w:spacing w:line="288" w:lineRule="exact"/>
        <w:ind w:firstLine="760"/>
        <w:jc w:val="both"/>
      </w:pPr>
      <w:r>
        <w:t>а)</w:t>
      </w:r>
      <w:r>
        <w:tab/>
        <w:t xml:space="preserve">минимальный перечень мероприятий, </w:t>
      </w:r>
      <w:r>
        <w:t>финансирование которых осуществляется за счет бюджета муниципального образования в соответствии с утвержденной в установленном порядке муниципальной программой, направленной на обеспечение социальной поддержки инвалидов. В результате проведения таких мероп</w:t>
      </w:r>
      <w:r>
        <w:t>риятий жилое помещение инвалида должно быть приведено в соответствие с требованиями, предусмотренными разделом IV Правил;</w:t>
      </w:r>
    </w:p>
    <w:p w14:paraId="2962DF62" w14:textId="77777777" w:rsidR="005B52D3" w:rsidRDefault="00602C11">
      <w:pPr>
        <w:pStyle w:val="20"/>
        <w:shd w:val="clear" w:color="auto" w:fill="auto"/>
        <w:tabs>
          <w:tab w:val="left" w:pos="1181"/>
        </w:tabs>
        <w:spacing w:line="288" w:lineRule="exact"/>
        <w:ind w:firstLine="760"/>
        <w:jc w:val="both"/>
      </w:pPr>
      <w:r>
        <w:t>б)</w:t>
      </w:r>
      <w:r>
        <w:tab/>
        <w:t xml:space="preserve">оптимальный перечень мероприятий, финансирование которых может осуществляться за счет средств бюджета муниципального образования в </w:t>
      </w:r>
      <w:r>
        <w:t>соответствии с утвержденной в установленном порядке муниципальной программой, направленной на обеспечение социальной поддержки инвалидов. В результате проведения таких мероприятий общее имущество многоквартирного дома, в котором проживает инвалид, должно б</w:t>
      </w:r>
      <w:r>
        <w:t>ыть приведено в соответствие с требованиями, предусмотренными разделом III Правил;</w:t>
      </w:r>
    </w:p>
    <w:p w14:paraId="512073B7" w14:textId="77777777" w:rsidR="005B52D3" w:rsidRDefault="00602C11">
      <w:pPr>
        <w:pStyle w:val="20"/>
        <w:shd w:val="clear" w:color="auto" w:fill="auto"/>
        <w:tabs>
          <w:tab w:val="left" w:pos="1047"/>
        </w:tabs>
        <w:spacing w:line="288" w:lineRule="exact"/>
        <w:ind w:firstLine="760"/>
        <w:jc w:val="both"/>
      </w:pPr>
      <w:r>
        <w:t>в)</w:t>
      </w:r>
      <w:r>
        <w:tab/>
        <w:t xml:space="preserve">максимальный перечень мероприятий, которые выполняются по специальному заказу инвалида или членов семьи инвалида за счет их средств или средств иных источников </w:t>
      </w:r>
      <w:r>
        <w:t>финансирования, не запрещенных законодательством Российской Федерации.</w:t>
      </w:r>
    </w:p>
    <w:p w14:paraId="65040766" w14:textId="77777777" w:rsidR="005B52D3" w:rsidRDefault="00602C11">
      <w:pPr>
        <w:pStyle w:val="20"/>
        <w:numPr>
          <w:ilvl w:val="0"/>
          <w:numId w:val="1"/>
        </w:numPr>
        <w:shd w:val="clear" w:color="auto" w:fill="auto"/>
        <w:tabs>
          <w:tab w:val="left" w:pos="1041"/>
        </w:tabs>
        <w:spacing w:line="288" w:lineRule="exact"/>
        <w:ind w:firstLine="760"/>
        <w:jc w:val="both"/>
      </w:pPr>
      <w:r>
        <w:t xml:space="preserve">В случае если в Акте обследования содержится вывод об отсутствии технической возможности для приспособления жилого помещения инвалида и (или) общего имущества в многоквартирном доме, в </w:t>
      </w:r>
      <w:r>
        <w:t>котором проживает инвалид, с учетом потребностей инвалида и обеспечения условий их доступности для инвалида, то есть о невозможности приспособления жилого помещения инвалида и (или) общего имущества в многоквартирном доме, в котором проживает инвалид, с уч</w:t>
      </w:r>
      <w:r>
        <w:t>етом потребностей инвалида и обеспечения условий их доступности для инвалида без изменения существующих несущих и ограждающих конструкций многоквартирного дома (части дома) путем осуществления его реконструкции или капитального ремонта, Муниципальная комис</w:t>
      </w:r>
      <w:r>
        <w:t>сия выносит решение о проведении проверки экономической целесообразности такой реконструкции или капитального ремонта многоквартирного дома (части дома) в целях приспособления жилого помещения инвалида и (или) общего имущества в многоквартирном доме, в кот</w:t>
      </w:r>
      <w:r>
        <w:t>ором проживает инвалид, с учетом потребностей инвалида и обеспечения условий их доступности для инвалида, а уполномоченный орган обеспечивает ее проведение.</w:t>
      </w:r>
    </w:p>
    <w:p w14:paraId="669CBEAD" w14:textId="77777777" w:rsidR="005B52D3" w:rsidRDefault="00602C11">
      <w:pPr>
        <w:pStyle w:val="20"/>
        <w:numPr>
          <w:ilvl w:val="0"/>
          <w:numId w:val="1"/>
        </w:numPr>
        <w:shd w:val="clear" w:color="auto" w:fill="auto"/>
        <w:tabs>
          <w:tab w:val="left" w:pos="1063"/>
        </w:tabs>
        <w:spacing w:line="288" w:lineRule="exact"/>
        <w:ind w:firstLine="760"/>
        <w:jc w:val="both"/>
      </w:pPr>
      <w:r>
        <w:t>Проведение проверки экономической целесообразности реконструкции или</w:t>
      </w:r>
    </w:p>
    <w:p w14:paraId="264BDEE5" w14:textId="77777777" w:rsidR="005B52D3" w:rsidRDefault="00602C11">
      <w:pPr>
        <w:pStyle w:val="20"/>
        <w:shd w:val="clear" w:color="auto" w:fill="auto"/>
        <w:tabs>
          <w:tab w:val="left" w:pos="1762"/>
          <w:tab w:val="left" w:pos="2899"/>
          <w:tab w:val="left" w:pos="3274"/>
          <w:tab w:val="left" w:pos="4853"/>
          <w:tab w:val="left" w:pos="5928"/>
          <w:tab w:val="left" w:pos="6432"/>
          <w:tab w:val="left" w:pos="8006"/>
          <w:tab w:val="left" w:pos="8640"/>
        </w:tabs>
        <w:spacing w:line="288" w:lineRule="exact"/>
        <w:jc w:val="both"/>
      </w:pPr>
      <w:r>
        <w:t>капитального ремонта многоквар</w:t>
      </w:r>
      <w:r>
        <w:t>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</w:t>
      </w:r>
      <w:r>
        <w:tab/>
        <w:t>инвалида</w:t>
      </w:r>
      <w:r>
        <w:tab/>
        <w:t>и</w:t>
      </w:r>
      <w:r>
        <w:tab/>
        <w:t>обеспечения</w:t>
      </w:r>
      <w:r>
        <w:tab/>
        <w:t>условий</w:t>
      </w:r>
      <w:r>
        <w:tab/>
        <w:t>их</w:t>
      </w:r>
      <w:r>
        <w:tab/>
        <w:t>доступности</w:t>
      </w:r>
      <w:r>
        <w:tab/>
        <w:t>для</w:t>
      </w:r>
      <w:r>
        <w:tab/>
        <w:t>и</w:t>
      </w:r>
      <w:r>
        <w:t>нвалида</w:t>
      </w:r>
    </w:p>
    <w:p w14:paraId="47B2CE2F" w14:textId="77777777" w:rsidR="005B52D3" w:rsidRDefault="00602C11">
      <w:pPr>
        <w:pStyle w:val="20"/>
        <w:shd w:val="clear" w:color="auto" w:fill="auto"/>
        <w:spacing w:line="288" w:lineRule="exact"/>
        <w:jc w:val="both"/>
      </w:pPr>
      <w:r>
        <w:t>осуществляется в соответствии с Правилами, утвержденными Министерством строительства и жилищно-коммунального хозяйства Российской Федерации.</w:t>
      </w:r>
    </w:p>
    <w:p w14:paraId="319CB67E" w14:textId="77777777" w:rsidR="005B52D3" w:rsidRDefault="00602C11">
      <w:pPr>
        <w:pStyle w:val="20"/>
        <w:numPr>
          <w:ilvl w:val="0"/>
          <w:numId w:val="1"/>
        </w:numPr>
        <w:shd w:val="clear" w:color="auto" w:fill="auto"/>
        <w:tabs>
          <w:tab w:val="left" w:pos="1466"/>
        </w:tabs>
        <w:spacing w:line="288" w:lineRule="exact"/>
        <w:ind w:firstLine="760"/>
        <w:jc w:val="both"/>
      </w:pPr>
      <w:r>
        <w:t>По результатам проверки экономической целесообразности</w:t>
      </w:r>
    </w:p>
    <w:p w14:paraId="6411DC4F" w14:textId="77777777" w:rsidR="005B52D3" w:rsidRDefault="00602C11">
      <w:pPr>
        <w:pStyle w:val="20"/>
        <w:shd w:val="clear" w:color="auto" w:fill="auto"/>
        <w:tabs>
          <w:tab w:val="left" w:pos="1762"/>
          <w:tab w:val="left" w:pos="2899"/>
          <w:tab w:val="left" w:pos="3274"/>
          <w:tab w:val="left" w:pos="4853"/>
          <w:tab w:val="left" w:pos="5928"/>
          <w:tab w:val="left" w:pos="6432"/>
          <w:tab w:val="left" w:pos="8006"/>
          <w:tab w:val="left" w:pos="8640"/>
        </w:tabs>
        <w:spacing w:line="288" w:lineRule="exact"/>
        <w:jc w:val="both"/>
      </w:pPr>
      <w:r>
        <w:t xml:space="preserve">(нецелесообразности) реконструкции или капитального </w:t>
      </w:r>
      <w:r>
        <w:t>ремонта многоквартирного дома (части дома), в котором проживает инвалид, в целях приспособления с учетом потребностей</w:t>
      </w:r>
      <w:r>
        <w:tab/>
        <w:t>инвалида</w:t>
      </w:r>
      <w:r>
        <w:tab/>
        <w:t>и</w:t>
      </w:r>
      <w:r>
        <w:tab/>
        <w:t>обеспечения</w:t>
      </w:r>
      <w:r>
        <w:tab/>
        <w:t>условий</w:t>
      </w:r>
      <w:r>
        <w:tab/>
        <w:t>их</w:t>
      </w:r>
      <w:r>
        <w:tab/>
        <w:t>доступности</w:t>
      </w:r>
      <w:r>
        <w:tab/>
        <w:t>для</w:t>
      </w:r>
      <w:r>
        <w:tab/>
        <w:t>инвалида</w:t>
      </w:r>
    </w:p>
    <w:p w14:paraId="1C3DA90E" w14:textId="77777777" w:rsidR="005B52D3" w:rsidRDefault="00602C11">
      <w:pPr>
        <w:pStyle w:val="20"/>
        <w:shd w:val="clear" w:color="auto" w:fill="auto"/>
        <w:spacing w:line="288" w:lineRule="exact"/>
        <w:jc w:val="both"/>
      </w:pPr>
      <w:r>
        <w:t>Муниципальная комиссия по форме, утвержденной Министерством строительства и жил</w:t>
      </w:r>
      <w:r>
        <w:t>ищно-коммунального хозяйства Российской Федерации, принимает решение:</w:t>
      </w:r>
    </w:p>
    <w:p w14:paraId="048B3636" w14:textId="77777777" w:rsidR="005B52D3" w:rsidRDefault="00602C11">
      <w:pPr>
        <w:pStyle w:val="20"/>
        <w:shd w:val="clear" w:color="auto" w:fill="auto"/>
        <w:spacing w:line="288" w:lineRule="exact"/>
        <w:ind w:firstLine="760"/>
        <w:jc w:val="both"/>
      </w:pPr>
      <w:r>
        <w:t>а)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</w:t>
      </w:r>
      <w:r>
        <w:t>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</w:r>
    </w:p>
    <w:p w14:paraId="6BAB6AF7" w14:textId="77777777" w:rsidR="005B52D3" w:rsidRDefault="00602C11">
      <w:pPr>
        <w:pStyle w:val="20"/>
        <w:shd w:val="clear" w:color="auto" w:fill="auto"/>
        <w:spacing w:line="288" w:lineRule="exact"/>
        <w:ind w:firstLine="760"/>
        <w:jc w:val="both"/>
      </w:pPr>
      <w:r>
        <w:t xml:space="preserve">б) об экономической нецелесообразности реконструкции или капитального ремонта </w:t>
      </w:r>
      <w:r>
        <w:t>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</w:t>
      </w:r>
      <w:r>
        <w:t>сти для инвалида.</w:t>
      </w:r>
    </w:p>
    <w:p w14:paraId="2A336C29" w14:textId="77777777" w:rsidR="005B52D3" w:rsidRDefault="00602C11">
      <w:pPr>
        <w:pStyle w:val="20"/>
        <w:numPr>
          <w:ilvl w:val="0"/>
          <w:numId w:val="1"/>
        </w:numPr>
        <w:shd w:val="clear" w:color="auto" w:fill="auto"/>
        <w:tabs>
          <w:tab w:val="left" w:pos="1097"/>
        </w:tabs>
        <w:spacing w:line="288" w:lineRule="exact"/>
        <w:ind w:firstLine="760"/>
        <w:jc w:val="both"/>
      </w:pPr>
      <w:r>
        <w:t xml:space="preserve">Результатом работы Муниципальной комиссии является заключение о возможности </w:t>
      </w:r>
      <w:r>
        <w:lastRenderedPageBreak/>
        <w:t>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</w:t>
      </w:r>
      <w:r>
        <w:t>вий их доступности для инвалида или заключение об отсутствии такой возможности. Формы соответствующих заключений утверждаются Министерством строительства и жилищно-коммунального хозяйства Российской Федерации.</w:t>
      </w:r>
    </w:p>
    <w:p w14:paraId="11C92010" w14:textId="77777777" w:rsidR="005B52D3" w:rsidRDefault="00602C11">
      <w:pPr>
        <w:pStyle w:val="20"/>
        <w:numPr>
          <w:ilvl w:val="0"/>
          <w:numId w:val="1"/>
        </w:numPr>
        <w:shd w:val="clear" w:color="auto" w:fill="auto"/>
        <w:tabs>
          <w:tab w:val="left" w:pos="1097"/>
        </w:tabs>
        <w:spacing w:line="288" w:lineRule="exact"/>
        <w:ind w:firstLine="760"/>
        <w:jc w:val="both"/>
      </w:pPr>
      <w:r>
        <w:t>Заключение о возможности приспособления жилого</w:t>
      </w:r>
      <w:r>
        <w:t xml:space="preserve">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выносится Муниципальной комиссией на основании:</w:t>
      </w:r>
    </w:p>
    <w:p w14:paraId="6BDFBE02" w14:textId="77777777" w:rsidR="005B52D3" w:rsidRDefault="00602C11">
      <w:pPr>
        <w:pStyle w:val="20"/>
        <w:shd w:val="clear" w:color="auto" w:fill="auto"/>
        <w:tabs>
          <w:tab w:val="left" w:pos="1097"/>
        </w:tabs>
        <w:spacing w:line="288" w:lineRule="exact"/>
        <w:ind w:firstLine="760"/>
        <w:jc w:val="both"/>
      </w:pPr>
      <w:r>
        <w:t>а)</w:t>
      </w:r>
      <w:r>
        <w:tab/>
        <w:t>Акта обследования;</w:t>
      </w:r>
    </w:p>
    <w:p w14:paraId="01893569" w14:textId="77777777" w:rsidR="005B52D3" w:rsidRDefault="00602C11">
      <w:pPr>
        <w:pStyle w:val="20"/>
        <w:shd w:val="clear" w:color="auto" w:fill="auto"/>
        <w:tabs>
          <w:tab w:val="left" w:pos="1097"/>
        </w:tabs>
        <w:spacing w:line="288" w:lineRule="exact"/>
        <w:ind w:firstLine="760"/>
        <w:jc w:val="both"/>
      </w:pPr>
      <w:r>
        <w:t>б)</w:t>
      </w:r>
      <w:r>
        <w:tab/>
        <w:t>решения Му</w:t>
      </w:r>
      <w:r>
        <w:t>ниципальной комиссии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</w:t>
      </w:r>
      <w:r>
        <w:t xml:space="preserve"> в котором проживает инвалид, с учетом потребностей инвалида и обеспечения условий их доступности для инвалида, предусмотренного </w:t>
      </w:r>
      <w:proofErr w:type="spellStart"/>
      <w:r>
        <w:t>пп</w:t>
      </w:r>
      <w:proofErr w:type="spellEnd"/>
      <w:r>
        <w:t>. "а" п. 17 Правил.</w:t>
      </w:r>
    </w:p>
    <w:p w14:paraId="07D2B92A" w14:textId="77777777" w:rsidR="005B52D3" w:rsidRDefault="00602C11">
      <w:pPr>
        <w:pStyle w:val="20"/>
        <w:numPr>
          <w:ilvl w:val="0"/>
          <w:numId w:val="1"/>
        </w:numPr>
        <w:shd w:val="clear" w:color="auto" w:fill="auto"/>
        <w:tabs>
          <w:tab w:val="left" w:pos="1143"/>
        </w:tabs>
        <w:spacing w:line="288" w:lineRule="exact"/>
        <w:ind w:firstLine="760"/>
        <w:jc w:val="both"/>
      </w:pPr>
      <w:r>
        <w:t>Заключение об отсутствии возможности приспособления жилого помещения инвалида и общего имущества в многок</w:t>
      </w:r>
      <w:r>
        <w:t>вартирном доме, в котором проживает инвалид, с учетом потребностей инвалида и обеспечения условий их доступности для инвалида выносится Муниципальной комиссией на основании:</w:t>
      </w:r>
    </w:p>
    <w:p w14:paraId="3A1646B1" w14:textId="77777777" w:rsidR="005B52D3" w:rsidRDefault="00602C11">
      <w:pPr>
        <w:pStyle w:val="20"/>
        <w:shd w:val="clear" w:color="auto" w:fill="auto"/>
        <w:tabs>
          <w:tab w:val="left" w:pos="1097"/>
        </w:tabs>
        <w:spacing w:line="288" w:lineRule="exact"/>
        <w:ind w:firstLine="760"/>
        <w:jc w:val="both"/>
      </w:pPr>
      <w:r>
        <w:t>а)</w:t>
      </w:r>
      <w:r>
        <w:tab/>
        <w:t>Акта обследования;</w:t>
      </w:r>
    </w:p>
    <w:p w14:paraId="03A2CFC1" w14:textId="77777777" w:rsidR="005B52D3" w:rsidRDefault="00602C11">
      <w:pPr>
        <w:pStyle w:val="20"/>
        <w:shd w:val="clear" w:color="auto" w:fill="auto"/>
        <w:tabs>
          <w:tab w:val="left" w:pos="1097"/>
        </w:tabs>
        <w:spacing w:line="288" w:lineRule="exact"/>
        <w:ind w:firstLine="760"/>
        <w:jc w:val="both"/>
      </w:pPr>
      <w:r>
        <w:t>б)</w:t>
      </w:r>
      <w:r>
        <w:tab/>
        <w:t>решения Муниципальной комиссии об экономической нецелесоо</w:t>
      </w:r>
      <w:r>
        <w:t>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</w:t>
      </w:r>
      <w:r>
        <w:t xml:space="preserve">ностей инвалида и обеспечения условий их доступности для инвалида, предусмотренного </w:t>
      </w:r>
      <w:proofErr w:type="spellStart"/>
      <w:r>
        <w:t>пп</w:t>
      </w:r>
      <w:proofErr w:type="spellEnd"/>
      <w:r>
        <w:t>. "б" п. 17 Правил.</w:t>
      </w:r>
    </w:p>
    <w:p w14:paraId="1808DA02" w14:textId="77777777" w:rsidR="005B52D3" w:rsidRDefault="00602C11">
      <w:pPr>
        <w:pStyle w:val="20"/>
        <w:numPr>
          <w:ilvl w:val="0"/>
          <w:numId w:val="1"/>
        </w:numPr>
        <w:shd w:val="clear" w:color="auto" w:fill="auto"/>
        <w:tabs>
          <w:tab w:val="left" w:pos="1148"/>
        </w:tabs>
        <w:spacing w:line="288" w:lineRule="exact"/>
        <w:ind w:firstLine="760"/>
        <w:jc w:val="both"/>
      </w:pPr>
      <w:r>
        <w:t xml:space="preserve">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</w:t>
      </w:r>
      <w:r>
        <w:t>с учетом потребностей инвалида и обеспечения условий их доступности для инвалида является основанием для признания жилого помещения инвалида в установленном законодательством Российской Федерации порядке непригодным для проживания инвалида.</w:t>
      </w:r>
    </w:p>
    <w:p w14:paraId="26A04FBA" w14:textId="77777777" w:rsidR="005B52D3" w:rsidRDefault="00602C11">
      <w:pPr>
        <w:pStyle w:val="20"/>
        <w:numPr>
          <w:ilvl w:val="0"/>
          <w:numId w:val="1"/>
        </w:numPr>
        <w:shd w:val="clear" w:color="auto" w:fill="auto"/>
        <w:tabs>
          <w:tab w:val="left" w:pos="1143"/>
        </w:tabs>
        <w:spacing w:line="288" w:lineRule="exact"/>
        <w:ind w:firstLine="760"/>
        <w:jc w:val="both"/>
      </w:pPr>
      <w:r>
        <w:t>Для принятия ре</w:t>
      </w:r>
      <w:r>
        <w:t>шения о включении мероприятий в план мероприятий заключение, предусмотренное п. 19 Правил, в течение 10 дней со дня его вынесения направляется муниципальной комиссией - главе муниципального образования по месту нахождения жилого помещения инвалида.</w:t>
      </w:r>
    </w:p>
    <w:sectPr w:rsidR="005B52D3">
      <w:pgSz w:w="11900" w:h="16840"/>
      <w:pgMar w:top="960" w:right="498" w:bottom="595" w:left="16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A6BDD6" w14:textId="77777777" w:rsidR="00602C11" w:rsidRDefault="00602C11">
      <w:r>
        <w:separator/>
      </w:r>
    </w:p>
  </w:endnote>
  <w:endnote w:type="continuationSeparator" w:id="0">
    <w:p w14:paraId="5CCF2703" w14:textId="77777777" w:rsidR="00602C11" w:rsidRDefault="00602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4049B1" w14:textId="77777777" w:rsidR="00602C11" w:rsidRDefault="00602C11"/>
  </w:footnote>
  <w:footnote w:type="continuationSeparator" w:id="0">
    <w:p w14:paraId="1F5A381B" w14:textId="77777777" w:rsidR="00602C11" w:rsidRDefault="00602C1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832BFD"/>
    <w:multiLevelType w:val="multilevel"/>
    <w:tmpl w:val="89B0C6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2D3"/>
    <w:rsid w:val="00293B61"/>
    <w:rsid w:val="005B52D3"/>
    <w:rsid w:val="0060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C1172"/>
  <w15:docId w15:val="{A3BF5725-5A22-4525-B3FB-E809EF85E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8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1482</Words>
  <Characters>8448</Characters>
  <Application>Microsoft Office Word</Application>
  <DocSecurity>0</DocSecurity>
  <Lines>70</Lines>
  <Paragraphs>19</Paragraphs>
  <ScaleCrop>false</ScaleCrop>
  <Company/>
  <LinksUpToDate>false</LinksUpToDate>
  <CharactersWithSpaces>9911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2025-04-02T13:07:00Z</dcterms:created>
  <dcterms:modified xsi:type="dcterms:W3CDTF">2025-04-02T13:08:00Z</dcterms:modified>
</cp:coreProperties>
</file>