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7DD5F" w14:textId="3CAD881E" w:rsidR="0061609B" w:rsidRPr="00BC0A43" w:rsidRDefault="00C45C2D" w:rsidP="00C45C2D">
      <w:pPr>
        <w:ind w:left="0" w:right="-30" w:firstLine="0"/>
        <w:jc w:val="center"/>
        <w:rPr>
          <w:bCs/>
          <w:sz w:val="26"/>
          <w:szCs w:val="26"/>
        </w:rPr>
      </w:pPr>
      <w:r>
        <w:rPr>
          <w:bCs/>
          <w:sz w:val="26"/>
          <w:szCs w:val="26"/>
        </w:rPr>
        <w:t xml:space="preserve">           </w:t>
      </w:r>
      <w:r w:rsidR="0061609B" w:rsidRPr="00BC0A43">
        <w:rPr>
          <w:bCs/>
          <w:sz w:val="26"/>
          <w:szCs w:val="26"/>
        </w:rPr>
        <w:t>Российская Федерация</w:t>
      </w:r>
    </w:p>
    <w:p w14:paraId="651448DF" w14:textId="56C39E0E" w:rsidR="0061609B" w:rsidRPr="00BC0A43" w:rsidRDefault="001016C6" w:rsidP="00C45C2D">
      <w:pPr>
        <w:ind w:right="-30"/>
        <w:jc w:val="center"/>
        <w:rPr>
          <w:bCs/>
          <w:sz w:val="26"/>
          <w:szCs w:val="26"/>
        </w:rPr>
      </w:pPr>
      <w:r w:rsidRPr="00BC0A43">
        <w:rPr>
          <w:bCs/>
          <w:sz w:val="26"/>
          <w:szCs w:val="26"/>
        </w:rPr>
        <w:t>БРЯНСКАЯ ОБЛАСТЬ</w:t>
      </w:r>
    </w:p>
    <w:p w14:paraId="563C782A" w14:textId="77777777" w:rsidR="0061609B" w:rsidRPr="00BC0A43" w:rsidRDefault="0061609B" w:rsidP="00C45C2D">
      <w:pPr>
        <w:ind w:right="-30"/>
        <w:jc w:val="center"/>
        <w:rPr>
          <w:bCs/>
          <w:sz w:val="26"/>
          <w:szCs w:val="26"/>
        </w:rPr>
      </w:pPr>
      <w:r w:rsidRPr="00BC0A43">
        <w:rPr>
          <w:bCs/>
          <w:sz w:val="26"/>
          <w:szCs w:val="26"/>
        </w:rPr>
        <w:t>ДУБРОВСКИЙ РАЙОННЫЙ СОВЕТ НАРОДНЫХ ДЕПУТАТОВ</w:t>
      </w:r>
    </w:p>
    <w:p w14:paraId="2078B66C" w14:textId="77777777" w:rsidR="001016C6" w:rsidRPr="00BC0A43" w:rsidRDefault="001016C6" w:rsidP="001016C6">
      <w:pPr>
        <w:pStyle w:val="1"/>
        <w:spacing w:after="0" w:line="240" w:lineRule="auto"/>
        <w:rPr>
          <w:b/>
          <w:sz w:val="26"/>
          <w:szCs w:val="26"/>
        </w:rPr>
      </w:pPr>
    </w:p>
    <w:p w14:paraId="2BD16B88" w14:textId="0E1C3191" w:rsidR="0050290F" w:rsidRPr="00BC0A43" w:rsidRDefault="00F91325">
      <w:pPr>
        <w:pStyle w:val="1"/>
        <w:rPr>
          <w:b/>
          <w:sz w:val="26"/>
          <w:szCs w:val="26"/>
        </w:rPr>
      </w:pPr>
      <w:r w:rsidRPr="00BC0A43">
        <w:rPr>
          <w:b/>
          <w:sz w:val="26"/>
          <w:szCs w:val="26"/>
        </w:rPr>
        <w:t>Р</w:t>
      </w:r>
      <w:r w:rsidR="001016C6" w:rsidRPr="00BC0A43">
        <w:rPr>
          <w:b/>
          <w:sz w:val="26"/>
          <w:szCs w:val="26"/>
        </w:rPr>
        <w:t xml:space="preserve"> </w:t>
      </w:r>
      <w:r w:rsidRPr="00BC0A43">
        <w:rPr>
          <w:b/>
          <w:sz w:val="26"/>
          <w:szCs w:val="26"/>
        </w:rPr>
        <w:t>Е</w:t>
      </w:r>
      <w:r w:rsidR="001016C6" w:rsidRPr="00BC0A43">
        <w:rPr>
          <w:b/>
          <w:sz w:val="26"/>
          <w:szCs w:val="26"/>
        </w:rPr>
        <w:t xml:space="preserve"> </w:t>
      </w:r>
      <w:r w:rsidRPr="00BC0A43">
        <w:rPr>
          <w:b/>
          <w:sz w:val="26"/>
          <w:szCs w:val="26"/>
        </w:rPr>
        <w:t>Ш</w:t>
      </w:r>
      <w:r w:rsidR="001016C6" w:rsidRPr="00BC0A43">
        <w:rPr>
          <w:b/>
          <w:sz w:val="26"/>
          <w:szCs w:val="26"/>
        </w:rPr>
        <w:t xml:space="preserve"> </w:t>
      </w:r>
      <w:r w:rsidRPr="00BC0A43">
        <w:rPr>
          <w:b/>
          <w:sz w:val="26"/>
          <w:szCs w:val="26"/>
        </w:rPr>
        <w:t>Е</w:t>
      </w:r>
      <w:r w:rsidR="001016C6" w:rsidRPr="00BC0A43">
        <w:rPr>
          <w:b/>
          <w:sz w:val="26"/>
          <w:szCs w:val="26"/>
        </w:rPr>
        <w:t xml:space="preserve"> </w:t>
      </w:r>
      <w:r w:rsidRPr="00BC0A43">
        <w:rPr>
          <w:b/>
          <w:sz w:val="26"/>
          <w:szCs w:val="26"/>
        </w:rPr>
        <w:t>Н</w:t>
      </w:r>
      <w:r w:rsidR="001016C6" w:rsidRPr="00BC0A43">
        <w:rPr>
          <w:b/>
          <w:sz w:val="26"/>
          <w:szCs w:val="26"/>
        </w:rPr>
        <w:t xml:space="preserve"> </w:t>
      </w:r>
      <w:r w:rsidRPr="00BC0A43">
        <w:rPr>
          <w:b/>
          <w:sz w:val="26"/>
          <w:szCs w:val="26"/>
        </w:rPr>
        <w:t>И</w:t>
      </w:r>
      <w:r w:rsidR="001016C6" w:rsidRPr="00BC0A43">
        <w:rPr>
          <w:b/>
          <w:sz w:val="26"/>
          <w:szCs w:val="26"/>
        </w:rPr>
        <w:t xml:space="preserve"> </w:t>
      </w:r>
      <w:r w:rsidRPr="00BC0A43">
        <w:rPr>
          <w:b/>
          <w:sz w:val="26"/>
          <w:szCs w:val="26"/>
        </w:rPr>
        <w:t>Е</w:t>
      </w:r>
    </w:p>
    <w:p w14:paraId="44FDD4FC" w14:textId="66780B7A" w:rsidR="00BC0A43" w:rsidRPr="00BC0A43" w:rsidRDefault="0022402D" w:rsidP="00C45C2D">
      <w:pPr>
        <w:tabs>
          <w:tab w:val="center" w:pos="1814"/>
          <w:tab w:val="center" w:pos="3737"/>
        </w:tabs>
        <w:spacing w:after="0" w:line="259" w:lineRule="auto"/>
        <w:ind w:left="0" w:right="0" w:firstLine="0"/>
        <w:jc w:val="left"/>
        <w:rPr>
          <w:sz w:val="26"/>
          <w:szCs w:val="26"/>
          <w:u w:val="single"/>
        </w:rPr>
      </w:pPr>
      <w:r w:rsidRPr="00BC0A43">
        <w:rPr>
          <w:sz w:val="26"/>
          <w:szCs w:val="26"/>
          <w:u w:val="single"/>
        </w:rPr>
        <w:t xml:space="preserve"> </w:t>
      </w:r>
      <w:r w:rsidR="00BC0A43" w:rsidRPr="00BC0A43">
        <w:rPr>
          <w:sz w:val="26"/>
          <w:szCs w:val="26"/>
          <w:u w:val="single"/>
        </w:rPr>
        <w:t>о</w:t>
      </w:r>
      <w:r w:rsidR="00F91325" w:rsidRPr="00BC0A43">
        <w:rPr>
          <w:sz w:val="26"/>
          <w:szCs w:val="26"/>
          <w:u w:val="single"/>
        </w:rPr>
        <w:t>т</w:t>
      </w:r>
      <w:r w:rsidR="00F851F7" w:rsidRPr="00BC0A43">
        <w:rPr>
          <w:sz w:val="26"/>
          <w:szCs w:val="26"/>
          <w:u w:val="single"/>
        </w:rPr>
        <w:t xml:space="preserve"> </w:t>
      </w:r>
      <w:r w:rsidR="00C45C2D">
        <w:rPr>
          <w:sz w:val="26"/>
          <w:szCs w:val="26"/>
          <w:u w:val="single"/>
        </w:rPr>
        <w:t>17 декабря 2025 года № 129 - 8</w:t>
      </w:r>
      <w:r w:rsidRPr="00BC0A43">
        <w:rPr>
          <w:sz w:val="26"/>
          <w:szCs w:val="26"/>
          <w:u w:val="single"/>
        </w:rPr>
        <w:t xml:space="preserve">      </w:t>
      </w:r>
    </w:p>
    <w:p w14:paraId="3893EB65" w14:textId="460A9428" w:rsidR="0050290F" w:rsidRPr="00BC0A43" w:rsidRDefault="001016C6" w:rsidP="0022402D">
      <w:pPr>
        <w:tabs>
          <w:tab w:val="center" w:pos="142"/>
          <w:tab w:val="center" w:pos="3737"/>
        </w:tabs>
        <w:spacing w:after="0" w:line="259" w:lineRule="auto"/>
        <w:ind w:left="0" w:right="0" w:firstLine="0"/>
        <w:jc w:val="left"/>
        <w:rPr>
          <w:sz w:val="26"/>
          <w:szCs w:val="26"/>
        </w:rPr>
      </w:pPr>
      <w:r w:rsidRPr="00BC0A43">
        <w:rPr>
          <w:sz w:val="26"/>
          <w:szCs w:val="26"/>
          <w:u w:color="000000"/>
        </w:rPr>
        <w:t xml:space="preserve"> </w:t>
      </w:r>
      <w:proofErr w:type="spellStart"/>
      <w:r w:rsidR="00F851F7" w:rsidRPr="00BC0A43">
        <w:rPr>
          <w:sz w:val="26"/>
          <w:szCs w:val="26"/>
        </w:rPr>
        <w:t>р</w:t>
      </w:r>
      <w:r w:rsidR="00F91325" w:rsidRPr="00BC0A43">
        <w:rPr>
          <w:sz w:val="26"/>
          <w:szCs w:val="26"/>
        </w:rPr>
        <w:t>п</w:t>
      </w:r>
      <w:proofErr w:type="spellEnd"/>
      <w:r w:rsidR="00F91325" w:rsidRPr="00BC0A43">
        <w:rPr>
          <w:sz w:val="26"/>
          <w:szCs w:val="26"/>
        </w:rPr>
        <w:t>. Дубровка</w:t>
      </w:r>
    </w:p>
    <w:p w14:paraId="1DBA49B3" w14:textId="77777777" w:rsidR="0022402D" w:rsidRPr="00BC0A43" w:rsidRDefault="0022402D">
      <w:pPr>
        <w:spacing w:after="0" w:line="257" w:lineRule="auto"/>
        <w:ind w:left="598" w:right="3874" w:firstLine="0"/>
        <w:jc w:val="left"/>
        <w:rPr>
          <w:sz w:val="26"/>
          <w:szCs w:val="26"/>
        </w:rPr>
      </w:pPr>
    </w:p>
    <w:p w14:paraId="2FBB60AE" w14:textId="65FB3E7B" w:rsidR="0050290F" w:rsidRDefault="00F91325" w:rsidP="00C45C2D">
      <w:pPr>
        <w:spacing w:after="0" w:line="240" w:lineRule="auto"/>
        <w:ind w:left="0" w:right="4224" w:firstLine="0"/>
        <w:rPr>
          <w:sz w:val="26"/>
          <w:szCs w:val="26"/>
        </w:rPr>
      </w:pPr>
      <w:r w:rsidRPr="00BC0A43">
        <w:rPr>
          <w:sz w:val="26"/>
          <w:szCs w:val="26"/>
        </w:rPr>
        <w:t>0</w:t>
      </w:r>
      <w:r w:rsidR="001016C6" w:rsidRPr="00BC0A43">
        <w:rPr>
          <w:sz w:val="26"/>
          <w:szCs w:val="26"/>
        </w:rPr>
        <w:t>б</w:t>
      </w:r>
      <w:r w:rsidR="00C45C2D">
        <w:rPr>
          <w:sz w:val="26"/>
          <w:szCs w:val="26"/>
        </w:rPr>
        <w:t xml:space="preserve"> </w:t>
      </w:r>
      <w:r w:rsidRPr="00BC0A43">
        <w:rPr>
          <w:sz w:val="26"/>
          <w:szCs w:val="26"/>
        </w:rPr>
        <w:t>утверждении Положения</w:t>
      </w:r>
      <w:r w:rsidR="00C45C2D">
        <w:rPr>
          <w:sz w:val="26"/>
          <w:szCs w:val="26"/>
        </w:rPr>
        <w:t xml:space="preserve"> </w:t>
      </w:r>
      <w:r w:rsidRPr="00BC0A43">
        <w:rPr>
          <w:sz w:val="26"/>
          <w:szCs w:val="26"/>
        </w:rPr>
        <w:t>о муниципальном</w:t>
      </w:r>
      <w:r w:rsidR="00C45C2D">
        <w:rPr>
          <w:sz w:val="26"/>
          <w:szCs w:val="26"/>
        </w:rPr>
        <w:t xml:space="preserve"> </w:t>
      </w:r>
      <w:r w:rsidRPr="00BC0A43">
        <w:rPr>
          <w:sz w:val="26"/>
          <w:szCs w:val="26"/>
        </w:rPr>
        <w:t>контроле</w:t>
      </w:r>
      <w:r w:rsidRPr="00BC0A43">
        <w:rPr>
          <w:sz w:val="26"/>
          <w:szCs w:val="26"/>
        </w:rPr>
        <w:tab/>
        <w:t>на автомобильном транспорте, городском наземном электрическом транспорте и в дорожном хозяйстве</w:t>
      </w:r>
      <w:r w:rsidRPr="00BC0A43">
        <w:rPr>
          <w:sz w:val="26"/>
          <w:szCs w:val="26"/>
        </w:rPr>
        <w:tab/>
        <w:t>в границах населенных пунктов поселений, вне границ населенных пунктов в границах Дубровского муниципального района</w:t>
      </w:r>
      <w:r w:rsidR="00C45C2D">
        <w:rPr>
          <w:sz w:val="26"/>
          <w:szCs w:val="26"/>
        </w:rPr>
        <w:t xml:space="preserve"> </w:t>
      </w:r>
      <w:r w:rsidRPr="00BC0A43">
        <w:rPr>
          <w:sz w:val="26"/>
          <w:szCs w:val="26"/>
        </w:rPr>
        <w:t>Брянской области</w:t>
      </w:r>
    </w:p>
    <w:p w14:paraId="6919DE15" w14:textId="77777777" w:rsidR="00C45C2D" w:rsidRPr="00BC0A43" w:rsidRDefault="00C45C2D" w:rsidP="00C45C2D">
      <w:pPr>
        <w:spacing w:after="0" w:line="257" w:lineRule="auto"/>
        <w:ind w:left="0" w:right="3874" w:firstLine="0"/>
        <w:jc w:val="left"/>
        <w:rPr>
          <w:sz w:val="26"/>
          <w:szCs w:val="26"/>
        </w:rPr>
      </w:pPr>
    </w:p>
    <w:p w14:paraId="4278B500" w14:textId="389FAA4B" w:rsidR="0050290F" w:rsidRDefault="00BC0A43" w:rsidP="00C45C2D">
      <w:pPr>
        <w:spacing w:after="0" w:line="240" w:lineRule="auto"/>
        <w:ind w:left="0" w:right="28" w:firstLine="0"/>
        <w:contextualSpacing/>
        <w:rPr>
          <w:sz w:val="26"/>
          <w:szCs w:val="26"/>
        </w:rPr>
      </w:pPr>
      <w:r>
        <w:rPr>
          <w:sz w:val="26"/>
          <w:szCs w:val="26"/>
        </w:rPr>
        <w:t xml:space="preserve">       </w:t>
      </w:r>
      <w:r w:rsidR="00F91325" w:rsidRPr="00BC0A43">
        <w:rPr>
          <w:sz w:val="26"/>
          <w:szCs w:val="26"/>
        </w:rPr>
        <w:t xml:space="preserve">В соответствии со ст. ст. 14, 15 Федерального закона от 06.10.2003 </w:t>
      </w:r>
      <w:r>
        <w:rPr>
          <w:sz w:val="26"/>
          <w:szCs w:val="26"/>
        </w:rPr>
        <w:t xml:space="preserve">№ </w:t>
      </w:r>
      <w:r w:rsidR="00F91325" w:rsidRPr="00BC0A43">
        <w:rPr>
          <w:sz w:val="26"/>
          <w:szCs w:val="26"/>
        </w:rPr>
        <w:t>131</w:t>
      </w:r>
      <w:r>
        <w:rPr>
          <w:sz w:val="26"/>
          <w:szCs w:val="26"/>
        </w:rPr>
        <w:t>-</w:t>
      </w:r>
      <w:r w:rsidR="00F91325" w:rsidRPr="00BC0A43">
        <w:rPr>
          <w:sz w:val="26"/>
          <w:szCs w:val="26"/>
        </w:rPr>
        <w:t xml:space="preserve">ФЗ </w:t>
      </w:r>
      <w:r>
        <w:rPr>
          <w:sz w:val="26"/>
          <w:szCs w:val="26"/>
        </w:rPr>
        <w:t xml:space="preserve">«Об </w:t>
      </w:r>
      <w:r w:rsidR="00F91325" w:rsidRPr="00BC0A43">
        <w:rPr>
          <w:sz w:val="26"/>
          <w:szCs w:val="26"/>
        </w:rPr>
        <w:t>общих принципах организации местного самоуправления в Российской Федерации</w:t>
      </w:r>
      <w:r>
        <w:rPr>
          <w:sz w:val="26"/>
          <w:szCs w:val="26"/>
        </w:rPr>
        <w:t>»</w:t>
      </w:r>
      <w:r w:rsidR="00F91325" w:rsidRPr="00BC0A43">
        <w:rPr>
          <w:sz w:val="26"/>
          <w:szCs w:val="26"/>
        </w:rPr>
        <w:t xml:space="preserve">, </w:t>
      </w:r>
      <w:r>
        <w:rPr>
          <w:sz w:val="26"/>
          <w:szCs w:val="26"/>
        </w:rPr>
        <w:t xml:space="preserve">      </w:t>
      </w:r>
      <w:r w:rsidR="00F91325" w:rsidRPr="00BC0A43">
        <w:rPr>
          <w:sz w:val="26"/>
          <w:szCs w:val="26"/>
        </w:rPr>
        <w:t xml:space="preserve">ст. 3. l Федерального закона от 08.11.2007 </w:t>
      </w:r>
      <w:r>
        <w:rPr>
          <w:sz w:val="26"/>
          <w:szCs w:val="26"/>
        </w:rPr>
        <w:t>№</w:t>
      </w:r>
      <w:r w:rsidR="00F91325" w:rsidRPr="00BC0A43">
        <w:rPr>
          <w:sz w:val="26"/>
          <w:szCs w:val="26"/>
        </w:rPr>
        <w:t xml:space="preserve"> 259-ФЗ </w:t>
      </w:r>
      <w:r>
        <w:rPr>
          <w:sz w:val="26"/>
          <w:szCs w:val="26"/>
        </w:rPr>
        <w:t>«</w:t>
      </w:r>
      <w:r w:rsidR="00F91325" w:rsidRPr="00BC0A43">
        <w:rPr>
          <w:sz w:val="26"/>
          <w:szCs w:val="26"/>
        </w:rPr>
        <w:t>Устав автомобильного транспорта и городского наземного электрического транспорта</w:t>
      </w:r>
      <w:r>
        <w:rPr>
          <w:sz w:val="26"/>
          <w:szCs w:val="26"/>
        </w:rPr>
        <w:t>»</w:t>
      </w:r>
      <w:r w:rsidR="00F91325" w:rsidRPr="00BC0A43">
        <w:rPr>
          <w:sz w:val="26"/>
          <w:szCs w:val="26"/>
        </w:rPr>
        <w:t xml:space="preserve">, ст. 13.1 Федерального закона от 08.11.2007 </w:t>
      </w:r>
      <w:r>
        <w:rPr>
          <w:sz w:val="26"/>
          <w:szCs w:val="26"/>
        </w:rPr>
        <w:t>№</w:t>
      </w:r>
      <w:r w:rsidR="00F91325" w:rsidRPr="00BC0A43">
        <w:rPr>
          <w:sz w:val="26"/>
          <w:szCs w:val="26"/>
        </w:rPr>
        <w:t xml:space="preserve"> 257-ФЗ </w:t>
      </w:r>
      <w:r>
        <w:rPr>
          <w:noProof/>
          <w:sz w:val="26"/>
          <w:szCs w:val="26"/>
        </w:rPr>
        <w:t xml:space="preserve">«Об </w:t>
      </w:r>
      <w:r w:rsidR="00F91325" w:rsidRPr="00BC0A43">
        <w:rPr>
          <w:sz w:val="26"/>
          <w:szCs w:val="26"/>
        </w:rPr>
        <w:t>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sz w:val="26"/>
          <w:szCs w:val="26"/>
        </w:rPr>
        <w:t>»</w:t>
      </w:r>
      <w:r w:rsidR="00F91325" w:rsidRPr="00BC0A43">
        <w:rPr>
          <w:sz w:val="26"/>
          <w:szCs w:val="26"/>
        </w:rPr>
        <w:t xml:space="preserve">, Федеральным законом от </w:t>
      </w:r>
      <w:r>
        <w:rPr>
          <w:sz w:val="26"/>
          <w:szCs w:val="26"/>
        </w:rPr>
        <w:t>01</w:t>
      </w:r>
      <w:r w:rsidR="00F91325" w:rsidRPr="00BC0A43">
        <w:rPr>
          <w:sz w:val="26"/>
          <w:szCs w:val="26"/>
        </w:rPr>
        <w:t xml:space="preserve">.07.2020 248-ФЗ </w:t>
      </w:r>
      <w:r>
        <w:rPr>
          <w:sz w:val="26"/>
          <w:szCs w:val="26"/>
        </w:rPr>
        <w:t>«</w:t>
      </w:r>
      <w:r w:rsidR="00F91325" w:rsidRPr="00BC0A43">
        <w:rPr>
          <w:sz w:val="26"/>
          <w:szCs w:val="26"/>
        </w:rPr>
        <w:t>О государственном контроле (надзоре) и муниципальном контроле в Российской Федерации</w:t>
      </w:r>
      <w:r>
        <w:rPr>
          <w:sz w:val="26"/>
          <w:szCs w:val="26"/>
        </w:rPr>
        <w:t>»</w:t>
      </w:r>
      <w:r w:rsidR="00F91325" w:rsidRPr="00BC0A43">
        <w:rPr>
          <w:sz w:val="26"/>
          <w:szCs w:val="26"/>
        </w:rPr>
        <w:t>,</w:t>
      </w:r>
    </w:p>
    <w:p w14:paraId="6054D291" w14:textId="77777777" w:rsidR="00C45C2D" w:rsidRPr="00BC0A43" w:rsidRDefault="00C45C2D" w:rsidP="00C45C2D">
      <w:pPr>
        <w:spacing w:after="0" w:line="240" w:lineRule="auto"/>
        <w:ind w:left="0" w:right="28" w:firstLine="0"/>
        <w:contextualSpacing/>
        <w:rPr>
          <w:sz w:val="26"/>
          <w:szCs w:val="26"/>
        </w:rPr>
      </w:pPr>
    </w:p>
    <w:p w14:paraId="2BC486E9" w14:textId="311EDDEB" w:rsidR="0050290F" w:rsidRDefault="00F91325" w:rsidP="00C45C2D">
      <w:pPr>
        <w:spacing w:after="0" w:line="240" w:lineRule="auto"/>
        <w:ind w:left="0" w:right="28" w:firstLine="0"/>
        <w:contextualSpacing/>
        <w:jc w:val="center"/>
        <w:rPr>
          <w:sz w:val="26"/>
          <w:szCs w:val="26"/>
        </w:rPr>
      </w:pPr>
      <w:r w:rsidRPr="00BC0A43">
        <w:rPr>
          <w:sz w:val="26"/>
          <w:szCs w:val="26"/>
        </w:rPr>
        <w:t>Дубровский районный Совет народных депутатов</w:t>
      </w:r>
    </w:p>
    <w:p w14:paraId="083440AA" w14:textId="77777777" w:rsidR="00C45C2D" w:rsidRPr="00BC0A43" w:rsidRDefault="00C45C2D" w:rsidP="00C45C2D">
      <w:pPr>
        <w:spacing w:after="0" w:line="240" w:lineRule="auto"/>
        <w:ind w:left="0" w:right="28" w:firstLine="0"/>
        <w:contextualSpacing/>
        <w:jc w:val="center"/>
        <w:rPr>
          <w:sz w:val="26"/>
          <w:szCs w:val="26"/>
        </w:rPr>
      </w:pPr>
    </w:p>
    <w:p w14:paraId="2D785E2E" w14:textId="57A16763" w:rsidR="0050290F" w:rsidRDefault="00F91325" w:rsidP="00C45C2D">
      <w:pPr>
        <w:spacing w:after="0" w:line="240" w:lineRule="auto"/>
        <w:ind w:left="0" w:right="28" w:firstLine="0"/>
        <w:contextualSpacing/>
        <w:rPr>
          <w:sz w:val="26"/>
          <w:szCs w:val="26"/>
        </w:rPr>
      </w:pPr>
      <w:r w:rsidRPr="00BC0A43">
        <w:rPr>
          <w:sz w:val="26"/>
          <w:szCs w:val="26"/>
        </w:rPr>
        <w:t>РЕШИЛ:</w:t>
      </w:r>
    </w:p>
    <w:p w14:paraId="6608328E" w14:textId="77777777" w:rsidR="00C45C2D" w:rsidRPr="00BC0A43" w:rsidRDefault="00C45C2D" w:rsidP="00C45C2D">
      <w:pPr>
        <w:spacing w:after="0" w:line="240" w:lineRule="auto"/>
        <w:ind w:left="0" w:right="28" w:firstLine="0"/>
        <w:contextualSpacing/>
        <w:rPr>
          <w:sz w:val="26"/>
          <w:szCs w:val="26"/>
        </w:rPr>
      </w:pPr>
    </w:p>
    <w:p w14:paraId="7DC1D3C3" w14:textId="77777777" w:rsidR="0050290F" w:rsidRPr="00C45C2D" w:rsidRDefault="00F91325" w:rsidP="00C45C2D">
      <w:pPr>
        <w:numPr>
          <w:ilvl w:val="0"/>
          <w:numId w:val="1"/>
        </w:numPr>
        <w:spacing w:after="0" w:line="240" w:lineRule="auto"/>
        <w:ind w:left="0" w:right="28" w:firstLine="709"/>
        <w:contextualSpacing/>
        <w:rPr>
          <w:sz w:val="26"/>
          <w:szCs w:val="26"/>
        </w:rPr>
      </w:pPr>
      <w:r w:rsidRPr="00C45C2D">
        <w:rPr>
          <w:sz w:val="26"/>
          <w:szCs w:val="26"/>
        </w:rPr>
        <w:t>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поселений, вне границ населенных пунктов в границах Дубровского муниципального района Брянской области.</w:t>
      </w:r>
    </w:p>
    <w:p w14:paraId="0FE5E3DE" w14:textId="77777777" w:rsidR="00F851F7" w:rsidRPr="00C45C2D" w:rsidRDefault="00F851F7" w:rsidP="00C45C2D">
      <w:pPr>
        <w:numPr>
          <w:ilvl w:val="0"/>
          <w:numId w:val="1"/>
        </w:numPr>
        <w:spacing w:after="0" w:line="240" w:lineRule="auto"/>
        <w:ind w:left="0" w:right="28" w:firstLine="709"/>
        <w:contextualSpacing/>
        <w:rPr>
          <w:sz w:val="26"/>
          <w:szCs w:val="26"/>
        </w:rPr>
      </w:pPr>
      <w:r w:rsidRPr="00C45C2D">
        <w:rPr>
          <w:sz w:val="26"/>
          <w:szCs w:val="26"/>
        </w:rPr>
        <w:t>Признать утратившим силу решение Дубровского районного Совета народных депутатов от 29.10.2021г. №174-4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поселений, вне границ населенных пунктов в границах Дубровского муниципального района Брянской области».</w:t>
      </w:r>
    </w:p>
    <w:p w14:paraId="0163713A" w14:textId="77777777" w:rsidR="00F851F7" w:rsidRPr="00C45C2D" w:rsidRDefault="00F851F7" w:rsidP="00C45C2D">
      <w:pPr>
        <w:numPr>
          <w:ilvl w:val="0"/>
          <w:numId w:val="1"/>
        </w:numPr>
        <w:spacing w:after="0" w:line="240" w:lineRule="auto"/>
        <w:ind w:left="0" w:right="28" w:firstLine="709"/>
        <w:contextualSpacing/>
        <w:rPr>
          <w:sz w:val="26"/>
          <w:szCs w:val="26"/>
        </w:rPr>
      </w:pPr>
      <w:r w:rsidRPr="00C45C2D">
        <w:rPr>
          <w:sz w:val="26"/>
          <w:szCs w:val="26"/>
        </w:rPr>
        <w:t>Признать утратившим силу решение Дубровского районного Совета народных депутатов от 30.06.2022 №236-7 «О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поселений, вне границ населенных пунктов в границах Дубровского муниципального района Брянской области».</w:t>
      </w:r>
    </w:p>
    <w:p w14:paraId="5EFB6CAD" w14:textId="77777777" w:rsidR="0061609B" w:rsidRPr="00C45C2D" w:rsidRDefault="00F851F7" w:rsidP="00C45C2D">
      <w:pPr>
        <w:numPr>
          <w:ilvl w:val="0"/>
          <w:numId w:val="1"/>
        </w:numPr>
        <w:spacing w:after="0" w:line="240" w:lineRule="auto"/>
        <w:ind w:left="0" w:right="28" w:firstLine="709"/>
        <w:contextualSpacing/>
        <w:rPr>
          <w:sz w:val="26"/>
          <w:szCs w:val="26"/>
        </w:rPr>
      </w:pPr>
      <w:r w:rsidRPr="00C45C2D">
        <w:rPr>
          <w:sz w:val="26"/>
          <w:szCs w:val="26"/>
        </w:rPr>
        <w:lastRenderedPageBreak/>
        <w:t xml:space="preserve">Признать утратившим силу решение Дубровского районного Совета народных депутатов от 28.02.2022 №210-7 «Об </w:t>
      </w:r>
      <w:r w:rsidR="0061609B" w:rsidRPr="00C45C2D">
        <w:rPr>
          <w:sz w:val="26"/>
          <w:szCs w:val="26"/>
        </w:rPr>
        <w:t>утверждении Ключевых и Индикати</w:t>
      </w:r>
      <w:r w:rsidRPr="00C45C2D">
        <w:rPr>
          <w:sz w:val="26"/>
          <w:szCs w:val="26"/>
        </w:rPr>
        <w:t>вны</w:t>
      </w:r>
      <w:r w:rsidR="0061609B" w:rsidRPr="00C45C2D">
        <w:rPr>
          <w:sz w:val="26"/>
          <w:szCs w:val="26"/>
        </w:rPr>
        <w:t>х показателей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вне границ населенных пунктов в границах Дубровского муниципального района Брянской области».</w:t>
      </w:r>
    </w:p>
    <w:p w14:paraId="6E8501F0" w14:textId="77777777" w:rsidR="0050290F" w:rsidRPr="00C45C2D" w:rsidRDefault="0061609B" w:rsidP="00C45C2D">
      <w:pPr>
        <w:pStyle w:val="a3"/>
        <w:numPr>
          <w:ilvl w:val="0"/>
          <w:numId w:val="1"/>
        </w:numPr>
        <w:spacing w:after="0" w:line="240" w:lineRule="auto"/>
        <w:ind w:left="0" w:right="0" w:firstLine="709"/>
        <w:rPr>
          <w:sz w:val="26"/>
          <w:szCs w:val="26"/>
        </w:rPr>
      </w:pPr>
      <w:r w:rsidRPr="00C45C2D">
        <w:rPr>
          <w:sz w:val="26"/>
          <w:szCs w:val="26"/>
        </w:rPr>
        <w:t xml:space="preserve"> </w:t>
      </w:r>
      <w:r w:rsidR="00F91325" w:rsidRPr="00C45C2D">
        <w:rPr>
          <w:sz w:val="26"/>
          <w:szCs w:val="26"/>
        </w:rPr>
        <w:t>Опубликовать настоящее решение в периодическом печатном средстве массовой информации «Вестник Дубровского района» и разместить на сайте Дубров</w:t>
      </w:r>
      <w:r w:rsidR="005862DD" w:rsidRPr="00C45C2D">
        <w:rPr>
          <w:sz w:val="26"/>
          <w:szCs w:val="26"/>
        </w:rPr>
        <w:t>ского</w:t>
      </w:r>
      <w:r w:rsidR="00F91325" w:rsidRPr="00C45C2D">
        <w:rPr>
          <w:sz w:val="26"/>
          <w:szCs w:val="26"/>
        </w:rPr>
        <w:t xml:space="preserve"> муниципального района Брянской области в сети Интернет (</w:t>
      </w:r>
      <w:hyperlink r:id="rId7" w:history="1">
        <w:r w:rsidRPr="00C45C2D">
          <w:rPr>
            <w:rStyle w:val="a4"/>
            <w:sz w:val="26"/>
            <w:szCs w:val="26"/>
          </w:rPr>
          <w:t>www.admdubrovka.ru</w:t>
        </w:r>
      </w:hyperlink>
      <w:r w:rsidR="00F91325" w:rsidRPr="00C45C2D">
        <w:rPr>
          <w:sz w:val="26"/>
          <w:szCs w:val="26"/>
        </w:rPr>
        <w:t>).</w:t>
      </w:r>
    </w:p>
    <w:p w14:paraId="7FA8385D" w14:textId="77777777" w:rsidR="0061609B" w:rsidRPr="00C45C2D" w:rsidRDefault="0061609B" w:rsidP="00C45C2D">
      <w:pPr>
        <w:pStyle w:val="a3"/>
        <w:numPr>
          <w:ilvl w:val="0"/>
          <w:numId w:val="1"/>
        </w:numPr>
        <w:spacing w:after="0" w:line="240" w:lineRule="auto"/>
        <w:ind w:left="0" w:right="0" w:firstLine="709"/>
        <w:rPr>
          <w:sz w:val="26"/>
          <w:szCs w:val="26"/>
        </w:rPr>
      </w:pPr>
      <w:r w:rsidRPr="00C45C2D">
        <w:rPr>
          <w:sz w:val="26"/>
          <w:szCs w:val="26"/>
        </w:rPr>
        <w:t>Настоящее Решение вступает в силу с даты его официального опубликования.</w:t>
      </w:r>
    </w:p>
    <w:p w14:paraId="73874271" w14:textId="6BB00E99" w:rsidR="0061609B" w:rsidRDefault="0061609B" w:rsidP="00C45C2D">
      <w:pPr>
        <w:spacing w:after="0" w:line="240" w:lineRule="auto"/>
        <w:ind w:right="0"/>
        <w:contextualSpacing/>
        <w:rPr>
          <w:sz w:val="26"/>
          <w:szCs w:val="26"/>
        </w:rPr>
      </w:pPr>
    </w:p>
    <w:p w14:paraId="5C2CE98F" w14:textId="4208F508" w:rsidR="00C45C2D" w:rsidRDefault="00C45C2D" w:rsidP="00C45C2D">
      <w:pPr>
        <w:spacing w:after="0" w:line="240" w:lineRule="auto"/>
        <w:ind w:right="0"/>
        <w:contextualSpacing/>
        <w:rPr>
          <w:sz w:val="26"/>
          <w:szCs w:val="26"/>
        </w:rPr>
      </w:pPr>
    </w:p>
    <w:p w14:paraId="6CAD04D4" w14:textId="77777777" w:rsidR="00C45C2D" w:rsidRPr="00BC0A43" w:rsidRDefault="00C45C2D" w:rsidP="00C45C2D">
      <w:pPr>
        <w:spacing w:after="0" w:line="240" w:lineRule="auto"/>
        <w:ind w:right="0" w:hanging="101"/>
        <w:contextualSpacing/>
        <w:rPr>
          <w:sz w:val="26"/>
          <w:szCs w:val="26"/>
        </w:rPr>
      </w:pPr>
    </w:p>
    <w:p w14:paraId="270CD03B" w14:textId="77777777" w:rsidR="0050290F" w:rsidRPr="00BC0A43" w:rsidRDefault="00F91325" w:rsidP="00C45C2D">
      <w:pPr>
        <w:spacing w:after="0" w:line="240" w:lineRule="auto"/>
        <w:ind w:right="2578" w:hanging="101"/>
        <w:contextualSpacing/>
        <w:rPr>
          <w:sz w:val="26"/>
          <w:szCs w:val="26"/>
        </w:rPr>
      </w:pPr>
      <w:r w:rsidRPr="00BC0A43">
        <w:rPr>
          <w:sz w:val="26"/>
          <w:szCs w:val="26"/>
        </w:rPr>
        <w:t>Глава муниципального образования</w:t>
      </w:r>
    </w:p>
    <w:p w14:paraId="319D1F8E" w14:textId="7F755ACE" w:rsidR="0050290F" w:rsidRDefault="00F91325" w:rsidP="00C45C2D">
      <w:pPr>
        <w:spacing w:after="0" w:line="240" w:lineRule="auto"/>
        <w:ind w:right="0" w:hanging="101"/>
        <w:contextualSpacing/>
      </w:pPr>
      <w:r w:rsidRPr="00BC0A43">
        <w:rPr>
          <w:sz w:val="26"/>
          <w:szCs w:val="26"/>
        </w:rPr>
        <w:t xml:space="preserve">«Дубровский </w:t>
      </w:r>
      <w:proofErr w:type="gramStart"/>
      <w:r w:rsidRPr="00BC0A43">
        <w:rPr>
          <w:sz w:val="26"/>
          <w:szCs w:val="26"/>
        </w:rPr>
        <w:t>район»</w:t>
      </w:r>
      <w:r w:rsidR="00570B5C" w:rsidRPr="00BC0A43">
        <w:rPr>
          <w:sz w:val="26"/>
          <w:szCs w:val="26"/>
        </w:rPr>
        <w:t xml:space="preserve">   </w:t>
      </w:r>
      <w:proofErr w:type="gramEnd"/>
      <w:r w:rsidR="00570B5C" w:rsidRPr="00BC0A43">
        <w:rPr>
          <w:sz w:val="26"/>
          <w:szCs w:val="26"/>
        </w:rPr>
        <w:t xml:space="preserve">                                                             </w:t>
      </w:r>
      <w:r w:rsidR="00C45C2D">
        <w:rPr>
          <w:sz w:val="26"/>
          <w:szCs w:val="26"/>
        </w:rPr>
        <w:t xml:space="preserve">                </w:t>
      </w:r>
      <w:r w:rsidR="00570B5C" w:rsidRPr="00BC0A43">
        <w:rPr>
          <w:sz w:val="26"/>
          <w:szCs w:val="26"/>
        </w:rPr>
        <w:t xml:space="preserve">             </w:t>
      </w:r>
      <w:r w:rsidRPr="00BC0A43">
        <w:rPr>
          <w:sz w:val="26"/>
          <w:szCs w:val="26"/>
        </w:rPr>
        <w:t>ГА. Черняков</w:t>
      </w:r>
      <w:r>
        <w:br w:type="page"/>
      </w:r>
    </w:p>
    <w:p w14:paraId="73D0664C" w14:textId="66D586AF" w:rsidR="00BA133E" w:rsidRPr="00BC0A43" w:rsidRDefault="00BA133E" w:rsidP="00C45C2D">
      <w:pPr>
        <w:spacing w:after="0" w:line="240" w:lineRule="auto"/>
        <w:ind w:left="6946" w:right="0" w:firstLine="0"/>
        <w:rPr>
          <w:sz w:val="24"/>
          <w:szCs w:val="24"/>
        </w:rPr>
      </w:pPr>
      <w:r>
        <w:rPr>
          <w:sz w:val="24"/>
        </w:rPr>
        <w:lastRenderedPageBreak/>
        <w:t xml:space="preserve">                                                </w:t>
      </w:r>
      <w:r w:rsidRPr="00BC0A43">
        <w:rPr>
          <w:sz w:val="24"/>
          <w:szCs w:val="24"/>
        </w:rPr>
        <w:t>УТВЕРЖДЕНО</w:t>
      </w:r>
    </w:p>
    <w:p w14:paraId="1CF1580A" w14:textId="3EB26F6A" w:rsidR="0050290F" w:rsidRPr="00BC0A43" w:rsidRDefault="00C45C2D" w:rsidP="00C45C2D">
      <w:pPr>
        <w:spacing w:after="0" w:line="240" w:lineRule="auto"/>
        <w:ind w:left="5387" w:right="0" w:firstLine="0"/>
        <w:rPr>
          <w:sz w:val="24"/>
          <w:szCs w:val="24"/>
        </w:rPr>
      </w:pPr>
      <w:r>
        <w:rPr>
          <w:sz w:val="24"/>
          <w:szCs w:val="24"/>
        </w:rPr>
        <w:t>р</w:t>
      </w:r>
      <w:r w:rsidR="00BA133E" w:rsidRPr="00BC0A43">
        <w:rPr>
          <w:sz w:val="24"/>
          <w:szCs w:val="24"/>
        </w:rPr>
        <w:t xml:space="preserve">ешением </w:t>
      </w:r>
      <w:r w:rsidR="00F91325" w:rsidRPr="00BC0A43">
        <w:rPr>
          <w:sz w:val="24"/>
          <w:szCs w:val="24"/>
        </w:rPr>
        <w:t xml:space="preserve">Дубровского районного Совета народных депутатов от </w:t>
      </w:r>
      <w:r>
        <w:rPr>
          <w:sz w:val="24"/>
          <w:szCs w:val="24"/>
        </w:rPr>
        <w:t>17.12.2025 №129-8</w:t>
      </w:r>
    </w:p>
    <w:p w14:paraId="71CB36CB" w14:textId="77777777" w:rsidR="00BA133E" w:rsidRPr="00BC0A43" w:rsidRDefault="00BA133E" w:rsidP="000D5956">
      <w:pPr>
        <w:spacing w:after="0" w:line="222" w:lineRule="auto"/>
        <w:ind w:left="665" w:right="122" w:firstLine="912"/>
        <w:jc w:val="center"/>
        <w:rPr>
          <w:sz w:val="24"/>
          <w:szCs w:val="24"/>
        </w:rPr>
      </w:pPr>
      <w:r w:rsidRPr="00BC0A43">
        <w:rPr>
          <w:sz w:val="24"/>
          <w:szCs w:val="24"/>
        </w:rPr>
        <w:t xml:space="preserve"> </w:t>
      </w:r>
    </w:p>
    <w:p w14:paraId="15F998F4" w14:textId="77777777" w:rsidR="00BA133E" w:rsidRPr="00BC0A43" w:rsidRDefault="00BA133E">
      <w:pPr>
        <w:spacing w:after="0" w:line="222" w:lineRule="auto"/>
        <w:ind w:left="107" w:right="122" w:firstLine="912"/>
        <w:jc w:val="center"/>
        <w:rPr>
          <w:sz w:val="24"/>
          <w:szCs w:val="24"/>
        </w:rPr>
      </w:pPr>
    </w:p>
    <w:p w14:paraId="104EBC0F" w14:textId="77777777" w:rsidR="00BC0A43" w:rsidRDefault="00F91325" w:rsidP="00BA133E">
      <w:pPr>
        <w:spacing w:after="0" w:line="222" w:lineRule="auto"/>
        <w:ind w:left="107" w:right="122" w:firstLine="912"/>
        <w:jc w:val="center"/>
        <w:rPr>
          <w:b/>
          <w:sz w:val="24"/>
          <w:szCs w:val="24"/>
        </w:rPr>
      </w:pPr>
      <w:r w:rsidRPr="00BC0A43">
        <w:rPr>
          <w:b/>
          <w:sz w:val="24"/>
          <w:szCs w:val="24"/>
        </w:rPr>
        <w:t xml:space="preserve">ПОЛОЖЕНИЕ </w:t>
      </w:r>
    </w:p>
    <w:p w14:paraId="236D9286" w14:textId="7A9DBC53" w:rsidR="0050290F" w:rsidRPr="00BC0A43" w:rsidRDefault="00F91325" w:rsidP="00BA133E">
      <w:pPr>
        <w:spacing w:after="0" w:line="222" w:lineRule="auto"/>
        <w:ind w:left="107" w:right="122" w:firstLine="912"/>
        <w:jc w:val="center"/>
        <w:rPr>
          <w:b/>
          <w:sz w:val="24"/>
          <w:szCs w:val="24"/>
        </w:rPr>
      </w:pPr>
      <w:r w:rsidRPr="00BC0A43">
        <w:rPr>
          <w:b/>
          <w:sz w:val="24"/>
          <w:szCs w:val="24"/>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поселений, вне границ населенных пунктов в границах</w:t>
      </w:r>
    </w:p>
    <w:p w14:paraId="3D9AD5E7" w14:textId="77777777" w:rsidR="0050290F" w:rsidRPr="00BC0A43" w:rsidRDefault="00F91325" w:rsidP="00BA133E">
      <w:pPr>
        <w:spacing w:after="268" w:line="222" w:lineRule="auto"/>
        <w:ind w:left="117" w:right="158" w:hanging="10"/>
        <w:jc w:val="center"/>
        <w:rPr>
          <w:b/>
          <w:sz w:val="24"/>
          <w:szCs w:val="24"/>
        </w:rPr>
      </w:pPr>
      <w:r w:rsidRPr="00BC0A43">
        <w:rPr>
          <w:b/>
          <w:sz w:val="24"/>
          <w:szCs w:val="24"/>
        </w:rPr>
        <w:t>Дубровского муниципального района Брянской области</w:t>
      </w:r>
    </w:p>
    <w:p w14:paraId="780CD3BC" w14:textId="77777777" w:rsidR="0050290F" w:rsidRPr="00BC0A43" w:rsidRDefault="00F91325">
      <w:pPr>
        <w:spacing w:after="296" w:line="222" w:lineRule="auto"/>
        <w:ind w:left="341" w:right="0" w:hanging="10"/>
        <w:jc w:val="center"/>
        <w:rPr>
          <w:sz w:val="24"/>
          <w:szCs w:val="24"/>
        </w:rPr>
      </w:pPr>
      <w:r w:rsidRPr="00BC0A43">
        <w:rPr>
          <w:sz w:val="24"/>
          <w:szCs w:val="24"/>
        </w:rPr>
        <w:t>1. Общие положения</w:t>
      </w:r>
    </w:p>
    <w:p w14:paraId="1F23C4D1" w14:textId="77777777" w:rsidR="0050290F" w:rsidRPr="00BC0A43" w:rsidRDefault="00BA133E" w:rsidP="00CB464E">
      <w:pPr>
        <w:rPr>
          <w:sz w:val="24"/>
          <w:szCs w:val="24"/>
        </w:rPr>
      </w:pPr>
      <w:r w:rsidRPr="00BC0A43">
        <w:rPr>
          <w:sz w:val="24"/>
          <w:szCs w:val="24"/>
        </w:rPr>
        <w:t>1.1. Настоящее Положение</w:t>
      </w:r>
      <w:r w:rsidR="00F91325" w:rsidRPr="00BC0A43">
        <w:rPr>
          <w:sz w:val="24"/>
          <w:szCs w:val="24"/>
        </w:rPr>
        <w:t xml:space="preserve"> </w:t>
      </w:r>
      <w:r w:rsidRPr="00BC0A43">
        <w:rPr>
          <w:sz w:val="24"/>
          <w:szCs w:val="24"/>
        </w:rPr>
        <w:t xml:space="preserve">о </w:t>
      </w:r>
      <w:r w:rsidR="00F91325" w:rsidRPr="00BC0A43">
        <w:rPr>
          <w:sz w:val="24"/>
          <w:szCs w:val="24"/>
        </w:rPr>
        <w:t>муниципально</w:t>
      </w:r>
      <w:r w:rsidRPr="00BC0A43">
        <w:rPr>
          <w:sz w:val="24"/>
          <w:szCs w:val="24"/>
        </w:rPr>
        <w:t>м контроле</w:t>
      </w:r>
      <w:r w:rsidR="00F91325" w:rsidRPr="00BC0A43">
        <w:rPr>
          <w:sz w:val="24"/>
          <w:szCs w:val="24"/>
        </w:rPr>
        <w:t xml:space="preserve"> на автомобильном транспорте, городском наземном электрическом транспорте и в дорожном хозяйстве в границах населенных пунктов поселений, </w:t>
      </w:r>
      <w:r w:rsidRPr="00BC0A43">
        <w:rPr>
          <w:sz w:val="24"/>
          <w:szCs w:val="24"/>
        </w:rPr>
        <w:t>в не границ населенных пунктов в границах Дубровского муниципального района Брянской области (далее- настоящее Положение) устанавливает порядок организации и осуществления муниципального контроля на автомобильном транспорте,</w:t>
      </w:r>
      <w:r w:rsidR="00CB464E" w:rsidRPr="00BC0A43">
        <w:rPr>
          <w:sz w:val="24"/>
          <w:szCs w:val="24"/>
        </w:rPr>
        <w:t xml:space="preserve"> </w:t>
      </w:r>
      <w:r w:rsidRPr="00BC0A43">
        <w:rPr>
          <w:sz w:val="24"/>
          <w:szCs w:val="24"/>
        </w:rPr>
        <w:t>городском наземном электрическом транспорте и в дорожном хозяйстве</w:t>
      </w:r>
      <w:r w:rsidR="00CB464E" w:rsidRPr="00BC0A43">
        <w:rPr>
          <w:sz w:val="24"/>
          <w:szCs w:val="24"/>
        </w:rPr>
        <w:t xml:space="preserve"> в границах населенных пунктов поселений, в не границ населенных пунктов в границах Дубровского муниципального района Брянской области (далее-дорожный контроль)</w:t>
      </w:r>
    </w:p>
    <w:p w14:paraId="3A424098" w14:textId="77777777" w:rsidR="00CB464E" w:rsidRPr="00BC0A43" w:rsidRDefault="00CB464E" w:rsidP="00CB464E">
      <w:pPr>
        <w:pStyle w:val="11"/>
        <w:spacing w:line="240" w:lineRule="auto"/>
        <w:ind w:firstLine="560"/>
        <w:jc w:val="both"/>
        <w:rPr>
          <w:sz w:val="24"/>
          <w:szCs w:val="24"/>
        </w:rPr>
      </w:pPr>
      <w:r w:rsidRPr="00BC0A43">
        <w:rPr>
          <w:sz w:val="24"/>
          <w:szCs w:val="24"/>
        </w:rPr>
        <w:t>1.2. Предметом дорожного контроля является соблюдение контролируемыми лицами обязательных требований:</w:t>
      </w:r>
    </w:p>
    <w:p w14:paraId="1AB4E9AD" w14:textId="77777777" w:rsidR="00CB464E" w:rsidRPr="00BC0A43" w:rsidRDefault="00CB464E" w:rsidP="00CB464E">
      <w:pPr>
        <w:pStyle w:val="11"/>
        <w:spacing w:line="240" w:lineRule="auto"/>
        <w:ind w:firstLine="560"/>
        <w:jc w:val="both"/>
        <w:rPr>
          <w:sz w:val="24"/>
          <w:szCs w:val="24"/>
        </w:rPr>
      </w:pPr>
      <w:r w:rsidRPr="00BC0A43">
        <w:rPr>
          <w:sz w:val="24"/>
          <w:szCs w:val="24"/>
        </w:rPr>
        <w:t>1) в области автомобильных дорог и дорожной деятельности, установленных в отношении автомобильных дорог местного значения:</w:t>
      </w:r>
    </w:p>
    <w:p w14:paraId="29755F40" w14:textId="77777777" w:rsidR="00CB464E" w:rsidRPr="00BC0A43" w:rsidRDefault="00CB464E" w:rsidP="00CB464E">
      <w:pPr>
        <w:pStyle w:val="11"/>
        <w:spacing w:line="240" w:lineRule="auto"/>
        <w:ind w:firstLine="560"/>
        <w:jc w:val="both"/>
        <w:rPr>
          <w:sz w:val="24"/>
          <w:szCs w:val="24"/>
        </w:rPr>
      </w:pPr>
      <w:r w:rsidRPr="00BC0A43">
        <w:rPr>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16D3E615" w14:textId="77777777" w:rsidR="00CB464E" w:rsidRPr="00BC0A43" w:rsidRDefault="00CB464E" w:rsidP="00CB464E">
      <w:pPr>
        <w:pStyle w:val="11"/>
        <w:spacing w:line="240" w:lineRule="auto"/>
        <w:ind w:firstLine="560"/>
        <w:jc w:val="both"/>
        <w:rPr>
          <w:sz w:val="24"/>
          <w:szCs w:val="24"/>
        </w:rPr>
      </w:pPr>
      <w:r w:rsidRPr="00BC0A43">
        <w:rPr>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A2E6036" w14:textId="77777777" w:rsidR="00CB464E" w:rsidRPr="00BC0A43" w:rsidRDefault="00CB464E" w:rsidP="00CB464E">
      <w:pPr>
        <w:pStyle w:val="11"/>
        <w:spacing w:line="240" w:lineRule="auto"/>
        <w:ind w:firstLine="560"/>
        <w:jc w:val="both"/>
        <w:rPr>
          <w:sz w:val="24"/>
          <w:szCs w:val="24"/>
        </w:rPr>
      </w:pPr>
      <w:r w:rsidRPr="00BC0A43">
        <w:rPr>
          <w:sz w:val="24"/>
          <w:szCs w:val="24"/>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14:paraId="402DD461" w14:textId="77777777" w:rsidR="00CB464E" w:rsidRPr="00BC0A43" w:rsidRDefault="00CB464E" w:rsidP="00CB464E">
      <w:pPr>
        <w:pStyle w:val="11"/>
        <w:spacing w:line="240" w:lineRule="auto"/>
        <w:ind w:firstLine="560"/>
        <w:jc w:val="both"/>
        <w:rPr>
          <w:sz w:val="24"/>
          <w:szCs w:val="24"/>
        </w:rPr>
      </w:pPr>
      <w:r w:rsidRPr="00BC0A43">
        <w:rPr>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9396222" w14:textId="77777777" w:rsidR="00CB464E" w:rsidRPr="00BC0A43" w:rsidRDefault="00CB464E" w:rsidP="00CB464E">
      <w:pPr>
        <w:pStyle w:val="11"/>
        <w:spacing w:line="240" w:lineRule="auto"/>
        <w:ind w:firstLine="560"/>
        <w:jc w:val="both"/>
        <w:rPr>
          <w:sz w:val="24"/>
          <w:szCs w:val="24"/>
        </w:rPr>
      </w:pPr>
      <w:r w:rsidRPr="00BC0A43">
        <w:rPr>
          <w:sz w:val="24"/>
          <w:szCs w:val="24"/>
        </w:rPr>
        <w:t>1.3. 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69768479" w14:textId="77777777" w:rsidR="00CB464E" w:rsidRPr="00BC0A43" w:rsidRDefault="00CB464E" w:rsidP="00CB464E">
      <w:pPr>
        <w:pStyle w:val="11"/>
        <w:spacing w:line="240" w:lineRule="auto"/>
        <w:ind w:firstLine="560"/>
        <w:jc w:val="both"/>
        <w:rPr>
          <w:sz w:val="24"/>
          <w:szCs w:val="24"/>
        </w:rPr>
      </w:pPr>
      <w:r w:rsidRPr="00BC0A43">
        <w:rPr>
          <w:sz w:val="24"/>
          <w:szCs w:val="24"/>
        </w:rPr>
        <w:t>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w:t>
      </w:r>
    </w:p>
    <w:p w14:paraId="02C4F2CC" w14:textId="77777777" w:rsidR="0050290F" w:rsidRPr="00BC0A43" w:rsidRDefault="00CB464E" w:rsidP="00CB464E">
      <w:pPr>
        <w:ind w:right="101"/>
        <w:rPr>
          <w:sz w:val="24"/>
          <w:szCs w:val="24"/>
        </w:rPr>
      </w:pPr>
      <w:r w:rsidRPr="00BC0A43">
        <w:rPr>
          <w:sz w:val="24"/>
          <w:szCs w:val="24"/>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w:t>
      </w:r>
      <w:r w:rsidRPr="00BC0A43">
        <w:rPr>
          <w:sz w:val="24"/>
          <w:szCs w:val="24"/>
        </w:rPr>
        <w:lastRenderedPageBreak/>
        <w:t>требования, субъектами правоотношений являются организации, не являющиеся юридическими лицами</w:t>
      </w:r>
      <w:r w:rsidR="00F91325" w:rsidRPr="00BC0A43">
        <w:rPr>
          <w:sz w:val="24"/>
          <w:szCs w:val="24"/>
        </w:rPr>
        <w:t>).</w:t>
      </w:r>
    </w:p>
    <w:p w14:paraId="58A3319B" w14:textId="77777777" w:rsidR="00CB464E" w:rsidRPr="00BC0A43" w:rsidRDefault="00CB464E" w:rsidP="00CB464E">
      <w:pPr>
        <w:pStyle w:val="11"/>
        <w:jc w:val="both"/>
        <w:rPr>
          <w:sz w:val="24"/>
          <w:szCs w:val="24"/>
        </w:rPr>
      </w:pPr>
      <w:r w:rsidRPr="00BC0A43">
        <w:rPr>
          <w:sz w:val="24"/>
          <w:szCs w:val="24"/>
        </w:rPr>
        <w:t xml:space="preserve">  </w:t>
      </w:r>
      <w:r w:rsidR="002E6210" w:rsidRPr="00BC0A43">
        <w:rPr>
          <w:sz w:val="24"/>
          <w:szCs w:val="24"/>
        </w:rPr>
        <w:t xml:space="preserve">   </w:t>
      </w:r>
      <w:r w:rsidRPr="00BC0A43">
        <w:rPr>
          <w:sz w:val="24"/>
          <w:szCs w:val="24"/>
        </w:rPr>
        <w:t>1.4.  Дорожный контроль осуществляется администрацией Дубровского муниципального района Брянской области (далее- контрольный орган,</w:t>
      </w:r>
      <w:r w:rsidR="002E6210" w:rsidRPr="00BC0A43">
        <w:rPr>
          <w:sz w:val="24"/>
          <w:szCs w:val="24"/>
        </w:rPr>
        <w:t xml:space="preserve"> </w:t>
      </w:r>
      <w:r w:rsidRPr="00BC0A43">
        <w:rPr>
          <w:sz w:val="24"/>
          <w:szCs w:val="24"/>
        </w:rPr>
        <w:t>администрация)</w:t>
      </w:r>
    </w:p>
    <w:p w14:paraId="07B2FBAE" w14:textId="77777777" w:rsidR="002E6210" w:rsidRPr="00BC0A43" w:rsidRDefault="002E6210" w:rsidP="00CB464E">
      <w:pPr>
        <w:pStyle w:val="11"/>
        <w:jc w:val="both"/>
        <w:rPr>
          <w:color w:val="000000"/>
          <w:sz w:val="24"/>
          <w:szCs w:val="24"/>
        </w:rPr>
      </w:pPr>
      <w:r w:rsidRPr="00BC0A43">
        <w:rPr>
          <w:sz w:val="24"/>
          <w:szCs w:val="24"/>
        </w:rPr>
        <w:t xml:space="preserve">     1.5</w:t>
      </w:r>
      <w:r w:rsidR="000E5BF2" w:rsidRPr="00BC0A43">
        <w:rPr>
          <w:sz w:val="24"/>
          <w:szCs w:val="24"/>
        </w:rPr>
        <w:t xml:space="preserve"> </w:t>
      </w:r>
      <w:r w:rsidR="005862DD" w:rsidRPr="00BC0A43">
        <w:rPr>
          <w:color w:val="000000"/>
          <w:sz w:val="24"/>
          <w:szCs w:val="24"/>
        </w:rPr>
        <w:t>Должностными лицами администрации, уполномоченными осуществлять дорожный контроль, являются глава администрации, исполняющий обязанности главы администрации, инспектор по муниципальному контролю</w:t>
      </w:r>
      <w:r w:rsidR="000E5BF2" w:rsidRPr="00BC0A43">
        <w:rPr>
          <w:color w:val="000000"/>
          <w:sz w:val="24"/>
          <w:szCs w:val="24"/>
        </w:rPr>
        <w:t>, (далее также-должностные лица, уполномоченные на осуществление контроля, инспектор).</w:t>
      </w:r>
    </w:p>
    <w:p w14:paraId="786DE9B2" w14:textId="77777777" w:rsidR="002E6210" w:rsidRPr="00BC0A43" w:rsidRDefault="002E6210" w:rsidP="002E6210">
      <w:pPr>
        <w:pStyle w:val="ConsPlusNormal"/>
        <w:ind w:firstLine="709"/>
        <w:jc w:val="both"/>
        <w:rPr>
          <w:rFonts w:ascii="Times New Roman" w:hAnsi="Times New Roman" w:cs="Times New Roman"/>
          <w:color w:val="000000"/>
          <w:sz w:val="24"/>
          <w:szCs w:val="24"/>
        </w:rPr>
      </w:pPr>
      <w:r w:rsidRPr="00BC0A43">
        <w:rPr>
          <w:rFonts w:ascii="Times New Roman" w:hAnsi="Times New Roman" w:cs="Times New Roman"/>
          <w:color w:val="000000"/>
          <w:sz w:val="24"/>
          <w:szCs w:val="24"/>
        </w:rPr>
        <w:t>1.6. Должностным лицом, уполномоченным на принятие решений о проведении контрольных мероприятий, является руководитель контрольного органа - глава администрации, а в случае его отсутствия - лицо, исполняющее его обязанности.</w:t>
      </w:r>
    </w:p>
    <w:p w14:paraId="2BAB474E" w14:textId="77777777" w:rsidR="002E6210" w:rsidRPr="00BC0A43" w:rsidRDefault="002E6210" w:rsidP="002E6210">
      <w:pPr>
        <w:pStyle w:val="ConsPlusNormal"/>
        <w:ind w:firstLine="709"/>
        <w:jc w:val="both"/>
        <w:rPr>
          <w:rFonts w:ascii="Times New Roman" w:hAnsi="Times New Roman" w:cs="Times New Roman"/>
          <w:color w:val="000000"/>
          <w:sz w:val="24"/>
          <w:szCs w:val="24"/>
        </w:rPr>
      </w:pPr>
      <w:r w:rsidRPr="00BC0A43">
        <w:rPr>
          <w:rFonts w:ascii="Times New Roman" w:hAnsi="Times New Roman" w:cs="Times New Roman"/>
          <w:color w:val="000000"/>
          <w:sz w:val="24"/>
          <w:szCs w:val="24"/>
        </w:rPr>
        <w:t>1.7. К отношениям, связанным с осуществлением дорожного контроля, применяются положения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14:paraId="64DB35B4" w14:textId="77777777" w:rsidR="002E6210" w:rsidRPr="00BC0A43" w:rsidRDefault="002E6210" w:rsidP="002E6210">
      <w:pPr>
        <w:pStyle w:val="ConsPlusNormal"/>
        <w:ind w:firstLine="709"/>
        <w:jc w:val="both"/>
        <w:rPr>
          <w:rFonts w:ascii="Times New Roman" w:hAnsi="Times New Roman" w:cs="Times New Roman"/>
          <w:color w:val="000000"/>
          <w:sz w:val="24"/>
          <w:szCs w:val="24"/>
        </w:rPr>
      </w:pPr>
      <w:r w:rsidRPr="00BC0A43">
        <w:rPr>
          <w:rFonts w:ascii="Times New Roman" w:hAnsi="Times New Roman" w:cs="Times New Roman"/>
          <w:color w:val="000000"/>
          <w:sz w:val="24"/>
          <w:szCs w:val="24"/>
        </w:rPr>
        <w:t>1.8. Должностные лица, уполномоченные на осуществление дорожного контроля,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 установленными статьей 29 Федерального закона № 248-ФЗ.</w:t>
      </w:r>
    </w:p>
    <w:p w14:paraId="48A82756" w14:textId="77777777" w:rsidR="002E6210" w:rsidRPr="00BC0A43" w:rsidRDefault="002E6210" w:rsidP="002E6210">
      <w:pPr>
        <w:pStyle w:val="ConsPlusNormal"/>
        <w:ind w:firstLine="709"/>
        <w:jc w:val="both"/>
        <w:rPr>
          <w:rFonts w:ascii="Times New Roman" w:hAnsi="Times New Roman" w:cs="Times New Roman"/>
          <w:sz w:val="24"/>
          <w:szCs w:val="24"/>
          <w:lang w:eastAsia="ru-RU"/>
        </w:rPr>
      </w:pPr>
      <w:r w:rsidRPr="00BC0A43">
        <w:rPr>
          <w:rFonts w:ascii="Times New Roman" w:hAnsi="Times New Roman" w:cs="Times New Roman"/>
          <w:sz w:val="24"/>
          <w:szCs w:val="24"/>
        </w:rPr>
        <w:t xml:space="preserve">1.9. </w:t>
      </w:r>
      <w:r w:rsidRPr="00BC0A43">
        <w:rPr>
          <w:rFonts w:ascii="Times New Roman" w:hAnsi="Times New Roman" w:cs="Times New Roman"/>
          <w:sz w:val="24"/>
          <w:szCs w:val="24"/>
          <w:lang w:eastAsia="ru-RU"/>
        </w:rPr>
        <w:t>Объектами дорожного контроля (далее - объект контроля) являются:</w:t>
      </w:r>
    </w:p>
    <w:p w14:paraId="75F9EC20" w14:textId="77777777" w:rsidR="002E6210" w:rsidRPr="00BC0A43" w:rsidRDefault="002E6210" w:rsidP="002E6210">
      <w:pPr>
        <w:pStyle w:val="ConsPlusNormal"/>
        <w:ind w:firstLine="709"/>
        <w:jc w:val="both"/>
        <w:rPr>
          <w:rFonts w:ascii="Times New Roman" w:hAnsi="Times New Roman" w:cs="Times New Roman"/>
          <w:sz w:val="24"/>
          <w:szCs w:val="24"/>
          <w:lang w:eastAsia="ru-RU"/>
        </w:rPr>
      </w:pPr>
      <w:r w:rsidRPr="00BC0A43">
        <w:rPr>
          <w:rFonts w:ascii="Times New Roman" w:hAnsi="Times New Roman" w:cs="Times New Roman"/>
          <w:sz w:val="24"/>
          <w:szCs w:val="24"/>
          <w:lang w:eastAsia="ru-RU"/>
        </w:rPr>
        <w:t>1) 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0FE47852" w14:textId="77777777" w:rsidR="002E6210" w:rsidRPr="00BC0A43" w:rsidRDefault="002E6210" w:rsidP="002E6210">
      <w:pPr>
        <w:pStyle w:val="ConsPlusNormal"/>
        <w:ind w:firstLine="709"/>
        <w:jc w:val="both"/>
        <w:rPr>
          <w:rFonts w:ascii="Times New Roman" w:hAnsi="Times New Roman" w:cs="Times New Roman"/>
          <w:sz w:val="24"/>
          <w:szCs w:val="24"/>
          <w:lang w:eastAsia="ru-RU"/>
        </w:rPr>
      </w:pPr>
      <w:r w:rsidRPr="00BC0A43">
        <w:rPr>
          <w:rFonts w:ascii="Times New Roman" w:hAnsi="Times New Roman" w:cs="Times New Roman"/>
          <w:sz w:val="24"/>
          <w:szCs w:val="24"/>
          <w:lang w:eastAsia="ru-RU"/>
        </w:rPr>
        <w:t>2) результаты деятельности контролируемых лиц, в том числе работы и услуги, к которым предъявляются обязательные требования;</w:t>
      </w:r>
    </w:p>
    <w:p w14:paraId="4AE89C75" w14:textId="77777777" w:rsidR="002E6210" w:rsidRPr="00BC0A43" w:rsidRDefault="002E6210" w:rsidP="002E6210">
      <w:pPr>
        <w:pStyle w:val="ConsPlusNormal"/>
        <w:ind w:firstLine="709"/>
        <w:jc w:val="both"/>
        <w:rPr>
          <w:rFonts w:ascii="Times New Roman" w:hAnsi="Times New Roman" w:cs="Times New Roman"/>
          <w:sz w:val="24"/>
          <w:szCs w:val="24"/>
          <w:lang w:eastAsia="ru-RU"/>
        </w:rPr>
      </w:pPr>
      <w:r w:rsidRPr="00BC0A43">
        <w:rPr>
          <w:rFonts w:ascii="Times New Roman" w:hAnsi="Times New Roman" w:cs="Times New Roman"/>
          <w:sz w:val="24"/>
          <w:szCs w:val="24"/>
          <w:lang w:eastAsia="ru-RU"/>
        </w:rPr>
        <w:t>3)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14:paraId="58C716F5" w14:textId="77777777" w:rsidR="002E6210" w:rsidRPr="00BC0A43" w:rsidRDefault="002E6210" w:rsidP="002E6210">
      <w:pPr>
        <w:pStyle w:val="ConsPlusNormal"/>
        <w:ind w:firstLine="709"/>
        <w:jc w:val="both"/>
        <w:rPr>
          <w:sz w:val="24"/>
          <w:szCs w:val="24"/>
        </w:rPr>
      </w:pPr>
      <w:r w:rsidRPr="00BC0A43">
        <w:rPr>
          <w:rFonts w:ascii="Times New Roman" w:hAnsi="Times New Roman" w:cs="Times New Roman"/>
          <w:sz w:val="24"/>
          <w:szCs w:val="24"/>
        </w:rPr>
        <w:t>1.10. Контрольный орган осуществляет учет объектов контроля.</w:t>
      </w:r>
    </w:p>
    <w:p w14:paraId="68C8A8C4" w14:textId="77777777" w:rsidR="002E6210" w:rsidRPr="00BC0A43" w:rsidRDefault="002E6210" w:rsidP="002E6210">
      <w:pPr>
        <w:pStyle w:val="ConsPlusNormal"/>
        <w:ind w:firstLine="709"/>
        <w:jc w:val="both"/>
        <w:rPr>
          <w:sz w:val="24"/>
          <w:szCs w:val="24"/>
        </w:rPr>
      </w:pPr>
      <w:r w:rsidRPr="00BC0A43">
        <w:rPr>
          <w:rFonts w:ascii="Times New Roman" w:hAnsi="Times New Roman" w:cs="Times New Roman"/>
          <w:sz w:val="24"/>
          <w:szCs w:val="24"/>
        </w:rPr>
        <w:t>1.11.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74FF5964" w14:textId="77777777" w:rsidR="002E6210" w:rsidRPr="00BC0A43" w:rsidRDefault="002E6210" w:rsidP="002E6210">
      <w:pPr>
        <w:pStyle w:val="ConsPlusNormal"/>
        <w:ind w:firstLine="709"/>
        <w:jc w:val="both"/>
        <w:rPr>
          <w:sz w:val="24"/>
          <w:szCs w:val="24"/>
        </w:rPr>
      </w:pPr>
      <w:r w:rsidRPr="00BC0A43">
        <w:rPr>
          <w:rFonts w:ascii="Times New Roman" w:hAnsi="Times New Roman" w:cs="Times New Roman"/>
          <w:sz w:val="24"/>
          <w:szCs w:val="24"/>
          <w:lang w:eastAsia="ru-RU"/>
        </w:rPr>
        <w:t>1.12.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03154AA4" w14:textId="77777777" w:rsidR="002E6210" w:rsidRPr="00BC0A43" w:rsidRDefault="002E6210" w:rsidP="002E6210">
      <w:pPr>
        <w:pStyle w:val="ConsPlusNormal"/>
        <w:ind w:firstLine="709"/>
        <w:jc w:val="both"/>
        <w:rPr>
          <w:sz w:val="24"/>
          <w:szCs w:val="24"/>
        </w:rPr>
      </w:pPr>
      <w:r w:rsidRPr="00BC0A43">
        <w:rPr>
          <w:rFonts w:ascii="Times New Roman" w:hAnsi="Times New Roman" w:cs="Times New Roman"/>
          <w:sz w:val="24"/>
          <w:szCs w:val="24"/>
          <w:lang w:eastAsia="ru-RU"/>
        </w:rPr>
        <w:t xml:space="preserve">1.13. При осуществлении дорожного </w:t>
      </w:r>
      <w:r w:rsidRPr="00BC0A43">
        <w:rPr>
          <w:rFonts w:ascii="Times New Roman" w:eastAsia="Calibri" w:hAnsi="Times New Roman" w:cs="Times New Roman"/>
          <w:spacing w:val="-5"/>
          <w:sz w:val="24"/>
          <w:szCs w:val="24"/>
          <w:lang w:eastAsia="ru-RU"/>
        </w:rPr>
        <w:t xml:space="preserve">контроля </w:t>
      </w:r>
      <w:r w:rsidRPr="00BC0A43">
        <w:rPr>
          <w:rFonts w:ascii="Times New Roman" w:hAnsi="Times New Roman" w:cs="Times New Roman"/>
          <w:sz w:val="24"/>
          <w:szCs w:val="24"/>
          <w:lang w:eastAsia="ru-RU"/>
        </w:rPr>
        <w:t>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62DD2C0D" w14:textId="77777777" w:rsidR="002E6210" w:rsidRPr="00BC0A43" w:rsidRDefault="002E6210" w:rsidP="002E6210">
      <w:pPr>
        <w:pStyle w:val="ConsPlusNormal"/>
        <w:ind w:firstLine="709"/>
        <w:jc w:val="both"/>
        <w:rPr>
          <w:rFonts w:ascii="Times New Roman" w:hAnsi="Times New Roman" w:cs="Times New Roman"/>
          <w:sz w:val="24"/>
          <w:szCs w:val="24"/>
          <w:lang w:eastAsia="ru-RU"/>
        </w:rPr>
      </w:pPr>
      <w:r w:rsidRPr="00BC0A43">
        <w:rPr>
          <w:rFonts w:ascii="Times New Roman" w:hAnsi="Times New Roman" w:cs="Times New Roman"/>
          <w:sz w:val="24"/>
          <w:szCs w:val="24"/>
          <w:lang w:eastAsia="ru-RU"/>
        </w:rPr>
        <w:t xml:space="preserve">1.14.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8" w:anchor="64U0IK" w:history="1">
        <w:r w:rsidRPr="00BC0A43">
          <w:rPr>
            <w:rStyle w:val="a4"/>
            <w:rFonts w:ascii="Times New Roman" w:hAnsi="Times New Roman" w:cs="Times New Roman"/>
            <w:sz w:val="24"/>
            <w:szCs w:val="24"/>
            <w:lang w:eastAsia="ru-RU"/>
          </w:rPr>
          <w:t xml:space="preserve">Федеральным законом </w:t>
        </w:r>
      </w:hyperlink>
      <w:r w:rsidRPr="00BC0A43">
        <w:rPr>
          <w:rFonts w:ascii="Times New Roman" w:hAnsi="Times New Roman" w:cs="Times New Roman"/>
          <w:sz w:val="24"/>
          <w:szCs w:val="24"/>
          <w:lang w:eastAsia="ru-RU"/>
        </w:rPr>
        <w:t xml:space="preserve">№ 248-ФЗ, осуществляются с учетом требований законодательства Российской Федерации о государственной и иной охраняемой законом тайне. </w:t>
      </w:r>
    </w:p>
    <w:p w14:paraId="59EFCA96" w14:textId="77777777" w:rsidR="002E6210" w:rsidRPr="00BC0A43" w:rsidRDefault="002E6210" w:rsidP="002E6210">
      <w:pPr>
        <w:ind w:firstLine="709"/>
        <w:rPr>
          <w:color w:val="auto"/>
          <w:sz w:val="24"/>
          <w:szCs w:val="24"/>
        </w:rPr>
      </w:pPr>
      <w:r w:rsidRPr="00BC0A43">
        <w:rPr>
          <w:color w:val="auto"/>
          <w:sz w:val="24"/>
          <w:szCs w:val="24"/>
        </w:rPr>
        <w:t xml:space="preserve">1.15. Контрольный орган ведет перечень объектов дорожного контроля в реестре объектов контроля единого реестра видов федерального государственного контроля (надзора), регионального государственного контроля (надзора), муниципального контроля и размещает его </w:t>
      </w:r>
      <w:r w:rsidR="005862DD" w:rsidRPr="00BC0A43">
        <w:rPr>
          <w:sz w:val="24"/>
          <w:szCs w:val="24"/>
        </w:rPr>
        <w:t>на сайте Дубровского муниципального района Брянской области в сети «Интернет»</w:t>
      </w:r>
      <w:r w:rsidRPr="00BC0A43">
        <w:rPr>
          <w:color w:val="auto"/>
          <w:sz w:val="24"/>
          <w:szCs w:val="24"/>
        </w:rPr>
        <w:t>.</w:t>
      </w:r>
    </w:p>
    <w:p w14:paraId="5F3BC17E" w14:textId="77777777" w:rsidR="002E6210" w:rsidRPr="00BC0A43" w:rsidRDefault="002E6210" w:rsidP="00CB464E">
      <w:pPr>
        <w:pStyle w:val="11"/>
        <w:jc w:val="both"/>
        <w:rPr>
          <w:sz w:val="24"/>
          <w:szCs w:val="24"/>
        </w:rPr>
      </w:pPr>
    </w:p>
    <w:p w14:paraId="127AF949" w14:textId="77777777" w:rsidR="002E6210" w:rsidRPr="00BC0A43" w:rsidRDefault="002E6210" w:rsidP="002E6210">
      <w:pPr>
        <w:pStyle w:val="ConsPlusTitle"/>
        <w:widowControl/>
        <w:ind w:left="117"/>
        <w:outlineLvl w:val="1"/>
        <w:rPr>
          <w:rFonts w:ascii="Times New Roman" w:hAnsi="Times New Roman" w:cs="Times New Roman"/>
          <w:sz w:val="24"/>
          <w:szCs w:val="24"/>
          <w:lang w:eastAsia="en-US"/>
        </w:rPr>
      </w:pPr>
      <w:r w:rsidRPr="00BC0A43">
        <w:rPr>
          <w:rFonts w:ascii="Times New Roman" w:hAnsi="Times New Roman" w:cs="Times New Roman"/>
          <w:sz w:val="24"/>
          <w:szCs w:val="24"/>
          <w:lang w:eastAsia="en-US"/>
        </w:rPr>
        <w:lastRenderedPageBreak/>
        <w:t xml:space="preserve">                   2. Управление рисками причинения вреда (ущерба) охраняемым</w:t>
      </w:r>
    </w:p>
    <w:p w14:paraId="12BA1853" w14:textId="77777777" w:rsidR="002E6210" w:rsidRPr="00BC0A43" w:rsidRDefault="002E6210" w:rsidP="002E6210">
      <w:pPr>
        <w:pStyle w:val="ConsPlusTitle"/>
        <w:widowControl/>
        <w:ind w:left="117"/>
        <w:outlineLvl w:val="1"/>
        <w:rPr>
          <w:rFonts w:ascii="Times New Roman" w:hAnsi="Times New Roman" w:cs="Times New Roman"/>
          <w:sz w:val="24"/>
          <w:szCs w:val="24"/>
          <w:lang w:eastAsia="en-US"/>
        </w:rPr>
      </w:pPr>
      <w:r w:rsidRPr="00BC0A43">
        <w:rPr>
          <w:rFonts w:ascii="Times New Roman" w:hAnsi="Times New Roman" w:cs="Times New Roman"/>
          <w:sz w:val="24"/>
          <w:szCs w:val="24"/>
        </w:rPr>
        <w:t xml:space="preserve">                                                    законом ценностям </w:t>
      </w:r>
    </w:p>
    <w:p w14:paraId="2F2DB713" w14:textId="77777777" w:rsidR="002E6210" w:rsidRPr="00BC0A43" w:rsidRDefault="002E6210" w:rsidP="002E6210">
      <w:pPr>
        <w:ind w:left="140" w:right="14" w:firstLine="0"/>
        <w:rPr>
          <w:sz w:val="24"/>
          <w:szCs w:val="24"/>
        </w:rPr>
      </w:pPr>
    </w:p>
    <w:p w14:paraId="07D51EC2" w14:textId="77777777" w:rsidR="002E6210" w:rsidRPr="00BC0A43" w:rsidRDefault="002E6210" w:rsidP="002E6210">
      <w:pPr>
        <w:pStyle w:val="ConsPlusTitle"/>
        <w:widowControl/>
        <w:ind w:firstLine="680"/>
        <w:jc w:val="both"/>
        <w:outlineLvl w:val="1"/>
        <w:rPr>
          <w:rFonts w:ascii="Times New Roman" w:hAnsi="Times New Roman" w:cs="Times New Roman"/>
          <w:sz w:val="24"/>
          <w:szCs w:val="24"/>
          <w:lang w:eastAsia="en-US"/>
        </w:rPr>
      </w:pPr>
      <w:r w:rsidRPr="00BC0A43">
        <w:rPr>
          <w:rFonts w:ascii="Times New Roman" w:hAnsi="Times New Roman" w:cs="Times New Roman"/>
          <w:b w:val="0"/>
          <w:sz w:val="24"/>
          <w:szCs w:val="24"/>
          <w:lang w:eastAsia="en-US"/>
        </w:rPr>
        <w:t>2.1. Дорожный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1609BD90" w14:textId="77777777" w:rsidR="002E6210" w:rsidRPr="00BC0A43" w:rsidRDefault="002E6210" w:rsidP="002E6210">
      <w:pPr>
        <w:pStyle w:val="ConsPlusTitle"/>
        <w:widowControl/>
        <w:ind w:firstLine="680"/>
        <w:jc w:val="both"/>
        <w:outlineLvl w:val="1"/>
        <w:rPr>
          <w:rFonts w:ascii="Times New Roman" w:hAnsi="Times New Roman" w:cs="Times New Roman"/>
          <w:b w:val="0"/>
          <w:sz w:val="24"/>
          <w:szCs w:val="24"/>
          <w:lang w:eastAsia="en-US"/>
        </w:rPr>
      </w:pPr>
      <w:r w:rsidRPr="00BC0A43">
        <w:rPr>
          <w:rFonts w:ascii="Times New Roman" w:hAnsi="Times New Roman" w:cs="Times New Roman"/>
          <w:b w:val="0"/>
          <w:sz w:val="24"/>
          <w:szCs w:val="24"/>
          <w:lang w:eastAsia="en-US"/>
        </w:rPr>
        <w:t>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которых изложен в приложении 1 к настоящему Положению.</w:t>
      </w:r>
    </w:p>
    <w:p w14:paraId="0EBA02ED" w14:textId="77777777" w:rsidR="002E6210" w:rsidRPr="00BC0A43" w:rsidRDefault="002E6210" w:rsidP="002E6210">
      <w:pPr>
        <w:pStyle w:val="ConsPlusTitle"/>
        <w:widowControl/>
        <w:ind w:firstLine="680"/>
        <w:jc w:val="both"/>
        <w:outlineLvl w:val="1"/>
        <w:rPr>
          <w:rFonts w:ascii="Times New Roman" w:hAnsi="Times New Roman" w:cs="Times New Roman"/>
          <w:b w:val="0"/>
          <w:sz w:val="24"/>
          <w:szCs w:val="24"/>
          <w:lang w:eastAsia="en-US"/>
        </w:rPr>
      </w:pPr>
      <w:r w:rsidRPr="00BC0A43">
        <w:rPr>
          <w:rFonts w:ascii="Times New Roman" w:hAnsi="Times New Roman" w:cs="Times New Roman"/>
          <w:b w:val="0"/>
          <w:sz w:val="24"/>
          <w:szCs w:val="24"/>
          <w:lang w:eastAsia="en-US"/>
        </w:rPr>
        <w:t>2.3.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указанное в пункте 1.5 настоящего Положения, направляет уполномоченному должностному лицу контрольного органа, указанному в пункте 1.6 настоящего Положения, представление о проведении контрольного мероприятия.</w:t>
      </w:r>
    </w:p>
    <w:p w14:paraId="110EE7C3" w14:textId="77777777" w:rsidR="002E6210" w:rsidRPr="00BC0A43" w:rsidRDefault="002E6210" w:rsidP="002E6210">
      <w:pPr>
        <w:pStyle w:val="ConsPlusTitle"/>
        <w:widowControl/>
        <w:ind w:firstLine="680"/>
        <w:jc w:val="both"/>
        <w:outlineLvl w:val="1"/>
        <w:rPr>
          <w:rFonts w:ascii="Times New Roman" w:hAnsi="Times New Roman" w:cs="Times New Roman"/>
          <w:b w:val="0"/>
          <w:sz w:val="24"/>
          <w:szCs w:val="24"/>
          <w:lang w:eastAsia="en-US"/>
        </w:rPr>
      </w:pPr>
      <w:r w:rsidRPr="00BC0A43">
        <w:rPr>
          <w:rFonts w:ascii="Times New Roman" w:hAnsi="Times New Roman" w:cs="Times New Roman"/>
          <w:b w:val="0"/>
          <w:sz w:val="24"/>
          <w:szCs w:val="24"/>
          <w:lang w:eastAsia="en-US"/>
        </w:rPr>
        <w:t>2.4. В рамках дорожного контроля плановые контрольные мероприятие не проводятся, отнесение объектов контроля к категориям риска не осуществляется, критерии риска не устанавливаются.</w:t>
      </w:r>
    </w:p>
    <w:p w14:paraId="03DDD705" w14:textId="77777777" w:rsidR="002E6210" w:rsidRPr="00BC0A43" w:rsidRDefault="002E6210" w:rsidP="002E6210">
      <w:pPr>
        <w:pStyle w:val="ConsPlusNormal"/>
        <w:ind w:firstLine="0"/>
        <w:jc w:val="center"/>
        <w:rPr>
          <w:rFonts w:ascii="Times New Roman" w:hAnsi="Times New Roman"/>
          <w:sz w:val="24"/>
          <w:szCs w:val="24"/>
        </w:rPr>
      </w:pPr>
    </w:p>
    <w:p w14:paraId="708E909D" w14:textId="77777777" w:rsidR="002E6210" w:rsidRPr="00BC0A43" w:rsidRDefault="002E6210" w:rsidP="005862DD">
      <w:pPr>
        <w:pStyle w:val="ConsPlusNormal"/>
        <w:ind w:firstLine="0"/>
        <w:jc w:val="center"/>
        <w:rPr>
          <w:rFonts w:ascii="Times New Roman" w:hAnsi="Times New Roman" w:cs="Times New Roman"/>
          <w:b/>
          <w:bCs/>
          <w:sz w:val="24"/>
          <w:szCs w:val="24"/>
        </w:rPr>
      </w:pPr>
      <w:r w:rsidRPr="00BC0A43">
        <w:rPr>
          <w:rFonts w:ascii="Times New Roman" w:hAnsi="Times New Roman" w:cs="Times New Roman"/>
          <w:b/>
          <w:bCs/>
          <w:sz w:val="24"/>
          <w:szCs w:val="24"/>
        </w:rPr>
        <w:t>3. Профилактика рисков причинения вреда (ущерба)</w:t>
      </w:r>
    </w:p>
    <w:p w14:paraId="284EC0E9" w14:textId="77777777" w:rsidR="002E6210" w:rsidRPr="00BC0A43" w:rsidRDefault="002E6210" w:rsidP="005862DD">
      <w:pPr>
        <w:pStyle w:val="ConsPlusNormal"/>
        <w:ind w:firstLine="0"/>
        <w:jc w:val="center"/>
        <w:rPr>
          <w:sz w:val="24"/>
          <w:szCs w:val="24"/>
        </w:rPr>
      </w:pPr>
      <w:r w:rsidRPr="00BC0A43">
        <w:rPr>
          <w:rFonts w:ascii="Times New Roman" w:hAnsi="Times New Roman" w:cs="Times New Roman"/>
          <w:b/>
          <w:bCs/>
          <w:sz w:val="24"/>
          <w:szCs w:val="24"/>
        </w:rPr>
        <w:t>охраняемым законом ценностям</w:t>
      </w:r>
    </w:p>
    <w:p w14:paraId="704B7772" w14:textId="77777777" w:rsidR="002E6210" w:rsidRPr="00BC0A43" w:rsidRDefault="002E6210">
      <w:pPr>
        <w:rPr>
          <w:sz w:val="24"/>
          <w:szCs w:val="24"/>
        </w:rPr>
      </w:pPr>
    </w:p>
    <w:p w14:paraId="1A323139" w14:textId="77777777" w:rsidR="002E6210" w:rsidRPr="00BC0A43" w:rsidRDefault="005862DD" w:rsidP="005862DD">
      <w:pPr>
        <w:autoSpaceDE w:val="0"/>
        <w:autoSpaceDN w:val="0"/>
        <w:adjustRightInd w:val="0"/>
        <w:ind w:left="0" w:firstLine="0"/>
        <w:rPr>
          <w:sz w:val="24"/>
          <w:szCs w:val="24"/>
        </w:rPr>
      </w:pPr>
      <w:r w:rsidRPr="00BC0A43">
        <w:rPr>
          <w:sz w:val="24"/>
          <w:szCs w:val="24"/>
        </w:rPr>
        <w:t xml:space="preserve">           </w:t>
      </w:r>
      <w:r w:rsidR="002E6210" w:rsidRPr="00BC0A43">
        <w:rPr>
          <w:sz w:val="24"/>
          <w:szCs w:val="24"/>
        </w:rPr>
        <w:t>3.1. Контрольный орган ежегодно в соответствии с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14:paraId="12972543" w14:textId="77777777" w:rsidR="002E6210" w:rsidRPr="00BC0A43" w:rsidRDefault="002E6210" w:rsidP="002E6210">
      <w:pPr>
        <w:autoSpaceDE w:val="0"/>
        <w:autoSpaceDN w:val="0"/>
        <w:adjustRightInd w:val="0"/>
        <w:ind w:firstLine="680"/>
        <w:rPr>
          <w:sz w:val="24"/>
          <w:szCs w:val="24"/>
        </w:rPr>
      </w:pPr>
      <w:r w:rsidRPr="00BC0A43">
        <w:rPr>
          <w:sz w:val="24"/>
          <w:szCs w:val="24"/>
        </w:rPr>
        <w:t>3.2. Утвержденная програ</w:t>
      </w:r>
      <w:r w:rsidR="005862DD" w:rsidRPr="00BC0A43">
        <w:rPr>
          <w:sz w:val="24"/>
          <w:szCs w:val="24"/>
        </w:rPr>
        <w:t>мма профилактики размещается на сайте Дубровского муниципального района Брянской области в сети «Интернет»</w:t>
      </w:r>
      <w:r w:rsidRPr="00BC0A43">
        <w:rPr>
          <w:sz w:val="24"/>
          <w:szCs w:val="24"/>
        </w:rPr>
        <w:t xml:space="preserve"> в течение пяти дней со дня утверждения.</w:t>
      </w:r>
    </w:p>
    <w:p w14:paraId="4B7D2EBE" w14:textId="77777777" w:rsidR="002E6210" w:rsidRPr="00BC0A43" w:rsidRDefault="002E6210" w:rsidP="002E6210">
      <w:pPr>
        <w:ind w:firstLine="680"/>
        <w:rPr>
          <w:sz w:val="24"/>
          <w:szCs w:val="24"/>
        </w:rPr>
      </w:pPr>
      <w:r w:rsidRPr="00BC0A43">
        <w:rPr>
          <w:sz w:val="24"/>
          <w:szCs w:val="24"/>
        </w:rPr>
        <w:t>3.3. При осуществлении дорожного контроля контрольный орган проводит следующие виды профилактических мероприятий:</w:t>
      </w:r>
    </w:p>
    <w:p w14:paraId="1C76F9BB" w14:textId="77777777" w:rsidR="002E6210" w:rsidRPr="00BC0A43" w:rsidRDefault="002E6210" w:rsidP="002E6210">
      <w:pPr>
        <w:ind w:firstLine="680"/>
        <w:rPr>
          <w:sz w:val="24"/>
          <w:szCs w:val="24"/>
        </w:rPr>
      </w:pPr>
      <w:r w:rsidRPr="00BC0A43">
        <w:rPr>
          <w:sz w:val="24"/>
          <w:szCs w:val="24"/>
        </w:rPr>
        <w:t>а) информирование;</w:t>
      </w:r>
    </w:p>
    <w:p w14:paraId="1B573215" w14:textId="77777777" w:rsidR="002E6210" w:rsidRPr="00BC0A43" w:rsidRDefault="002E6210" w:rsidP="002E6210">
      <w:pPr>
        <w:ind w:firstLine="680"/>
        <w:rPr>
          <w:sz w:val="24"/>
          <w:szCs w:val="24"/>
        </w:rPr>
      </w:pPr>
      <w:r w:rsidRPr="00BC0A43">
        <w:rPr>
          <w:sz w:val="24"/>
          <w:szCs w:val="24"/>
        </w:rPr>
        <w:t>б) объявление предостережения;</w:t>
      </w:r>
    </w:p>
    <w:p w14:paraId="7B291D7A" w14:textId="77777777" w:rsidR="002E6210" w:rsidRPr="00BC0A43" w:rsidRDefault="002E6210" w:rsidP="002E6210">
      <w:pPr>
        <w:ind w:firstLine="680"/>
        <w:rPr>
          <w:sz w:val="24"/>
          <w:szCs w:val="24"/>
        </w:rPr>
      </w:pPr>
      <w:r w:rsidRPr="00BC0A43">
        <w:rPr>
          <w:sz w:val="24"/>
          <w:szCs w:val="24"/>
        </w:rPr>
        <w:t>в) консультирование;</w:t>
      </w:r>
    </w:p>
    <w:p w14:paraId="735CC6F4" w14:textId="77777777" w:rsidR="002E6210" w:rsidRPr="00BC0A43" w:rsidRDefault="002E6210" w:rsidP="002E6210">
      <w:pPr>
        <w:ind w:firstLine="680"/>
        <w:rPr>
          <w:sz w:val="24"/>
          <w:szCs w:val="24"/>
        </w:rPr>
      </w:pPr>
      <w:r w:rsidRPr="00BC0A43">
        <w:rPr>
          <w:sz w:val="24"/>
          <w:szCs w:val="24"/>
        </w:rPr>
        <w:t>г) профилактический визит.</w:t>
      </w:r>
    </w:p>
    <w:p w14:paraId="494985BC" w14:textId="77777777" w:rsidR="002E6210" w:rsidRPr="00BC0A43" w:rsidRDefault="002E6210" w:rsidP="002E6210">
      <w:pPr>
        <w:ind w:firstLine="680"/>
        <w:rPr>
          <w:sz w:val="24"/>
          <w:szCs w:val="24"/>
        </w:rPr>
      </w:pPr>
      <w:r w:rsidRPr="00BC0A43">
        <w:rPr>
          <w:sz w:val="24"/>
          <w:szCs w:val="24"/>
        </w:rPr>
        <w:t>3.4.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14:paraId="249C6A52" w14:textId="77777777" w:rsidR="002E6210" w:rsidRPr="00BC0A43" w:rsidRDefault="002E6210" w:rsidP="002E6210">
      <w:pPr>
        <w:ind w:firstLine="680"/>
        <w:rPr>
          <w:sz w:val="24"/>
          <w:szCs w:val="24"/>
        </w:rPr>
      </w:pPr>
      <w:r w:rsidRPr="00BC0A43">
        <w:rPr>
          <w:sz w:val="24"/>
          <w:szCs w:val="24"/>
        </w:rPr>
        <w:t>Информирование осуществляется посредством размещения и поддержания актуальных сведений на официальном сайте администрации в сети «Интернет».</w:t>
      </w:r>
    </w:p>
    <w:p w14:paraId="1FA78A48" w14:textId="77777777" w:rsidR="002E6210" w:rsidRPr="00BC0A43" w:rsidRDefault="002E6210" w:rsidP="002E6210">
      <w:pPr>
        <w:ind w:firstLine="680"/>
        <w:rPr>
          <w:sz w:val="24"/>
          <w:szCs w:val="24"/>
        </w:rPr>
      </w:pPr>
      <w:r w:rsidRPr="00BC0A43">
        <w:rPr>
          <w:sz w:val="24"/>
          <w:szCs w:val="24"/>
        </w:rPr>
        <w:t xml:space="preserve">3.5.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w:t>
      </w:r>
      <w:r w:rsidRPr="00BC0A43">
        <w:rPr>
          <w:sz w:val="24"/>
          <w:szCs w:val="24"/>
        </w:rPr>
        <w:lastRenderedPageBreak/>
        <w:t xml:space="preserve">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14:paraId="7970B25C" w14:textId="77777777" w:rsidR="002E6210" w:rsidRPr="00BC0A43" w:rsidRDefault="002E6210" w:rsidP="002E6210">
      <w:pPr>
        <w:ind w:firstLine="680"/>
        <w:rPr>
          <w:sz w:val="24"/>
          <w:szCs w:val="24"/>
        </w:rPr>
      </w:pPr>
      <w:r w:rsidRPr="00BC0A43">
        <w:rPr>
          <w:sz w:val="24"/>
          <w:szCs w:val="24"/>
        </w:rPr>
        <w:t>3.6.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14:paraId="73777B30" w14:textId="77777777" w:rsidR="002E6210" w:rsidRPr="00BC0A43" w:rsidRDefault="002E6210" w:rsidP="002E6210">
      <w:pPr>
        <w:ind w:firstLine="680"/>
        <w:rPr>
          <w:sz w:val="24"/>
          <w:szCs w:val="24"/>
        </w:rPr>
      </w:pPr>
      <w:r w:rsidRPr="00BC0A43">
        <w:rPr>
          <w:sz w:val="24"/>
          <w:szCs w:val="24"/>
        </w:rPr>
        <w:t xml:space="preserve">3.7. 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контрольного органа, либо </w:t>
      </w:r>
      <w:bookmarkStart w:id="0" w:name="_Hlk186028102"/>
      <w:r w:rsidRPr="00BC0A43">
        <w:rPr>
          <w:sz w:val="24"/>
          <w:szCs w:val="24"/>
        </w:rPr>
        <w:t xml:space="preserve">с использованием </w:t>
      </w:r>
      <w:bookmarkEnd w:id="0"/>
      <w:r w:rsidRPr="00BC0A43">
        <w:rPr>
          <w:sz w:val="24"/>
          <w:szCs w:val="24"/>
        </w:rPr>
        <w:t xml:space="preserve">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w:t>
      </w:r>
    </w:p>
    <w:p w14:paraId="49BDE5BC" w14:textId="77777777" w:rsidR="002E6210" w:rsidRPr="00BC0A43" w:rsidRDefault="002E6210" w:rsidP="002E6210">
      <w:pPr>
        <w:ind w:firstLine="680"/>
        <w:rPr>
          <w:sz w:val="24"/>
          <w:szCs w:val="24"/>
        </w:rPr>
      </w:pPr>
      <w:r w:rsidRPr="00BC0A43">
        <w:rPr>
          <w:sz w:val="24"/>
          <w:szCs w:val="24"/>
        </w:rPr>
        <w:t>3.8. Возражение в отношении предостережения должно содержать:</w:t>
      </w:r>
    </w:p>
    <w:p w14:paraId="15233C89" w14:textId="77777777" w:rsidR="002E6210" w:rsidRPr="00BC0A43" w:rsidRDefault="002E6210" w:rsidP="002E6210">
      <w:pPr>
        <w:ind w:firstLine="680"/>
        <w:rPr>
          <w:sz w:val="24"/>
          <w:szCs w:val="24"/>
        </w:rPr>
      </w:pPr>
      <w:r w:rsidRPr="00BC0A43">
        <w:rPr>
          <w:sz w:val="24"/>
          <w:szCs w:val="24"/>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электронной почты, по которым должен быть направлен ответ;</w:t>
      </w:r>
    </w:p>
    <w:p w14:paraId="03D60214" w14:textId="77777777" w:rsidR="002E6210" w:rsidRPr="00BC0A43" w:rsidRDefault="002E6210" w:rsidP="002E6210">
      <w:pPr>
        <w:ind w:firstLine="680"/>
        <w:rPr>
          <w:sz w:val="24"/>
          <w:szCs w:val="24"/>
        </w:rPr>
      </w:pPr>
      <w:r w:rsidRPr="00BC0A43">
        <w:rPr>
          <w:sz w:val="24"/>
          <w:szCs w:val="24"/>
        </w:rPr>
        <w:t>б) сведения о предостережении (дату и номер) и должностном лице, направившем такое предостережение;</w:t>
      </w:r>
    </w:p>
    <w:p w14:paraId="441A767B" w14:textId="77777777" w:rsidR="002E6210" w:rsidRPr="00BC0A43" w:rsidRDefault="002E6210" w:rsidP="002E6210">
      <w:pPr>
        <w:ind w:firstLine="680"/>
        <w:rPr>
          <w:i/>
          <w:sz w:val="24"/>
          <w:szCs w:val="24"/>
        </w:rPr>
      </w:pPr>
      <w:r w:rsidRPr="00BC0A43">
        <w:rPr>
          <w:sz w:val="24"/>
          <w:szCs w:val="24"/>
        </w:rPr>
        <w:t xml:space="preserve">в)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w:t>
      </w:r>
    </w:p>
    <w:p w14:paraId="464035E2" w14:textId="77777777" w:rsidR="002E6210" w:rsidRPr="00BC0A43" w:rsidRDefault="002E6210" w:rsidP="002E6210">
      <w:pPr>
        <w:ind w:firstLine="680"/>
        <w:rPr>
          <w:sz w:val="24"/>
          <w:szCs w:val="24"/>
        </w:rPr>
      </w:pPr>
      <w:r w:rsidRPr="00BC0A43">
        <w:rPr>
          <w:sz w:val="24"/>
          <w:szCs w:val="24"/>
        </w:rPr>
        <w:t>3.9. 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285FF9D7" w14:textId="77777777" w:rsidR="002E6210" w:rsidRPr="00BC0A43" w:rsidRDefault="002E6210" w:rsidP="002E6210">
      <w:pPr>
        <w:ind w:firstLine="680"/>
        <w:rPr>
          <w:sz w:val="24"/>
          <w:szCs w:val="24"/>
        </w:rPr>
      </w:pPr>
      <w:r w:rsidRPr="00BC0A43">
        <w:rPr>
          <w:sz w:val="24"/>
          <w:szCs w:val="24"/>
        </w:rPr>
        <w:t xml:space="preserve">3.10. Возражение в отношении предостережения рассматривается контрольным органом в течение 10 рабочих дней со дня его поступления в контрольный орган. </w:t>
      </w:r>
    </w:p>
    <w:p w14:paraId="050085AD" w14:textId="77777777" w:rsidR="002E6210" w:rsidRPr="00BC0A43" w:rsidRDefault="002E6210" w:rsidP="002E6210">
      <w:pPr>
        <w:ind w:firstLine="680"/>
        <w:rPr>
          <w:sz w:val="24"/>
          <w:szCs w:val="24"/>
        </w:rPr>
      </w:pPr>
      <w:r w:rsidRPr="00BC0A43">
        <w:rPr>
          <w:sz w:val="24"/>
          <w:szCs w:val="24"/>
        </w:rPr>
        <w:t>3.11. По результатам рассмотрения контрольным органом возражения в отношении предостережения принимается одно из следующих решений:</w:t>
      </w:r>
    </w:p>
    <w:p w14:paraId="0014E5CA" w14:textId="77777777" w:rsidR="002E6210" w:rsidRPr="00BC0A43" w:rsidRDefault="002E6210" w:rsidP="002E6210">
      <w:pPr>
        <w:ind w:firstLine="680"/>
        <w:rPr>
          <w:sz w:val="24"/>
          <w:szCs w:val="24"/>
        </w:rPr>
      </w:pPr>
      <w:r w:rsidRPr="00BC0A43">
        <w:rPr>
          <w:sz w:val="24"/>
          <w:szCs w:val="24"/>
        </w:rPr>
        <w:t>а) об оставлении предостережения без изменения;</w:t>
      </w:r>
    </w:p>
    <w:p w14:paraId="3CC022BE" w14:textId="77777777" w:rsidR="002E6210" w:rsidRPr="00BC0A43" w:rsidRDefault="002E6210" w:rsidP="002E6210">
      <w:pPr>
        <w:ind w:firstLine="680"/>
        <w:rPr>
          <w:sz w:val="24"/>
          <w:szCs w:val="24"/>
        </w:rPr>
      </w:pPr>
      <w:r w:rsidRPr="00BC0A43">
        <w:rPr>
          <w:sz w:val="24"/>
          <w:szCs w:val="24"/>
        </w:rPr>
        <w:t>б) об отмене предостережения.</w:t>
      </w:r>
    </w:p>
    <w:p w14:paraId="32019AE2" w14:textId="77777777" w:rsidR="002E6210" w:rsidRPr="00BC0A43" w:rsidRDefault="002E6210" w:rsidP="002E6210">
      <w:pPr>
        <w:ind w:firstLine="680"/>
        <w:rPr>
          <w:sz w:val="24"/>
          <w:szCs w:val="24"/>
        </w:rPr>
      </w:pPr>
      <w:r w:rsidRPr="00BC0A43">
        <w:rPr>
          <w:sz w:val="24"/>
          <w:szCs w:val="24"/>
        </w:rPr>
        <w:t>3.12. Информация о принятом решении, предусмотренном пунктом 3.11. настоящего Положения, в течение одного рабочего дня со дня его принятия направляется контролируемому лицу, представившему возражение в отношении предостережения.</w:t>
      </w:r>
    </w:p>
    <w:p w14:paraId="029F98A3" w14:textId="77777777" w:rsidR="002E6210" w:rsidRPr="00BC0A43" w:rsidRDefault="002E6210" w:rsidP="002E6210">
      <w:pPr>
        <w:ind w:firstLine="680"/>
        <w:rPr>
          <w:sz w:val="24"/>
          <w:szCs w:val="24"/>
        </w:rPr>
      </w:pPr>
      <w:r w:rsidRPr="00BC0A43">
        <w:rPr>
          <w:sz w:val="24"/>
          <w:szCs w:val="24"/>
        </w:rPr>
        <w:t xml:space="preserve">3.13. Должностные лица, </w:t>
      </w:r>
      <w:r w:rsidRPr="00BC0A43">
        <w:rPr>
          <w:rFonts w:eastAsia="Calibri"/>
          <w:spacing w:val="-5"/>
          <w:sz w:val="24"/>
          <w:szCs w:val="24"/>
        </w:rPr>
        <w:t>уполномоченные на осуществление контроля</w:t>
      </w:r>
      <w:r w:rsidRPr="00BC0A43">
        <w:rPr>
          <w:sz w:val="24"/>
          <w:szCs w:val="24"/>
        </w:rPr>
        <w:t>,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14:paraId="3FAF5219" w14:textId="77777777" w:rsidR="002E6210" w:rsidRPr="00BC0A43" w:rsidRDefault="002E6210" w:rsidP="002E6210">
      <w:pPr>
        <w:tabs>
          <w:tab w:val="left" w:pos="709"/>
        </w:tabs>
        <w:ind w:firstLine="680"/>
        <w:rPr>
          <w:sz w:val="24"/>
          <w:szCs w:val="24"/>
        </w:rPr>
      </w:pPr>
      <w:r w:rsidRPr="00BC0A43">
        <w:rPr>
          <w:sz w:val="24"/>
          <w:szCs w:val="24"/>
        </w:rPr>
        <w:t>3.14. Консультирование осуществляется по следующим вопросам:</w:t>
      </w:r>
    </w:p>
    <w:p w14:paraId="43ED5B5B" w14:textId="77777777" w:rsidR="002E6210" w:rsidRPr="00BC0A43" w:rsidRDefault="002E6210" w:rsidP="002E6210">
      <w:pPr>
        <w:ind w:firstLine="680"/>
        <w:rPr>
          <w:sz w:val="24"/>
          <w:szCs w:val="24"/>
        </w:rPr>
      </w:pPr>
      <w:r w:rsidRPr="00BC0A43">
        <w:rPr>
          <w:sz w:val="24"/>
          <w:szCs w:val="24"/>
        </w:rPr>
        <w:t>а) применение обязательных требований, соблюдение которых является предметом дорожного контроля в соответствии с пунктом 1.2 настоящего Положения, содержание и последствия их несоблюдения;</w:t>
      </w:r>
    </w:p>
    <w:p w14:paraId="03D68D7A" w14:textId="77777777" w:rsidR="002E6210" w:rsidRPr="00BC0A43" w:rsidRDefault="002E6210" w:rsidP="002E6210">
      <w:pPr>
        <w:ind w:firstLine="680"/>
        <w:rPr>
          <w:sz w:val="24"/>
          <w:szCs w:val="24"/>
        </w:rPr>
      </w:pPr>
      <w:r w:rsidRPr="00BC0A43">
        <w:rPr>
          <w:sz w:val="24"/>
          <w:szCs w:val="24"/>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дорожного контроля в соответствии с пунктом 1.2 настоящего Положения;</w:t>
      </w:r>
    </w:p>
    <w:p w14:paraId="58FE2582" w14:textId="77777777" w:rsidR="002E6210" w:rsidRPr="00BC0A43" w:rsidRDefault="002E6210" w:rsidP="002E6210">
      <w:pPr>
        <w:ind w:firstLine="680"/>
        <w:rPr>
          <w:sz w:val="24"/>
          <w:szCs w:val="24"/>
        </w:rPr>
      </w:pPr>
      <w:r w:rsidRPr="00BC0A43">
        <w:rPr>
          <w:sz w:val="24"/>
          <w:szCs w:val="24"/>
        </w:rPr>
        <w:t>в) осуществление дорожного контроля.</w:t>
      </w:r>
    </w:p>
    <w:p w14:paraId="28F1E22A" w14:textId="77777777" w:rsidR="002E6210" w:rsidRPr="00BC0A43" w:rsidRDefault="002E6210" w:rsidP="002E6210">
      <w:pPr>
        <w:ind w:firstLine="680"/>
        <w:rPr>
          <w:sz w:val="24"/>
          <w:szCs w:val="24"/>
        </w:rPr>
      </w:pPr>
      <w:r w:rsidRPr="00BC0A43">
        <w:rPr>
          <w:sz w:val="24"/>
          <w:szCs w:val="24"/>
        </w:rPr>
        <w:lastRenderedPageBreak/>
        <w:t>3.15. 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627E3B59" w14:textId="77777777" w:rsidR="002E6210" w:rsidRPr="00BC0A43" w:rsidRDefault="002E6210" w:rsidP="002E6210">
      <w:pPr>
        <w:ind w:firstLine="680"/>
        <w:rPr>
          <w:sz w:val="24"/>
          <w:szCs w:val="24"/>
        </w:rPr>
      </w:pPr>
      <w:r w:rsidRPr="00BC0A43">
        <w:rPr>
          <w:sz w:val="24"/>
          <w:szCs w:val="24"/>
        </w:rPr>
        <w:t>3.16. В случае если в течение календарного года поступило 5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в сети «Интернет»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14:paraId="1FB7BA39" w14:textId="77777777" w:rsidR="002E6210" w:rsidRPr="00BC0A43" w:rsidRDefault="002E6210" w:rsidP="002E6210">
      <w:pPr>
        <w:ind w:firstLine="680"/>
        <w:rPr>
          <w:sz w:val="24"/>
          <w:szCs w:val="24"/>
        </w:rPr>
      </w:pPr>
      <w:r w:rsidRPr="00BC0A43">
        <w:rPr>
          <w:sz w:val="24"/>
          <w:szCs w:val="24"/>
        </w:rPr>
        <w:t xml:space="preserve">3.17. 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14:paraId="666FDDF8" w14:textId="77777777" w:rsidR="002E6210" w:rsidRPr="00BC0A43" w:rsidRDefault="002E6210" w:rsidP="002E6210">
      <w:pPr>
        <w:ind w:firstLine="680"/>
        <w:rPr>
          <w:sz w:val="24"/>
          <w:szCs w:val="24"/>
        </w:rPr>
      </w:pPr>
      <w:r w:rsidRPr="00BC0A43">
        <w:rPr>
          <w:sz w:val="24"/>
          <w:szCs w:val="24"/>
        </w:rPr>
        <w:t xml:space="preserve">3.18. Профилактический визит проводится в форме профилактической беседы должностным лицом, </w:t>
      </w:r>
      <w:r w:rsidRPr="00BC0A43">
        <w:rPr>
          <w:rFonts w:eastAsia="Calibri"/>
          <w:spacing w:val="-5"/>
          <w:sz w:val="24"/>
          <w:szCs w:val="24"/>
        </w:rPr>
        <w:t>уполномоченным на осуществление контроля</w:t>
      </w:r>
      <w:r w:rsidRPr="00BC0A43">
        <w:rPr>
          <w:sz w:val="24"/>
          <w:szCs w:val="24"/>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6CA354F3" w14:textId="77777777" w:rsidR="002E6210" w:rsidRPr="00BC0A43" w:rsidRDefault="002E6210" w:rsidP="002E6210">
      <w:pPr>
        <w:ind w:firstLine="680"/>
        <w:rPr>
          <w:color w:val="auto"/>
          <w:sz w:val="24"/>
          <w:szCs w:val="24"/>
        </w:rPr>
      </w:pPr>
      <w:r w:rsidRPr="00BC0A43">
        <w:rPr>
          <w:color w:val="auto"/>
          <w:sz w:val="24"/>
          <w:szCs w:val="24"/>
        </w:rPr>
        <w:t xml:space="preserve">3.19.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дорожного контроля в соответствии с пунктом 1.2 настоящего Положения, а должностное лицо, </w:t>
      </w:r>
      <w:r w:rsidRPr="00BC0A43">
        <w:rPr>
          <w:rFonts w:eastAsia="Calibri"/>
          <w:color w:val="auto"/>
          <w:spacing w:val="-5"/>
          <w:sz w:val="24"/>
          <w:szCs w:val="24"/>
        </w:rPr>
        <w:t>уполномоченное на осуществление контроля</w:t>
      </w:r>
      <w:r w:rsidRPr="00BC0A43">
        <w:rPr>
          <w:color w:val="auto"/>
          <w:sz w:val="24"/>
          <w:szCs w:val="24"/>
        </w:rPr>
        <w:t>, осуществляет ознакомление с объектом контроля и проводит оценку уровня соблюдения контролируемым лицом обязательных требований.</w:t>
      </w:r>
    </w:p>
    <w:p w14:paraId="50FED0A8" w14:textId="77777777" w:rsidR="002E6210" w:rsidRPr="00BC0A43" w:rsidRDefault="002E6210" w:rsidP="002E6210">
      <w:pPr>
        <w:ind w:firstLine="680"/>
        <w:rPr>
          <w:sz w:val="24"/>
          <w:szCs w:val="24"/>
        </w:rPr>
      </w:pPr>
      <w:r w:rsidRPr="00BC0A43">
        <w:rPr>
          <w:sz w:val="24"/>
          <w:szCs w:val="24"/>
        </w:rPr>
        <w:t>3.20.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5A97A9E7" w14:textId="77777777" w:rsidR="002E6210" w:rsidRPr="00BC0A43" w:rsidRDefault="002E6210" w:rsidP="002E6210">
      <w:pPr>
        <w:ind w:firstLine="680"/>
        <w:rPr>
          <w:color w:val="auto"/>
          <w:sz w:val="24"/>
          <w:szCs w:val="24"/>
        </w:rPr>
      </w:pPr>
      <w:bookmarkStart w:id="1" w:name="_Hlk211941549"/>
      <w:r w:rsidRPr="00BC0A43">
        <w:rPr>
          <w:color w:val="auto"/>
          <w:sz w:val="24"/>
          <w:szCs w:val="24"/>
        </w:rPr>
        <w:t xml:space="preserve">3.21. Обязательный профилактический визит в рамках дорожного контроля проводится в случаях, предусмотренных </w:t>
      </w:r>
      <w:r w:rsidR="000D5956" w:rsidRPr="00BC0A43">
        <w:rPr>
          <w:color w:val="auto"/>
          <w:sz w:val="24"/>
          <w:szCs w:val="24"/>
        </w:rPr>
        <w:t>подпунктами,</w:t>
      </w:r>
      <w:r w:rsidRPr="00BC0A43">
        <w:rPr>
          <w:color w:val="auto"/>
          <w:sz w:val="24"/>
          <w:szCs w:val="24"/>
        </w:rPr>
        <w:t xml:space="preserve"> а) и б) пункта 4 части 1 статьи 52.1 Федерального закона № 248-ФЗ.</w:t>
      </w:r>
    </w:p>
    <w:bookmarkEnd w:id="1"/>
    <w:p w14:paraId="075DD9D7" w14:textId="77777777" w:rsidR="002E6210" w:rsidRPr="00BC0A43" w:rsidRDefault="002E6210" w:rsidP="002E6210">
      <w:pPr>
        <w:ind w:firstLine="680"/>
        <w:rPr>
          <w:sz w:val="24"/>
          <w:szCs w:val="24"/>
        </w:rPr>
      </w:pPr>
      <w:r w:rsidRPr="00BC0A43">
        <w:rPr>
          <w:sz w:val="24"/>
          <w:szCs w:val="24"/>
        </w:rPr>
        <w:t>3.22.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w:t>
      </w:r>
    </w:p>
    <w:p w14:paraId="367AB531" w14:textId="77777777" w:rsidR="005862DD" w:rsidRPr="00BC0A43" w:rsidRDefault="005862DD" w:rsidP="005862DD">
      <w:pPr>
        <w:pStyle w:val="ConsPlusNormal"/>
        <w:ind w:firstLine="0"/>
        <w:rPr>
          <w:rFonts w:ascii="Times New Roman" w:hAnsi="Times New Roman" w:cs="Times New Roman"/>
          <w:color w:val="000000"/>
          <w:sz w:val="24"/>
          <w:szCs w:val="24"/>
          <w:lang w:eastAsia="ru-RU"/>
        </w:rPr>
      </w:pPr>
      <w:r w:rsidRPr="00BC0A43">
        <w:rPr>
          <w:rFonts w:ascii="Times New Roman" w:hAnsi="Times New Roman" w:cs="Times New Roman"/>
          <w:color w:val="000000"/>
          <w:sz w:val="24"/>
          <w:szCs w:val="24"/>
          <w:lang w:eastAsia="ru-RU"/>
        </w:rPr>
        <w:t xml:space="preserve">                </w:t>
      </w:r>
    </w:p>
    <w:p w14:paraId="1C85F976" w14:textId="77777777" w:rsidR="002E6210" w:rsidRPr="00BC0A43" w:rsidRDefault="002E6210" w:rsidP="005862DD">
      <w:pPr>
        <w:pStyle w:val="ConsPlusNormal"/>
        <w:ind w:firstLine="0"/>
        <w:jc w:val="center"/>
        <w:rPr>
          <w:sz w:val="24"/>
          <w:szCs w:val="24"/>
        </w:rPr>
      </w:pPr>
      <w:r w:rsidRPr="00BC0A43">
        <w:rPr>
          <w:rFonts w:ascii="Times New Roman" w:hAnsi="Times New Roman" w:cs="Times New Roman"/>
          <w:b/>
          <w:bCs/>
          <w:sz w:val="24"/>
          <w:szCs w:val="24"/>
        </w:rPr>
        <w:t>4. Осуществление муниципального контроля, порядок организации</w:t>
      </w:r>
    </w:p>
    <w:p w14:paraId="5ABFE37B" w14:textId="77777777" w:rsidR="002E6210" w:rsidRPr="00BC0A43" w:rsidRDefault="002E6210" w:rsidP="005862DD">
      <w:pPr>
        <w:pStyle w:val="ConsPlusNormal"/>
        <w:ind w:firstLine="0"/>
        <w:jc w:val="center"/>
        <w:rPr>
          <w:rFonts w:ascii="Times New Roman" w:hAnsi="Times New Roman" w:cs="Times New Roman"/>
          <w:b/>
          <w:bCs/>
          <w:sz w:val="24"/>
          <w:szCs w:val="24"/>
        </w:rPr>
      </w:pPr>
      <w:r w:rsidRPr="00BC0A43">
        <w:rPr>
          <w:rFonts w:ascii="Times New Roman" w:hAnsi="Times New Roman" w:cs="Times New Roman"/>
          <w:b/>
          <w:bCs/>
          <w:sz w:val="24"/>
          <w:szCs w:val="24"/>
        </w:rPr>
        <w:t>контрольных мероприятий и контрольных действий</w:t>
      </w:r>
    </w:p>
    <w:p w14:paraId="0E86C7B1" w14:textId="77777777" w:rsidR="002E6210" w:rsidRPr="00BC0A43" w:rsidRDefault="002E6210" w:rsidP="002E6210">
      <w:pPr>
        <w:ind w:firstLine="680"/>
        <w:rPr>
          <w:sz w:val="24"/>
          <w:szCs w:val="24"/>
        </w:rPr>
      </w:pPr>
      <w:r w:rsidRPr="00BC0A43">
        <w:rPr>
          <w:sz w:val="24"/>
          <w:szCs w:val="24"/>
        </w:rPr>
        <w:t xml:space="preserve"> </w:t>
      </w:r>
    </w:p>
    <w:p w14:paraId="63A79B41" w14:textId="77777777" w:rsidR="002E6210" w:rsidRPr="00BC0A43" w:rsidRDefault="005862DD" w:rsidP="005862DD">
      <w:pPr>
        <w:pStyle w:val="ConsPlusNormal"/>
        <w:ind w:firstLine="0"/>
        <w:jc w:val="both"/>
        <w:rPr>
          <w:rFonts w:ascii="Times New Roman" w:hAnsi="Times New Roman" w:cs="Times New Roman"/>
          <w:sz w:val="24"/>
          <w:szCs w:val="24"/>
        </w:rPr>
      </w:pPr>
      <w:r w:rsidRPr="00BC0A43">
        <w:rPr>
          <w:rFonts w:ascii="Times New Roman" w:hAnsi="Times New Roman" w:cs="Times New Roman"/>
          <w:color w:val="000000"/>
          <w:sz w:val="24"/>
          <w:szCs w:val="24"/>
        </w:rPr>
        <w:t xml:space="preserve">          </w:t>
      </w:r>
      <w:r w:rsidR="002E6210" w:rsidRPr="00BC0A43">
        <w:rPr>
          <w:rFonts w:ascii="Times New Roman" w:hAnsi="Times New Roman" w:cs="Times New Roman"/>
          <w:sz w:val="24"/>
          <w:szCs w:val="24"/>
        </w:rPr>
        <w:t xml:space="preserve">4.1. При осуществлении </w:t>
      </w:r>
      <w:r w:rsidR="002E6210" w:rsidRPr="00BC0A43">
        <w:rPr>
          <w:rStyle w:val="a5"/>
          <w:sz w:val="24"/>
          <w:szCs w:val="24"/>
        </w:rPr>
        <w:t>дорожного контроля</w:t>
      </w:r>
      <w:r w:rsidR="002E6210" w:rsidRPr="00BC0A43">
        <w:rPr>
          <w:rFonts w:ascii="Times New Roman" w:hAnsi="Times New Roman" w:cs="Times New Roman"/>
          <w:sz w:val="24"/>
          <w:szCs w:val="24"/>
        </w:rPr>
        <w:t xml:space="preserve"> плановые контрольные мероприятия не проводятся.</w:t>
      </w:r>
    </w:p>
    <w:p w14:paraId="2FFBF12B"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 xml:space="preserve">4.2. В рамках осуществления </w:t>
      </w:r>
      <w:r w:rsidRPr="00BC0A43">
        <w:rPr>
          <w:rStyle w:val="a5"/>
          <w:sz w:val="24"/>
          <w:szCs w:val="24"/>
        </w:rPr>
        <w:t>дорожного контроля</w:t>
      </w:r>
      <w:r w:rsidRPr="00BC0A43">
        <w:rPr>
          <w:rFonts w:ascii="Times New Roman" w:hAnsi="Times New Roman" w:cs="Times New Roman"/>
          <w:sz w:val="24"/>
          <w:szCs w:val="24"/>
        </w:rPr>
        <w:t xml:space="preserve"> проводятся следующие контрольные мероприятия с взаимодействием с контролируемым лицом: </w:t>
      </w:r>
    </w:p>
    <w:p w14:paraId="6F5FCF51"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а) инспекционный визит;</w:t>
      </w:r>
    </w:p>
    <w:p w14:paraId="49A14851"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б) рейдовый осмотр;</w:t>
      </w:r>
    </w:p>
    <w:p w14:paraId="4B6028DC"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в) документарная проверка;</w:t>
      </w:r>
    </w:p>
    <w:p w14:paraId="430C6D2B"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г) выездная проверка.</w:t>
      </w:r>
    </w:p>
    <w:p w14:paraId="4EC4DE04"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4.3. Без взаимодействия с контролируемым лицом проводятся следующие контрольные мероприятия:</w:t>
      </w:r>
    </w:p>
    <w:p w14:paraId="71861FA9"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а) наблюдение за соблюдением обязательных требований (мониторинг безопасности);</w:t>
      </w:r>
    </w:p>
    <w:p w14:paraId="417978ED"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б) выездное обследование.</w:t>
      </w:r>
    </w:p>
    <w:p w14:paraId="6C20F08A"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lastRenderedPageBreak/>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w:t>
      </w:r>
      <w:bookmarkStart w:id="2" w:name="_Hlk192241220"/>
      <w:r w:rsidRPr="00BC0A43">
        <w:rPr>
          <w:rFonts w:ascii="Times New Roman" w:hAnsi="Times New Roman" w:cs="Times New Roman"/>
          <w:sz w:val="24"/>
          <w:szCs w:val="24"/>
        </w:rPr>
        <w:t xml:space="preserve">должностным лицом контрольного органа, указанным в пункте </w:t>
      </w:r>
      <w:bookmarkEnd w:id="2"/>
      <w:r w:rsidRPr="00BC0A43">
        <w:rPr>
          <w:rFonts w:ascii="Times New Roman" w:hAnsi="Times New Roman" w:cs="Times New Roman"/>
          <w:sz w:val="24"/>
          <w:szCs w:val="24"/>
        </w:rPr>
        <w:t>1.6 настоящего Положения. (далее - решение о проведении контрольного мероприятия)</w:t>
      </w:r>
    </w:p>
    <w:p w14:paraId="46B8D32C"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bCs/>
          <w:sz w:val="24"/>
          <w:szCs w:val="24"/>
        </w:rPr>
        <w:t>4.5. В решении о проведении контрольного мероприятия указываются сведения, предусмотренные частью 1 статьи 64 Федерального закона № 248-ФЗ.</w:t>
      </w:r>
    </w:p>
    <w:p w14:paraId="3B8A0E56" w14:textId="77777777" w:rsidR="002E6210" w:rsidRPr="00BC0A43" w:rsidRDefault="002E6210" w:rsidP="002E6210">
      <w:pPr>
        <w:pStyle w:val="ConsPlusNormal"/>
        <w:ind w:firstLine="680"/>
        <w:jc w:val="both"/>
        <w:rPr>
          <w:rFonts w:ascii="Times New Roman" w:hAnsi="Times New Roman" w:cs="Times New Roman"/>
          <w:i/>
          <w:sz w:val="24"/>
          <w:szCs w:val="24"/>
        </w:rPr>
      </w:pPr>
      <w:r w:rsidRPr="00BC0A43">
        <w:rPr>
          <w:rFonts w:ascii="Times New Roman" w:hAnsi="Times New Roman" w:cs="Times New Roman"/>
          <w:sz w:val="24"/>
          <w:szCs w:val="24"/>
        </w:rPr>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контрольного органа, указанного в пункте 1.6 настоящего Положения, включая задания, содержащиеся в планах работы контрольного органа. </w:t>
      </w:r>
    </w:p>
    <w:p w14:paraId="3A54BA6E"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w:t>
      </w:r>
      <w:r w:rsidRPr="00BC0A43">
        <w:rPr>
          <w:rFonts w:ascii="Times New Roman" w:hAnsi="Times New Roman" w:cs="Times New Roman"/>
          <w:color w:val="000000" w:themeColor="text1"/>
          <w:sz w:val="24"/>
          <w:szCs w:val="24"/>
        </w:rPr>
        <w:t>8,</w:t>
      </w:r>
      <w:r w:rsidRPr="00BC0A43">
        <w:rPr>
          <w:rFonts w:ascii="Times New Roman" w:hAnsi="Times New Roman" w:cs="Times New Roman"/>
          <w:sz w:val="24"/>
          <w:szCs w:val="24"/>
        </w:rPr>
        <w:t xml:space="preserve"> 9 части 1 статьи 57 Федерального закона № 248-ФЗ. </w:t>
      </w:r>
    </w:p>
    <w:p w14:paraId="5F80E8D9" w14:textId="77777777" w:rsidR="002E6210" w:rsidRPr="00BC0A43" w:rsidRDefault="002E6210" w:rsidP="002E6210">
      <w:pPr>
        <w:ind w:firstLine="680"/>
        <w:rPr>
          <w:sz w:val="24"/>
          <w:szCs w:val="24"/>
          <w:lang w:eastAsia="zh-CN"/>
        </w:rPr>
      </w:pPr>
      <w:r w:rsidRPr="00BC0A43">
        <w:rPr>
          <w:sz w:val="24"/>
          <w:szCs w:val="24"/>
          <w:lang w:eastAsia="zh-CN"/>
        </w:rPr>
        <w:t>4.8.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14:paraId="6F71B355" w14:textId="77777777" w:rsidR="002E6210" w:rsidRPr="00BC0A43" w:rsidRDefault="002E6210" w:rsidP="002E6210">
      <w:pPr>
        <w:ind w:firstLine="680"/>
        <w:rPr>
          <w:sz w:val="24"/>
          <w:szCs w:val="24"/>
          <w:lang w:eastAsia="zh-CN"/>
        </w:rPr>
      </w:pPr>
      <w:r w:rsidRPr="00BC0A43">
        <w:rPr>
          <w:sz w:val="24"/>
          <w:szCs w:val="24"/>
          <w:lang w:eastAsia="zh-CN"/>
        </w:rPr>
        <w:t>4.9.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77F9B04C" w14:textId="77777777" w:rsidR="002E6210" w:rsidRPr="00BC0A43" w:rsidRDefault="002E6210" w:rsidP="002E6210">
      <w:pPr>
        <w:ind w:firstLine="680"/>
        <w:rPr>
          <w:sz w:val="24"/>
          <w:szCs w:val="24"/>
          <w:lang w:eastAsia="zh-CN"/>
        </w:rPr>
      </w:pPr>
      <w:r w:rsidRPr="00BC0A43">
        <w:rPr>
          <w:sz w:val="24"/>
          <w:szCs w:val="24"/>
          <w:lang w:eastAsia="zh-CN"/>
        </w:rPr>
        <w:t>4.10.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40ED4D85" w14:textId="77777777" w:rsidR="002E6210" w:rsidRPr="00BC0A43" w:rsidRDefault="002E6210" w:rsidP="002E6210">
      <w:pPr>
        <w:ind w:firstLine="680"/>
        <w:rPr>
          <w:sz w:val="24"/>
          <w:szCs w:val="24"/>
        </w:rPr>
      </w:pPr>
      <w:r w:rsidRPr="00BC0A43">
        <w:rPr>
          <w:sz w:val="24"/>
          <w:szCs w:val="24"/>
        </w:rPr>
        <w:t>4.11. 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AC3AF2C" w14:textId="77777777" w:rsidR="002E6210" w:rsidRPr="00BC0A43" w:rsidRDefault="002E6210" w:rsidP="002E6210">
      <w:pPr>
        <w:ind w:firstLine="680"/>
        <w:rPr>
          <w:sz w:val="24"/>
          <w:szCs w:val="24"/>
        </w:rPr>
      </w:pPr>
      <w:r w:rsidRPr="00BC0A43">
        <w:rPr>
          <w:sz w:val="24"/>
          <w:szCs w:val="24"/>
        </w:rPr>
        <w:t>4.12.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14:paraId="70240C3D" w14:textId="77777777" w:rsidR="002E6210" w:rsidRPr="00BC0A43" w:rsidRDefault="002E6210" w:rsidP="002E6210">
      <w:pPr>
        <w:ind w:firstLine="680"/>
        <w:rPr>
          <w:sz w:val="24"/>
          <w:szCs w:val="24"/>
        </w:rPr>
      </w:pPr>
      <w:r w:rsidRPr="00BC0A43">
        <w:rPr>
          <w:sz w:val="24"/>
          <w:szCs w:val="24"/>
        </w:rPr>
        <w:t>временной нетрудоспособности контролируемого лица;</w:t>
      </w:r>
    </w:p>
    <w:p w14:paraId="31F67786" w14:textId="77777777" w:rsidR="002E6210" w:rsidRPr="00BC0A43" w:rsidRDefault="002E6210" w:rsidP="002E6210">
      <w:pPr>
        <w:ind w:firstLine="680"/>
        <w:rPr>
          <w:sz w:val="24"/>
          <w:szCs w:val="24"/>
        </w:rPr>
      </w:pPr>
      <w:r w:rsidRPr="00BC0A43">
        <w:rPr>
          <w:sz w:val="24"/>
          <w:szCs w:val="24"/>
        </w:rPr>
        <w:t>нахождения контролируемого лица за пределами Брянской области (в служебной командировке, в связи с отпуском);</w:t>
      </w:r>
    </w:p>
    <w:p w14:paraId="575410CB" w14:textId="77777777" w:rsidR="002E6210" w:rsidRPr="00BC0A43" w:rsidRDefault="002E6210" w:rsidP="002E6210">
      <w:pPr>
        <w:ind w:firstLine="680"/>
        <w:rPr>
          <w:sz w:val="24"/>
          <w:szCs w:val="24"/>
        </w:rPr>
      </w:pPr>
      <w:r w:rsidRPr="00BC0A43">
        <w:rPr>
          <w:sz w:val="24"/>
          <w:szCs w:val="24"/>
        </w:rPr>
        <w:t>применения к гражданину административного или уголовного наказания, а также избрания меры пресечения в соответствии с законодательством Российской Федерации, которое делает невозможной его явку.</w:t>
      </w:r>
    </w:p>
    <w:p w14:paraId="4F150FAA" w14:textId="77777777" w:rsidR="002E6210" w:rsidRPr="00BC0A43" w:rsidRDefault="002E6210" w:rsidP="002E6210">
      <w:pPr>
        <w:ind w:firstLine="680"/>
        <w:rPr>
          <w:sz w:val="24"/>
          <w:szCs w:val="24"/>
        </w:rPr>
      </w:pPr>
      <w:r w:rsidRPr="00BC0A43">
        <w:rPr>
          <w:sz w:val="24"/>
          <w:szCs w:val="24"/>
        </w:rPr>
        <w:t>4.13. Информация контролируемого лица должна содержать описание обстоятельств, препятствующих присутствию при проведении контрольного мероприятия.</w:t>
      </w:r>
    </w:p>
    <w:p w14:paraId="7606D761" w14:textId="77777777" w:rsidR="002E6210" w:rsidRPr="00BC0A43" w:rsidRDefault="002E6210" w:rsidP="002E6210">
      <w:pPr>
        <w:ind w:firstLine="680"/>
        <w:rPr>
          <w:sz w:val="24"/>
          <w:szCs w:val="24"/>
        </w:rPr>
      </w:pPr>
      <w:r w:rsidRPr="00BC0A43">
        <w:rPr>
          <w:sz w:val="24"/>
          <w:szCs w:val="24"/>
        </w:rPr>
        <w:t>4.14. При представлении указанной информации проведение контрольного мероприятия 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мероприятия.</w:t>
      </w:r>
    </w:p>
    <w:p w14:paraId="7F819048"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lastRenderedPageBreak/>
        <w:t>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88917AA"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4.15.1. В ходе инспекционного визита могут совершаться следующие контрольные действия:</w:t>
      </w:r>
    </w:p>
    <w:p w14:paraId="2E5D91D3"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осмотр;</w:t>
      </w:r>
    </w:p>
    <w:p w14:paraId="56B026EA"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опрос;</w:t>
      </w:r>
    </w:p>
    <w:p w14:paraId="3ED1C1FD"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получение письменных объяснений;</w:t>
      </w:r>
    </w:p>
    <w:p w14:paraId="100BDEBB"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инструментальное обследование;</w:t>
      </w:r>
    </w:p>
    <w:p w14:paraId="326C5AEA"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1E89894"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4.15.2. Инспекционный визит проводится без предварительного уведомления контролируемого лица и собственника производственного объекта.</w:t>
      </w:r>
    </w:p>
    <w:p w14:paraId="533229E0"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4.15.3.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467D547D"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 xml:space="preserve">4.15.4.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14:paraId="511F0F48" w14:textId="77777777" w:rsidR="002E6210" w:rsidRPr="00BC0A43" w:rsidRDefault="002E6210" w:rsidP="002E6210">
      <w:pPr>
        <w:pStyle w:val="ConsPlusNormal"/>
        <w:ind w:firstLine="680"/>
        <w:jc w:val="both"/>
        <w:rPr>
          <w:rFonts w:ascii="Times New Roman" w:hAnsi="Times New Roman" w:cs="Times New Roman"/>
          <w:color w:val="000000"/>
          <w:sz w:val="24"/>
          <w:szCs w:val="24"/>
          <w:shd w:val="clear" w:color="auto" w:fill="FFFFFF"/>
        </w:rPr>
      </w:pPr>
      <w:r w:rsidRPr="00BC0A43">
        <w:rPr>
          <w:rFonts w:ascii="Times New Roman" w:hAnsi="Times New Roman" w:cs="Times New Roman"/>
          <w:sz w:val="24"/>
          <w:szCs w:val="24"/>
        </w:rPr>
        <w:t xml:space="preserve">4.16. </w:t>
      </w:r>
      <w:r w:rsidRPr="00BC0A43">
        <w:rPr>
          <w:rFonts w:ascii="Times New Roman" w:hAnsi="Times New Roman" w:cs="Times New Roman"/>
          <w:color w:val="000000"/>
          <w:sz w:val="24"/>
          <w:szCs w:val="24"/>
          <w:shd w:val="clear" w:color="auto" w:fill="FFFFFF"/>
        </w:rPr>
        <w:t xml:space="preserve">Рейдовый осмотр проводится в соответствии со статьей 71 Федерального закона </w:t>
      </w:r>
      <w:r w:rsidRPr="00BC0A43">
        <w:rPr>
          <w:rFonts w:ascii="Times New Roman" w:hAnsi="Times New Roman" w:cs="Times New Roman"/>
          <w:sz w:val="24"/>
          <w:szCs w:val="24"/>
          <w:shd w:val="clear" w:color="auto" w:fill="FFFFFF"/>
        </w:rPr>
        <w:t xml:space="preserve">№ </w:t>
      </w:r>
      <w:r w:rsidRPr="00BC0A43">
        <w:rPr>
          <w:rFonts w:ascii="Times New Roman" w:hAnsi="Times New Roman" w:cs="Times New Roman"/>
          <w:color w:val="000000"/>
          <w:sz w:val="24"/>
          <w:szCs w:val="24"/>
          <w:shd w:val="clear" w:color="auto" w:fill="FFFFFF"/>
        </w:rPr>
        <w:t xml:space="preserve">248-ФЗ. </w:t>
      </w:r>
    </w:p>
    <w:p w14:paraId="2F9A2F20" w14:textId="77777777" w:rsidR="002E6210" w:rsidRPr="00BC0A43" w:rsidRDefault="002E6210" w:rsidP="002E6210">
      <w:pPr>
        <w:pStyle w:val="ConsPlusNormal"/>
        <w:ind w:firstLine="680"/>
        <w:jc w:val="both"/>
        <w:rPr>
          <w:rFonts w:ascii="Times New Roman" w:hAnsi="Times New Roman" w:cs="Times New Roman"/>
          <w:color w:val="000000"/>
          <w:sz w:val="24"/>
          <w:szCs w:val="24"/>
          <w:shd w:val="clear" w:color="auto" w:fill="FFFFFF"/>
        </w:rPr>
      </w:pPr>
      <w:r w:rsidRPr="00BC0A43">
        <w:rPr>
          <w:rFonts w:ascii="Times New Roman" w:hAnsi="Times New Roman" w:cs="Times New Roman"/>
          <w:color w:val="000000"/>
          <w:sz w:val="24"/>
          <w:szCs w:val="24"/>
          <w:shd w:val="clear" w:color="auto" w:fill="FFFFFF"/>
        </w:rPr>
        <w:t xml:space="preserve">4.16.1. 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находящихся на территории, на которой расположено несколько контролируемых лиц. </w:t>
      </w:r>
    </w:p>
    <w:p w14:paraId="490E9CAA" w14:textId="77777777" w:rsidR="002E6210" w:rsidRPr="00BC0A43" w:rsidRDefault="002E6210" w:rsidP="002E6210">
      <w:pPr>
        <w:pStyle w:val="ConsPlusNormal"/>
        <w:ind w:firstLine="680"/>
        <w:jc w:val="both"/>
        <w:rPr>
          <w:rFonts w:ascii="Times New Roman" w:hAnsi="Times New Roman" w:cs="Times New Roman"/>
          <w:color w:val="000000"/>
          <w:sz w:val="24"/>
          <w:szCs w:val="24"/>
          <w:shd w:val="clear" w:color="auto" w:fill="FFFFFF"/>
        </w:rPr>
      </w:pPr>
      <w:r w:rsidRPr="00BC0A43">
        <w:rPr>
          <w:rFonts w:ascii="Times New Roman" w:hAnsi="Times New Roman" w:cs="Times New Roman"/>
          <w:color w:val="000000"/>
          <w:sz w:val="24"/>
          <w:szCs w:val="24"/>
          <w:shd w:val="clear" w:color="auto" w:fill="FFFFFF"/>
        </w:rPr>
        <w:t xml:space="preserve">4.16.2. В ходе рейдового осмотра могут совершаться следующие контрольные (надзорные) действия: </w:t>
      </w:r>
    </w:p>
    <w:p w14:paraId="509D0EE2" w14:textId="77777777" w:rsidR="002E6210" w:rsidRPr="00BC0A43" w:rsidRDefault="002E6210" w:rsidP="002E6210">
      <w:pPr>
        <w:pStyle w:val="ConsPlusNormal"/>
        <w:ind w:firstLine="680"/>
        <w:jc w:val="both"/>
        <w:rPr>
          <w:rFonts w:ascii="Times New Roman" w:hAnsi="Times New Roman" w:cs="Times New Roman"/>
          <w:sz w:val="24"/>
          <w:szCs w:val="24"/>
          <w:shd w:val="clear" w:color="auto" w:fill="FFFFFF"/>
        </w:rPr>
      </w:pPr>
      <w:r w:rsidRPr="00BC0A43">
        <w:rPr>
          <w:rFonts w:ascii="Times New Roman" w:hAnsi="Times New Roman" w:cs="Times New Roman"/>
          <w:sz w:val="24"/>
          <w:szCs w:val="24"/>
          <w:shd w:val="clear" w:color="auto" w:fill="FFFFFF"/>
        </w:rPr>
        <w:t xml:space="preserve">опрос; </w:t>
      </w:r>
    </w:p>
    <w:p w14:paraId="3450C7DF" w14:textId="77777777" w:rsidR="002E6210" w:rsidRPr="00BC0A43" w:rsidRDefault="002E6210" w:rsidP="002E6210">
      <w:pPr>
        <w:pStyle w:val="ConsPlusNormal"/>
        <w:ind w:firstLine="680"/>
        <w:jc w:val="both"/>
        <w:rPr>
          <w:rFonts w:ascii="Times New Roman" w:hAnsi="Times New Roman" w:cs="Times New Roman"/>
          <w:sz w:val="24"/>
          <w:szCs w:val="24"/>
          <w:shd w:val="clear" w:color="auto" w:fill="FFFFFF"/>
        </w:rPr>
      </w:pPr>
      <w:r w:rsidRPr="00BC0A43">
        <w:rPr>
          <w:rFonts w:ascii="Times New Roman" w:hAnsi="Times New Roman" w:cs="Times New Roman"/>
          <w:sz w:val="24"/>
          <w:szCs w:val="24"/>
          <w:shd w:val="clear" w:color="auto" w:fill="FFFFFF"/>
        </w:rPr>
        <w:t xml:space="preserve">получение письменных объяснений; </w:t>
      </w:r>
    </w:p>
    <w:p w14:paraId="1A1092B3" w14:textId="77777777" w:rsidR="002E6210" w:rsidRPr="00BC0A43" w:rsidRDefault="002E6210" w:rsidP="002E6210">
      <w:pPr>
        <w:pStyle w:val="ConsPlusNormal"/>
        <w:ind w:firstLine="680"/>
        <w:jc w:val="both"/>
        <w:rPr>
          <w:rFonts w:ascii="Times New Roman" w:hAnsi="Times New Roman" w:cs="Times New Roman"/>
          <w:sz w:val="24"/>
          <w:szCs w:val="24"/>
          <w:shd w:val="clear" w:color="auto" w:fill="FFFFFF"/>
        </w:rPr>
      </w:pPr>
      <w:r w:rsidRPr="00BC0A43">
        <w:rPr>
          <w:rFonts w:ascii="Times New Roman" w:hAnsi="Times New Roman" w:cs="Times New Roman"/>
          <w:sz w:val="24"/>
          <w:szCs w:val="24"/>
          <w:shd w:val="clear" w:color="auto" w:fill="FFFFFF"/>
        </w:rPr>
        <w:t xml:space="preserve">истребование документов; </w:t>
      </w:r>
    </w:p>
    <w:p w14:paraId="08D8AAF5" w14:textId="77777777" w:rsidR="002E6210" w:rsidRPr="00BC0A43" w:rsidRDefault="002E6210" w:rsidP="002E6210">
      <w:pPr>
        <w:pStyle w:val="ConsPlusNormal"/>
        <w:ind w:firstLine="680"/>
        <w:jc w:val="both"/>
        <w:rPr>
          <w:rFonts w:ascii="Times New Roman" w:hAnsi="Times New Roman" w:cs="Times New Roman"/>
          <w:sz w:val="24"/>
          <w:szCs w:val="24"/>
          <w:shd w:val="clear" w:color="auto" w:fill="FFFFFF"/>
        </w:rPr>
      </w:pPr>
      <w:r w:rsidRPr="00BC0A43">
        <w:rPr>
          <w:rFonts w:ascii="Times New Roman" w:hAnsi="Times New Roman" w:cs="Times New Roman"/>
          <w:sz w:val="24"/>
          <w:szCs w:val="24"/>
          <w:shd w:val="clear" w:color="auto" w:fill="FFFFFF"/>
        </w:rPr>
        <w:t xml:space="preserve">отбор проб (образцов); </w:t>
      </w:r>
    </w:p>
    <w:p w14:paraId="7B2328E1" w14:textId="77777777" w:rsidR="002E6210" w:rsidRPr="00BC0A43" w:rsidRDefault="002E6210" w:rsidP="002E6210">
      <w:pPr>
        <w:pStyle w:val="ConsPlusNormal"/>
        <w:ind w:firstLine="680"/>
        <w:jc w:val="both"/>
        <w:rPr>
          <w:rFonts w:ascii="Times New Roman" w:hAnsi="Times New Roman" w:cs="Times New Roman"/>
          <w:sz w:val="24"/>
          <w:szCs w:val="24"/>
          <w:shd w:val="clear" w:color="auto" w:fill="FFFFFF"/>
        </w:rPr>
      </w:pPr>
      <w:r w:rsidRPr="00BC0A43">
        <w:rPr>
          <w:rFonts w:ascii="Times New Roman" w:hAnsi="Times New Roman" w:cs="Times New Roman"/>
          <w:sz w:val="24"/>
          <w:szCs w:val="24"/>
          <w:shd w:val="clear" w:color="auto" w:fill="FFFFFF"/>
        </w:rPr>
        <w:t>инструментальное обследование;</w:t>
      </w:r>
    </w:p>
    <w:p w14:paraId="0EE44291" w14:textId="77777777" w:rsidR="002E6210" w:rsidRPr="00BC0A43" w:rsidRDefault="002E6210" w:rsidP="002E6210">
      <w:pPr>
        <w:pStyle w:val="ConsPlusNormal"/>
        <w:ind w:firstLine="680"/>
        <w:jc w:val="both"/>
        <w:rPr>
          <w:rFonts w:ascii="Times New Roman" w:hAnsi="Times New Roman" w:cs="Times New Roman"/>
          <w:sz w:val="24"/>
          <w:szCs w:val="24"/>
          <w:shd w:val="clear" w:color="auto" w:fill="FFFFFF"/>
        </w:rPr>
      </w:pPr>
      <w:r w:rsidRPr="00BC0A43">
        <w:rPr>
          <w:rFonts w:ascii="Times New Roman" w:hAnsi="Times New Roman" w:cs="Times New Roman"/>
          <w:sz w:val="24"/>
          <w:szCs w:val="24"/>
          <w:shd w:val="clear" w:color="auto" w:fill="FFFFFF"/>
        </w:rPr>
        <w:t xml:space="preserve">испытание; </w:t>
      </w:r>
    </w:p>
    <w:p w14:paraId="65DA6DD8" w14:textId="77777777" w:rsidR="002E6210" w:rsidRPr="00BC0A43" w:rsidRDefault="002E6210" w:rsidP="002E6210">
      <w:pPr>
        <w:pStyle w:val="ConsPlusNormal"/>
        <w:ind w:firstLine="680"/>
        <w:jc w:val="both"/>
        <w:rPr>
          <w:rFonts w:ascii="Times New Roman" w:hAnsi="Times New Roman" w:cs="Times New Roman"/>
          <w:sz w:val="24"/>
          <w:szCs w:val="24"/>
          <w:shd w:val="clear" w:color="auto" w:fill="FFFFFF"/>
        </w:rPr>
      </w:pPr>
      <w:r w:rsidRPr="00BC0A43">
        <w:rPr>
          <w:rFonts w:ascii="Times New Roman" w:hAnsi="Times New Roman" w:cs="Times New Roman"/>
          <w:sz w:val="24"/>
          <w:szCs w:val="24"/>
          <w:shd w:val="clear" w:color="auto" w:fill="FFFFFF"/>
        </w:rPr>
        <w:t xml:space="preserve">экспертиза. </w:t>
      </w:r>
    </w:p>
    <w:p w14:paraId="07B4E804" w14:textId="77777777" w:rsidR="002E6210" w:rsidRPr="00BC0A43" w:rsidRDefault="002E6210" w:rsidP="002E6210">
      <w:pPr>
        <w:pStyle w:val="ConsPlusNormal"/>
        <w:ind w:firstLine="680"/>
        <w:jc w:val="both"/>
        <w:rPr>
          <w:rFonts w:ascii="Times New Roman" w:hAnsi="Times New Roman" w:cs="Times New Roman"/>
          <w:color w:val="000000"/>
          <w:sz w:val="24"/>
          <w:szCs w:val="24"/>
          <w:shd w:val="clear" w:color="auto" w:fill="FFFFFF"/>
        </w:rPr>
      </w:pPr>
      <w:r w:rsidRPr="00BC0A43">
        <w:rPr>
          <w:rFonts w:ascii="Times New Roman" w:hAnsi="Times New Roman" w:cs="Times New Roman"/>
          <w:color w:val="000000"/>
          <w:sz w:val="24"/>
          <w:szCs w:val="24"/>
          <w:shd w:val="clear" w:color="auto" w:fill="FFFFFF"/>
        </w:rPr>
        <w:t xml:space="preserve">4.16.3.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один рабочий день. </w:t>
      </w:r>
    </w:p>
    <w:p w14:paraId="42358E2F"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shd w:val="clear" w:color="auto" w:fill="FFFFFF"/>
        </w:rPr>
        <w:t xml:space="preserve">4.16.4. </w:t>
      </w:r>
      <w:r w:rsidRPr="00BC0A43">
        <w:rPr>
          <w:rFonts w:ascii="Times New Roman" w:hAnsi="Times New Roman" w:cs="Times New Roman"/>
          <w:color w:val="000000"/>
          <w:sz w:val="24"/>
          <w:szCs w:val="24"/>
          <w:shd w:val="clear" w:color="auto" w:fill="FFFFFF"/>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w:t>
      </w:r>
      <w:r w:rsidRPr="00BC0A43">
        <w:rPr>
          <w:rFonts w:ascii="Times New Roman" w:hAnsi="Times New Roman" w:cs="Times New Roman"/>
          <w:sz w:val="24"/>
          <w:szCs w:val="24"/>
          <w:shd w:val="clear" w:color="auto" w:fill="FFFFFF"/>
        </w:rPr>
        <w:t xml:space="preserve">, 8 </w:t>
      </w:r>
      <w:r w:rsidRPr="00BC0A43">
        <w:rPr>
          <w:rFonts w:ascii="Times New Roman" w:hAnsi="Times New Roman" w:cs="Times New Roman"/>
          <w:color w:val="000000"/>
          <w:sz w:val="24"/>
          <w:szCs w:val="24"/>
          <w:shd w:val="clear" w:color="auto" w:fill="FFFFFF"/>
        </w:rPr>
        <w:t>части 1 статьи 57 и частью 12 статьи 66 Федерального закона № 248-ФЗ.</w:t>
      </w:r>
    </w:p>
    <w:p w14:paraId="1B9C8BC6"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4.17. Документарная проверка проводится в порядке, установленном статьей 72 Федерального закона № 248-ФЗ.</w:t>
      </w:r>
    </w:p>
    <w:p w14:paraId="5FAAF794"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4.17.1.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3CE8E200"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4.17.2. В ходе документарной проверки могут совершаться следующие контрольные действия:</w:t>
      </w:r>
    </w:p>
    <w:p w14:paraId="4D32EFCB"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получение письменных объяснений;</w:t>
      </w:r>
    </w:p>
    <w:p w14:paraId="362617C3"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lastRenderedPageBreak/>
        <w:t>истребование документов;</w:t>
      </w:r>
    </w:p>
    <w:p w14:paraId="6E6A6596"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экспертиза.</w:t>
      </w:r>
    </w:p>
    <w:p w14:paraId="02C80BDB"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4.17.3.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4F7B7473"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 xml:space="preserve">4.17.4.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14:paraId="4E2F39D8"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4.18.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04CAEAB0"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4.18.1. В ходе выездной проверки могут совершаться следующие контрольные действия:</w:t>
      </w:r>
    </w:p>
    <w:p w14:paraId="779A25E5"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осмотр;</w:t>
      </w:r>
    </w:p>
    <w:p w14:paraId="6FACB8BA"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досмотр;</w:t>
      </w:r>
    </w:p>
    <w:p w14:paraId="50379F32"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опрос;</w:t>
      </w:r>
    </w:p>
    <w:p w14:paraId="00E32319"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получение письменных объяснений;</w:t>
      </w:r>
    </w:p>
    <w:p w14:paraId="24C63912"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истребование документов;</w:t>
      </w:r>
    </w:p>
    <w:p w14:paraId="638829DA"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инструментальное обследование.</w:t>
      </w:r>
    </w:p>
    <w:p w14:paraId="79BA6C04"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 xml:space="preserve">4.18.2.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14:paraId="7FCED979"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4.18.3.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3D79F942"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 xml:space="preserve"> 4.19.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B5C2E06"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4.19.1.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14:paraId="6A5E55DF"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4.19.2.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14:paraId="401146F8"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4.20. Выездное обследование проводится в порядке, установленном статьей 75 Федерального закона № 248-ФЗ.</w:t>
      </w:r>
    </w:p>
    <w:p w14:paraId="71DC74B4"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lastRenderedPageBreak/>
        <w:t>4.20.1.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14:paraId="31760AB6"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осмотр;</w:t>
      </w:r>
    </w:p>
    <w:p w14:paraId="1885C28F"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инструментальное обследование (с применением видеозаписи);</w:t>
      </w:r>
    </w:p>
    <w:p w14:paraId="5E85A4A4" w14:textId="77777777" w:rsidR="002E6210" w:rsidRPr="00BC0A43" w:rsidRDefault="002E6210" w:rsidP="002E6210">
      <w:pPr>
        <w:pStyle w:val="ConsPlusNormal"/>
        <w:ind w:firstLine="680"/>
        <w:jc w:val="both"/>
        <w:rPr>
          <w:rFonts w:ascii="Times New Roman" w:hAnsi="Times New Roman" w:cs="Times New Roman"/>
          <w:sz w:val="24"/>
          <w:szCs w:val="24"/>
        </w:rPr>
      </w:pPr>
      <w:r w:rsidRPr="00BC0A43">
        <w:rPr>
          <w:rFonts w:ascii="Times New Roman" w:hAnsi="Times New Roman" w:cs="Times New Roman"/>
          <w:sz w:val="24"/>
          <w:szCs w:val="24"/>
        </w:rPr>
        <w:t>испытание.</w:t>
      </w:r>
    </w:p>
    <w:p w14:paraId="480A065D" w14:textId="77777777" w:rsidR="002E6210" w:rsidRPr="00BC0A43" w:rsidRDefault="002E6210">
      <w:pPr>
        <w:rPr>
          <w:sz w:val="24"/>
          <w:szCs w:val="24"/>
        </w:rPr>
      </w:pPr>
    </w:p>
    <w:p w14:paraId="5CB7F5AB" w14:textId="77777777" w:rsidR="00CA1727" w:rsidRPr="00BC0A43" w:rsidRDefault="00CA1727" w:rsidP="00CA1727">
      <w:pPr>
        <w:pStyle w:val="a3"/>
        <w:spacing w:after="0"/>
        <w:ind w:left="0"/>
        <w:contextualSpacing w:val="0"/>
        <w:jc w:val="center"/>
        <w:rPr>
          <w:sz w:val="24"/>
          <w:szCs w:val="24"/>
        </w:rPr>
      </w:pPr>
      <w:r w:rsidRPr="00BC0A43">
        <w:rPr>
          <w:rFonts w:eastAsia="Calibri"/>
          <w:b/>
          <w:sz w:val="24"/>
          <w:szCs w:val="24"/>
        </w:rPr>
        <w:t>5. Результаты контрольного мероприятия</w:t>
      </w:r>
    </w:p>
    <w:p w14:paraId="17690A69" w14:textId="77777777" w:rsidR="00CA1727" w:rsidRPr="00BC0A43" w:rsidRDefault="00CA1727">
      <w:pPr>
        <w:rPr>
          <w:sz w:val="24"/>
          <w:szCs w:val="24"/>
        </w:rPr>
      </w:pPr>
    </w:p>
    <w:p w14:paraId="33C118E4" w14:textId="77777777" w:rsidR="00CA1727" w:rsidRPr="00BC0A43" w:rsidRDefault="00CA1727" w:rsidP="00CA1727">
      <w:pPr>
        <w:ind w:firstLine="709"/>
        <w:rPr>
          <w:rStyle w:val="a5"/>
          <w:rFonts w:eastAsiaTheme="minorHAnsi"/>
          <w:color w:val="0000FF"/>
          <w:sz w:val="24"/>
          <w:szCs w:val="24"/>
        </w:rPr>
      </w:pPr>
      <w:r w:rsidRPr="00BC0A43">
        <w:rPr>
          <w:rStyle w:val="a5"/>
          <w:rFonts w:eastAsiaTheme="minorHAnsi"/>
          <w:sz w:val="24"/>
          <w:szCs w:val="24"/>
        </w:rPr>
        <w:t>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По результатам проведения контрольного мероприятия без взаимодействия акт составляется в случае выявления нарушений обязательных требований. Акт направляется контролируемому лицу в порядке, предусмотренном частью 5 статьи 21 Федерального закона № 248-ФЗ.</w:t>
      </w:r>
    </w:p>
    <w:p w14:paraId="11E4A5E4" w14:textId="77777777" w:rsidR="00CA1727" w:rsidRPr="00BC0A43" w:rsidRDefault="00CA1727" w:rsidP="00CA1727">
      <w:pPr>
        <w:pStyle w:val="ConsPlusNormal"/>
        <w:ind w:firstLine="709"/>
        <w:jc w:val="both"/>
        <w:rPr>
          <w:rFonts w:ascii="Times New Roman" w:hAnsi="Times New Roman" w:cs="Times New Roman"/>
          <w:sz w:val="24"/>
          <w:szCs w:val="24"/>
        </w:rPr>
      </w:pPr>
      <w:r w:rsidRPr="00BC0A43">
        <w:rPr>
          <w:rFonts w:ascii="Times New Roman" w:hAnsi="Times New Roman" w:cs="Times New Roman"/>
          <w:sz w:val="24"/>
          <w:szCs w:val="24"/>
        </w:rPr>
        <w:t>5.2. Результаты контрольного мероприятия оформляются в порядке, предусмотренном статьей 87 Федерального закона № 248-ФЗ.</w:t>
      </w:r>
    </w:p>
    <w:p w14:paraId="0BBCE51D" w14:textId="77777777" w:rsidR="00CA1727" w:rsidRPr="00BC0A43" w:rsidRDefault="00CA1727" w:rsidP="00CA1727">
      <w:pPr>
        <w:pStyle w:val="ConsPlusNormal"/>
        <w:ind w:firstLine="709"/>
        <w:jc w:val="both"/>
        <w:rPr>
          <w:rFonts w:ascii="Times New Roman" w:hAnsi="Times New Roman" w:cs="Times New Roman"/>
          <w:sz w:val="24"/>
          <w:szCs w:val="24"/>
        </w:rPr>
      </w:pPr>
      <w:r w:rsidRPr="00BC0A43">
        <w:rPr>
          <w:rFonts w:ascii="Times New Roman" w:hAnsi="Times New Roman" w:cs="Times New Roman"/>
          <w:sz w:val="24"/>
          <w:szCs w:val="24"/>
        </w:rPr>
        <w:t>5.3. По результатам контрольных мероприятий контрольный орган принимает решения, предусмотренные частью 2 статьи 90 Федерального закона № 248-ФЗ.</w:t>
      </w:r>
    </w:p>
    <w:p w14:paraId="68AE2F5F" w14:textId="77777777" w:rsidR="00CA1727" w:rsidRPr="00BC0A43" w:rsidRDefault="00CA1727" w:rsidP="00CA1727">
      <w:pPr>
        <w:pStyle w:val="ConsPlusNormal"/>
        <w:ind w:firstLine="709"/>
        <w:jc w:val="both"/>
        <w:rPr>
          <w:rFonts w:ascii="Times New Roman" w:hAnsi="Times New Roman" w:cs="Times New Roman"/>
          <w:sz w:val="24"/>
          <w:szCs w:val="24"/>
        </w:rPr>
      </w:pPr>
      <w:r w:rsidRPr="00BC0A43">
        <w:rPr>
          <w:rFonts w:ascii="Times New Roman" w:hAnsi="Times New Roman" w:cs="Times New Roman"/>
          <w:sz w:val="24"/>
          <w:szCs w:val="24"/>
        </w:rPr>
        <w:t>5.4. Предписание об устранении выявленных нарушений выдается контролируемому лицу в соответствии со статьей 90.1 Федерального закона № 248-ФЗ.</w:t>
      </w:r>
    </w:p>
    <w:p w14:paraId="7D5C454C" w14:textId="77777777" w:rsidR="00CA1727" w:rsidRPr="00BC0A43" w:rsidRDefault="00CA1727">
      <w:pPr>
        <w:rPr>
          <w:sz w:val="24"/>
          <w:szCs w:val="24"/>
        </w:rPr>
      </w:pPr>
    </w:p>
    <w:p w14:paraId="57DB6321" w14:textId="77777777" w:rsidR="00CA1727" w:rsidRPr="00BC0A43" w:rsidRDefault="00CA1727" w:rsidP="00CA1727">
      <w:pPr>
        <w:pStyle w:val="ConsPlusNormal"/>
        <w:ind w:firstLine="0"/>
        <w:rPr>
          <w:rFonts w:ascii="Times New Roman" w:hAnsi="Times New Roman" w:cs="Times New Roman"/>
          <w:b/>
          <w:bCs/>
          <w:color w:val="000000"/>
          <w:sz w:val="24"/>
          <w:szCs w:val="24"/>
        </w:rPr>
      </w:pPr>
      <w:r w:rsidRPr="00BC0A43">
        <w:rPr>
          <w:rFonts w:ascii="Times New Roman" w:hAnsi="Times New Roman" w:cs="Times New Roman"/>
          <w:color w:val="000000"/>
          <w:sz w:val="24"/>
          <w:szCs w:val="24"/>
          <w:lang w:eastAsia="ru-RU"/>
        </w:rPr>
        <w:t xml:space="preserve">                            </w:t>
      </w:r>
      <w:r w:rsidRPr="00BC0A43">
        <w:rPr>
          <w:rFonts w:ascii="Times New Roman" w:hAnsi="Times New Roman" w:cs="Times New Roman"/>
          <w:b/>
          <w:bCs/>
          <w:color w:val="000000"/>
          <w:sz w:val="24"/>
          <w:szCs w:val="24"/>
        </w:rPr>
        <w:t>6. Досудебный порядок подачи жалобы</w:t>
      </w:r>
    </w:p>
    <w:p w14:paraId="1676BFD5" w14:textId="77777777" w:rsidR="00CA1727" w:rsidRPr="00BC0A43" w:rsidRDefault="00CA1727" w:rsidP="00CA1727">
      <w:pPr>
        <w:pStyle w:val="ConsPlusNormal"/>
        <w:ind w:firstLine="0"/>
        <w:jc w:val="both"/>
        <w:rPr>
          <w:rFonts w:ascii="Times New Roman" w:hAnsi="Times New Roman" w:cs="Times New Roman"/>
          <w:color w:val="000000"/>
          <w:sz w:val="24"/>
          <w:szCs w:val="24"/>
          <w:lang w:eastAsia="ru-RU"/>
        </w:rPr>
      </w:pPr>
    </w:p>
    <w:p w14:paraId="64AA15DC" w14:textId="77777777" w:rsidR="00CA1727" w:rsidRPr="00BC0A43" w:rsidRDefault="00CA1727" w:rsidP="00CA1727">
      <w:pPr>
        <w:pStyle w:val="ConsPlusNormal"/>
        <w:ind w:firstLine="0"/>
        <w:jc w:val="both"/>
        <w:rPr>
          <w:rFonts w:ascii="Times New Roman" w:hAnsi="Times New Roman" w:cs="Times New Roman"/>
          <w:color w:val="000000"/>
          <w:sz w:val="24"/>
          <w:szCs w:val="24"/>
        </w:rPr>
      </w:pPr>
      <w:r w:rsidRPr="00BC0A43">
        <w:rPr>
          <w:rFonts w:ascii="Times New Roman" w:hAnsi="Times New Roman" w:cs="Times New Roman"/>
          <w:color w:val="000000"/>
          <w:sz w:val="24"/>
          <w:szCs w:val="24"/>
          <w:lang w:eastAsia="ru-RU"/>
        </w:rPr>
        <w:t xml:space="preserve">             </w:t>
      </w:r>
      <w:r w:rsidRPr="00BC0A43">
        <w:rPr>
          <w:rFonts w:ascii="Times New Roman" w:hAnsi="Times New Roman" w:cs="Times New Roman"/>
          <w:color w:val="000000"/>
          <w:sz w:val="24"/>
          <w:szCs w:val="24"/>
        </w:rPr>
        <w:t>6.1. Досудебный порядок подачи жалоб при осуществлении дорожного контроля не применяется.</w:t>
      </w:r>
    </w:p>
    <w:p w14:paraId="6C157DB3" w14:textId="77777777" w:rsidR="00CA1727" w:rsidRPr="00BC0A43" w:rsidRDefault="00CA1727" w:rsidP="00CA1727">
      <w:pPr>
        <w:pStyle w:val="12"/>
        <w:ind w:firstLine="709"/>
        <w:jc w:val="both"/>
        <w:rPr>
          <w:rFonts w:ascii="Times New Roman" w:hAnsi="Times New Roman" w:cs="Times New Roman"/>
          <w:color w:val="000000"/>
          <w:sz w:val="24"/>
          <w:szCs w:val="24"/>
        </w:rPr>
      </w:pPr>
    </w:p>
    <w:p w14:paraId="5B0B0304" w14:textId="77777777" w:rsidR="00CA1727" w:rsidRPr="00BC0A43" w:rsidRDefault="00CA1727" w:rsidP="00CA1727">
      <w:pPr>
        <w:pStyle w:val="12"/>
        <w:rPr>
          <w:rFonts w:ascii="Times New Roman" w:hAnsi="Times New Roman" w:cs="Times New Roman"/>
          <w:b/>
          <w:bCs/>
          <w:color w:val="000000"/>
          <w:sz w:val="24"/>
          <w:szCs w:val="24"/>
        </w:rPr>
      </w:pPr>
      <w:r w:rsidRPr="00BC0A43">
        <w:rPr>
          <w:rFonts w:ascii="Times New Roman" w:hAnsi="Times New Roman" w:cs="Times New Roman"/>
          <w:b/>
          <w:bCs/>
          <w:color w:val="000000"/>
          <w:sz w:val="24"/>
          <w:szCs w:val="24"/>
        </w:rPr>
        <w:t>7. Ключевые показатели муниципального контроля</w:t>
      </w:r>
      <w:r w:rsidRPr="00BC0A43">
        <w:rPr>
          <w:rFonts w:ascii="Times New Roman" w:hAnsi="Times New Roman" w:cs="Times New Roman"/>
          <w:color w:val="000000"/>
          <w:sz w:val="24"/>
          <w:szCs w:val="24"/>
        </w:rPr>
        <w:t xml:space="preserve"> </w:t>
      </w:r>
      <w:r w:rsidRPr="00BC0A43">
        <w:rPr>
          <w:rFonts w:ascii="Times New Roman" w:hAnsi="Times New Roman" w:cs="Times New Roman"/>
          <w:b/>
          <w:bCs/>
          <w:color w:val="000000"/>
          <w:sz w:val="24"/>
          <w:szCs w:val="24"/>
        </w:rPr>
        <w:t>и их целевые значения</w:t>
      </w:r>
    </w:p>
    <w:p w14:paraId="507F8F03" w14:textId="77777777" w:rsidR="00CA1727" w:rsidRPr="00BC0A43" w:rsidRDefault="00CA1727">
      <w:pPr>
        <w:rPr>
          <w:sz w:val="24"/>
          <w:szCs w:val="24"/>
        </w:rPr>
      </w:pPr>
    </w:p>
    <w:p w14:paraId="489E48C5" w14:textId="77777777" w:rsidR="00CA1727" w:rsidRPr="00BC0A43" w:rsidRDefault="00CA1727" w:rsidP="00CA1727">
      <w:pPr>
        <w:pStyle w:val="12"/>
        <w:jc w:val="both"/>
        <w:rPr>
          <w:sz w:val="24"/>
          <w:szCs w:val="24"/>
        </w:rPr>
      </w:pPr>
      <w:r w:rsidRPr="00BC0A43">
        <w:rPr>
          <w:rFonts w:ascii="Times New Roman" w:hAnsi="Times New Roman" w:cs="Times New Roman"/>
          <w:color w:val="000000"/>
          <w:sz w:val="24"/>
          <w:szCs w:val="24"/>
          <w:lang w:eastAsia="ru-RU"/>
        </w:rPr>
        <w:t xml:space="preserve">           </w:t>
      </w:r>
      <w:r w:rsidRPr="00BC0A43">
        <w:rPr>
          <w:rFonts w:ascii="Times New Roman" w:hAnsi="Times New Roman" w:cs="Times New Roman"/>
          <w:color w:val="000000"/>
          <w:sz w:val="24"/>
          <w:szCs w:val="24"/>
        </w:rPr>
        <w:t xml:space="preserve">7.1. Оценка результативности и эффективности осуществления дорожного контроля осуществляется на основании статьи 30 Федерального закона № 248-ФЗ. </w:t>
      </w:r>
    </w:p>
    <w:p w14:paraId="7B5A8FDE" w14:textId="77777777" w:rsidR="00CA1727" w:rsidRPr="00BC0A43" w:rsidRDefault="00CA1727" w:rsidP="00CA1727">
      <w:pPr>
        <w:pStyle w:val="12"/>
        <w:ind w:firstLine="709"/>
        <w:jc w:val="both"/>
        <w:rPr>
          <w:rFonts w:ascii="Times New Roman" w:eastAsia="Calibri" w:hAnsi="Times New Roman" w:cs="Times New Roman"/>
          <w:bCs/>
          <w:color w:val="000000"/>
          <w:sz w:val="24"/>
          <w:szCs w:val="24"/>
          <w:lang w:eastAsia="en-US"/>
        </w:rPr>
      </w:pPr>
      <w:r w:rsidRPr="00BC0A43">
        <w:rPr>
          <w:rFonts w:ascii="Times New Roman" w:hAnsi="Times New Roman" w:cs="Times New Roman"/>
          <w:color w:val="000000"/>
          <w:sz w:val="24"/>
          <w:szCs w:val="24"/>
        </w:rPr>
        <w:t xml:space="preserve">7.2. Ключевые показатели дорожного контроля и их целевые значения, индикативные показатели для дорожного контроля </w:t>
      </w:r>
      <w:r w:rsidRPr="00BC0A43">
        <w:rPr>
          <w:rFonts w:ascii="Times New Roman" w:eastAsia="Calibri" w:hAnsi="Times New Roman" w:cs="Times New Roman"/>
          <w:bCs/>
          <w:color w:val="000000"/>
          <w:sz w:val="24"/>
          <w:szCs w:val="24"/>
          <w:lang w:eastAsia="en-US"/>
        </w:rPr>
        <w:t xml:space="preserve">установлены приложением № 2 к настоящему Положению. </w:t>
      </w:r>
    </w:p>
    <w:p w14:paraId="5C4E43D6" w14:textId="77777777" w:rsidR="00CA1727" w:rsidRPr="00BC0A43" w:rsidRDefault="00CA1727" w:rsidP="00CA1727">
      <w:pPr>
        <w:pStyle w:val="12"/>
        <w:ind w:firstLine="709"/>
        <w:jc w:val="both"/>
        <w:rPr>
          <w:rFonts w:ascii="Times New Roman" w:eastAsia="Calibri" w:hAnsi="Times New Roman" w:cs="Times New Roman"/>
          <w:bCs/>
          <w:color w:val="000000"/>
          <w:sz w:val="24"/>
          <w:szCs w:val="24"/>
          <w:lang w:eastAsia="en-US"/>
        </w:rPr>
      </w:pPr>
    </w:p>
    <w:p w14:paraId="418D6340" w14:textId="77777777" w:rsidR="00CA1727" w:rsidRPr="00BC0A43" w:rsidRDefault="00CA1727">
      <w:pPr>
        <w:rPr>
          <w:sz w:val="24"/>
          <w:szCs w:val="24"/>
        </w:rPr>
        <w:sectPr w:rsidR="00CA1727" w:rsidRPr="00BC0A43" w:rsidSect="00C45C2D">
          <w:headerReference w:type="even" r:id="rId9"/>
          <w:headerReference w:type="default" r:id="rId10"/>
          <w:headerReference w:type="first" r:id="rId11"/>
          <w:pgSz w:w="11902" w:h="16834"/>
          <w:pgMar w:top="709" w:right="749" w:bottom="993" w:left="1260" w:header="720" w:footer="720" w:gutter="0"/>
          <w:cols w:space="720"/>
          <w:titlePg/>
        </w:sectPr>
      </w:pPr>
    </w:p>
    <w:p w14:paraId="6825676A" w14:textId="77777777" w:rsidR="0050290F" w:rsidRPr="00BC0A43" w:rsidRDefault="004E167C" w:rsidP="004E167C">
      <w:pPr>
        <w:ind w:left="5670" w:right="14" w:firstLine="0"/>
        <w:rPr>
          <w:sz w:val="24"/>
          <w:szCs w:val="24"/>
        </w:rPr>
      </w:pPr>
      <w:r w:rsidRPr="00BC0A43">
        <w:rPr>
          <w:sz w:val="24"/>
          <w:szCs w:val="24"/>
        </w:rPr>
        <w:lastRenderedPageBreak/>
        <w:t xml:space="preserve">                     Приложение №1</w:t>
      </w:r>
    </w:p>
    <w:p w14:paraId="7DFD2D30" w14:textId="77777777" w:rsidR="004E167C" w:rsidRPr="00BC0A43" w:rsidRDefault="004E167C" w:rsidP="00DB7A53">
      <w:pPr>
        <w:ind w:left="5670" w:right="14" w:firstLine="0"/>
        <w:rPr>
          <w:sz w:val="24"/>
          <w:szCs w:val="24"/>
        </w:rPr>
      </w:pPr>
      <w:r w:rsidRPr="00BC0A43">
        <w:rPr>
          <w:sz w:val="24"/>
          <w:szCs w:val="24"/>
        </w:rPr>
        <w:t>к Положению о муниципальном контроле на автомобильном транспорте, городском наземном электрическом</w:t>
      </w:r>
      <w:r w:rsidR="00DB7A53" w:rsidRPr="00BC0A43">
        <w:rPr>
          <w:sz w:val="24"/>
          <w:szCs w:val="24"/>
        </w:rPr>
        <w:t xml:space="preserve"> тра</w:t>
      </w:r>
      <w:r w:rsidR="00134A0A" w:rsidRPr="00BC0A43">
        <w:rPr>
          <w:sz w:val="24"/>
          <w:szCs w:val="24"/>
        </w:rPr>
        <w:t xml:space="preserve">нспорте и в дорожном хозяйстве </w:t>
      </w:r>
      <w:r w:rsidR="00DB7A53" w:rsidRPr="00BC0A43">
        <w:rPr>
          <w:sz w:val="24"/>
          <w:szCs w:val="24"/>
        </w:rPr>
        <w:t>в границах населенных пунктов поселений, вне границ населенных пунктов в границах Дубровского района Брянской области</w:t>
      </w:r>
    </w:p>
    <w:p w14:paraId="74BB88EA" w14:textId="77777777" w:rsidR="00DB7A53" w:rsidRPr="00BC0A43" w:rsidRDefault="00DB7A53" w:rsidP="00DB7A53">
      <w:pPr>
        <w:ind w:left="5670" w:right="14" w:firstLine="0"/>
        <w:rPr>
          <w:sz w:val="24"/>
          <w:szCs w:val="24"/>
        </w:rPr>
      </w:pPr>
    </w:p>
    <w:p w14:paraId="59806A39" w14:textId="77777777" w:rsidR="00DB7A53" w:rsidRPr="00BC0A43" w:rsidRDefault="00DB7A53" w:rsidP="00DB7A53">
      <w:pPr>
        <w:ind w:left="5670" w:right="14" w:firstLine="0"/>
        <w:rPr>
          <w:sz w:val="24"/>
          <w:szCs w:val="24"/>
        </w:rPr>
      </w:pPr>
    </w:p>
    <w:p w14:paraId="4B7ABC03" w14:textId="77777777" w:rsidR="00DB7A53" w:rsidRPr="00BC0A43" w:rsidRDefault="00DB7A53" w:rsidP="00DB7A53">
      <w:pPr>
        <w:ind w:left="5670" w:right="14" w:firstLine="0"/>
        <w:rPr>
          <w:sz w:val="24"/>
          <w:szCs w:val="24"/>
        </w:rPr>
      </w:pPr>
    </w:p>
    <w:p w14:paraId="3E8B8AFE" w14:textId="77777777" w:rsidR="00DB7A53" w:rsidRPr="00BC0A43" w:rsidRDefault="00DB7A53" w:rsidP="001016C6">
      <w:pPr>
        <w:ind w:left="0" w:right="14" w:firstLine="0"/>
        <w:jc w:val="center"/>
        <w:rPr>
          <w:b/>
          <w:bCs/>
          <w:sz w:val="24"/>
          <w:szCs w:val="24"/>
        </w:rPr>
      </w:pPr>
      <w:r w:rsidRPr="00BC0A43">
        <w:rPr>
          <w:rFonts w:eastAsia="Calibri"/>
          <w:b/>
          <w:bCs/>
          <w:sz w:val="24"/>
          <w:szCs w:val="24"/>
          <w:lang w:eastAsia="en-US"/>
        </w:rPr>
        <w:t xml:space="preserve">Перечень индикаторов риска нарушения обязательных требований, проверяемых в рамках осуществления муниципального контроля </w:t>
      </w:r>
      <w:r w:rsidRPr="00BC0A43">
        <w:rPr>
          <w:b/>
          <w:bCs/>
          <w:sz w:val="24"/>
          <w:szCs w:val="24"/>
        </w:rPr>
        <w:t>на автомобильном транспорте, городском наземном электрическом транспорте и в дорожном хозяйстве в границах населенных пунктов поселений, вне границ населенных пунктов в границах Дубровского района Брянской области.</w:t>
      </w:r>
    </w:p>
    <w:p w14:paraId="0A600C31" w14:textId="77777777" w:rsidR="00DB7A53" w:rsidRPr="00BC0A43" w:rsidRDefault="00DB7A53" w:rsidP="001016C6">
      <w:pPr>
        <w:ind w:left="0" w:right="14" w:firstLine="0"/>
        <w:jc w:val="center"/>
        <w:rPr>
          <w:b/>
          <w:bCs/>
          <w:sz w:val="24"/>
          <w:szCs w:val="24"/>
        </w:rPr>
      </w:pPr>
    </w:p>
    <w:p w14:paraId="21C06614" w14:textId="77777777" w:rsidR="00DB7A53" w:rsidRPr="00BC0A43" w:rsidRDefault="00DB7A53" w:rsidP="00DB7A53">
      <w:pPr>
        <w:ind w:left="0" w:right="14" w:firstLine="0"/>
        <w:rPr>
          <w:b/>
          <w:bCs/>
          <w:sz w:val="24"/>
          <w:szCs w:val="24"/>
        </w:rPr>
      </w:pPr>
    </w:p>
    <w:p w14:paraId="6EB7705E" w14:textId="567839EE" w:rsidR="00DB7A53" w:rsidRPr="00BC0A43" w:rsidRDefault="001016C6" w:rsidP="00DB7A53">
      <w:pPr>
        <w:ind w:left="0" w:right="14" w:firstLine="0"/>
        <w:rPr>
          <w:bCs/>
          <w:sz w:val="24"/>
          <w:szCs w:val="24"/>
        </w:rPr>
      </w:pPr>
      <w:r w:rsidRPr="00BC0A43">
        <w:rPr>
          <w:rFonts w:eastAsia="Calibri"/>
          <w:sz w:val="24"/>
          <w:szCs w:val="24"/>
          <w:lang w:eastAsia="en-US"/>
        </w:rPr>
        <w:t xml:space="preserve">     </w:t>
      </w:r>
      <w:r w:rsidR="00DB7A53" w:rsidRPr="00BC0A43">
        <w:rPr>
          <w:rFonts w:eastAsia="Calibri"/>
          <w:sz w:val="24"/>
          <w:szCs w:val="24"/>
          <w:lang w:eastAsia="en-US"/>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установленных пунктом 4.2 настоящего Положения при осуществлении </w:t>
      </w:r>
      <w:r w:rsidR="00DB7A53" w:rsidRPr="00BC0A43">
        <w:rPr>
          <w:rFonts w:eastAsia="Calibri"/>
          <w:bCs/>
          <w:sz w:val="24"/>
          <w:szCs w:val="24"/>
          <w:lang w:eastAsia="en-US"/>
        </w:rPr>
        <w:t xml:space="preserve">муниципального контроля </w:t>
      </w:r>
      <w:r w:rsidR="00DB7A53" w:rsidRPr="00BC0A43">
        <w:rPr>
          <w:bCs/>
          <w:sz w:val="24"/>
          <w:szCs w:val="24"/>
        </w:rPr>
        <w:t>на автомобильном транспорте, городском наземном электрическом транспорте и в дорожном хозяйстве в границах населенных пунктов поселений, вне границ населенных пунктов в границах Дубровского района Брянской области</w:t>
      </w:r>
      <w:r w:rsidR="00746BE9" w:rsidRPr="00BC0A43">
        <w:rPr>
          <w:bCs/>
          <w:sz w:val="24"/>
          <w:szCs w:val="24"/>
        </w:rPr>
        <w:t>, являются</w:t>
      </w:r>
      <w:r w:rsidR="00746BE9" w:rsidRPr="00BC0A43">
        <w:rPr>
          <w:rFonts w:eastAsia="Calibri"/>
          <w:sz w:val="24"/>
          <w:szCs w:val="24"/>
          <w:lang w:eastAsia="en-US"/>
        </w:rPr>
        <w:t>:</w:t>
      </w:r>
    </w:p>
    <w:p w14:paraId="0E5EB4D2" w14:textId="77777777" w:rsidR="00746BE9" w:rsidRPr="00BC0A43" w:rsidRDefault="00746BE9" w:rsidP="00746BE9">
      <w:pPr>
        <w:pStyle w:val="11"/>
        <w:spacing w:line="240" w:lineRule="auto"/>
        <w:ind w:firstLine="709"/>
        <w:jc w:val="both"/>
        <w:rPr>
          <w:rFonts w:eastAsia="Calibri"/>
          <w:color w:val="000000" w:themeColor="text1"/>
          <w:sz w:val="24"/>
          <w:szCs w:val="24"/>
          <w:lang w:eastAsia="en-US"/>
        </w:rPr>
      </w:pPr>
      <w:r w:rsidRPr="00BC0A43">
        <w:rPr>
          <w:rFonts w:eastAsia="Calibri"/>
          <w:color w:val="000000" w:themeColor="text1"/>
          <w:sz w:val="24"/>
          <w:szCs w:val="24"/>
          <w:lang w:eastAsia="en-US"/>
        </w:rPr>
        <w:t>1) в области автомобильных дорог и дорожной деятельности, установленных в отношении автомобильных дорог местного значения:</w:t>
      </w:r>
    </w:p>
    <w:p w14:paraId="624B9AB4" w14:textId="77777777" w:rsidR="00746BE9" w:rsidRPr="00BC0A43" w:rsidRDefault="00746BE9" w:rsidP="00746BE9">
      <w:pPr>
        <w:pStyle w:val="12"/>
        <w:ind w:firstLine="709"/>
        <w:jc w:val="both"/>
        <w:rPr>
          <w:rFonts w:ascii="Times New Roman" w:eastAsia="Calibri" w:hAnsi="Times New Roman" w:cs="Times New Roman"/>
          <w:color w:val="000000" w:themeColor="text1"/>
          <w:sz w:val="24"/>
          <w:szCs w:val="24"/>
          <w:lang w:eastAsia="en-US"/>
        </w:rPr>
      </w:pPr>
      <w:r w:rsidRPr="00BC0A43">
        <w:rPr>
          <w:rFonts w:ascii="Times New Roman" w:eastAsia="Calibri" w:hAnsi="Times New Roman" w:cs="Times New Roman"/>
          <w:color w:val="000000" w:themeColor="text1"/>
          <w:sz w:val="24"/>
          <w:szCs w:val="24"/>
          <w:lang w:eastAsia="en-US"/>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097AD0FF" w14:textId="77777777" w:rsidR="00746BE9" w:rsidRPr="00BC0A43" w:rsidRDefault="00746BE9" w:rsidP="00746BE9">
      <w:pPr>
        <w:pStyle w:val="12"/>
        <w:ind w:firstLine="709"/>
        <w:jc w:val="both"/>
        <w:rPr>
          <w:rFonts w:ascii="Times New Roman" w:eastAsia="Calibri" w:hAnsi="Times New Roman" w:cs="Times New Roman"/>
          <w:sz w:val="24"/>
          <w:szCs w:val="24"/>
          <w:lang w:eastAsia="en-US"/>
        </w:rPr>
      </w:pPr>
      <w:r w:rsidRPr="00BC0A43">
        <w:rPr>
          <w:rFonts w:ascii="Times New Roman" w:eastAsia="Calibri" w:hAnsi="Times New Roman" w:cs="Times New Roman"/>
          <w:sz w:val="24"/>
          <w:szCs w:val="24"/>
          <w:lang w:eastAsia="en-US"/>
        </w:rPr>
        <w:t xml:space="preserve">1. Получение контрольным органом сведений на официальных сайтах </w:t>
      </w:r>
      <w:r w:rsidRPr="00BC0A43">
        <w:rPr>
          <w:rFonts w:ascii="Times New Roman" w:hAnsi="Times New Roman" w:cs="Times New Roman"/>
          <w:sz w:val="24"/>
          <w:szCs w:val="24"/>
          <w:lang w:eastAsia="ru-RU"/>
        </w:rPr>
        <w:t xml:space="preserve">в информационно-телекоммуникационной сети Интернет федеральных </w:t>
      </w:r>
      <w:r w:rsidRPr="00BC0A43">
        <w:rPr>
          <w:rFonts w:ascii="Times New Roman" w:eastAsia="Calibri" w:hAnsi="Times New Roman" w:cs="Times New Roman"/>
          <w:sz w:val="24"/>
          <w:szCs w:val="24"/>
          <w:lang w:eastAsia="en-US"/>
        </w:rPr>
        <w:t xml:space="preserve">(территориальных) </w:t>
      </w:r>
      <w:r w:rsidRPr="00BC0A43">
        <w:rPr>
          <w:rFonts w:ascii="Times New Roman" w:hAnsi="Times New Roman" w:cs="Times New Roman"/>
          <w:sz w:val="24"/>
          <w:szCs w:val="24"/>
          <w:lang w:eastAsia="ru-RU"/>
        </w:rPr>
        <w:t xml:space="preserve">органов государственной власти, региональных органов государственной власти, органов местного самоуправления, </w:t>
      </w:r>
      <w:r w:rsidRPr="00BC0A43">
        <w:rPr>
          <w:rFonts w:ascii="Times New Roman" w:eastAsia="Calibri" w:hAnsi="Times New Roman" w:cs="Times New Roman"/>
          <w:sz w:val="24"/>
          <w:szCs w:val="24"/>
          <w:lang w:eastAsia="en-US"/>
        </w:rPr>
        <w:t xml:space="preserve">юридических лиц,  средств массовой информации, а также из дублирующих указанные сайты официальных каналов в социальных сетях и мессенджерах (В контакте, Одноклассники, </w:t>
      </w:r>
      <w:proofErr w:type="spellStart"/>
      <w:r w:rsidRPr="00BC0A43">
        <w:rPr>
          <w:rFonts w:ascii="Times New Roman" w:eastAsia="Calibri" w:hAnsi="Times New Roman" w:cs="Times New Roman"/>
          <w:sz w:val="24"/>
          <w:szCs w:val="24"/>
          <w:lang w:eastAsia="en-US"/>
        </w:rPr>
        <w:t>Телеграм</w:t>
      </w:r>
      <w:proofErr w:type="spellEnd"/>
      <w:r w:rsidRPr="00BC0A43">
        <w:rPr>
          <w:rFonts w:ascii="Times New Roman" w:eastAsia="Calibri" w:hAnsi="Times New Roman" w:cs="Times New Roman"/>
          <w:sz w:val="24"/>
          <w:szCs w:val="24"/>
          <w:lang w:eastAsia="en-US"/>
        </w:rPr>
        <w:t xml:space="preserve">, MAX) о стоянке не менее 36 часов одной и более единиц техники, использование которой возможно для снятия плодородного слоя, а также одной и более единиц автотранспорта, перевозящих грунт, ТБО, строительный мусор и т. п., а равно их не активное перемещения в период не менее 36 часов в пределах протяженности 200 метров у границы полосы отвода автомобильной дороги общего пользования местного значения при отсутствии </w:t>
      </w:r>
      <w:bookmarkStart w:id="3" w:name="_Hlk211354684"/>
      <w:r w:rsidRPr="00BC0A43">
        <w:rPr>
          <w:rFonts w:ascii="Times New Roman" w:eastAsia="Calibri" w:hAnsi="Times New Roman" w:cs="Times New Roman"/>
          <w:sz w:val="24"/>
          <w:szCs w:val="24"/>
          <w:lang w:eastAsia="en-US"/>
        </w:rPr>
        <w:t>в администрации Дубровского района Брянской области</w:t>
      </w:r>
      <w:bookmarkEnd w:id="3"/>
      <w:r w:rsidRPr="00BC0A43">
        <w:rPr>
          <w:rFonts w:ascii="Times New Roman" w:eastAsia="Calibri" w:hAnsi="Times New Roman" w:cs="Times New Roman"/>
          <w:sz w:val="24"/>
          <w:szCs w:val="24"/>
          <w:lang w:eastAsia="en-US"/>
        </w:rPr>
        <w:t xml:space="preserve"> документальной информации о разрешении на производство работ на указанном участке автомобильной дороги, выданного в установленном порядке.</w:t>
      </w:r>
    </w:p>
    <w:p w14:paraId="47B085CD" w14:textId="77777777" w:rsidR="00746BE9" w:rsidRPr="00BC0A43" w:rsidRDefault="00746BE9" w:rsidP="00746BE9">
      <w:pPr>
        <w:pStyle w:val="12"/>
        <w:ind w:firstLine="709"/>
        <w:jc w:val="both"/>
        <w:rPr>
          <w:rFonts w:ascii="Times New Roman" w:eastAsia="Calibri" w:hAnsi="Times New Roman" w:cs="Times New Roman"/>
          <w:sz w:val="24"/>
          <w:szCs w:val="24"/>
          <w:lang w:eastAsia="en-US"/>
        </w:rPr>
      </w:pPr>
      <w:r w:rsidRPr="00BC0A43">
        <w:rPr>
          <w:rFonts w:ascii="Times New Roman" w:eastAsia="Calibri" w:hAnsi="Times New Roman" w:cs="Times New Roman"/>
          <w:sz w:val="24"/>
          <w:szCs w:val="24"/>
          <w:lang w:eastAsia="en-US"/>
        </w:rPr>
        <w:t xml:space="preserve">2. Получение контрольным органом в рамках межведомственного взаимодействия с территориальным отделом ГАИ УМВД России по Брянской области, а также из веб-сервиса «Яндекс Пробки» информации о том, что в населенном пункте на одном и том же участке автомобильной дороги общего пользования местного значения на протяженности 200 метров и более, а также вне населенного пункта на одном и том же участке автомобильной дороги общего пользования местного значения на протяженности 500 метров и более в течение 3 и более календарных дней подряд образовываются автомобильные заторы по причине производства работ по возведению и размещению объектов временного и капитального строительства, объектов, предназначенных для осуществления дорожной деятельности, а также объектов </w:t>
      </w:r>
      <w:r w:rsidRPr="00BC0A43">
        <w:rPr>
          <w:rFonts w:ascii="Times New Roman" w:eastAsia="Calibri" w:hAnsi="Times New Roman" w:cs="Times New Roman"/>
          <w:sz w:val="24"/>
          <w:szCs w:val="24"/>
          <w:lang w:eastAsia="en-US"/>
        </w:rPr>
        <w:lastRenderedPageBreak/>
        <w:t>дорожного сервиса и иных объектов, в полосе отвода и придорожных полосах автомобильных дорог общего пользования местного значения.</w:t>
      </w:r>
    </w:p>
    <w:p w14:paraId="5A09E808" w14:textId="77777777" w:rsidR="00746BE9" w:rsidRPr="00BC0A43" w:rsidRDefault="00746BE9" w:rsidP="00746BE9">
      <w:pPr>
        <w:pStyle w:val="11"/>
        <w:spacing w:line="240" w:lineRule="auto"/>
        <w:ind w:firstLine="709"/>
        <w:jc w:val="both"/>
        <w:rPr>
          <w:color w:val="000000" w:themeColor="text1"/>
          <w:sz w:val="24"/>
          <w:szCs w:val="24"/>
        </w:rPr>
      </w:pPr>
      <w:r w:rsidRPr="00BC0A43">
        <w:rPr>
          <w:color w:val="000000" w:themeColor="text1"/>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9175D96" w14:textId="77777777" w:rsidR="00746BE9" w:rsidRPr="00BC0A43" w:rsidRDefault="00746BE9" w:rsidP="00746BE9">
      <w:pPr>
        <w:pStyle w:val="11"/>
        <w:spacing w:line="240" w:lineRule="auto"/>
        <w:ind w:firstLine="709"/>
        <w:jc w:val="both"/>
        <w:rPr>
          <w:sz w:val="24"/>
          <w:szCs w:val="24"/>
        </w:rPr>
      </w:pPr>
      <w:r w:rsidRPr="00BC0A43">
        <w:rPr>
          <w:sz w:val="24"/>
          <w:szCs w:val="24"/>
        </w:rPr>
        <w:t>3. Отсутствие в администрации Дубровского района Брянской области</w:t>
      </w:r>
      <w:r w:rsidRPr="00BC0A43">
        <w:rPr>
          <w:i/>
          <w:sz w:val="24"/>
          <w:szCs w:val="24"/>
        </w:rPr>
        <w:t xml:space="preserve"> </w:t>
      </w:r>
      <w:r w:rsidRPr="00BC0A43">
        <w:rPr>
          <w:sz w:val="24"/>
          <w:szCs w:val="24"/>
        </w:rPr>
        <w:t>сведений об исполнении технических требований и условий, подлежащих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установке рекламных конструкций, информационных щитов и указателей по истечении 30 дней срока их действия.</w:t>
      </w:r>
    </w:p>
    <w:p w14:paraId="206E25CD" w14:textId="77777777" w:rsidR="00746BE9" w:rsidRPr="00BC0A43" w:rsidRDefault="00746BE9" w:rsidP="00746BE9">
      <w:pPr>
        <w:pStyle w:val="12"/>
        <w:ind w:firstLine="709"/>
        <w:jc w:val="both"/>
        <w:rPr>
          <w:rFonts w:ascii="Times New Roman" w:hAnsi="Times New Roman" w:cs="Times New Roman"/>
          <w:color w:val="000000" w:themeColor="text1"/>
          <w:sz w:val="24"/>
          <w:szCs w:val="24"/>
          <w:lang w:eastAsia="ru-RU"/>
        </w:rPr>
      </w:pPr>
      <w:r w:rsidRPr="00BC0A43">
        <w:rPr>
          <w:rFonts w:ascii="Times New Roman" w:hAnsi="Times New Roman" w:cs="Times New Roman"/>
          <w:color w:val="000000" w:themeColor="text1"/>
          <w:sz w:val="24"/>
          <w:szCs w:val="24"/>
          <w:lang w:eastAsia="ru-RU"/>
        </w:rPr>
        <w:t>2) установленных в отношении перевозок по муниципальным маршрутам регулярных перевозок:</w:t>
      </w:r>
    </w:p>
    <w:p w14:paraId="3CACE8F0" w14:textId="77777777" w:rsidR="00746BE9" w:rsidRPr="00BC0A43" w:rsidRDefault="00746BE9" w:rsidP="00746BE9">
      <w:pPr>
        <w:pStyle w:val="12"/>
        <w:ind w:firstLine="709"/>
        <w:jc w:val="both"/>
        <w:rPr>
          <w:rFonts w:ascii="Times New Roman" w:hAnsi="Times New Roman" w:cs="Times New Roman"/>
          <w:sz w:val="24"/>
          <w:szCs w:val="24"/>
          <w:lang w:eastAsia="ru-RU"/>
        </w:rPr>
      </w:pPr>
      <w:r w:rsidRPr="00BC0A43">
        <w:rPr>
          <w:rFonts w:ascii="Times New Roman" w:hAnsi="Times New Roman" w:cs="Times New Roman"/>
          <w:sz w:val="24"/>
          <w:szCs w:val="24"/>
          <w:lang w:eastAsia="ru-RU"/>
        </w:rPr>
        <w:t>4. Наличие в течение текущего квартала пяти и более отрицательных отзывов, опубликованных на официальном сайте органа местного самоуправления в информационно-телекоммуникационной сети Интернет,</w:t>
      </w:r>
      <w:r w:rsidRPr="00BC0A43">
        <w:rPr>
          <w:rFonts w:ascii="Times New Roman" w:eastAsia="Calibri" w:hAnsi="Times New Roman" w:cs="Times New Roman"/>
          <w:sz w:val="24"/>
          <w:szCs w:val="24"/>
          <w:lang w:eastAsia="en-US"/>
        </w:rPr>
        <w:t xml:space="preserve"> </w:t>
      </w:r>
      <w:r w:rsidRPr="00BC0A43">
        <w:rPr>
          <w:rFonts w:ascii="Times New Roman" w:hAnsi="Times New Roman" w:cs="Times New Roman"/>
          <w:sz w:val="24"/>
          <w:szCs w:val="24"/>
          <w:lang w:eastAsia="ru-RU"/>
        </w:rPr>
        <w:t xml:space="preserve">на официальных сайтах контролируемых лиц, </w:t>
      </w:r>
      <w:r w:rsidRPr="00BC0A43">
        <w:rPr>
          <w:rFonts w:ascii="Times New Roman" w:eastAsia="Calibri" w:hAnsi="Times New Roman" w:cs="Times New Roman"/>
          <w:sz w:val="24"/>
          <w:szCs w:val="24"/>
          <w:lang w:eastAsia="en-US"/>
        </w:rPr>
        <w:t xml:space="preserve"> а также в официальных каналах социальных сетей и мессенджеров (В контакте, Одноклассники, </w:t>
      </w:r>
      <w:proofErr w:type="spellStart"/>
      <w:r w:rsidRPr="00BC0A43">
        <w:rPr>
          <w:rFonts w:ascii="Times New Roman" w:eastAsia="Calibri" w:hAnsi="Times New Roman" w:cs="Times New Roman"/>
          <w:sz w:val="24"/>
          <w:szCs w:val="24"/>
          <w:lang w:eastAsia="en-US"/>
        </w:rPr>
        <w:t>Телеграм</w:t>
      </w:r>
      <w:proofErr w:type="spellEnd"/>
      <w:r w:rsidRPr="00BC0A43">
        <w:rPr>
          <w:rFonts w:ascii="Times New Roman" w:eastAsia="Calibri" w:hAnsi="Times New Roman" w:cs="Times New Roman"/>
          <w:sz w:val="24"/>
          <w:szCs w:val="24"/>
          <w:lang w:eastAsia="en-US"/>
        </w:rPr>
        <w:t>, MAX)</w:t>
      </w:r>
      <w:r w:rsidRPr="00BC0A43">
        <w:rPr>
          <w:rFonts w:ascii="Times New Roman" w:hAnsi="Times New Roman" w:cs="Times New Roman"/>
          <w:sz w:val="24"/>
          <w:szCs w:val="24"/>
          <w:lang w:eastAsia="ru-RU"/>
        </w:rPr>
        <w:t xml:space="preserve"> о транспортном обслуживании населения по муниципальному маршруту регулярных перевозок одним и тем же перевозчиком, при условии отсутствия неблагоприятных погодных явлений (снегопад, ливневый дождь, наводнение, гололедица).</w:t>
      </w:r>
    </w:p>
    <w:p w14:paraId="50711342" w14:textId="77777777" w:rsidR="00DB7A53" w:rsidRPr="00BC0A43" w:rsidRDefault="00DB7A53" w:rsidP="00DB7A53">
      <w:pPr>
        <w:ind w:left="0" w:right="14" w:firstLine="0"/>
        <w:rPr>
          <w:b/>
          <w:sz w:val="24"/>
          <w:szCs w:val="24"/>
        </w:rPr>
      </w:pPr>
    </w:p>
    <w:p w14:paraId="1CFC9D2D" w14:textId="77777777" w:rsidR="00746BE9" w:rsidRDefault="00746BE9" w:rsidP="00DB7A53">
      <w:pPr>
        <w:ind w:left="0" w:right="14" w:firstLine="0"/>
        <w:rPr>
          <w:b/>
        </w:rPr>
        <w:sectPr w:rsidR="00746BE9">
          <w:headerReference w:type="even" r:id="rId12"/>
          <w:headerReference w:type="default" r:id="rId13"/>
          <w:headerReference w:type="first" r:id="rId14"/>
          <w:pgSz w:w="11902" w:h="16834"/>
          <w:pgMar w:top="691" w:right="720" w:bottom="1219" w:left="1332" w:header="720" w:footer="720" w:gutter="0"/>
          <w:cols w:space="720"/>
        </w:sectPr>
      </w:pPr>
    </w:p>
    <w:p w14:paraId="222684CA" w14:textId="44A05368" w:rsidR="00746BE9" w:rsidRPr="00BC0A43" w:rsidRDefault="00746BE9" w:rsidP="00746BE9">
      <w:pPr>
        <w:ind w:left="0" w:right="14" w:firstLine="0"/>
        <w:rPr>
          <w:sz w:val="24"/>
          <w:szCs w:val="24"/>
        </w:rPr>
      </w:pPr>
      <w:r w:rsidRPr="00BC0A43">
        <w:rPr>
          <w:sz w:val="24"/>
          <w:szCs w:val="24"/>
        </w:rPr>
        <w:lastRenderedPageBreak/>
        <w:t xml:space="preserve">                                                                                                                                     </w:t>
      </w:r>
      <w:r w:rsidR="00AF398F">
        <w:rPr>
          <w:sz w:val="24"/>
          <w:szCs w:val="24"/>
        </w:rPr>
        <w:t xml:space="preserve">                   </w:t>
      </w:r>
      <w:r w:rsidRPr="00BC0A43">
        <w:rPr>
          <w:sz w:val="24"/>
          <w:szCs w:val="24"/>
        </w:rPr>
        <w:t xml:space="preserve">      Приложение №2</w:t>
      </w:r>
    </w:p>
    <w:p w14:paraId="3AC11120" w14:textId="77777777" w:rsidR="00746BE9" w:rsidRPr="00BC0A43" w:rsidRDefault="00746BE9" w:rsidP="00746BE9">
      <w:pPr>
        <w:ind w:left="5670" w:right="14" w:firstLine="0"/>
        <w:rPr>
          <w:sz w:val="24"/>
          <w:szCs w:val="24"/>
        </w:rPr>
      </w:pPr>
      <w:r w:rsidRPr="00BC0A43">
        <w:rPr>
          <w:sz w:val="24"/>
          <w:szCs w:val="24"/>
        </w:rPr>
        <w:t xml:space="preserve">к Положению о муниципальном контроле на автомобильном транспорте, городском наземном электрическом транспорте и в дорожном </w:t>
      </w:r>
      <w:proofErr w:type="gramStart"/>
      <w:r w:rsidRPr="00BC0A43">
        <w:rPr>
          <w:sz w:val="24"/>
          <w:szCs w:val="24"/>
        </w:rPr>
        <w:t>хозяйстве  в</w:t>
      </w:r>
      <w:proofErr w:type="gramEnd"/>
      <w:r w:rsidRPr="00BC0A43">
        <w:rPr>
          <w:sz w:val="24"/>
          <w:szCs w:val="24"/>
        </w:rPr>
        <w:t xml:space="preserve"> границах населенных пунктов поселений, вне границ населенных пунктов в границах Дубровского района Брянской области</w:t>
      </w:r>
    </w:p>
    <w:p w14:paraId="1BBAC701" w14:textId="77777777" w:rsidR="00746BE9" w:rsidRPr="00BC0A43" w:rsidRDefault="00746BE9" w:rsidP="00746BE9">
      <w:pPr>
        <w:ind w:left="9072" w:right="14" w:firstLine="0"/>
        <w:rPr>
          <w:b/>
          <w:sz w:val="24"/>
          <w:szCs w:val="24"/>
        </w:rPr>
      </w:pPr>
    </w:p>
    <w:p w14:paraId="677124B0" w14:textId="77777777" w:rsidR="00746BE9" w:rsidRPr="00BC0A43" w:rsidRDefault="00746BE9" w:rsidP="00DB7A53">
      <w:pPr>
        <w:ind w:left="0" w:right="14" w:firstLine="0"/>
        <w:rPr>
          <w:b/>
          <w:sz w:val="24"/>
          <w:szCs w:val="24"/>
        </w:rPr>
      </w:pPr>
    </w:p>
    <w:p w14:paraId="7A995E08" w14:textId="77777777" w:rsidR="00746BE9" w:rsidRPr="00BC0A43" w:rsidRDefault="00746BE9" w:rsidP="00746BE9">
      <w:pPr>
        <w:jc w:val="center"/>
        <w:rPr>
          <w:b/>
          <w:sz w:val="24"/>
          <w:szCs w:val="24"/>
        </w:rPr>
      </w:pPr>
      <w:r w:rsidRPr="00BC0A43">
        <w:rPr>
          <w:b/>
          <w:sz w:val="24"/>
          <w:szCs w:val="24"/>
        </w:rPr>
        <w:t>КЛЮЧЕВЫЕ ПОКАЗАТЕЛИ</w:t>
      </w:r>
    </w:p>
    <w:p w14:paraId="68B960E6" w14:textId="77777777" w:rsidR="00746BE9" w:rsidRPr="00BC0A43" w:rsidRDefault="00746BE9" w:rsidP="00746BE9">
      <w:pPr>
        <w:jc w:val="center"/>
        <w:rPr>
          <w:b/>
          <w:sz w:val="24"/>
          <w:szCs w:val="24"/>
        </w:rPr>
      </w:pPr>
      <w:r w:rsidRPr="00BC0A43">
        <w:rPr>
          <w:b/>
          <w:sz w:val="24"/>
          <w:szCs w:val="24"/>
        </w:rPr>
        <w:t xml:space="preserve">осуществления муниципального контроля на автомобильном транспорте, </w:t>
      </w:r>
    </w:p>
    <w:p w14:paraId="2AC74B78" w14:textId="77777777" w:rsidR="00746BE9" w:rsidRPr="00BC0A43" w:rsidRDefault="00746BE9" w:rsidP="00746BE9">
      <w:pPr>
        <w:jc w:val="center"/>
        <w:rPr>
          <w:b/>
          <w:sz w:val="24"/>
          <w:szCs w:val="24"/>
        </w:rPr>
      </w:pPr>
      <w:r w:rsidRPr="00BC0A43">
        <w:rPr>
          <w:b/>
          <w:sz w:val="24"/>
          <w:szCs w:val="24"/>
        </w:rPr>
        <w:t xml:space="preserve">городском наземном электрическом транспорте и в дорожном хозяйстве в границах </w:t>
      </w:r>
    </w:p>
    <w:p w14:paraId="3AA7145C" w14:textId="77777777" w:rsidR="00746BE9" w:rsidRPr="00BC0A43" w:rsidRDefault="00746BE9" w:rsidP="00746BE9">
      <w:pPr>
        <w:jc w:val="center"/>
        <w:rPr>
          <w:b/>
          <w:sz w:val="24"/>
          <w:szCs w:val="24"/>
        </w:rPr>
      </w:pPr>
      <w:r w:rsidRPr="00BC0A43">
        <w:rPr>
          <w:b/>
          <w:sz w:val="24"/>
          <w:szCs w:val="24"/>
        </w:rPr>
        <w:t xml:space="preserve">населенных пунктов поселений, вне границ населенных пунктов в границах Дубровского </w:t>
      </w:r>
    </w:p>
    <w:p w14:paraId="36C4D820" w14:textId="60A892D0" w:rsidR="00746BE9" w:rsidRDefault="00746BE9" w:rsidP="00746BE9">
      <w:pPr>
        <w:jc w:val="center"/>
        <w:rPr>
          <w:b/>
          <w:sz w:val="24"/>
          <w:szCs w:val="24"/>
        </w:rPr>
      </w:pPr>
      <w:r w:rsidRPr="00BC0A43">
        <w:rPr>
          <w:b/>
          <w:sz w:val="24"/>
          <w:szCs w:val="24"/>
        </w:rPr>
        <w:t>муниципального района Брянской области и их целевые значения</w:t>
      </w:r>
    </w:p>
    <w:p w14:paraId="3E153012" w14:textId="77777777" w:rsidR="00BC0A43" w:rsidRPr="00BC0A43" w:rsidRDefault="00BC0A43" w:rsidP="00746BE9">
      <w:pPr>
        <w:jc w:val="center"/>
        <w:rPr>
          <w:b/>
          <w:sz w:val="24"/>
          <w:szCs w:val="24"/>
        </w:rPr>
      </w:pPr>
    </w:p>
    <w:tbl>
      <w:tblPr>
        <w:tblW w:w="15594"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119"/>
        <w:gridCol w:w="2409"/>
        <w:gridCol w:w="4962"/>
        <w:gridCol w:w="1134"/>
        <w:gridCol w:w="850"/>
        <w:gridCol w:w="851"/>
        <w:gridCol w:w="850"/>
        <w:gridCol w:w="851"/>
      </w:tblGrid>
      <w:tr w:rsidR="00746BE9" w14:paraId="0B980992" w14:textId="77777777" w:rsidTr="006001CE">
        <w:trPr>
          <w:trHeight w:val="456"/>
        </w:trPr>
        <w:tc>
          <w:tcPr>
            <w:tcW w:w="15594" w:type="dxa"/>
            <w:gridSpan w:val="9"/>
            <w:tcBorders>
              <w:top w:val="single" w:sz="4" w:space="0" w:color="auto"/>
              <w:left w:val="single" w:sz="4" w:space="0" w:color="auto"/>
              <w:bottom w:val="single" w:sz="4" w:space="0" w:color="auto"/>
            </w:tcBorders>
          </w:tcPr>
          <w:p w14:paraId="38A42123" w14:textId="77777777" w:rsidR="00746BE9" w:rsidRDefault="00746BE9" w:rsidP="006001CE">
            <w:pPr>
              <w:pStyle w:val="a7"/>
            </w:pPr>
            <w:r>
              <w:t xml:space="preserve">Наименование органа местного самоуправления: </w:t>
            </w:r>
            <w:r w:rsidRPr="00C941AC">
              <w:rPr>
                <w:b/>
              </w:rPr>
              <w:t>Администрация Дубровского района</w:t>
            </w:r>
          </w:p>
        </w:tc>
      </w:tr>
      <w:tr w:rsidR="00746BE9" w14:paraId="55F3F9D5" w14:textId="77777777" w:rsidTr="006001CE">
        <w:trPr>
          <w:trHeight w:val="609"/>
        </w:trPr>
        <w:tc>
          <w:tcPr>
            <w:tcW w:w="568" w:type="dxa"/>
            <w:vMerge w:val="restart"/>
            <w:tcBorders>
              <w:top w:val="single" w:sz="4" w:space="0" w:color="auto"/>
              <w:left w:val="single" w:sz="4" w:space="0" w:color="auto"/>
              <w:right w:val="single" w:sz="4" w:space="0" w:color="auto"/>
            </w:tcBorders>
          </w:tcPr>
          <w:p w14:paraId="62B3CEF3" w14:textId="77777777" w:rsidR="00746BE9" w:rsidRPr="00AE5CC4" w:rsidRDefault="00746BE9" w:rsidP="006001CE">
            <w:pPr>
              <w:pStyle w:val="a7"/>
              <w:jc w:val="center"/>
              <w:rPr>
                <w:sz w:val="22"/>
              </w:rPr>
            </w:pPr>
            <w:r w:rsidRPr="00AE5CC4">
              <w:rPr>
                <w:sz w:val="22"/>
              </w:rPr>
              <w:t>№ п/п</w:t>
            </w:r>
          </w:p>
        </w:tc>
        <w:tc>
          <w:tcPr>
            <w:tcW w:w="3119" w:type="dxa"/>
            <w:vMerge w:val="restart"/>
            <w:tcBorders>
              <w:top w:val="single" w:sz="4" w:space="0" w:color="auto"/>
              <w:left w:val="single" w:sz="4" w:space="0" w:color="auto"/>
              <w:right w:val="single" w:sz="4" w:space="0" w:color="auto"/>
            </w:tcBorders>
          </w:tcPr>
          <w:p w14:paraId="271720DD" w14:textId="77777777" w:rsidR="00746BE9" w:rsidRPr="00AE5CC4" w:rsidRDefault="00746BE9" w:rsidP="006001CE">
            <w:pPr>
              <w:pStyle w:val="a7"/>
              <w:jc w:val="center"/>
              <w:rPr>
                <w:sz w:val="22"/>
              </w:rPr>
            </w:pPr>
            <w:r w:rsidRPr="00AE5CC4">
              <w:rPr>
                <w:sz w:val="22"/>
              </w:rPr>
              <w:t>Наименование показателя</w:t>
            </w:r>
          </w:p>
        </w:tc>
        <w:tc>
          <w:tcPr>
            <w:tcW w:w="2409" w:type="dxa"/>
            <w:vMerge w:val="restart"/>
            <w:tcBorders>
              <w:top w:val="single" w:sz="4" w:space="0" w:color="auto"/>
              <w:left w:val="single" w:sz="4" w:space="0" w:color="auto"/>
              <w:right w:val="single" w:sz="4" w:space="0" w:color="auto"/>
            </w:tcBorders>
          </w:tcPr>
          <w:p w14:paraId="3D5476EE" w14:textId="77777777" w:rsidR="00746BE9" w:rsidRPr="00AE5CC4" w:rsidRDefault="00746BE9" w:rsidP="006001CE">
            <w:pPr>
              <w:pStyle w:val="a7"/>
              <w:jc w:val="center"/>
              <w:rPr>
                <w:sz w:val="22"/>
              </w:rPr>
            </w:pPr>
            <w:r w:rsidRPr="00AE5CC4">
              <w:rPr>
                <w:sz w:val="22"/>
              </w:rPr>
              <w:t>Формула расчета</w:t>
            </w:r>
          </w:p>
        </w:tc>
        <w:tc>
          <w:tcPr>
            <w:tcW w:w="4962" w:type="dxa"/>
            <w:vMerge w:val="restart"/>
            <w:tcBorders>
              <w:top w:val="single" w:sz="4" w:space="0" w:color="auto"/>
              <w:left w:val="single" w:sz="4" w:space="0" w:color="auto"/>
              <w:right w:val="single" w:sz="4" w:space="0" w:color="auto"/>
            </w:tcBorders>
          </w:tcPr>
          <w:p w14:paraId="6C636E96" w14:textId="77777777" w:rsidR="00746BE9" w:rsidRPr="00AE5CC4" w:rsidRDefault="00746BE9" w:rsidP="006001CE">
            <w:pPr>
              <w:pStyle w:val="a7"/>
              <w:jc w:val="center"/>
              <w:rPr>
                <w:sz w:val="22"/>
              </w:rPr>
            </w:pPr>
            <w:r w:rsidRPr="00AE5CC4">
              <w:rPr>
                <w:sz w:val="22"/>
              </w:rPr>
              <w:t>Расшифровка (данных) переменных</w:t>
            </w:r>
          </w:p>
        </w:tc>
        <w:tc>
          <w:tcPr>
            <w:tcW w:w="1134" w:type="dxa"/>
            <w:vMerge w:val="restart"/>
            <w:tcBorders>
              <w:top w:val="single" w:sz="4" w:space="0" w:color="auto"/>
              <w:left w:val="single" w:sz="4" w:space="0" w:color="auto"/>
              <w:right w:val="single" w:sz="4" w:space="0" w:color="auto"/>
            </w:tcBorders>
          </w:tcPr>
          <w:p w14:paraId="3D96606F" w14:textId="77777777" w:rsidR="00746BE9" w:rsidRPr="00AE5CC4" w:rsidRDefault="00746BE9" w:rsidP="006001CE">
            <w:pPr>
              <w:pStyle w:val="a7"/>
              <w:jc w:val="center"/>
              <w:rPr>
                <w:sz w:val="22"/>
              </w:rPr>
            </w:pPr>
            <w:r w:rsidRPr="00AE5CC4">
              <w:rPr>
                <w:sz w:val="22"/>
              </w:rPr>
              <w:t>Базовое значение</w:t>
            </w:r>
          </w:p>
          <w:p w14:paraId="4CFE6A8D" w14:textId="77777777" w:rsidR="00965694" w:rsidRPr="00AE5CC4" w:rsidRDefault="00746BE9" w:rsidP="00965694">
            <w:pPr>
              <w:pStyle w:val="a7"/>
              <w:jc w:val="center"/>
            </w:pPr>
            <w:r>
              <w:t>2024</w:t>
            </w:r>
            <w:r w:rsidRPr="00AE5CC4">
              <w:t xml:space="preserve"> </w:t>
            </w:r>
          </w:p>
          <w:p w14:paraId="574A7019" w14:textId="77777777" w:rsidR="00746BE9" w:rsidRPr="00AE5CC4" w:rsidRDefault="00746BE9" w:rsidP="00746BE9">
            <w:pPr>
              <w:rPr>
                <w:rFonts w:ascii="Times New Roman CYR" w:eastAsiaTheme="minorEastAsia" w:hAnsi="Times New Roman CYR" w:cs="Times New Roman CYR"/>
              </w:rPr>
            </w:pPr>
          </w:p>
        </w:tc>
        <w:tc>
          <w:tcPr>
            <w:tcW w:w="2551" w:type="dxa"/>
            <w:gridSpan w:val="3"/>
            <w:tcBorders>
              <w:top w:val="single" w:sz="4" w:space="0" w:color="auto"/>
              <w:left w:val="single" w:sz="4" w:space="0" w:color="auto"/>
              <w:bottom w:val="single" w:sz="4" w:space="0" w:color="auto"/>
              <w:right w:val="single" w:sz="4" w:space="0" w:color="auto"/>
            </w:tcBorders>
          </w:tcPr>
          <w:p w14:paraId="5DBB56DB" w14:textId="77777777" w:rsidR="00746BE9" w:rsidRPr="00AE5CC4" w:rsidRDefault="00746BE9" w:rsidP="006001CE">
            <w:pPr>
              <w:pStyle w:val="a7"/>
              <w:jc w:val="center"/>
              <w:rPr>
                <w:sz w:val="22"/>
              </w:rPr>
            </w:pPr>
            <w:r w:rsidRPr="00AE5CC4">
              <w:rPr>
                <w:sz w:val="22"/>
              </w:rPr>
              <w:t>Целевые (плановые) значения</w:t>
            </w:r>
          </w:p>
        </w:tc>
        <w:tc>
          <w:tcPr>
            <w:tcW w:w="851" w:type="dxa"/>
            <w:tcBorders>
              <w:top w:val="single" w:sz="4" w:space="0" w:color="auto"/>
              <w:left w:val="single" w:sz="4" w:space="0" w:color="auto"/>
            </w:tcBorders>
          </w:tcPr>
          <w:p w14:paraId="76FFFF59" w14:textId="77777777" w:rsidR="00746BE9" w:rsidRPr="00AE5CC4" w:rsidRDefault="00746BE9" w:rsidP="006001CE">
            <w:pPr>
              <w:pStyle w:val="a7"/>
              <w:jc w:val="center"/>
              <w:rPr>
                <w:sz w:val="22"/>
              </w:rPr>
            </w:pPr>
            <w:r w:rsidRPr="00AE5CC4">
              <w:rPr>
                <w:sz w:val="22"/>
              </w:rPr>
              <w:t xml:space="preserve">Примечания </w:t>
            </w:r>
          </w:p>
        </w:tc>
      </w:tr>
      <w:tr w:rsidR="00746BE9" w14:paraId="0C92DF88" w14:textId="77777777" w:rsidTr="006001CE">
        <w:trPr>
          <w:trHeight w:val="432"/>
        </w:trPr>
        <w:tc>
          <w:tcPr>
            <w:tcW w:w="568" w:type="dxa"/>
            <w:vMerge/>
            <w:tcBorders>
              <w:left w:val="single" w:sz="4" w:space="0" w:color="auto"/>
              <w:bottom w:val="single" w:sz="4" w:space="0" w:color="auto"/>
              <w:right w:val="single" w:sz="4" w:space="0" w:color="auto"/>
            </w:tcBorders>
          </w:tcPr>
          <w:p w14:paraId="0BC44E01" w14:textId="77777777" w:rsidR="00746BE9" w:rsidRPr="00AE5CC4" w:rsidRDefault="00746BE9" w:rsidP="006001CE">
            <w:pPr>
              <w:pStyle w:val="a6"/>
              <w:jc w:val="center"/>
              <w:rPr>
                <w:sz w:val="22"/>
              </w:rPr>
            </w:pPr>
          </w:p>
        </w:tc>
        <w:tc>
          <w:tcPr>
            <w:tcW w:w="3119" w:type="dxa"/>
            <w:vMerge/>
            <w:tcBorders>
              <w:left w:val="single" w:sz="4" w:space="0" w:color="auto"/>
              <w:bottom w:val="single" w:sz="4" w:space="0" w:color="auto"/>
              <w:right w:val="single" w:sz="4" w:space="0" w:color="auto"/>
            </w:tcBorders>
          </w:tcPr>
          <w:p w14:paraId="04F125E1" w14:textId="77777777" w:rsidR="00746BE9" w:rsidRPr="00AE5CC4" w:rsidRDefault="00746BE9" w:rsidP="006001CE">
            <w:pPr>
              <w:pStyle w:val="a6"/>
              <w:jc w:val="center"/>
              <w:rPr>
                <w:sz w:val="22"/>
              </w:rPr>
            </w:pPr>
          </w:p>
        </w:tc>
        <w:tc>
          <w:tcPr>
            <w:tcW w:w="2409" w:type="dxa"/>
            <w:vMerge/>
            <w:tcBorders>
              <w:left w:val="single" w:sz="4" w:space="0" w:color="auto"/>
              <w:bottom w:val="single" w:sz="4" w:space="0" w:color="auto"/>
              <w:right w:val="single" w:sz="4" w:space="0" w:color="auto"/>
            </w:tcBorders>
          </w:tcPr>
          <w:p w14:paraId="3246CDFB" w14:textId="77777777" w:rsidR="00746BE9" w:rsidRPr="00AE5CC4" w:rsidRDefault="00746BE9" w:rsidP="006001CE">
            <w:pPr>
              <w:pStyle w:val="a6"/>
              <w:jc w:val="center"/>
              <w:rPr>
                <w:sz w:val="22"/>
              </w:rPr>
            </w:pPr>
          </w:p>
        </w:tc>
        <w:tc>
          <w:tcPr>
            <w:tcW w:w="4962" w:type="dxa"/>
            <w:vMerge/>
            <w:tcBorders>
              <w:left w:val="single" w:sz="4" w:space="0" w:color="auto"/>
              <w:bottom w:val="single" w:sz="4" w:space="0" w:color="auto"/>
              <w:right w:val="single" w:sz="4" w:space="0" w:color="auto"/>
            </w:tcBorders>
          </w:tcPr>
          <w:p w14:paraId="6158D439" w14:textId="77777777" w:rsidR="00746BE9" w:rsidRPr="00AE5CC4" w:rsidRDefault="00746BE9" w:rsidP="006001CE">
            <w:pPr>
              <w:pStyle w:val="a6"/>
              <w:jc w:val="center"/>
              <w:rPr>
                <w:sz w:val="22"/>
              </w:rPr>
            </w:pPr>
          </w:p>
        </w:tc>
        <w:tc>
          <w:tcPr>
            <w:tcW w:w="1134" w:type="dxa"/>
            <w:vMerge/>
            <w:tcBorders>
              <w:left w:val="single" w:sz="4" w:space="0" w:color="auto"/>
              <w:bottom w:val="single" w:sz="4" w:space="0" w:color="auto"/>
              <w:right w:val="single" w:sz="4" w:space="0" w:color="auto"/>
            </w:tcBorders>
          </w:tcPr>
          <w:p w14:paraId="27D277D5" w14:textId="77777777" w:rsidR="00746BE9" w:rsidRPr="00AE5CC4" w:rsidRDefault="00746BE9" w:rsidP="006001CE">
            <w:pPr>
              <w:pStyle w:val="a7"/>
              <w:jc w:val="center"/>
              <w:rPr>
                <w:sz w:val="22"/>
              </w:rPr>
            </w:pPr>
          </w:p>
        </w:tc>
        <w:tc>
          <w:tcPr>
            <w:tcW w:w="850" w:type="dxa"/>
            <w:tcBorders>
              <w:top w:val="single" w:sz="4" w:space="0" w:color="auto"/>
              <w:left w:val="single" w:sz="4" w:space="0" w:color="auto"/>
              <w:bottom w:val="single" w:sz="4" w:space="0" w:color="auto"/>
              <w:right w:val="single" w:sz="4" w:space="0" w:color="auto"/>
            </w:tcBorders>
          </w:tcPr>
          <w:p w14:paraId="504BFA26" w14:textId="77777777" w:rsidR="00746BE9" w:rsidRPr="00AE5CC4" w:rsidRDefault="00746BE9" w:rsidP="006001CE">
            <w:pPr>
              <w:pStyle w:val="a7"/>
              <w:jc w:val="center"/>
              <w:rPr>
                <w:sz w:val="22"/>
              </w:rPr>
            </w:pPr>
            <w:r>
              <w:rPr>
                <w:sz w:val="22"/>
              </w:rPr>
              <w:t>2025</w:t>
            </w:r>
            <w:r w:rsidRPr="00AE5CC4">
              <w:rPr>
                <w:sz w:val="22"/>
              </w:rPr>
              <w:t xml:space="preserve"> год</w:t>
            </w:r>
          </w:p>
        </w:tc>
        <w:tc>
          <w:tcPr>
            <w:tcW w:w="851" w:type="dxa"/>
            <w:tcBorders>
              <w:top w:val="single" w:sz="4" w:space="0" w:color="auto"/>
              <w:left w:val="single" w:sz="4" w:space="0" w:color="auto"/>
              <w:bottom w:val="single" w:sz="4" w:space="0" w:color="auto"/>
              <w:right w:val="single" w:sz="4" w:space="0" w:color="auto"/>
            </w:tcBorders>
          </w:tcPr>
          <w:p w14:paraId="0DC8607F" w14:textId="77777777" w:rsidR="00746BE9" w:rsidRPr="00AE5CC4" w:rsidRDefault="00746BE9" w:rsidP="006001CE">
            <w:pPr>
              <w:pStyle w:val="a7"/>
              <w:jc w:val="center"/>
              <w:rPr>
                <w:sz w:val="22"/>
              </w:rPr>
            </w:pPr>
            <w:r>
              <w:rPr>
                <w:sz w:val="22"/>
              </w:rPr>
              <w:t>2026</w:t>
            </w:r>
            <w:r w:rsidRPr="00AE5CC4">
              <w:rPr>
                <w:sz w:val="22"/>
              </w:rPr>
              <w:t xml:space="preserve"> год</w:t>
            </w:r>
          </w:p>
        </w:tc>
        <w:tc>
          <w:tcPr>
            <w:tcW w:w="850" w:type="dxa"/>
            <w:tcBorders>
              <w:top w:val="single" w:sz="4" w:space="0" w:color="auto"/>
              <w:left w:val="single" w:sz="4" w:space="0" w:color="auto"/>
              <w:bottom w:val="single" w:sz="4" w:space="0" w:color="auto"/>
              <w:right w:val="single" w:sz="4" w:space="0" w:color="auto"/>
            </w:tcBorders>
          </w:tcPr>
          <w:p w14:paraId="5B2A8FB3" w14:textId="77777777" w:rsidR="00746BE9" w:rsidRPr="00AE5CC4" w:rsidRDefault="00746BE9" w:rsidP="006001CE">
            <w:pPr>
              <w:pStyle w:val="a7"/>
              <w:jc w:val="center"/>
              <w:rPr>
                <w:sz w:val="22"/>
              </w:rPr>
            </w:pPr>
            <w:r>
              <w:rPr>
                <w:sz w:val="22"/>
              </w:rPr>
              <w:t>2027</w:t>
            </w:r>
            <w:r w:rsidRPr="00AE5CC4">
              <w:rPr>
                <w:sz w:val="22"/>
              </w:rPr>
              <w:t xml:space="preserve"> год</w:t>
            </w:r>
          </w:p>
        </w:tc>
        <w:tc>
          <w:tcPr>
            <w:tcW w:w="851" w:type="dxa"/>
            <w:tcBorders>
              <w:left w:val="single" w:sz="4" w:space="0" w:color="auto"/>
              <w:bottom w:val="single" w:sz="4" w:space="0" w:color="auto"/>
            </w:tcBorders>
          </w:tcPr>
          <w:p w14:paraId="0AD79C46" w14:textId="77777777" w:rsidR="00746BE9" w:rsidRPr="00AE5CC4" w:rsidRDefault="00746BE9" w:rsidP="006001CE">
            <w:pPr>
              <w:pStyle w:val="a6"/>
              <w:jc w:val="center"/>
              <w:rPr>
                <w:sz w:val="22"/>
              </w:rPr>
            </w:pPr>
          </w:p>
        </w:tc>
      </w:tr>
      <w:tr w:rsidR="00746BE9" w14:paraId="0EF3C135" w14:textId="77777777" w:rsidTr="006001CE">
        <w:trPr>
          <w:trHeight w:val="432"/>
        </w:trPr>
        <w:tc>
          <w:tcPr>
            <w:tcW w:w="15594" w:type="dxa"/>
            <w:gridSpan w:val="9"/>
            <w:tcBorders>
              <w:left w:val="single" w:sz="4" w:space="0" w:color="auto"/>
              <w:bottom w:val="single" w:sz="4" w:space="0" w:color="auto"/>
            </w:tcBorders>
          </w:tcPr>
          <w:p w14:paraId="79961D6C" w14:textId="77777777" w:rsidR="00746BE9" w:rsidRPr="00C941AC" w:rsidRDefault="00746BE9" w:rsidP="006001CE">
            <w:pPr>
              <w:pStyle w:val="a6"/>
              <w:jc w:val="left"/>
              <w:rPr>
                <w:b/>
              </w:rPr>
            </w:pPr>
            <w:r w:rsidRPr="00C941AC">
              <w:rPr>
                <w:b/>
              </w:rPr>
              <w:t>В сфере дорожного хозяйства:</w:t>
            </w:r>
          </w:p>
        </w:tc>
      </w:tr>
      <w:tr w:rsidR="00746BE9" w14:paraId="518A86C5" w14:textId="77777777" w:rsidTr="006001CE">
        <w:trPr>
          <w:trHeight w:val="1141"/>
        </w:trPr>
        <w:tc>
          <w:tcPr>
            <w:tcW w:w="568" w:type="dxa"/>
            <w:tcBorders>
              <w:top w:val="single" w:sz="4" w:space="0" w:color="auto"/>
              <w:left w:val="single" w:sz="4" w:space="0" w:color="auto"/>
              <w:bottom w:val="single" w:sz="4" w:space="0" w:color="auto"/>
              <w:right w:val="single" w:sz="4" w:space="0" w:color="auto"/>
            </w:tcBorders>
          </w:tcPr>
          <w:p w14:paraId="3847C33B" w14:textId="77777777" w:rsidR="00746BE9" w:rsidRPr="00F17C20" w:rsidRDefault="00746BE9" w:rsidP="006001CE">
            <w:pPr>
              <w:pStyle w:val="a6"/>
              <w:jc w:val="left"/>
              <w:rPr>
                <w:rFonts w:ascii="Times New Roman" w:hAnsi="Times New Roman" w:cs="Times New Roman"/>
              </w:rPr>
            </w:pPr>
            <w:r w:rsidRPr="00F17C20">
              <w:rPr>
                <w:rFonts w:ascii="Times New Roman" w:hAnsi="Times New Roman" w:cs="Times New Roman"/>
              </w:rPr>
              <w:t>1</w:t>
            </w:r>
          </w:p>
        </w:tc>
        <w:tc>
          <w:tcPr>
            <w:tcW w:w="3119" w:type="dxa"/>
            <w:tcBorders>
              <w:top w:val="single" w:sz="4" w:space="0" w:color="auto"/>
              <w:left w:val="single" w:sz="4" w:space="0" w:color="auto"/>
              <w:bottom w:val="single" w:sz="4" w:space="0" w:color="auto"/>
              <w:right w:val="single" w:sz="4" w:space="0" w:color="auto"/>
            </w:tcBorders>
          </w:tcPr>
          <w:p w14:paraId="34197205" w14:textId="77777777" w:rsidR="00746BE9" w:rsidRPr="00F17C20" w:rsidRDefault="00746BE9" w:rsidP="006001CE">
            <w:pPr>
              <w:pStyle w:val="a6"/>
              <w:jc w:val="left"/>
              <w:rPr>
                <w:rFonts w:ascii="Times New Roman" w:hAnsi="Times New Roman" w:cs="Times New Roman"/>
              </w:rPr>
            </w:pPr>
            <w:r w:rsidRPr="00434045">
              <w:rPr>
                <w:rFonts w:ascii="Times New Roman" w:eastAsia="Times New Roman" w:hAnsi="Times New Roman" w:cs="Times New Roman"/>
                <w:color w:val="22272F"/>
              </w:rPr>
              <w:t>Количество людей, погибших в результате дорожно-транспортных происшествий по вине контрол</w:t>
            </w:r>
            <w:r>
              <w:rPr>
                <w:rFonts w:ascii="Times New Roman" w:eastAsia="Times New Roman" w:hAnsi="Times New Roman" w:cs="Times New Roman"/>
                <w:color w:val="22272F"/>
              </w:rPr>
              <w:t>ируемых</w:t>
            </w:r>
            <w:r w:rsidRPr="00434045">
              <w:rPr>
                <w:rFonts w:ascii="Times New Roman" w:eastAsia="Times New Roman" w:hAnsi="Times New Roman" w:cs="Times New Roman"/>
                <w:color w:val="22272F"/>
              </w:rPr>
              <w:t xml:space="preserve"> </w:t>
            </w:r>
            <w:r>
              <w:rPr>
                <w:rFonts w:ascii="PT Sans" w:hAnsi="PT Sans"/>
                <w:color w:val="000000"/>
                <w:sz w:val="23"/>
                <w:szCs w:val="23"/>
                <w:shd w:val="clear" w:color="auto" w:fill="FFFFFF"/>
              </w:rPr>
              <w:t>лиц</w:t>
            </w:r>
            <w:r w:rsidRPr="00434045">
              <w:rPr>
                <w:rFonts w:ascii="Times New Roman" w:eastAsia="Times New Roman" w:hAnsi="Times New Roman" w:cs="Times New Roman"/>
                <w:color w:val="22272F"/>
              </w:rPr>
              <w:t xml:space="preserve">, по причине дорожных условий, не соответствующих требованиям по обеспечению сохранности автомобильных дорог </w:t>
            </w:r>
            <w:r w:rsidRPr="002D3EA9">
              <w:rPr>
                <w:rFonts w:ascii="Times New Roman" w:eastAsia="Times New Roman" w:hAnsi="Times New Roman" w:cs="Times New Roman"/>
                <w:color w:val="22272F"/>
              </w:rPr>
              <w:t>муниципального</w:t>
            </w:r>
            <w:r w:rsidRPr="00434045">
              <w:rPr>
                <w:rFonts w:ascii="Times New Roman" w:eastAsia="Times New Roman" w:hAnsi="Times New Roman" w:cs="Times New Roman"/>
                <w:color w:val="22272F"/>
              </w:rPr>
              <w:t xml:space="preserve"> значения, </w:t>
            </w:r>
            <w:r>
              <w:rPr>
                <w:rFonts w:ascii="Times New Roman" w:eastAsia="Times New Roman" w:hAnsi="Times New Roman" w:cs="Times New Roman"/>
                <w:color w:val="22272F"/>
              </w:rPr>
              <w:t xml:space="preserve"> </w:t>
            </w:r>
            <w:r w:rsidRPr="005D07D9">
              <w:rPr>
                <w:rFonts w:ascii="Times New Roman" w:hAnsi="Times New Roman" w:cs="Times New Roman"/>
                <w:shd w:val="clear" w:color="auto" w:fill="FFFFFF"/>
              </w:rPr>
              <w:t>в процентах</w:t>
            </w:r>
          </w:p>
        </w:tc>
        <w:tc>
          <w:tcPr>
            <w:tcW w:w="2409" w:type="dxa"/>
            <w:tcBorders>
              <w:top w:val="single" w:sz="4" w:space="0" w:color="auto"/>
              <w:left w:val="single" w:sz="4" w:space="0" w:color="auto"/>
              <w:bottom w:val="single" w:sz="4" w:space="0" w:color="auto"/>
              <w:right w:val="single" w:sz="4" w:space="0" w:color="auto"/>
            </w:tcBorders>
          </w:tcPr>
          <w:p w14:paraId="4F37FD83" w14:textId="77777777" w:rsidR="00746BE9" w:rsidRPr="00BE253C" w:rsidRDefault="00746BE9" w:rsidP="006001CE">
            <w:pPr>
              <w:pStyle w:val="a6"/>
              <w:jc w:val="left"/>
              <w:rPr>
                <w:rFonts w:ascii="Times New Roman" w:hAnsi="Times New Roman" w:cs="Times New Roman"/>
                <w:color w:val="22272F"/>
                <w:shd w:val="clear" w:color="auto" w:fill="FFFFFF"/>
              </w:rPr>
            </w:pPr>
            <w:r w:rsidRPr="00BE253C">
              <w:rPr>
                <w:rFonts w:ascii="Times New Roman" w:hAnsi="Times New Roman" w:cs="Times New Roman"/>
                <w:color w:val="22272F"/>
                <w:shd w:val="clear" w:color="auto" w:fill="FFFFFF"/>
              </w:rPr>
              <w:t xml:space="preserve">П / </w:t>
            </w:r>
            <w:proofErr w:type="spellStart"/>
            <w:r w:rsidRPr="00BE253C">
              <w:rPr>
                <w:rFonts w:ascii="Times New Roman" w:hAnsi="Times New Roman" w:cs="Times New Roman"/>
                <w:color w:val="22272F"/>
                <w:shd w:val="clear" w:color="auto" w:fill="FFFFFF"/>
              </w:rPr>
              <w:t>Ппр</w:t>
            </w:r>
            <w:proofErr w:type="spellEnd"/>
            <w:r w:rsidRPr="00BE253C">
              <w:rPr>
                <w:rFonts w:ascii="Times New Roman" w:hAnsi="Times New Roman" w:cs="Times New Roman"/>
                <w:color w:val="22272F"/>
                <w:shd w:val="clear" w:color="auto" w:fill="FFFFFF"/>
              </w:rPr>
              <w:t xml:space="preserve"> × 100%</w:t>
            </w:r>
          </w:p>
          <w:p w14:paraId="3205604F" w14:textId="77777777" w:rsidR="00746BE9" w:rsidRPr="00BE253C" w:rsidRDefault="00746BE9" w:rsidP="006001CE"/>
          <w:p w14:paraId="134C88C0" w14:textId="77777777" w:rsidR="00746BE9" w:rsidRPr="00BE253C" w:rsidRDefault="00746BE9" w:rsidP="006001CE">
            <w:r w:rsidRPr="00BE253C">
              <w:t>0/0*100%</w:t>
            </w:r>
          </w:p>
        </w:tc>
        <w:tc>
          <w:tcPr>
            <w:tcW w:w="4962" w:type="dxa"/>
            <w:tcBorders>
              <w:top w:val="single" w:sz="4" w:space="0" w:color="auto"/>
              <w:left w:val="single" w:sz="4" w:space="0" w:color="auto"/>
              <w:bottom w:val="single" w:sz="4" w:space="0" w:color="auto"/>
              <w:right w:val="single" w:sz="4" w:space="0" w:color="auto"/>
            </w:tcBorders>
          </w:tcPr>
          <w:p w14:paraId="7A26DD40" w14:textId="77777777" w:rsidR="00746BE9" w:rsidRPr="00965694" w:rsidRDefault="00746BE9" w:rsidP="006001CE">
            <w:pPr>
              <w:rPr>
                <w:rFonts w:eastAsia="Calibri"/>
                <w:color w:val="22272F"/>
                <w:sz w:val="24"/>
                <w:szCs w:val="24"/>
                <w:shd w:val="clear" w:color="auto" w:fill="FFFFFF"/>
              </w:rPr>
            </w:pPr>
            <w:r w:rsidRPr="00965694">
              <w:rPr>
                <w:rFonts w:eastAsia="Calibri"/>
                <w:color w:val="22272F"/>
                <w:sz w:val="24"/>
                <w:szCs w:val="24"/>
                <w:shd w:val="clear" w:color="auto" w:fill="FFFFFF"/>
              </w:rPr>
              <w:t xml:space="preserve">П – количество погибших в результате дорожно-транспортных происшествий по вине </w:t>
            </w:r>
            <w:r w:rsidRPr="00965694">
              <w:rPr>
                <w:color w:val="22272F"/>
                <w:sz w:val="24"/>
                <w:szCs w:val="24"/>
              </w:rPr>
              <w:t>контролируемых</w:t>
            </w:r>
            <w:r w:rsidRPr="00965694">
              <w:rPr>
                <w:rFonts w:eastAsia="Calibri"/>
                <w:color w:val="22272F"/>
                <w:sz w:val="24"/>
                <w:szCs w:val="24"/>
                <w:shd w:val="clear" w:color="auto" w:fill="FFFFFF"/>
              </w:rPr>
              <w:t xml:space="preserve"> лиц, по причине дорожных условий, не соответствующих требованиям по обеспечению сохранности автомобильных дорог муниципального значения в текущем периоде; </w:t>
            </w:r>
          </w:p>
          <w:p w14:paraId="4002E699" w14:textId="77777777" w:rsidR="00746BE9" w:rsidRPr="00965694" w:rsidRDefault="00746BE9" w:rsidP="006001CE">
            <w:pPr>
              <w:rPr>
                <w:rFonts w:eastAsia="Calibri"/>
                <w:color w:val="22272F"/>
                <w:sz w:val="24"/>
                <w:szCs w:val="24"/>
                <w:shd w:val="clear" w:color="auto" w:fill="FFFFFF"/>
              </w:rPr>
            </w:pPr>
            <w:proofErr w:type="spellStart"/>
            <w:r w:rsidRPr="00965694">
              <w:rPr>
                <w:rFonts w:eastAsia="Calibri"/>
                <w:color w:val="22272F"/>
                <w:sz w:val="24"/>
                <w:szCs w:val="24"/>
                <w:shd w:val="clear" w:color="auto" w:fill="FFFFFF"/>
              </w:rPr>
              <w:t>Ппр</w:t>
            </w:r>
            <w:proofErr w:type="spellEnd"/>
            <w:r w:rsidRPr="00965694">
              <w:rPr>
                <w:rFonts w:eastAsia="Calibri"/>
                <w:color w:val="22272F"/>
                <w:sz w:val="24"/>
                <w:szCs w:val="24"/>
                <w:shd w:val="clear" w:color="auto" w:fill="FFFFFF"/>
              </w:rPr>
              <w:t xml:space="preserve"> – количество погибших в результате дорожно-транспортных происшествий по вине </w:t>
            </w:r>
            <w:r w:rsidRPr="00965694">
              <w:rPr>
                <w:color w:val="22272F"/>
                <w:sz w:val="24"/>
                <w:szCs w:val="24"/>
              </w:rPr>
              <w:t>контролируемых</w:t>
            </w:r>
            <w:r w:rsidRPr="00965694">
              <w:rPr>
                <w:rFonts w:eastAsia="Calibri"/>
                <w:color w:val="22272F"/>
                <w:sz w:val="24"/>
                <w:szCs w:val="24"/>
                <w:shd w:val="clear" w:color="auto" w:fill="FFFFFF"/>
              </w:rPr>
              <w:t xml:space="preserve"> лиц, по причине дорожных условий, не соответствующих требованиям по обеспечению сохранности автомобильных </w:t>
            </w:r>
            <w:r w:rsidRPr="00965694">
              <w:rPr>
                <w:rFonts w:eastAsia="Calibri"/>
                <w:color w:val="22272F"/>
                <w:sz w:val="24"/>
                <w:szCs w:val="24"/>
                <w:shd w:val="clear" w:color="auto" w:fill="FFFFFF"/>
              </w:rPr>
              <w:lastRenderedPageBreak/>
              <w:t>дорог муниципального значения в аналогичном периоде предшествующего года.</w:t>
            </w:r>
          </w:p>
          <w:p w14:paraId="4A554948" w14:textId="77777777" w:rsidR="00746BE9" w:rsidRPr="00965694" w:rsidRDefault="00746BE9" w:rsidP="006001CE">
            <w:pPr>
              <w:pStyle w:val="a6"/>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4E936DB" w14:textId="77777777" w:rsidR="00746BE9" w:rsidRPr="00F17C20" w:rsidRDefault="00746BE9" w:rsidP="006001CE">
            <w:pPr>
              <w:pStyle w:val="a6"/>
              <w:jc w:val="center"/>
              <w:rPr>
                <w:rFonts w:ascii="Times New Roman" w:hAnsi="Times New Roman" w:cs="Times New Roman"/>
              </w:rPr>
            </w:pPr>
            <w:r>
              <w:rPr>
                <w:rFonts w:ascii="Times New Roman" w:hAnsi="Times New Roman" w:cs="Times New Roman"/>
              </w:rPr>
              <w:lastRenderedPageBreak/>
              <w:t>0</w:t>
            </w:r>
          </w:p>
        </w:tc>
        <w:tc>
          <w:tcPr>
            <w:tcW w:w="850" w:type="dxa"/>
            <w:tcBorders>
              <w:top w:val="single" w:sz="4" w:space="0" w:color="auto"/>
              <w:left w:val="single" w:sz="4" w:space="0" w:color="auto"/>
              <w:bottom w:val="single" w:sz="4" w:space="0" w:color="auto"/>
              <w:right w:val="single" w:sz="4" w:space="0" w:color="auto"/>
            </w:tcBorders>
          </w:tcPr>
          <w:p w14:paraId="41EA5862" w14:textId="77777777" w:rsidR="00746BE9" w:rsidRPr="00F17C20" w:rsidRDefault="00746BE9" w:rsidP="006001CE">
            <w:pPr>
              <w:pStyle w:val="a6"/>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564D85DC" w14:textId="77777777" w:rsidR="00746BE9" w:rsidRPr="00F17C20" w:rsidRDefault="00746BE9" w:rsidP="006001CE">
            <w:pPr>
              <w:pStyle w:val="a6"/>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14:paraId="77153617" w14:textId="77777777" w:rsidR="00746BE9" w:rsidRPr="00F17C20" w:rsidRDefault="00746BE9" w:rsidP="006001CE">
            <w:pPr>
              <w:pStyle w:val="a6"/>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tcBorders>
          </w:tcPr>
          <w:p w14:paraId="03C90326" w14:textId="77777777" w:rsidR="00746BE9" w:rsidRPr="00833216" w:rsidRDefault="00746BE9" w:rsidP="006001CE">
            <w:pPr>
              <w:pStyle w:val="a6"/>
              <w:jc w:val="center"/>
              <w:rPr>
                <w:rFonts w:ascii="Times New Roman" w:hAnsi="Times New Roman" w:cs="Times New Roman"/>
                <w:highlight w:val="yellow"/>
              </w:rPr>
            </w:pPr>
          </w:p>
        </w:tc>
      </w:tr>
      <w:tr w:rsidR="00746BE9" w14:paraId="28CD030E" w14:textId="77777777" w:rsidTr="006001CE">
        <w:trPr>
          <w:trHeight w:val="995"/>
        </w:trPr>
        <w:tc>
          <w:tcPr>
            <w:tcW w:w="568" w:type="dxa"/>
            <w:tcBorders>
              <w:top w:val="single" w:sz="4" w:space="0" w:color="auto"/>
              <w:left w:val="single" w:sz="4" w:space="0" w:color="auto"/>
              <w:bottom w:val="single" w:sz="4" w:space="0" w:color="auto"/>
              <w:right w:val="single" w:sz="4" w:space="0" w:color="auto"/>
            </w:tcBorders>
          </w:tcPr>
          <w:p w14:paraId="4A6115B9" w14:textId="77777777" w:rsidR="00746BE9" w:rsidRPr="00F17C20" w:rsidRDefault="00746BE9" w:rsidP="006001CE">
            <w:pPr>
              <w:pStyle w:val="a6"/>
              <w:jc w:val="left"/>
              <w:rPr>
                <w:rFonts w:ascii="Times New Roman" w:hAnsi="Times New Roman" w:cs="Times New Roman"/>
              </w:rPr>
            </w:pPr>
            <w:r w:rsidRPr="00F17C20">
              <w:rPr>
                <w:rFonts w:ascii="Times New Roman" w:hAnsi="Times New Roman" w:cs="Times New Roman"/>
              </w:rPr>
              <w:t>2</w:t>
            </w:r>
          </w:p>
        </w:tc>
        <w:tc>
          <w:tcPr>
            <w:tcW w:w="3119" w:type="dxa"/>
            <w:tcBorders>
              <w:top w:val="single" w:sz="4" w:space="0" w:color="auto"/>
              <w:left w:val="single" w:sz="4" w:space="0" w:color="auto"/>
              <w:bottom w:val="single" w:sz="4" w:space="0" w:color="auto"/>
              <w:right w:val="single" w:sz="4" w:space="0" w:color="auto"/>
            </w:tcBorders>
          </w:tcPr>
          <w:p w14:paraId="098B321A" w14:textId="77777777" w:rsidR="00746BE9" w:rsidRPr="00F17C20" w:rsidRDefault="00746BE9" w:rsidP="006001CE">
            <w:pPr>
              <w:pStyle w:val="a6"/>
              <w:jc w:val="left"/>
              <w:rPr>
                <w:rFonts w:ascii="Times New Roman" w:hAnsi="Times New Roman" w:cs="Times New Roman"/>
              </w:rPr>
            </w:pPr>
            <w:r w:rsidRPr="00434045">
              <w:rPr>
                <w:rFonts w:ascii="Times New Roman" w:eastAsia="Times New Roman" w:hAnsi="Times New Roman" w:cs="Times New Roman"/>
                <w:color w:val="22272F"/>
              </w:rPr>
              <w:t>Количество людей, травмированных в результате дорожно-транспортных происшествий по вине контрол</w:t>
            </w:r>
            <w:r>
              <w:rPr>
                <w:rFonts w:ascii="Times New Roman" w:eastAsia="Times New Roman" w:hAnsi="Times New Roman" w:cs="Times New Roman"/>
                <w:color w:val="22272F"/>
              </w:rPr>
              <w:t>ируемых</w:t>
            </w:r>
            <w:r w:rsidRPr="00434045">
              <w:rPr>
                <w:rFonts w:ascii="Times New Roman" w:eastAsia="Times New Roman" w:hAnsi="Times New Roman" w:cs="Times New Roman"/>
                <w:color w:val="22272F"/>
              </w:rPr>
              <w:t xml:space="preserve"> </w:t>
            </w:r>
            <w:r>
              <w:rPr>
                <w:rFonts w:ascii="PT Sans" w:hAnsi="PT Sans"/>
                <w:color w:val="000000"/>
                <w:sz w:val="23"/>
                <w:szCs w:val="23"/>
                <w:shd w:val="clear" w:color="auto" w:fill="FFFFFF"/>
              </w:rPr>
              <w:t>лиц</w:t>
            </w:r>
            <w:r w:rsidRPr="00434045">
              <w:rPr>
                <w:rFonts w:ascii="Times New Roman" w:eastAsia="Times New Roman" w:hAnsi="Times New Roman" w:cs="Times New Roman"/>
                <w:color w:val="22272F"/>
              </w:rPr>
              <w:t xml:space="preserve">, по причине дорожных условий, не соответствующих требованиям по обеспечению сохранности автомобильных дорог </w:t>
            </w:r>
            <w:r w:rsidRPr="002D3EA9">
              <w:rPr>
                <w:rFonts w:ascii="Times New Roman" w:eastAsia="Times New Roman" w:hAnsi="Times New Roman" w:cs="Times New Roman"/>
                <w:color w:val="22272F"/>
              </w:rPr>
              <w:t>муниципального</w:t>
            </w:r>
            <w:r w:rsidRPr="00434045">
              <w:rPr>
                <w:rFonts w:ascii="Times New Roman" w:eastAsia="Times New Roman" w:hAnsi="Times New Roman" w:cs="Times New Roman"/>
                <w:color w:val="22272F"/>
              </w:rPr>
              <w:t xml:space="preserve"> значения, </w:t>
            </w:r>
            <w:r>
              <w:rPr>
                <w:rFonts w:ascii="Times New Roman" w:eastAsia="Times New Roman" w:hAnsi="Times New Roman" w:cs="Times New Roman"/>
                <w:color w:val="22272F"/>
              </w:rPr>
              <w:t xml:space="preserve"> </w:t>
            </w:r>
            <w:r w:rsidRPr="00DA0608">
              <w:rPr>
                <w:rFonts w:ascii="Times New Roman" w:hAnsi="Times New Roman" w:cs="Times New Roman"/>
                <w:color w:val="22272F"/>
                <w:shd w:val="clear" w:color="auto" w:fill="FFFFFF"/>
              </w:rPr>
              <w:t>в процентах</w:t>
            </w:r>
          </w:p>
        </w:tc>
        <w:tc>
          <w:tcPr>
            <w:tcW w:w="2409" w:type="dxa"/>
            <w:tcBorders>
              <w:top w:val="single" w:sz="4" w:space="0" w:color="auto"/>
              <w:left w:val="single" w:sz="4" w:space="0" w:color="auto"/>
              <w:bottom w:val="single" w:sz="4" w:space="0" w:color="auto"/>
              <w:right w:val="single" w:sz="4" w:space="0" w:color="auto"/>
            </w:tcBorders>
          </w:tcPr>
          <w:p w14:paraId="3C0DC565" w14:textId="77777777" w:rsidR="00746BE9" w:rsidRPr="00BE253C" w:rsidRDefault="00746BE9" w:rsidP="006001CE">
            <w:pPr>
              <w:pStyle w:val="a6"/>
              <w:jc w:val="left"/>
              <w:rPr>
                <w:rFonts w:ascii="Times New Roman" w:hAnsi="Times New Roman" w:cs="Times New Roman"/>
              </w:rPr>
            </w:pPr>
            <w:r w:rsidRPr="00BE253C">
              <w:rPr>
                <w:rFonts w:ascii="Times New Roman" w:hAnsi="Times New Roman" w:cs="Times New Roman"/>
              </w:rPr>
              <w:t xml:space="preserve">Т / </w:t>
            </w:r>
            <w:proofErr w:type="spellStart"/>
            <w:r w:rsidRPr="00BE253C">
              <w:rPr>
                <w:rFonts w:ascii="Times New Roman" w:hAnsi="Times New Roman" w:cs="Times New Roman"/>
              </w:rPr>
              <w:t>Тпр</w:t>
            </w:r>
            <w:proofErr w:type="spellEnd"/>
            <w:r w:rsidRPr="00BE253C">
              <w:rPr>
                <w:rFonts w:ascii="Times New Roman" w:hAnsi="Times New Roman" w:cs="Times New Roman"/>
              </w:rPr>
              <w:t xml:space="preserve"> × 100 %</w:t>
            </w:r>
          </w:p>
          <w:p w14:paraId="775A8523" w14:textId="77777777" w:rsidR="00746BE9" w:rsidRPr="00BE253C" w:rsidRDefault="00746BE9" w:rsidP="006001CE"/>
          <w:p w14:paraId="66B27A90" w14:textId="77777777" w:rsidR="00746BE9" w:rsidRPr="00BE253C" w:rsidRDefault="00746BE9" w:rsidP="006001CE">
            <w:r w:rsidRPr="00BE253C">
              <w:t>0/0*100%</w:t>
            </w:r>
          </w:p>
        </w:tc>
        <w:tc>
          <w:tcPr>
            <w:tcW w:w="4962" w:type="dxa"/>
            <w:tcBorders>
              <w:top w:val="single" w:sz="4" w:space="0" w:color="auto"/>
              <w:left w:val="single" w:sz="4" w:space="0" w:color="auto"/>
              <w:bottom w:val="single" w:sz="4" w:space="0" w:color="auto"/>
              <w:right w:val="single" w:sz="4" w:space="0" w:color="auto"/>
            </w:tcBorders>
          </w:tcPr>
          <w:p w14:paraId="6814C10C" w14:textId="77777777" w:rsidR="00746BE9" w:rsidRPr="00965694" w:rsidRDefault="00746BE9" w:rsidP="006001CE">
            <w:pPr>
              <w:rPr>
                <w:rFonts w:eastAsia="Calibri"/>
                <w:color w:val="22272F"/>
                <w:sz w:val="24"/>
                <w:szCs w:val="24"/>
                <w:shd w:val="clear" w:color="auto" w:fill="FFFFFF"/>
              </w:rPr>
            </w:pPr>
            <w:r w:rsidRPr="00965694">
              <w:rPr>
                <w:rFonts w:eastAsia="Calibri"/>
                <w:color w:val="22272F"/>
                <w:sz w:val="24"/>
                <w:szCs w:val="24"/>
                <w:shd w:val="clear" w:color="auto" w:fill="FFFFFF"/>
              </w:rPr>
              <w:t xml:space="preserve">Т – количество травмированных в результате дорожно-транспортных происшествий по вине </w:t>
            </w:r>
            <w:r w:rsidRPr="00965694">
              <w:rPr>
                <w:color w:val="22272F"/>
                <w:sz w:val="24"/>
                <w:szCs w:val="24"/>
              </w:rPr>
              <w:t>контролируемых</w:t>
            </w:r>
            <w:r w:rsidRPr="00965694">
              <w:rPr>
                <w:rFonts w:eastAsia="Calibri"/>
                <w:color w:val="22272F"/>
                <w:sz w:val="24"/>
                <w:szCs w:val="24"/>
                <w:shd w:val="clear" w:color="auto" w:fill="FFFFFF"/>
              </w:rPr>
              <w:t xml:space="preserve"> лиц, по причине дорожных условий, не соответствующих требованиям по обеспечению сохранности автомобильных дорог муниципального значения в текущем периоде; </w:t>
            </w:r>
          </w:p>
          <w:p w14:paraId="7F3EE849" w14:textId="77777777" w:rsidR="00746BE9" w:rsidRPr="00965694" w:rsidRDefault="00746BE9" w:rsidP="006001CE">
            <w:pPr>
              <w:rPr>
                <w:sz w:val="24"/>
                <w:szCs w:val="24"/>
              </w:rPr>
            </w:pPr>
            <w:proofErr w:type="spellStart"/>
            <w:r w:rsidRPr="00965694">
              <w:rPr>
                <w:rFonts w:eastAsia="Calibri"/>
                <w:color w:val="22272F"/>
                <w:sz w:val="24"/>
                <w:szCs w:val="24"/>
                <w:shd w:val="clear" w:color="auto" w:fill="FFFFFF"/>
              </w:rPr>
              <w:t>Тпр</w:t>
            </w:r>
            <w:proofErr w:type="spellEnd"/>
            <w:r w:rsidRPr="00965694">
              <w:rPr>
                <w:rFonts w:eastAsia="Calibri"/>
                <w:color w:val="22272F"/>
                <w:sz w:val="24"/>
                <w:szCs w:val="24"/>
                <w:shd w:val="clear" w:color="auto" w:fill="FFFFFF"/>
              </w:rPr>
              <w:t xml:space="preserve"> – количество травмированных в результате дорожно-транспортных происшествий по вине </w:t>
            </w:r>
            <w:r w:rsidRPr="00965694">
              <w:rPr>
                <w:color w:val="22272F"/>
                <w:sz w:val="24"/>
                <w:szCs w:val="24"/>
              </w:rPr>
              <w:t>контролируемых</w:t>
            </w:r>
            <w:r w:rsidRPr="00965694">
              <w:rPr>
                <w:rFonts w:eastAsia="Calibri"/>
                <w:color w:val="22272F"/>
                <w:sz w:val="24"/>
                <w:szCs w:val="24"/>
                <w:shd w:val="clear" w:color="auto" w:fill="FFFFFF"/>
              </w:rPr>
              <w:t xml:space="preserve"> лиц, по причине дорожных условий, не соответствующих требованиям по обеспечению сохранности автомобильных дорог муниципального значения в аналогичном периоде предшествующего года.</w:t>
            </w:r>
          </w:p>
        </w:tc>
        <w:tc>
          <w:tcPr>
            <w:tcW w:w="1134" w:type="dxa"/>
            <w:tcBorders>
              <w:top w:val="single" w:sz="4" w:space="0" w:color="auto"/>
              <w:left w:val="single" w:sz="4" w:space="0" w:color="auto"/>
              <w:bottom w:val="single" w:sz="4" w:space="0" w:color="auto"/>
              <w:right w:val="single" w:sz="4" w:space="0" w:color="auto"/>
            </w:tcBorders>
          </w:tcPr>
          <w:p w14:paraId="2B622D2F" w14:textId="77777777" w:rsidR="00746BE9" w:rsidRPr="00F17C20" w:rsidRDefault="00746BE9" w:rsidP="006001CE">
            <w:pPr>
              <w:pStyle w:val="a6"/>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14:paraId="706C36DE" w14:textId="77777777" w:rsidR="00746BE9" w:rsidRPr="00F17C20" w:rsidRDefault="00746BE9" w:rsidP="006001CE">
            <w:pPr>
              <w:pStyle w:val="a6"/>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0281D7D7" w14:textId="77777777" w:rsidR="00746BE9" w:rsidRPr="00F17C20" w:rsidRDefault="00746BE9" w:rsidP="006001CE">
            <w:pPr>
              <w:pStyle w:val="a6"/>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14:paraId="4A4209E1" w14:textId="77777777" w:rsidR="00746BE9" w:rsidRPr="00F17C20" w:rsidRDefault="00746BE9" w:rsidP="006001CE">
            <w:pPr>
              <w:pStyle w:val="a6"/>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tcBorders>
          </w:tcPr>
          <w:p w14:paraId="6281CE1C" w14:textId="77777777" w:rsidR="00746BE9" w:rsidRPr="00833216" w:rsidRDefault="00746BE9" w:rsidP="006001CE">
            <w:pPr>
              <w:pStyle w:val="a6"/>
              <w:jc w:val="center"/>
              <w:rPr>
                <w:rFonts w:ascii="Times New Roman" w:hAnsi="Times New Roman" w:cs="Times New Roman"/>
                <w:highlight w:val="yellow"/>
              </w:rPr>
            </w:pPr>
          </w:p>
        </w:tc>
      </w:tr>
      <w:tr w:rsidR="00746BE9" w14:paraId="518B215F" w14:textId="77777777" w:rsidTr="006001CE">
        <w:trPr>
          <w:trHeight w:val="564"/>
        </w:trPr>
        <w:tc>
          <w:tcPr>
            <w:tcW w:w="568" w:type="dxa"/>
            <w:tcBorders>
              <w:top w:val="single" w:sz="4" w:space="0" w:color="auto"/>
              <w:left w:val="single" w:sz="4" w:space="0" w:color="auto"/>
              <w:bottom w:val="single" w:sz="4" w:space="0" w:color="auto"/>
              <w:right w:val="single" w:sz="4" w:space="0" w:color="auto"/>
            </w:tcBorders>
          </w:tcPr>
          <w:p w14:paraId="5BFB05BA" w14:textId="77777777" w:rsidR="00746BE9" w:rsidRPr="00F17C20" w:rsidRDefault="00746BE9" w:rsidP="006001CE">
            <w:pPr>
              <w:pStyle w:val="a6"/>
              <w:jc w:val="left"/>
              <w:rPr>
                <w:rFonts w:ascii="Times New Roman" w:hAnsi="Times New Roman" w:cs="Times New Roman"/>
              </w:rPr>
            </w:pPr>
            <w:r w:rsidRPr="00F17C20">
              <w:rPr>
                <w:rFonts w:ascii="Times New Roman" w:hAnsi="Times New Roman" w:cs="Times New Roman"/>
              </w:rPr>
              <w:t>3</w:t>
            </w:r>
          </w:p>
        </w:tc>
        <w:tc>
          <w:tcPr>
            <w:tcW w:w="3119" w:type="dxa"/>
            <w:tcBorders>
              <w:top w:val="single" w:sz="4" w:space="0" w:color="auto"/>
              <w:left w:val="single" w:sz="4" w:space="0" w:color="auto"/>
              <w:bottom w:val="single" w:sz="4" w:space="0" w:color="auto"/>
              <w:right w:val="single" w:sz="4" w:space="0" w:color="auto"/>
            </w:tcBorders>
          </w:tcPr>
          <w:p w14:paraId="4817A203" w14:textId="77777777" w:rsidR="00746BE9" w:rsidRPr="002F6684" w:rsidRDefault="00746BE9" w:rsidP="006001CE">
            <w:pPr>
              <w:rPr>
                <w:sz w:val="24"/>
                <w:szCs w:val="24"/>
              </w:rPr>
            </w:pPr>
            <w:r w:rsidRPr="002F6684">
              <w:rPr>
                <w:color w:val="22272F"/>
                <w:sz w:val="24"/>
                <w:szCs w:val="24"/>
              </w:rPr>
              <w:t>Материальный ущерб, причиненный гражданам, организациям и государству в дорожно-транспортных происшествиях по вине контролируемых</w:t>
            </w:r>
            <w:r w:rsidRPr="002F6684">
              <w:rPr>
                <w:sz w:val="24"/>
                <w:szCs w:val="24"/>
                <w:shd w:val="clear" w:color="auto" w:fill="FFFFFF"/>
              </w:rPr>
              <w:t xml:space="preserve"> лиц</w:t>
            </w:r>
            <w:r w:rsidRPr="002F6684">
              <w:rPr>
                <w:color w:val="22272F"/>
                <w:sz w:val="24"/>
                <w:szCs w:val="24"/>
              </w:rPr>
              <w:t xml:space="preserve">, по причине дорожных условий, не соответствующих требованиям по обеспечению сохранности </w:t>
            </w:r>
            <w:r w:rsidRPr="002F6684">
              <w:rPr>
                <w:color w:val="22272F"/>
                <w:sz w:val="24"/>
                <w:szCs w:val="24"/>
              </w:rPr>
              <w:lastRenderedPageBreak/>
              <w:t xml:space="preserve">автомобильных дорог муниципального значения, </w:t>
            </w:r>
            <w:r w:rsidRPr="002F6684">
              <w:rPr>
                <w:color w:val="22272F"/>
                <w:sz w:val="24"/>
                <w:szCs w:val="24"/>
                <w:shd w:val="clear" w:color="auto" w:fill="FFFFFF"/>
              </w:rPr>
              <w:t>в процентах</w:t>
            </w:r>
            <w:r w:rsidRPr="002F6684">
              <w:rPr>
                <w:color w:val="22272F"/>
                <w:sz w:val="24"/>
                <w:szCs w:val="24"/>
              </w:rPr>
              <w:t xml:space="preserve"> </w:t>
            </w:r>
          </w:p>
        </w:tc>
        <w:tc>
          <w:tcPr>
            <w:tcW w:w="2409" w:type="dxa"/>
            <w:tcBorders>
              <w:top w:val="single" w:sz="4" w:space="0" w:color="auto"/>
              <w:left w:val="single" w:sz="4" w:space="0" w:color="auto"/>
              <w:bottom w:val="single" w:sz="4" w:space="0" w:color="auto"/>
              <w:right w:val="single" w:sz="4" w:space="0" w:color="auto"/>
            </w:tcBorders>
          </w:tcPr>
          <w:p w14:paraId="4DAF2714" w14:textId="77777777" w:rsidR="00746BE9" w:rsidRPr="00BE253C" w:rsidRDefault="00746BE9" w:rsidP="006001CE">
            <w:pPr>
              <w:pStyle w:val="a6"/>
              <w:jc w:val="left"/>
              <w:rPr>
                <w:rFonts w:ascii="Times New Roman" w:hAnsi="Times New Roman" w:cs="Times New Roman"/>
              </w:rPr>
            </w:pPr>
            <w:proofErr w:type="spellStart"/>
            <w:r w:rsidRPr="00BE253C">
              <w:rPr>
                <w:rFonts w:ascii="Times New Roman" w:hAnsi="Times New Roman" w:cs="Times New Roman"/>
              </w:rPr>
              <w:lastRenderedPageBreak/>
              <w:t>Ущ</w:t>
            </w:r>
            <w:proofErr w:type="spellEnd"/>
            <w:r w:rsidRPr="00BE253C">
              <w:rPr>
                <w:rFonts w:ascii="Times New Roman" w:hAnsi="Times New Roman" w:cs="Times New Roman"/>
              </w:rPr>
              <w:t xml:space="preserve"> /</w:t>
            </w:r>
            <w:proofErr w:type="spellStart"/>
            <w:r w:rsidRPr="00BE253C">
              <w:rPr>
                <w:rFonts w:ascii="Times New Roman" w:hAnsi="Times New Roman" w:cs="Times New Roman"/>
              </w:rPr>
              <w:t>Оот</w:t>
            </w:r>
            <w:proofErr w:type="spellEnd"/>
            <w:r w:rsidRPr="00BE253C">
              <w:rPr>
                <w:rFonts w:ascii="Times New Roman" w:hAnsi="Times New Roman" w:cs="Times New Roman"/>
              </w:rPr>
              <w:t xml:space="preserve"> × 100 %</w:t>
            </w:r>
          </w:p>
          <w:p w14:paraId="537B09E0" w14:textId="77777777" w:rsidR="00746BE9" w:rsidRPr="00BE253C" w:rsidRDefault="00746BE9" w:rsidP="006001CE"/>
          <w:p w14:paraId="3236A786" w14:textId="77777777" w:rsidR="00746BE9" w:rsidRPr="00BE253C" w:rsidRDefault="00746BE9" w:rsidP="006001CE">
            <w:r w:rsidRPr="00BE253C">
              <w:t>0/1496089000*100%</w:t>
            </w:r>
          </w:p>
        </w:tc>
        <w:tc>
          <w:tcPr>
            <w:tcW w:w="4962" w:type="dxa"/>
            <w:tcBorders>
              <w:top w:val="single" w:sz="4" w:space="0" w:color="auto"/>
              <w:left w:val="single" w:sz="4" w:space="0" w:color="auto"/>
              <w:bottom w:val="single" w:sz="4" w:space="0" w:color="auto"/>
              <w:right w:val="single" w:sz="4" w:space="0" w:color="auto"/>
            </w:tcBorders>
          </w:tcPr>
          <w:p w14:paraId="75C58EA7" w14:textId="77777777" w:rsidR="00746BE9" w:rsidRPr="00965694" w:rsidRDefault="00746BE9" w:rsidP="006001CE">
            <w:pPr>
              <w:rPr>
                <w:rFonts w:eastAsia="Calibri"/>
                <w:color w:val="22272F"/>
                <w:sz w:val="24"/>
                <w:szCs w:val="24"/>
                <w:shd w:val="clear" w:color="auto" w:fill="FFFFFF"/>
              </w:rPr>
            </w:pPr>
            <w:proofErr w:type="spellStart"/>
            <w:r w:rsidRPr="00965694">
              <w:rPr>
                <w:rFonts w:eastAsia="Calibri"/>
                <w:color w:val="22272F"/>
                <w:sz w:val="24"/>
                <w:szCs w:val="24"/>
                <w:shd w:val="clear" w:color="auto" w:fill="FFFFFF"/>
              </w:rPr>
              <w:t>Ущ</w:t>
            </w:r>
            <w:proofErr w:type="spellEnd"/>
            <w:r w:rsidRPr="00965694">
              <w:rPr>
                <w:rFonts w:eastAsia="Calibri"/>
                <w:color w:val="22272F"/>
                <w:sz w:val="24"/>
                <w:szCs w:val="24"/>
                <w:shd w:val="clear" w:color="auto" w:fill="FFFFFF"/>
              </w:rPr>
              <w:t xml:space="preserve"> – материальный ущерб в рублях причиненный в результате дорожно-транспортных происшествий по вине </w:t>
            </w:r>
            <w:r w:rsidRPr="00965694">
              <w:rPr>
                <w:color w:val="22272F"/>
                <w:sz w:val="24"/>
                <w:szCs w:val="24"/>
              </w:rPr>
              <w:t>контролируемых</w:t>
            </w:r>
            <w:r w:rsidRPr="00965694">
              <w:rPr>
                <w:rFonts w:eastAsia="Calibri"/>
                <w:color w:val="22272F"/>
                <w:sz w:val="24"/>
                <w:szCs w:val="24"/>
                <w:shd w:val="clear" w:color="auto" w:fill="FFFFFF"/>
              </w:rPr>
              <w:t xml:space="preserve"> лиц, по причине дорожных условий, не соответствующих требованиям по обеспечению сохранности автомобильных дорог муниципального значения в текущем периоде; </w:t>
            </w:r>
          </w:p>
          <w:p w14:paraId="36FE87BE" w14:textId="77777777" w:rsidR="00746BE9" w:rsidRPr="00965694" w:rsidRDefault="00746BE9" w:rsidP="006001CE">
            <w:pPr>
              <w:rPr>
                <w:sz w:val="24"/>
                <w:szCs w:val="24"/>
              </w:rPr>
            </w:pPr>
            <w:proofErr w:type="spellStart"/>
            <w:r w:rsidRPr="00965694">
              <w:rPr>
                <w:rFonts w:eastAsia="Calibri"/>
                <w:color w:val="22272F"/>
                <w:sz w:val="24"/>
                <w:szCs w:val="24"/>
                <w:shd w:val="clear" w:color="auto" w:fill="FFFFFF"/>
              </w:rPr>
              <w:t>Оот</w:t>
            </w:r>
            <w:proofErr w:type="spellEnd"/>
            <w:r w:rsidRPr="00965694">
              <w:rPr>
                <w:rFonts w:eastAsia="Calibri"/>
                <w:color w:val="22272F"/>
                <w:sz w:val="24"/>
                <w:szCs w:val="24"/>
                <w:shd w:val="clear" w:color="auto" w:fill="FFFFFF"/>
              </w:rPr>
              <w:t xml:space="preserve"> – объём отгруженных товаров собственного производства, выполненных работ и услуг собственными силами по всем видам экономической деятельности.</w:t>
            </w:r>
          </w:p>
        </w:tc>
        <w:tc>
          <w:tcPr>
            <w:tcW w:w="1134" w:type="dxa"/>
            <w:tcBorders>
              <w:top w:val="single" w:sz="4" w:space="0" w:color="auto"/>
              <w:left w:val="single" w:sz="4" w:space="0" w:color="auto"/>
              <w:bottom w:val="single" w:sz="4" w:space="0" w:color="auto"/>
              <w:right w:val="single" w:sz="4" w:space="0" w:color="auto"/>
            </w:tcBorders>
          </w:tcPr>
          <w:p w14:paraId="5DAA4D3A" w14:textId="77777777" w:rsidR="00746BE9" w:rsidRPr="00F17C20" w:rsidRDefault="00746BE9" w:rsidP="006001CE">
            <w:pPr>
              <w:pStyle w:val="a6"/>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14:paraId="696195AA" w14:textId="77777777" w:rsidR="00746BE9" w:rsidRPr="00F17C20" w:rsidRDefault="00746BE9" w:rsidP="006001CE">
            <w:pPr>
              <w:pStyle w:val="a6"/>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5FB794AA" w14:textId="77777777" w:rsidR="00746BE9" w:rsidRPr="00F17C20" w:rsidRDefault="00746BE9" w:rsidP="006001CE">
            <w:pPr>
              <w:pStyle w:val="a6"/>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14:paraId="20CF2BE8" w14:textId="77777777" w:rsidR="00746BE9" w:rsidRPr="00F17C20" w:rsidRDefault="00746BE9" w:rsidP="006001CE">
            <w:pPr>
              <w:pStyle w:val="a6"/>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tcBorders>
          </w:tcPr>
          <w:p w14:paraId="46D41735" w14:textId="77777777" w:rsidR="00746BE9" w:rsidRPr="00833216" w:rsidRDefault="00746BE9" w:rsidP="006001CE">
            <w:pPr>
              <w:pStyle w:val="a6"/>
              <w:jc w:val="center"/>
              <w:rPr>
                <w:rFonts w:ascii="Times New Roman" w:hAnsi="Times New Roman" w:cs="Times New Roman"/>
                <w:highlight w:val="yellow"/>
              </w:rPr>
            </w:pPr>
          </w:p>
        </w:tc>
      </w:tr>
      <w:tr w:rsidR="00965694" w14:paraId="047BCB4C" w14:textId="77777777" w:rsidTr="006001CE">
        <w:trPr>
          <w:trHeight w:val="564"/>
        </w:trPr>
        <w:tc>
          <w:tcPr>
            <w:tcW w:w="568" w:type="dxa"/>
            <w:tcBorders>
              <w:top w:val="single" w:sz="4" w:space="0" w:color="auto"/>
              <w:left w:val="single" w:sz="4" w:space="0" w:color="auto"/>
              <w:bottom w:val="single" w:sz="4" w:space="0" w:color="auto"/>
              <w:right w:val="single" w:sz="4" w:space="0" w:color="auto"/>
            </w:tcBorders>
          </w:tcPr>
          <w:p w14:paraId="618C2089" w14:textId="77777777" w:rsidR="00965694" w:rsidRPr="00F17C20" w:rsidRDefault="00965694" w:rsidP="006001CE">
            <w:pPr>
              <w:pStyle w:val="a6"/>
              <w:jc w:val="left"/>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14:paraId="57C91E9B" w14:textId="77777777" w:rsidR="00965694" w:rsidRDefault="00965694" w:rsidP="006001CE">
            <w:pPr>
              <w:rPr>
                <w:color w:val="22272F"/>
              </w:rPr>
            </w:pPr>
          </w:p>
        </w:tc>
        <w:tc>
          <w:tcPr>
            <w:tcW w:w="2409" w:type="dxa"/>
            <w:tcBorders>
              <w:top w:val="single" w:sz="4" w:space="0" w:color="auto"/>
              <w:left w:val="single" w:sz="4" w:space="0" w:color="auto"/>
              <w:bottom w:val="single" w:sz="4" w:space="0" w:color="auto"/>
              <w:right w:val="single" w:sz="4" w:space="0" w:color="auto"/>
            </w:tcBorders>
          </w:tcPr>
          <w:p w14:paraId="59A7FD4B" w14:textId="77777777" w:rsidR="00965694" w:rsidRPr="00BE253C" w:rsidRDefault="00965694" w:rsidP="006001CE">
            <w:pPr>
              <w:pStyle w:val="a6"/>
              <w:jc w:val="left"/>
              <w:rPr>
                <w:rFonts w:ascii="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14:paraId="1CAD100C" w14:textId="77777777" w:rsidR="00965694" w:rsidRPr="00965694" w:rsidRDefault="00965694" w:rsidP="006001CE">
            <w:pPr>
              <w:rPr>
                <w:rFonts w:eastAsia="Calibri"/>
                <w:color w:val="22272F"/>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364D621E" w14:textId="77777777" w:rsidR="00965694" w:rsidRDefault="00965694" w:rsidP="006001CE">
            <w:pPr>
              <w:pStyle w:val="a6"/>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51B9F6DC" w14:textId="77777777" w:rsidR="00965694" w:rsidRDefault="00965694" w:rsidP="006001CE">
            <w:pPr>
              <w:pStyle w:val="a6"/>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6402738" w14:textId="77777777" w:rsidR="00965694" w:rsidRDefault="00965694" w:rsidP="006001CE">
            <w:pPr>
              <w:pStyle w:val="a6"/>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462D6C41" w14:textId="77777777" w:rsidR="00965694" w:rsidRDefault="00965694" w:rsidP="006001CE">
            <w:pPr>
              <w:pStyle w:val="a6"/>
              <w:jc w:val="center"/>
              <w:rPr>
                <w:rFonts w:ascii="Times New Roman" w:hAnsi="Times New Roman" w:cs="Times New Roman"/>
              </w:rPr>
            </w:pPr>
          </w:p>
        </w:tc>
        <w:tc>
          <w:tcPr>
            <w:tcW w:w="851" w:type="dxa"/>
            <w:tcBorders>
              <w:top w:val="single" w:sz="4" w:space="0" w:color="auto"/>
              <w:left w:val="single" w:sz="4" w:space="0" w:color="auto"/>
              <w:bottom w:val="single" w:sz="4" w:space="0" w:color="auto"/>
            </w:tcBorders>
          </w:tcPr>
          <w:p w14:paraId="579EDC71" w14:textId="77777777" w:rsidR="00965694" w:rsidRPr="00833216" w:rsidRDefault="00965694" w:rsidP="006001CE">
            <w:pPr>
              <w:pStyle w:val="a6"/>
              <w:jc w:val="center"/>
              <w:rPr>
                <w:rFonts w:ascii="Times New Roman" w:hAnsi="Times New Roman" w:cs="Times New Roman"/>
                <w:highlight w:val="yellow"/>
              </w:rPr>
            </w:pPr>
          </w:p>
        </w:tc>
      </w:tr>
      <w:tr w:rsidR="00746BE9" w14:paraId="65DB9532" w14:textId="77777777" w:rsidTr="006001CE">
        <w:trPr>
          <w:trHeight w:val="420"/>
        </w:trPr>
        <w:tc>
          <w:tcPr>
            <w:tcW w:w="15594" w:type="dxa"/>
            <w:gridSpan w:val="9"/>
            <w:tcBorders>
              <w:top w:val="single" w:sz="4" w:space="0" w:color="auto"/>
              <w:left w:val="single" w:sz="4" w:space="0" w:color="auto"/>
              <w:bottom w:val="single" w:sz="4" w:space="0" w:color="auto"/>
            </w:tcBorders>
          </w:tcPr>
          <w:p w14:paraId="1C32D9D6" w14:textId="77777777" w:rsidR="00746BE9" w:rsidRPr="00965694" w:rsidRDefault="00746BE9" w:rsidP="006001CE">
            <w:pPr>
              <w:pStyle w:val="a6"/>
              <w:jc w:val="left"/>
              <w:rPr>
                <w:rFonts w:ascii="Times New Roman" w:hAnsi="Times New Roman" w:cs="Times New Roman"/>
                <w:b/>
              </w:rPr>
            </w:pPr>
            <w:r w:rsidRPr="00965694">
              <w:rPr>
                <w:rFonts w:ascii="Times New Roman" w:hAnsi="Times New Roman" w:cs="Times New Roman"/>
                <w:b/>
              </w:rPr>
              <w:t>В сфере транспорта:</w:t>
            </w:r>
          </w:p>
        </w:tc>
      </w:tr>
      <w:tr w:rsidR="00746BE9" w14:paraId="118E9A3E" w14:textId="77777777" w:rsidTr="006001CE">
        <w:trPr>
          <w:trHeight w:val="974"/>
        </w:trPr>
        <w:tc>
          <w:tcPr>
            <w:tcW w:w="568" w:type="dxa"/>
            <w:tcBorders>
              <w:top w:val="single" w:sz="4" w:space="0" w:color="auto"/>
              <w:left w:val="single" w:sz="4" w:space="0" w:color="auto"/>
              <w:bottom w:val="single" w:sz="4" w:space="0" w:color="auto"/>
              <w:right w:val="single" w:sz="4" w:space="0" w:color="auto"/>
            </w:tcBorders>
          </w:tcPr>
          <w:p w14:paraId="33F790AE" w14:textId="77777777" w:rsidR="00746BE9" w:rsidRPr="000D08E7" w:rsidRDefault="00746BE9" w:rsidP="006001CE">
            <w:pPr>
              <w:pStyle w:val="a6"/>
              <w:jc w:val="left"/>
              <w:rPr>
                <w:rFonts w:ascii="Times New Roman" w:hAnsi="Times New Roman" w:cs="Times New Roman"/>
              </w:rPr>
            </w:pPr>
            <w:r w:rsidRPr="000D08E7">
              <w:rPr>
                <w:rFonts w:ascii="Times New Roman" w:hAnsi="Times New Roman" w:cs="Times New Roman"/>
              </w:rPr>
              <w:t>1.</w:t>
            </w:r>
          </w:p>
        </w:tc>
        <w:tc>
          <w:tcPr>
            <w:tcW w:w="3119" w:type="dxa"/>
            <w:tcBorders>
              <w:top w:val="single" w:sz="4" w:space="0" w:color="auto"/>
              <w:left w:val="single" w:sz="4" w:space="0" w:color="auto"/>
              <w:bottom w:val="single" w:sz="4" w:space="0" w:color="auto"/>
              <w:right w:val="single" w:sz="4" w:space="0" w:color="auto"/>
            </w:tcBorders>
          </w:tcPr>
          <w:p w14:paraId="3B76442B" w14:textId="77777777" w:rsidR="00746BE9" w:rsidRPr="000D08E7" w:rsidRDefault="00746BE9" w:rsidP="006001CE">
            <w:pPr>
              <w:pStyle w:val="a6"/>
              <w:jc w:val="left"/>
              <w:rPr>
                <w:rFonts w:ascii="Times New Roman" w:hAnsi="Times New Roman" w:cs="Times New Roman"/>
              </w:rPr>
            </w:pPr>
            <w:r w:rsidRPr="000D08E7">
              <w:rPr>
                <w:rFonts w:ascii="Times New Roman" w:hAnsi="Times New Roman" w:cs="Times New Roman"/>
              </w:rPr>
              <w:t>Доля невыполненных рейсов регулярных перевозок по внутримуниципальным маршрутам, предусмотренных расписанием (не более 15 % от общего количества рейсов внутримуниципальных маршрутов)</w:t>
            </w:r>
          </w:p>
        </w:tc>
        <w:tc>
          <w:tcPr>
            <w:tcW w:w="2409" w:type="dxa"/>
            <w:tcBorders>
              <w:top w:val="single" w:sz="4" w:space="0" w:color="auto"/>
              <w:left w:val="single" w:sz="4" w:space="0" w:color="auto"/>
              <w:bottom w:val="single" w:sz="4" w:space="0" w:color="auto"/>
              <w:right w:val="single" w:sz="4" w:space="0" w:color="auto"/>
            </w:tcBorders>
          </w:tcPr>
          <w:p w14:paraId="4322011C" w14:textId="77777777" w:rsidR="00746BE9" w:rsidRDefault="00746BE9" w:rsidP="006001CE">
            <w:proofErr w:type="spellStart"/>
            <w:r>
              <w:t>Мн</w:t>
            </w:r>
            <w:proofErr w:type="spellEnd"/>
            <w:r>
              <w:t>/</w:t>
            </w:r>
            <w:proofErr w:type="spellStart"/>
            <w:r>
              <w:t>Мобщ</w:t>
            </w:r>
            <w:proofErr w:type="spellEnd"/>
            <w:r>
              <w:t>*100%</w:t>
            </w:r>
          </w:p>
          <w:p w14:paraId="0A9160B3" w14:textId="77777777" w:rsidR="00746BE9" w:rsidRDefault="00746BE9" w:rsidP="006001CE"/>
          <w:p w14:paraId="0637581F" w14:textId="77777777" w:rsidR="00746BE9" w:rsidRPr="000D08E7" w:rsidRDefault="00746BE9" w:rsidP="006001CE">
            <w:r>
              <w:t>0/2713*100%</w:t>
            </w:r>
          </w:p>
        </w:tc>
        <w:tc>
          <w:tcPr>
            <w:tcW w:w="4962" w:type="dxa"/>
            <w:tcBorders>
              <w:top w:val="single" w:sz="4" w:space="0" w:color="auto"/>
              <w:left w:val="single" w:sz="4" w:space="0" w:color="auto"/>
              <w:bottom w:val="single" w:sz="4" w:space="0" w:color="auto"/>
              <w:right w:val="single" w:sz="4" w:space="0" w:color="auto"/>
            </w:tcBorders>
          </w:tcPr>
          <w:p w14:paraId="143C4D5E" w14:textId="77777777" w:rsidR="00746BE9" w:rsidRPr="00965694" w:rsidRDefault="00746BE9" w:rsidP="006001CE">
            <w:pPr>
              <w:pStyle w:val="a6"/>
              <w:jc w:val="left"/>
              <w:rPr>
                <w:rFonts w:ascii="Times New Roman" w:hAnsi="Times New Roman" w:cs="Times New Roman"/>
              </w:rPr>
            </w:pPr>
            <w:proofErr w:type="spellStart"/>
            <w:r w:rsidRPr="00965694">
              <w:rPr>
                <w:rFonts w:ascii="Times New Roman" w:hAnsi="Times New Roman" w:cs="Times New Roman"/>
              </w:rPr>
              <w:t>Мобщ</w:t>
            </w:r>
            <w:proofErr w:type="spellEnd"/>
            <w:r w:rsidRPr="00965694">
              <w:rPr>
                <w:rFonts w:ascii="Times New Roman" w:hAnsi="Times New Roman" w:cs="Times New Roman"/>
              </w:rPr>
              <w:t xml:space="preserve"> – общее количество рейсов внутримуниципальных маршрутов; </w:t>
            </w:r>
          </w:p>
          <w:p w14:paraId="6870DA26" w14:textId="77777777" w:rsidR="00746BE9" w:rsidRPr="00965694" w:rsidRDefault="00746BE9" w:rsidP="006001CE">
            <w:pPr>
              <w:pStyle w:val="a6"/>
              <w:jc w:val="left"/>
              <w:rPr>
                <w:rFonts w:ascii="Times New Roman" w:hAnsi="Times New Roman" w:cs="Times New Roman"/>
              </w:rPr>
            </w:pPr>
            <w:proofErr w:type="spellStart"/>
            <w:r w:rsidRPr="00965694">
              <w:rPr>
                <w:rFonts w:ascii="Times New Roman" w:hAnsi="Times New Roman" w:cs="Times New Roman"/>
              </w:rPr>
              <w:t>Мн</w:t>
            </w:r>
            <w:proofErr w:type="spellEnd"/>
            <w:r w:rsidRPr="00965694">
              <w:rPr>
                <w:rFonts w:ascii="Times New Roman" w:hAnsi="Times New Roman" w:cs="Times New Roman"/>
              </w:rPr>
              <w:t xml:space="preserve"> – количество невыполненных рейсов регулярных перевозок по внутримуниципальным маршрутам</w:t>
            </w:r>
          </w:p>
        </w:tc>
        <w:tc>
          <w:tcPr>
            <w:tcW w:w="1134" w:type="dxa"/>
            <w:tcBorders>
              <w:top w:val="single" w:sz="4" w:space="0" w:color="auto"/>
              <w:left w:val="single" w:sz="4" w:space="0" w:color="auto"/>
              <w:bottom w:val="single" w:sz="4" w:space="0" w:color="auto"/>
              <w:right w:val="single" w:sz="4" w:space="0" w:color="auto"/>
            </w:tcBorders>
          </w:tcPr>
          <w:p w14:paraId="4C6DDD30" w14:textId="77777777" w:rsidR="00746BE9" w:rsidRPr="000D08E7" w:rsidRDefault="00746BE9" w:rsidP="006001CE">
            <w:pPr>
              <w:pStyle w:val="a6"/>
              <w:jc w:val="center"/>
              <w:rPr>
                <w:rFonts w:ascii="Times New Roman" w:hAnsi="Times New Roman" w:cs="Times New Roman"/>
              </w:rPr>
            </w:pPr>
            <w:r w:rsidRPr="000D08E7">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14:paraId="2DCB5E2B" w14:textId="77777777" w:rsidR="00746BE9" w:rsidRPr="000D08E7" w:rsidRDefault="00746BE9" w:rsidP="006001CE">
            <w:pPr>
              <w:pStyle w:val="a6"/>
              <w:jc w:val="center"/>
              <w:rPr>
                <w:rFonts w:ascii="Times New Roman" w:hAnsi="Times New Roman" w:cs="Times New Roman"/>
              </w:rPr>
            </w:pPr>
            <w:r w:rsidRPr="000D08E7">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6DE86864" w14:textId="77777777" w:rsidR="00746BE9" w:rsidRPr="000D08E7" w:rsidRDefault="00746BE9" w:rsidP="006001CE">
            <w:pPr>
              <w:pStyle w:val="a6"/>
              <w:jc w:val="center"/>
              <w:rPr>
                <w:rFonts w:ascii="Times New Roman" w:hAnsi="Times New Roman" w:cs="Times New Roman"/>
              </w:rPr>
            </w:pPr>
            <w:r w:rsidRPr="000D08E7">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14:paraId="07F9BD31" w14:textId="77777777" w:rsidR="00746BE9" w:rsidRPr="000D08E7" w:rsidRDefault="00746BE9" w:rsidP="006001CE">
            <w:pPr>
              <w:pStyle w:val="a6"/>
              <w:jc w:val="center"/>
              <w:rPr>
                <w:rFonts w:ascii="Times New Roman" w:hAnsi="Times New Roman" w:cs="Times New Roman"/>
              </w:rPr>
            </w:pPr>
            <w:r w:rsidRPr="000D08E7">
              <w:rPr>
                <w:rFonts w:ascii="Times New Roman" w:hAnsi="Times New Roman" w:cs="Times New Roman"/>
              </w:rPr>
              <w:t>0</w:t>
            </w:r>
          </w:p>
        </w:tc>
        <w:tc>
          <w:tcPr>
            <w:tcW w:w="851" w:type="dxa"/>
            <w:tcBorders>
              <w:top w:val="single" w:sz="4" w:space="0" w:color="auto"/>
              <w:left w:val="single" w:sz="4" w:space="0" w:color="auto"/>
              <w:bottom w:val="single" w:sz="4" w:space="0" w:color="auto"/>
            </w:tcBorders>
          </w:tcPr>
          <w:p w14:paraId="12DBB3D4" w14:textId="77777777" w:rsidR="00746BE9" w:rsidRPr="000D08E7" w:rsidRDefault="00746BE9" w:rsidP="006001CE">
            <w:pPr>
              <w:pStyle w:val="a6"/>
              <w:jc w:val="center"/>
              <w:rPr>
                <w:rFonts w:ascii="Times New Roman" w:hAnsi="Times New Roman" w:cs="Times New Roman"/>
              </w:rPr>
            </w:pPr>
          </w:p>
        </w:tc>
      </w:tr>
    </w:tbl>
    <w:p w14:paraId="26C00847" w14:textId="77777777" w:rsidR="00746BE9" w:rsidRDefault="00746BE9" w:rsidP="00746BE9">
      <w:pPr>
        <w:jc w:val="center"/>
        <w:rPr>
          <w:b/>
          <w:szCs w:val="28"/>
        </w:rPr>
      </w:pPr>
    </w:p>
    <w:p w14:paraId="300A57C6" w14:textId="77777777" w:rsidR="002F6684" w:rsidRDefault="002F6684" w:rsidP="00746BE9">
      <w:pPr>
        <w:jc w:val="center"/>
        <w:rPr>
          <w:b/>
          <w:szCs w:val="28"/>
        </w:rPr>
      </w:pPr>
    </w:p>
    <w:p w14:paraId="17D60174" w14:textId="77777777" w:rsidR="002F6684" w:rsidRDefault="002F6684" w:rsidP="00746BE9">
      <w:pPr>
        <w:jc w:val="center"/>
        <w:rPr>
          <w:b/>
          <w:szCs w:val="28"/>
        </w:rPr>
      </w:pPr>
    </w:p>
    <w:p w14:paraId="08026D4D" w14:textId="77777777" w:rsidR="002F6684" w:rsidRDefault="002F6684" w:rsidP="00746BE9">
      <w:pPr>
        <w:jc w:val="center"/>
        <w:rPr>
          <w:b/>
          <w:szCs w:val="28"/>
        </w:rPr>
      </w:pPr>
    </w:p>
    <w:p w14:paraId="6027D240" w14:textId="77777777" w:rsidR="002F6684" w:rsidRDefault="002F6684" w:rsidP="00746BE9">
      <w:pPr>
        <w:jc w:val="center"/>
        <w:rPr>
          <w:b/>
          <w:szCs w:val="28"/>
        </w:rPr>
      </w:pPr>
    </w:p>
    <w:p w14:paraId="72B9D2B0" w14:textId="77777777" w:rsidR="002F6684" w:rsidRDefault="002F6684" w:rsidP="00746BE9">
      <w:pPr>
        <w:jc w:val="center"/>
        <w:rPr>
          <w:b/>
          <w:szCs w:val="28"/>
        </w:rPr>
      </w:pPr>
    </w:p>
    <w:p w14:paraId="5DD4AA4A" w14:textId="77777777" w:rsidR="002F6684" w:rsidRDefault="002F6684" w:rsidP="00746BE9">
      <w:pPr>
        <w:jc w:val="center"/>
        <w:rPr>
          <w:b/>
          <w:szCs w:val="28"/>
        </w:rPr>
      </w:pPr>
    </w:p>
    <w:p w14:paraId="4295B891" w14:textId="77777777" w:rsidR="002F6684" w:rsidRDefault="002F6684" w:rsidP="00746BE9">
      <w:pPr>
        <w:jc w:val="center"/>
        <w:rPr>
          <w:b/>
          <w:szCs w:val="28"/>
        </w:rPr>
      </w:pPr>
    </w:p>
    <w:p w14:paraId="04D66ACC" w14:textId="77777777" w:rsidR="002F6684" w:rsidRDefault="002F6684" w:rsidP="00746BE9">
      <w:pPr>
        <w:jc w:val="center"/>
        <w:rPr>
          <w:b/>
          <w:szCs w:val="28"/>
        </w:rPr>
      </w:pPr>
    </w:p>
    <w:p w14:paraId="30CBB89A" w14:textId="77777777" w:rsidR="002F6684" w:rsidRDefault="002F6684" w:rsidP="00746BE9">
      <w:pPr>
        <w:jc w:val="center"/>
        <w:rPr>
          <w:b/>
          <w:szCs w:val="28"/>
        </w:rPr>
        <w:sectPr w:rsidR="002F6684" w:rsidSect="00965694">
          <w:pgSz w:w="16834" w:h="11902" w:orient="landscape"/>
          <w:pgMar w:top="851" w:right="692" w:bottom="720" w:left="1219" w:header="720" w:footer="720" w:gutter="0"/>
          <w:cols w:space="720"/>
          <w:docGrid w:linePitch="381"/>
        </w:sectPr>
      </w:pPr>
    </w:p>
    <w:p w14:paraId="1275B108" w14:textId="77777777" w:rsidR="002F6684" w:rsidRPr="001016C6" w:rsidRDefault="002F6684" w:rsidP="002F6684">
      <w:pPr>
        <w:spacing w:after="0" w:line="240" w:lineRule="auto"/>
        <w:jc w:val="center"/>
        <w:rPr>
          <w:b/>
          <w:sz w:val="26"/>
          <w:szCs w:val="26"/>
        </w:rPr>
      </w:pPr>
      <w:r w:rsidRPr="001016C6">
        <w:rPr>
          <w:b/>
          <w:sz w:val="26"/>
          <w:szCs w:val="26"/>
        </w:rPr>
        <w:lastRenderedPageBreak/>
        <w:t xml:space="preserve">ИНДИКАТИВНЫЕ ПОКАЗАТЕЛИ </w:t>
      </w:r>
    </w:p>
    <w:p w14:paraId="48154584" w14:textId="77777777" w:rsidR="002F6684" w:rsidRPr="001016C6" w:rsidRDefault="002F6684" w:rsidP="002F6684">
      <w:pPr>
        <w:spacing w:after="0" w:line="240" w:lineRule="auto"/>
        <w:jc w:val="center"/>
        <w:rPr>
          <w:b/>
          <w:sz w:val="26"/>
          <w:szCs w:val="26"/>
        </w:rPr>
      </w:pPr>
      <w:r w:rsidRPr="001016C6">
        <w:rPr>
          <w:b/>
          <w:sz w:val="26"/>
          <w:szCs w:val="26"/>
        </w:rPr>
        <w:t xml:space="preserve">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Дубровского городского поселения Дубровского муниципального района Брянской области </w:t>
      </w:r>
    </w:p>
    <w:p w14:paraId="7318A8F9" w14:textId="77777777" w:rsidR="002F6684" w:rsidRPr="001016C6" w:rsidRDefault="002F6684" w:rsidP="002F6684">
      <w:pPr>
        <w:spacing w:after="0" w:line="240" w:lineRule="auto"/>
        <w:jc w:val="center"/>
        <w:rPr>
          <w:b/>
          <w:sz w:val="26"/>
          <w:szCs w:val="26"/>
        </w:rPr>
      </w:pPr>
    </w:p>
    <w:p w14:paraId="1417585D" w14:textId="77777777" w:rsidR="002F6684" w:rsidRPr="001016C6" w:rsidRDefault="002F6684" w:rsidP="002F6684">
      <w:pPr>
        <w:spacing w:after="0" w:line="240" w:lineRule="auto"/>
        <w:jc w:val="center"/>
        <w:rPr>
          <w:b/>
          <w:sz w:val="26"/>
          <w:szCs w:val="26"/>
        </w:rPr>
      </w:pPr>
    </w:p>
    <w:p w14:paraId="5EA59DA8" w14:textId="77777777" w:rsidR="002F6684" w:rsidRPr="001016C6" w:rsidRDefault="002F6684" w:rsidP="002F6684">
      <w:pPr>
        <w:spacing w:after="0" w:line="240" w:lineRule="auto"/>
        <w:jc w:val="center"/>
        <w:rPr>
          <w:b/>
          <w:sz w:val="26"/>
          <w:szCs w:val="26"/>
        </w:rPr>
      </w:pPr>
    </w:p>
    <w:p w14:paraId="129E26E0" w14:textId="77777777" w:rsidR="002F6684" w:rsidRPr="001016C6" w:rsidRDefault="002F6684" w:rsidP="002F6684">
      <w:pPr>
        <w:pStyle w:val="12"/>
        <w:ind w:firstLine="737"/>
        <w:jc w:val="both"/>
        <w:rPr>
          <w:sz w:val="26"/>
          <w:szCs w:val="26"/>
        </w:rPr>
      </w:pPr>
      <w:r w:rsidRPr="001016C6">
        <w:rPr>
          <w:rFonts w:ascii="Times New Roman" w:hAnsi="Times New Roman" w:cs="Times New Roman"/>
          <w:color w:val="000000"/>
          <w:sz w:val="26"/>
          <w:szCs w:val="26"/>
        </w:rPr>
        <w:t>1. Количество внеплановых контрольных мероприятий, проведенных за отчетный период.</w:t>
      </w:r>
    </w:p>
    <w:p w14:paraId="584627FB" w14:textId="77777777" w:rsidR="002F6684" w:rsidRPr="001016C6" w:rsidRDefault="002F6684" w:rsidP="002F6684">
      <w:pPr>
        <w:pStyle w:val="12"/>
        <w:ind w:firstLine="737"/>
        <w:jc w:val="both"/>
        <w:rPr>
          <w:sz w:val="26"/>
          <w:szCs w:val="26"/>
        </w:rPr>
      </w:pPr>
      <w:r w:rsidRPr="001016C6">
        <w:rPr>
          <w:rFonts w:ascii="Times New Roman" w:hAnsi="Times New Roman" w:cs="Times New Roman"/>
          <w:color w:val="000000"/>
          <w:sz w:val="26"/>
          <w:szCs w:val="26"/>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1678A266" w14:textId="77777777" w:rsidR="002F6684" w:rsidRPr="001016C6" w:rsidRDefault="002F6684" w:rsidP="002F6684">
      <w:pPr>
        <w:pStyle w:val="12"/>
        <w:ind w:firstLine="737"/>
        <w:jc w:val="both"/>
        <w:rPr>
          <w:sz w:val="26"/>
          <w:szCs w:val="26"/>
        </w:rPr>
      </w:pPr>
      <w:r w:rsidRPr="001016C6">
        <w:rPr>
          <w:rFonts w:ascii="Times New Roman" w:hAnsi="Times New Roman" w:cs="Times New Roman"/>
          <w:color w:val="000000"/>
          <w:sz w:val="26"/>
          <w:szCs w:val="26"/>
        </w:rPr>
        <w:t>3. Общее количество контрольных мероприятий с взаимодействием с контролируемыми лицами, проведенных за отчетный период.</w:t>
      </w:r>
    </w:p>
    <w:p w14:paraId="2CFAF135" w14:textId="77777777" w:rsidR="002F6684" w:rsidRPr="001016C6" w:rsidRDefault="002F6684" w:rsidP="002F6684">
      <w:pPr>
        <w:pStyle w:val="12"/>
        <w:ind w:firstLine="737"/>
        <w:jc w:val="both"/>
        <w:rPr>
          <w:sz w:val="26"/>
          <w:szCs w:val="26"/>
        </w:rPr>
      </w:pPr>
      <w:r w:rsidRPr="001016C6">
        <w:rPr>
          <w:rFonts w:ascii="Times New Roman" w:hAnsi="Times New Roman" w:cs="Times New Roman"/>
          <w:color w:val="000000"/>
          <w:sz w:val="26"/>
          <w:szCs w:val="26"/>
        </w:rPr>
        <w:t>4. Количество контрольных мероприятий с взаимодействием с контролируемыми лицами по каждому виду контрольных мероприятий, проведенных за отчетный период.</w:t>
      </w:r>
    </w:p>
    <w:p w14:paraId="3204430A" w14:textId="77777777" w:rsidR="002F6684" w:rsidRPr="001016C6" w:rsidRDefault="002F6684" w:rsidP="002F6684">
      <w:pPr>
        <w:pStyle w:val="12"/>
        <w:ind w:firstLine="737"/>
        <w:jc w:val="both"/>
        <w:rPr>
          <w:sz w:val="26"/>
          <w:szCs w:val="26"/>
        </w:rPr>
      </w:pPr>
      <w:r w:rsidRPr="001016C6">
        <w:rPr>
          <w:rFonts w:ascii="Times New Roman" w:hAnsi="Times New Roman" w:cs="Times New Roman"/>
          <w:color w:val="000000"/>
          <w:sz w:val="26"/>
          <w:szCs w:val="26"/>
        </w:rPr>
        <w:t>5. Количество контрольных мероприятий, проведенных с использованием средств дистанционного взаимодействия с контролируемыми лицами, за отчетный период.</w:t>
      </w:r>
    </w:p>
    <w:p w14:paraId="688CA6BB" w14:textId="77777777" w:rsidR="002F6684" w:rsidRPr="001016C6" w:rsidRDefault="002F6684" w:rsidP="002F6684">
      <w:pPr>
        <w:pStyle w:val="12"/>
        <w:ind w:firstLine="737"/>
        <w:jc w:val="both"/>
        <w:rPr>
          <w:sz w:val="26"/>
          <w:szCs w:val="26"/>
        </w:rPr>
      </w:pPr>
      <w:r w:rsidRPr="001016C6">
        <w:rPr>
          <w:rFonts w:ascii="Times New Roman" w:hAnsi="Times New Roman" w:cs="Times New Roman"/>
          <w:color w:val="000000"/>
          <w:sz w:val="26"/>
          <w:szCs w:val="26"/>
        </w:rPr>
        <w:t>6. Количество обязательных профилактических визитов, проведенных за отчетный период.</w:t>
      </w:r>
    </w:p>
    <w:p w14:paraId="76E53470" w14:textId="77777777" w:rsidR="002F6684" w:rsidRPr="001016C6" w:rsidRDefault="002F6684" w:rsidP="002F6684">
      <w:pPr>
        <w:pStyle w:val="12"/>
        <w:ind w:firstLine="737"/>
        <w:jc w:val="both"/>
        <w:rPr>
          <w:sz w:val="26"/>
          <w:szCs w:val="26"/>
        </w:rPr>
      </w:pPr>
      <w:r w:rsidRPr="001016C6">
        <w:rPr>
          <w:rFonts w:ascii="Times New Roman" w:hAnsi="Times New Roman" w:cs="Times New Roman"/>
          <w:color w:val="000000"/>
          <w:sz w:val="26"/>
          <w:szCs w:val="26"/>
        </w:rPr>
        <w:t>7. Количество предостережений о недопустимости нарушения обязательных требований, объявленных за отчетный период.</w:t>
      </w:r>
    </w:p>
    <w:p w14:paraId="5219AB17" w14:textId="77777777" w:rsidR="002F6684" w:rsidRPr="001016C6" w:rsidRDefault="002F6684" w:rsidP="002F6684">
      <w:pPr>
        <w:pStyle w:val="12"/>
        <w:ind w:firstLine="737"/>
        <w:jc w:val="both"/>
        <w:rPr>
          <w:sz w:val="26"/>
          <w:szCs w:val="26"/>
        </w:rPr>
      </w:pPr>
      <w:r w:rsidRPr="001016C6">
        <w:rPr>
          <w:rFonts w:ascii="Times New Roman" w:hAnsi="Times New Roman" w:cs="Times New Roman"/>
          <w:color w:val="000000"/>
          <w:sz w:val="26"/>
          <w:szCs w:val="26"/>
        </w:rPr>
        <w:t>8. Количество контрольных мероприятий, по результатам которых выявлены нарушения обязательных требований, за отчетный период.</w:t>
      </w:r>
    </w:p>
    <w:p w14:paraId="3DC57BAE" w14:textId="77777777" w:rsidR="002F6684" w:rsidRPr="001016C6" w:rsidRDefault="002F6684" w:rsidP="002F6684">
      <w:pPr>
        <w:pStyle w:val="12"/>
        <w:ind w:firstLine="737"/>
        <w:jc w:val="both"/>
        <w:rPr>
          <w:sz w:val="26"/>
          <w:szCs w:val="26"/>
        </w:rPr>
      </w:pPr>
      <w:r w:rsidRPr="001016C6">
        <w:rPr>
          <w:rFonts w:ascii="Times New Roman" w:hAnsi="Times New Roman" w:cs="Times New Roman"/>
          <w:color w:val="000000"/>
          <w:sz w:val="26"/>
          <w:szCs w:val="26"/>
        </w:rPr>
        <w:t>9. Количество контрольных мероприятий, по итогам которых возбуждены дела об административных правонарушениях, за отчетный период.</w:t>
      </w:r>
    </w:p>
    <w:p w14:paraId="5C269262" w14:textId="77777777" w:rsidR="002F6684" w:rsidRPr="001016C6" w:rsidRDefault="002F6684" w:rsidP="002F6684">
      <w:pPr>
        <w:pStyle w:val="12"/>
        <w:ind w:firstLine="737"/>
        <w:jc w:val="both"/>
        <w:rPr>
          <w:sz w:val="26"/>
          <w:szCs w:val="26"/>
        </w:rPr>
      </w:pPr>
      <w:r w:rsidRPr="001016C6">
        <w:rPr>
          <w:rFonts w:ascii="Times New Roman" w:hAnsi="Times New Roman" w:cs="Times New Roman"/>
          <w:color w:val="000000"/>
          <w:sz w:val="26"/>
          <w:szCs w:val="26"/>
        </w:rPr>
        <w:t>10. Сумма административных штрафов, наложенных по результатам контрольных мероприятий, за отчетный период.</w:t>
      </w:r>
    </w:p>
    <w:p w14:paraId="4ECAA114" w14:textId="77777777" w:rsidR="002F6684" w:rsidRPr="001016C6" w:rsidRDefault="002F6684" w:rsidP="002F6684">
      <w:pPr>
        <w:pStyle w:val="12"/>
        <w:ind w:firstLine="737"/>
        <w:jc w:val="both"/>
        <w:rPr>
          <w:sz w:val="26"/>
          <w:szCs w:val="26"/>
        </w:rPr>
      </w:pPr>
      <w:r w:rsidRPr="001016C6">
        <w:rPr>
          <w:rFonts w:ascii="Times New Roman" w:hAnsi="Times New Roman" w:cs="Times New Roman"/>
          <w:color w:val="000000"/>
          <w:sz w:val="26"/>
          <w:szCs w:val="26"/>
        </w:rPr>
        <w:t>11. Количество направленных в органы прокуратуры заявлений о согласовании проведения контрольных мероприятий, за отчетный период.</w:t>
      </w:r>
    </w:p>
    <w:p w14:paraId="4E92502F" w14:textId="77777777" w:rsidR="002F6684" w:rsidRPr="001016C6" w:rsidRDefault="002F6684" w:rsidP="002F6684">
      <w:pPr>
        <w:pStyle w:val="12"/>
        <w:ind w:firstLine="737"/>
        <w:jc w:val="both"/>
        <w:rPr>
          <w:sz w:val="26"/>
          <w:szCs w:val="26"/>
        </w:rPr>
      </w:pPr>
      <w:r w:rsidRPr="001016C6">
        <w:rPr>
          <w:rFonts w:ascii="Times New Roman" w:hAnsi="Times New Roman" w:cs="Times New Roman"/>
          <w:color w:val="000000"/>
          <w:sz w:val="26"/>
          <w:szCs w:val="26"/>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5E1B05B2" w14:textId="77777777" w:rsidR="002F6684" w:rsidRPr="001016C6" w:rsidRDefault="002F6684" w:rsidP="002F6684">
      <w:pPr>
        <w:pStyle w:val="12"/>
        <w:ind w:firstLine="737"/>
        <w:jc w:val="both"/>
        <w:rPr>
          <w:sz w:val="26"/>
          <w:szCs w:val="26"/>
        </w:rPr>
      </w:pPr>
      <w:r w:rsidRPr="001016C6">
        <w:rPr>
          <w:rFonts w:ascii="Times New Roman" w:hAnsi="Times New Roman" w:cs="Times New Roman"/>
          <w:color w:val="000000"/>
          <w:sz w:val="26"/>
          <w:szCs w:val="26"/>
        </w:rPr>
        <w:t>13. Общее количество учтенных объектов контроля на конец отчетного периода.</w:t>
      </w:r>
    </w:p>
    <w:p w14:paraId="4DB669B6" w14:textId="77777777" w:rsidR="002F6684" w:rsidRPr="001016C6" w:rsidRDefault="002F6684" w:rsidP="002F6684">
      <w:pPr>
        <w:pStyle w:val="12"/>
        <w:ind w:firstLine="737"/>
        <w:jc w:val="both"/>
        <w:rPr>
          <w:sz w:val="26"/>
          <w:szCs w:val="26"/>
        </w:rPr>
      </w:pPr>
      <w:r w:rsidRPr="001016C6">
        <w:rPr>
          <w:rFonts w:ascii="Times New Roman" w:hAnsi="Times New Roman" w:cs="Times New Roman"/>
          <w:color w:val="000000"/>
          <w:sz w:val="26"/>
          <w:szCs w:val="26"/>
        </w:rPr>
        <w:t>14. Количество учтенных контролируемых лиц на конец отчетного периода.</w:t>
      </w:r>
    </w:p>
    <w:p w14:paraId="6A02421B" w14:textId="77777777" w:rsidR="002F6684" w:rsidRPr="001016C6" w:rsidRDefault="002F6684" w:rsidP="002F6684">
      <w:pPr>
        <w:pStyle w:val="12"/>
        <w:ind w:firstLine="737"/>
        <w:jc w:val="both"/>
        <w:rPr>
          <w:sz w:val="26"/>
          <w:szCs w:val="26"/>
        </w:rPr>
      </w:pPr>
      <w:r w:rsidRPr="001016C6">
        <w:rPr>
          <w:rFonts w:ascii="Times New Roman" w:hAnsi="Times New Roman" w:cs="Times New Roman"/>
          <w:color w:val="000000"/>
          <w:sz w:val="26"/>
          <w:szCs w:val="26"/>
        </w:rPr>
        <w:t>15. Количество учтенных контролируемых лиц, в отношении которых проведены контрольные мероприятия, за отчетный период.</w:t>
      </w:r>
    </w:p>
    <w:p w14:paraId="73AF0196" w14:textId="77777777" w:rsidR="002F6684" w:rsidRPr="001016C6" w:rsidRDefault="002F6684" w:rsidP="002F6684">
      <w:pPr>
        <w:pStyle w:val="12"/>
        <w:ind w:firstLine="737"/>
        <w:jc w:val="both"/>
        <w:rPr>
          <w:sz w:val="26"/>
          <w:szCs w:val="26"/>
        </w:rPr>
      </w:pPr>
      <w:r w:rsidRPr="001016C6">
        <w:rPr>
          <w:rFonts w:ascii="Times New Roman" w:hAnsi="Times New Roman" w:cs="Times New Roman"/>
          <w:color w:val="000000"/>
          <w:sz w:val="26"/>
          <w:szCs w:val="26"/>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14:paraId="1BDCDA65" w14:textId="77777777" w:rsidR="002F6684" w:rsidRPr="001016C6" w:rsidRDefault="002F6684" w:rsidP="002F6684">
      <w:pPr>
        <w:pStyle w:val="12"/>
        <w:ind w:firstLine="737"/>
        <w:jc w:val="both"/>
        <w:rPr>
          <w:sz w:val="26"/>
          <w:szCs w:val="26"/>
        </w:rPr>
      </w:pPr>
      <w:r w:rsidRPr="001016C6">
        <w:rPr>
          <w:rFonts w:ascii="Times New Roman" w:hAnsi="Times New Roman" w:cs="Times New Roman"/>
          <w:color w:val="000000"/>
          <w:sz w:val="26"/>
          <w:szCs w:val="26"/>
        </w:rPr>
        <w:t>17.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031D2F81" w14:textId="37FC28F8" w:rsidR="00746BE9" w:rsidRPr="00DB7A53" w:rsidRDefault="002F6684" w:rsidP="001016C6">
      <w:pPr>
        <w:pStyle w:val="12"/>
        <w:ind w:firstLine="737"/>
        <w:jc w:val="both"/>
        <w:rPr>
          <w:b/>
        </w:rPr>
      </w:pPr>
      <w:r w:rsidRPr="001016C6">
        <w:rPr>
          <w:rFonts w:ascii="Times New Roman" w:hAnsi="Times New Roman" w:cs="Times New Roman"/>
          <w:color w:val="000000"/>
          <w:sz w:val="26"/>
          <w:szCs w:val="26"/>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746BE9" w:rsidRPr="00DB7A53" w:rsidSect="001016C6">
      <w:pgSz w:w="11902" w:h="16834"/>
      <w:pgMar w:top="692" w:right="720" w:bottom="709"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B9B15" w14:textId="77777777" w:rsidR="00BE1342" w:rsidRDefault="00BE1342">
      <w:pPr>
        <w:spacing w:after="0" w:line="240" w:lineRule="auto"/>
      </w:pPr>
      <w:r>
        <w:separator/>
      </w:r>
    </w:p>
  </w:endnote>
  <w:endnote w:type="continuationSeparator" w:id="0">
    <w:p w14:paraId="4998EA40" w14:textId="77777777" w:rsidR="00BE1342" w:rsidRDefault="00BE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Sans">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8FA09" w14:textId="77777777" w:rsidR="00BE1342" w:rsidRDefault="00BE1342">
      <w:pPr>
        <w:spacing w:after="0" w:line="240" w:lineRule="auto"/>
      </w:pPr>
      <w:r>
        <w:separator/>
      </w:r>
    </w:p>
  </w:footnote>
  <w:footnote w:type="continuationSeparator" w:id="0">
    <w:p w14:paraId="1DA762B3" w14:textId="77777777" w:rsidR="00BE1342" w:rsidRDefault="00BE1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56FBD" w14:textId="77777777" w:rsidR="0050290F" w:rsidRDefault="00F91325">
    <w:pPr>
      <w:spacing w:after="0" w:line="259" w:lineRule="auto"/>
      <w:ind w:left="907" w:right="0" w:firstLine="0"/>
      <w:jc w:val="center"/>
    </w:pPr>
    <w:r>
      <w:fldChar w:fldCharType="begin"/>
    </w:r>
    <w:r>
      <w:instrText xml:space="preserve"> PAGE   \* MERGEFORMAT </w:instrText>
    </w:r>
    <w:r>
      <w:fldChar w:fldCharType="separate"/>
    </w:r>
    <w:r>
      <w:rPr>
        <w:sz w:val="24"/>
      </w:rPr>
      <w:t>2</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D2434" w14:textId="77777777" w:rsidR="0050290F" w:rsidRDefault="00F91325">
    <w:pPr>
      <w:spacing w:after="0" w:line="259" w:lineRule="auto"/>
      <w:ind w:left="907" w:right="0" w:firstLine="0"/>
      <w:jc w:val="center"/>
    </w:pPr>
    <w:r>
      <w:fldChar w:fldCharType="begin"/>
    </w:r>
    <w:r>
      <w:instrText xml:space="preserve"> PAGE   \* MERGEFORMAT </w:instrText>
    </w:r>
    <w:r>
      <w:fldChar w:fldCharType="separate"/>
    </w:r>
    <w:r w:rsidR="001F42C3" w:rsidRPr="001F42C3">
      <w:rPr>
        <w:noProof/>
        <w:sz w:val="24"/>
      </w:rPr>
      <w:t>14</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5378F" w14:textId="77777777" w:rsidR="0050290F" w:rsidRDefault="0050290F">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45125" w14:textId="77777777" w:rsidR="0050290F" w:rsidRDefault="0050290F">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572C2" w14:textId="77777777" w:rsidR="0050290F" w:rsidRDefault="0050290F">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5028C" w14:textId="77777777" w:rsidR="0050290F" w:rsidRDefault="0050290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3B96"/>
    <w:multiLevelType w:val="multilevel"/>
    <w:tmpl w:val="5CDA8928"/>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1B93818"/>
    <w:multiLevelType w:val="multilevel"/>
    <w:tmpl w:val="76480D6C"/>
    <w:lvl w:ilvl="0">
      <w:start w:val="1"/>
      <w:numFmt w:val="decimal"/>
      <w:lvlText w:val="%1."/>
      <w:lvlJc w:val="left"/>
      <w:pPr>
        <w:ind w:left="450" w:hanging="450"/>
      </w:pPr>
      <w:rPr>
        <w:rFonts w:hint="default"/>
      </w:rPr>
    </w:lvl>
    <w:lvl w:ilvl="1">
      <w:start w:val="4"/>
      <w:numFmt w:val="decimal"/>
      <w:lvlText w:val="%1.%2."/>
      <w:lvlJc w:val="left"/>
      <w:pPr>
        <w:ind w:left="837" w:hanging="72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431" w:hanging="108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2025" w:hanging="1440"/>
      </w:pPr>
      <w:rPr>
        <w:rFonts w:hint="default"/>
      </w:rPr>
    </w:lvl>
    <w:lvl w:ilvl="6">
      <w:start w:val="1"/>
      <w:numFmt w:val="decimal"/>
      <w:lvlText w:val="%1.%2.%3.%4.%5.%6.%7."/>
      <w:lvlJc w:val="left"/>
      <w:pPr>
        <w:ind w:left="2502" w:hanging="1800"/>
      </w:pPr>
      <w:rPr>
        <w:rFonts w:hint="default"/>
      </w:rPr>
    </w:lvl>
    <w:lvl w:ilvl="7">
      <w:start w:val="1"/>
      <w:numFmt w:val="decimal"/>
      <w:lvlText w:val="%1.%2.%3.%4.%5.%6.%7.%8."/>
      <w:lvlJc w:val="left"/>
      <w:pPr>
        <w:ind w:left="2619" w:hanging="1800"/>
      </w:pPr>
      <w:rPr>
        <w:rFonts w:hint="default"/>
      </w:rPr>
    </w:lvl>
    <w:lvl w:ilvl="8">
      <w:start w:val="1"/>
      <w:numFmt w:val="decimal"/>
      <w:lvlText w:val="%1.%2.%3.%4.%5.%6.%7.%8.%9."/>
      <w:lvlJc w:val="left"/>
      <w:pPr>
        <w:ind w:left="3096" w:hanging="2160"/>
      </w:pPr>
      <w:rPr>
        <w:rFonts w:hint="default"/>
      </w:rPr>
    </w:lvl>
  </w:abstractNum>
  <w:abstractNum w:abstractNumId="2" w15:restartNumberingAfterBreak="0">
    <w:nsid w:val="0A58078A"/>
    <w:multiLevelType w:val="multilevel"/>
    <w:tmpl w:val="E71A56AA"/>
    <w:lvl w:ilvl="0">
      <w:start w:val="4"/>
      <w:numFmt w:val="decimal"/>
      <w:lvlText w:val="%1."/>
      <w:lvlJc w:val="left"/>
      <w:pPr>
        <w:ind w:left="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F462AB5"/>
    <w:multiLevelType w:val="multilevel"/>
    <w:tmpl w:val="3E7EC0E8"/>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0F07C00"/>
    <w:multiLevelType w:val="multilevel"/>
    <w:tmpl w:val="C672AA04"/>
    <w:lvl w:ilvl="0">
      <w:start w:val="2"/>
      <w:numFmt w:val="decimal"/>
      <w:lvlText w:val="%1."/>
      <w:lvlJc w:val="left"/>
      <w:pPr>
        <w:ind w:left="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3)"/>
      <w:lvlJc w:val="left"/>
      <w:pPr>
        <w:ind w:left="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7415429"/>
    <w:multiLevelType w:val="hybridMultilevel"/>
    <w:tmpl w:val="E6F86E3A"/>
    <w:lvl w:ilvl="0" w:tplc="164EF50E">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9A6DA8">
      <w:start w:val="1"/>
      <w:numFmt w:val="bullet"/>
      <w:lvlText w:val="o"/>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76EC24">
      <w:start w:val="1"/>
      <w:numFmt w:val="bullet"/>
      <w:lvlText w:val="▪"/>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FC7DDC">
      <w:start w:val="1"/>
      <w:numFmt w:val="bullet"/>
      <w:lvlText w:val="•"/>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185D0E">
      <w:start w:val="1"/>
      <w:numFmt w:val="bullet"/>
      <w:lvlText w:val="o"/>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C0D2F0">
      <w:start w:val="1"/>
      <w:numFmt w:val="bullet"/>
      <w:lvlText w:val="▪"/>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06D972">
      <w:start w:val="1"/>
      <w:numFmt w:val="bullet"/>
      <w:lvlText w:val="•"/>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84C536">
      <w:start w:val="1"/>
      <w:numFmt w:val="bullet"/>
      <w:lvlText w:val="o"/>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266C88">
      <w:start w:val="1"/>
      <w:numFmt w:val="bullet"/>
      <w:lvlText w:val="▪"/>
      <w:lvlJc w:val="left"/>
      <w:pPr>
        <w:ind w:left="6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FB51AEC"/>
    <w:multiLevelType w:val="hybridMultilevel"/>
    <w:tmpl w:val="3402AF7E"/>
    <w:lvl w:ilvl="0" w:tplc="9F506E34">
      <w:start w:val="1"/>
      <w:numFmt w:val="decimal"/>
      <w:lvlText w:val="%1."/>
      <w:lvlJc w:val="left"/>
      <w:pPr>
        <w:ind w:left="1271"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9462F62"/>
    <w:multiLevelType w:val="hybridMultilevel"/>
    <w:tmpl w:val="F23A50AE"/>
    <w:lvl w:ilvl="0" w:tplc="A5D21620">
      <w:start w:val="1"/>
      <w:numFmt w:val="decimal"/>
      <w:lvlText w:val="%1)"/>
      <w:lvlJc w:val="left"/>
      <w:pPr>
        <w:ind w:left="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C62C3E">
      <w:start w:val="1"/>
      <w:numFmt w:val="lowerLetter"/>
      <w:lvlText w:val="%2"/>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F4AADA">
      <w:start w:val="1"/>
      <w:numFmt w:val="lowerRoman"/>
      <w:lvlText w:val="%3"/>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1C0076">
      <w:start w:val="1"/>
      <w:numFmt w:val="decimal"/>
      <w:lvlText w:val="%4"/>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6A5350">
      <w:start w:val="1"/>
      <w:numFmt w:val="lowerLetter"/>
      <w:lvlText w:val="%5"/>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AC4D9E">
      <w:start w:val="1"/>
      <w:numFmt w:val="lowerRoman"/>
      <w:lvlText w:val="%6"/>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4AB464">
      <w:start w:val="1"/>
      <w:numFmt w:val="decimal"/>
      <w:lvlText w:val="%7"/>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2C0EAA">
      <w:start w:val="1"/>
      <w:numFmt w:val="lowerLetter"/>
      <w:lvlText w:val="%8"/>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7C4290">
      <w:start w:val="1"/>
      <w:numFmt w:val="lowerRoman"/>
      <w:lvlText w:val="%9"/>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0766039"/>
    <w:multiLevelType w:val="multilevel"/>
    <w:tmpl w:val="90D48E88"/>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4777DE5"/>
    <w:multiLevelType w:val="hybridMultilevel"/>
    <w:tmpl w:val="1A465AD8"/>
    <w:lvl w:ilvl="0" w:tplc="8B5E216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F6F374">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BCC332">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CCB3B0">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E6A01A">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F674E2">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E254E6">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BA0BE2">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22B474">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7450604"/>
    <w:multiLevelType w:val="hybridMultilevel"/>
    <w:tmpl w:val="F0F21D7E"/>
    <w:lvl w:ilvl="0" w:tplc="C89204D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6E0EF8">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B44F52">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0A8B46">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ACFF24">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AA210E">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F46F4A">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36D03A">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20B98A">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8A01C2C"/>
    <w:multiLevelType w:val="multilevel"/>
    <w:tmpl w:val="D548A5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1F87A5C"/>
    <w:multiLevelType w:val="hybridMultilevel"/>
    <w:tmpl w:val="EB769FC8"/>
    <w:lvl w:ilvl="0" w:tplc="2D906638">
      <w:start w:val="1"/>
      <w:numFmt w:val="decimal"/>
      <w:lvlText w:val="%1)"/>
      <w:lvlJc w:val="left"/>
      <w:pPr>
        <w:ind w:left="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B00C4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724BF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F285C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E62B6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EC7FF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5EE76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C0B47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B4A4B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5406AE5"/>
    <w:multiLevelType w:val="hybridMultilevel"/>
    <w:tmpl w:val="5418A7DE"/>
    <w:lvl w:ilvl="0" w:tplc="5C5807C0">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F21B72">
      <w:start w:val="1"/>
      <w:numFmt w:val="lowerLetter"/>
      <w:lvlText w:val="%2"/>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BEBD94">
      <w:start w:val="1"/>
      <w:numFmt w:val="lowerRoman"/>
      <w:lvlText w:val="%3"/>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A864A0">
      <w:start w:val="1"/>
      <w:numFmt w:val="decimal"/>
      <w:lvlText w:val="%4"/>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605FF6">
      <w:start w:val="1"/>
      <w:numFmt w:val="lowerLetter"/>
      <w:lvlText w:val="%5"/>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5E3FF4">
      <w:start w:val="1"/>
      <w:numFmt w:val="lowerRoman"/>
      <w:lvlText w:val="%6"/>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5A9A48">
      <w:start w:val="1"/>
      <w:numFmt w:val="decimal"/>
      <w:lvlText w:val="%7"/>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ECA85E">
      <w:start w:val="1"/>
      <w:numFmt w:val="lowerLetter"/>
      <w:lvlText w:val="%8"/>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8CAB0C">
      <w:start w:val="1"/>
      <w:numFmt w:val="lowerRoman"/>
      <w:lvlText w:val="%9"/>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14A0CBE"/>
    <w:multiLevelType w:val="hybridMultilevel"/>
    <w:tmpl w:val="5B18FE1E"/>
    <w:lvl w:ilvl="0" w:tplc="4E9E8D48">
      <w:start w:val="1"/>
      <w:numFmt w:val="decimal"/>
      <w:lvlText w:val="%1."/>
      <w:lvlJc w:val="left"/>
      <w:pPr>
        <w:ind w:left="597"/>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1CD469A0">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DC13CC">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746CB6">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342326">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402322">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B66FB8">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2ACA04">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3867D2">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E34192D"/>
    <w:multiLevelType w:val="hybridMultilevel"/>
    <w:tmpl w:val="142AE532"/>
    <w:lvl w:ilvl="0" w:tplc="335A50D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0A5BB8">
      <w:start w:val="1"/>
      <w:numFmt w:val="lowerLetter"/>
      <w:lvlText w:val="%2"/>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CE3BA8">
      <w:start w:val="2"/>
      <w:numFmt w:val="decimal"/>
      <w:lvlText w:val="%3)"/>
      <w:lvlJc w:val="left"/>
      <w:pPr>
        <w:ind w:left="1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7EB336">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7E1F26">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6EB7CE">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7084E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EE9E50">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D6BBB4">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4"/>
  </w:num>
  <w:num w:numId="2">
    <w:abstractNumId w:val="12"/>
  </w:num>
  <w:num w:numId="3">
    <w:abstractNumId w:val="0"/>
  </w:num>
  <w:num w:numId="4">
    <w:abstractNumId w:val="5"/>
  </w:num>
  <w:num w:numId="5">
    <w:abstractNumId w:val="3"/>
  </w:num>
  <w:num w:numId="6">
    <w:abstractNumId w:val="4"/>
  </w:num>
  <w:num w:numId="7">
    <w:abstractNumId w:val="15"/>
  </w:num>
  <w:num w:numId="8">
    <w:abstractNumId w:val="9"/>
  </w:num>
  <w:num w:numId="9">
    <w:abstractNumId w:val="8"/>
  </w:num>
  <w:num w:numId="10">
    <w:abstractNumId w:val="13"/>
  </w:num>
  <w:num w:numId="11">
    <w:abstractNumId w:val="10"/>
  </w:num>
  <w:num w:numId="12">
    <w:abstractNumId w:val="7"/>
  </w:num>
  <w:num w:numId="13">
    <w:abstractNumId w:val="2"/>
  </w:num>
  <w:num w:numId="14">
    <w:abstractNumId w:val="6"/>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90F"/>
    <w:rsid w:val="000D5956"/>
    <w:rsid w:val="000E5BF2"/>
    <w:rsid w:val="001016C6"/>
    <w:rsid w:val="00134A0A"/>
    <w:rsid w:val="001626CD"/>
    <w:rsid w:val="00187063"/>
    <w:rsid w:val="001E535C"/>
    <w:rsid w:val="001F42C3"/>
    <w:rsid w:val="0022402D"/>
    <w:rsid w:val="002249BA"/>
    <w:rsid w:val="002E6210"/>
    <w:rsid w:val="002F6684"/>
    <w:rsid w:val="004E167C"/>
    <w:rsid w:val="004F51E9"/>
    <w:rsid w:val="0050290F"/>
    <w:rsid w:val="0052091B"/>
    <w:rsid w:val="00570B5C"/>
    <w:rsid w:val="005862DD"/>
    <w:rsid w:val="0061609B"/>
    <w:rsid w:val="006375AD"/>
    <w:rsid w:val="00663EEF"/>
    <w:rsid w:val="00746BE9"/>
    <w:rsid w:val="0078070B"/>
    <w:rsid w:val="00833403"/>
    <w:rsid w:val="00877E30"/>
    <w:rsid w:val="00965694"/>
    <w:rsid w:val="009D46FC"/>
    <w:rsid w:val="00A47980"/>
    <w:rsid w:val="00A77F5B"/>
    <w:rsid w:val="00AF398F"/>
    <w:rsid w:val="00B61837"/>
    <w:rsid w:val="00B83B77"/>
    <w:rsid w:val="00BA133E"/>
    <w:rsid w:val="00BC0A43"/>
    <w:rsid w:val="00BE1342"/>
    <w:rsid w:val="00C005C7"/>
    <w:rsid w:val="00C45C2D"/>
    <w:rsid w:val="00C96F1A"/>
    <w:rsid w:val="00CA1727"/>
    <w:rsid w:val="00CB464E"/>
    <w:rsid w:val="00D972B7"/>
    <w:rsid w:val="00DA4AC6"/>
    <w:rsid w:val="00DB7A53"/>
    <w:rsid w:val="00DE1C14"/>
    <w:rsid w:val="00ED2074"/>
    <w:rsid w:val="00F51360"/>
    <w:rsid w:val="00F851F7"/>
    <w:rsid w:val="00F91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762E"/>
  <w15:docId w15:val="{B40BE18B-51A4-4B7B-9623-E60A6F97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47" w:lineRule="auto"/>
      <w:ind w:left="101" w:right="115" w:firstLine="696"/>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97"/>
      <w:ind w:left="533"/>
      <w:jc w:val="center"/>
      <w:outlineLvl w:val="0"/>
    </w:pPr>
    <w:rPr>
      <w:rFonts w:ascii="Times New Roman" w:eastAsia="Times New Roman" w:hAnsi="Times New Roman" w:cs="Times New Roman"/>
      <w:color w:val="000000"/>
      <w:sz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38"/>
    </w:rPr>
  </w:style>
  <w:style w:type="paragraph" w:styleId="a3">
    <w:name w:val="List Paragraph"/>
    <w:basedOn w:val="a"/>
    <w:qFormat/>
    <w:rsid w:val="0061609B"/>
    <w:pPr>
      <w:ind w:left="720"/>
      <w:contextualSpacing/>
    </w:pPr>
  </w:style>
  <w:style w:type="character" w:styleId="a4">
    <w:name w:val="Hyperlink"/>
    <w:basedOn w:val="a0"/>
    <w:uiPriority w:val="99"/>
    <w:unhideWhenUsed/>
    <w:rsid w:val="0061609B"/>
    <w:rPr>
      <w:color w:val="0563C1" w:themeColor="hyperlink"/>
      <w:u w:val="single"/>
    </w:rPr>
  </w:style>
  <w:style w:type="paragraph" w:customStyle="1" w:styleId="11">
    <w:name w:val="Основной текст1"/>
    <w:basedOn w:val="a"/>
    <w:link w:val="a5"/>
    <w:qFormat/>
    <w:rsid w:val="00CB464E"/>
    <w:pPr>
      <w:suppressAutoHyphens/>
      <w:spacing w:after="0" w:line="252" w:lineRule="auto"/>
      <w:ind w:left="0" w:right="0" w:firstLine="400"/>
      <w:jc w:val="left"/>
    </w:pPr>
    <w:rPr>
      <w:color w:val="auto"/>
      <w:sz w:val="26"/>
      <w:szCs w:val="26"/>
    </w:rPr>
  </w:style>
  <w:style w:type="character" w:customStyle="1" w:styleId="a5">
    <w:name w:val="Основной текст_"/>
    <w:basedOn w:val="a0"/>
    <w:link w:val="11"/>
    <w:rsid w:val="00CB464E"/>
    <w:rPr>
      <w:rFonts w:ascii="Times New Roman" w:eastAsia="Times New Roman" w:hAnsi="Times New Roman" w:cs="Times New Roman"/>
      <w:sz w:val="26"/>
      <w:szCs w:val="26"/>
    </w:rPr>
  </w:style>
  <w:style w:type="paragraph" w:customStyle="1" w:styleId="ConsPlusNormal">
    <w:name w:val="ConsPlusNormal"/>
    <w:qFormat/>
    <w:rsid w:val="002E6210"/>
    <w:pPr>
      <w:suppressAutoHyphens/>
      <w:spacing w:after="0" w:line="240" w:lineRule="auto"/>
      <w:ind w:firstLine="720"/>
    </w:pPr>
    <w:rPr>
      <w:rFonts w:ascii="Arial" w:eastAsia="Times New Roman" w:hAnsi="Arial" w:cs="Arial"/>
      <w:sz w:val="20"/>
      <w:szCs w:val="20"/>
      <w:lang w:eastAsia="zh-CN"/>
    </w:rPr>
  </w:style>
  <w:style w:type="paragraph" w:customStyle="1" w:styleId="ConsPlusTitle">
    <w:name w:val="ConsPlusTitle"/>
    <w:qFormat/>
    <w:rsid w:val="002E6210"/>
    <w:pPr>
      <w:widowControl w:val="0"/>
      <w:suppressAutoHyphens/>
      <w:spacing w:after="0" w:line="240" w:lineRule="auto"/>
    </w:pPr>
    <w:rPr>
      <w:rFonts w:eastAsiaTheme="minorHAnsi" w:cs="Calibri"/>
      <w:b/>
      <w:bCs/>
      <w:lang w:eastAsia="zh-CN"/>
    </w:rPr>
  </w:style>
  <w:style w:type="paragraph" w:customStyle="1" w:styleId="12">
    <w:name w:val="Без интервала1"/>
    <w:qFormat/>
    <w:rsid w:val="00CA1727"/>
    <w:pPr>
      <w:suppressAutoHyphens/>
      <w:spacing w:after="0" w:line="240" w:lineRule="auto"/>
    </w:pPr>
    <w:rPr>
      <w:rFonts w:eastAsia="Times New Roman" w:cs="Calibri"/>
      <w:lang w:eastAsia="zh-CN"/>
    </w:rPr>
  </w:style>
  <w:style w:type="paragraph" w:customStyle="1" w:styleId="a6">
    <w:name w:val="Нормальный (таблица)"/>
    <w:basedOn w:val="a"/>
    <w:next w:val="a"/>
    <w:uiPriority w:val="99"/>
    <w:rsid w:val="00746BE9"/>
    <w:pPr>
      <w:widowControl w:val="0"/>
      <w:autoSpaceDE w:val="0"/>
      <w:autoSpaceDN w:val="0"/>
      <w:adjustRightInd w:val="0"/>
      <w:spacing w:after="0" w:line="240" w:lineRule="auto"/>
      <w:ind w:left="0" w:right="0" w:firstLine="0"/>
    </w:pPr>
    <w:rPr>
      <w:rFonts w:ascii="Times New Roman CYR" w:eastAsiaTheme="minorEastAsia" w:hAnsi="Times New Roman CYR" w:cs="Times New Roman CYR"/>
      <w:color w:val="auto"/>
      <w:sz w:val="24"/>
      <w:szCs w:val="24"/>
    </w:rPr>
  </w:style>
  <w:style w:type="paragraph" w:customStyle="1" w:styleId="a7">
    <w:name w:val="Прижатый влево"/>
    <w:basedOn w:val="a"/>
    <w:next w:val="a"/>
    <w:uiPriority w:val="99"/>
    <w:rsid w:val="00746BE9"/>
    <w:pPr>
      <w:widowControl w:val="0"/>
      <w:autoSpaceDE w:val="0"/>
      <w:autoSpaceDN w:val="0"/>
      <w:adjustRightInd w:val="0"/>
      <w:spacing w:after="0" w:line="240" w:lineRule="auto"/>
      <w:ind w:left="0" w:right="0" w:firstLine="0"/>
      <w:jc w:val="left"/>
    </w:pPr>
    <w:rPr>
      <w:rFonts w:ascii="Times New Roman CYR" w:eastAsiaTheme="minorEastAsia" w:hAnsi="Times New Roman CYR" w:cs="Times New Roman CYR"/>
      <w:color w:val="auto"/>
      <w:sz w:val="24"/>
      <w:szCs w:val="24"/>
    </w:rPr>
  </w:style>
  <w:style w:type="paragraph" w:styleId="a8">
    <w:name w:val="footer"/>
    <w:basedOn w:val="a"/>
    <w:link w:val="a9"/>
    <w:uiPriority w:val="99"/>
    <w:unhideWhenUsed/>
    <w:rsid w:val="0096569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65694"/>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415215"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yperlink" Target="http://www.admdubrovka.ru" TargetMode="Externa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6501</Words>
  <Characters>37056</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3</cp:revision>
  <cp:lastPrinted>2025-12-19T11:42:00Z</cp:lastPrinted>
  <dcterms:created xsi:type="dcterms:W3CDTF">2025-12-19T11:31:00Z</dcterms:created>
  <dcterms:modified xsi:type="dcterms:W3CDTF">2025-12-19T11:53:00Z</dcterms:modified>
</cp:coreProperties>
</file>