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76" w:rsidRDefault="00627159" w:rsidP="0011307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13076" w:rsidRDefault="00113076" w:rsidP="0011307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113076" w:rsidRDefault="00113076" w:rsidP="006A24C0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</w:t>
      </w:r>
    </w:p>
    <w:p w:rsidR="00113076" w:rsidRDefault="00113076" w:rsidP="00113076">
      <w:pPr>
        <w:ind w:left="360"/>
        <w:jc w:val="center"/>
        <w:rPr>
          <w:sz w:val="28"/>
          <w:szCs w:val="28"/>
        </w:rPr>
      </w:pPr>
    </w:p>
    <w:p w:rsidR="00113076" w:rsidRDefault="00113076" w:rsidP="0011307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6271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6271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6271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6271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6271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6271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113076" w:rsidRDefault="00113076" w:rsidP="00113076">
      <w:pPr>
        <w:ind w:left="360"/>
        <w:rPr>
          <w:sz w:val="28"/>
          <w:szCs w:val="28"/>
        </w:rPr>
      </w:pPr>
    </w:p>
    <w:p w:rsidR="00113076" w:rsidRPr="005943D4" w:rsidRDefault="005943D4" w:rsidP="005943D4">
      <w:pPr>
        <w:tabs>
          <w:tab w:val="right" w:pos="5103"/>
        </w:tabs>
        <w:ind w:left="360"/>
        <w:jc w:val="both"/>
        <w:rPr>
          <w:sz w:val="28"/>
          <w:szCs w:val="28"/>
          <w:u w:val="single"/>
        </w:rPr>
      </w:pPr>
      <w:r w:rsidRPr="005943D4">
        <w:rPr>
          <w:sz w:val="28"/>
          <w:szCs w:val="28"/>
          <w:u w:val="single"/>
        </w:rPr>
        <w:t>о</w:t>
      </w:r>
      <w:r w:rsidR="00EC2E69" w:rsidRPr="005943D4">
        <w:rPr>
          <w:sz w:val="28"/>
          <w:szCs w:val="28"/>
          <w:u w:val="single"/>
        </w:rPr>
        <w:t>т</w:t>
      </w:r>
      <w:r w:rsidRPr="005943D4">
        <w:rPr>
          <w:sz w:val="28"/>
          <w:szCs w:val="28"/>
          <w:u w:val="single"/>
        </w:rPr>
        <w:t xml:space="preserve"> </w:t>
      </w:r>
      <w:r w:rsidR="00EC2E69" w:rsidRPr="005943D4">
        <w:rPr>
          <w:sz w:val="28"/>
          <w:szCs w:val="28"/>
          <w:u w:val="single"/>
        </w:rPr>
        <w:t xml:space="preserve"> </w:t>
      </w:r>
      <w:r w:rsidRPr="005943D4">
        <w:rPr>
          <w:sz w:val="28"/>
          <w:szCs w:val="28"/>
          <w:u w:val="single"/>
        </w:rPr>
        <w:t>29. 09.</w:t>
      </w:r>
      <w:r w:rsidR="00EC2E69" w:rsidRPr="005943D4">
        <w:rPr>
          <w:sz w:val="28"/>
          <w:szCs w:val="28"/>
          <w:u w:val="single"/>
        </w:rPr>
        <w:t xml:space="preserve"> </w:t>
      </w:r>
      <w:r w:rsidR="00113076" w:rsidRPr="005943D4">
        <w:rPr>
          <w:sz w:val="28"/>
          <w:szCs w:val="28"/>
          <w:u w:val="single"/>
        </w:rPr>
        <w:t xml:space="preserve">2017 года  № </w:t>
      </w:r>
      <w:r w:rsidRPr="005943D4">
        <w:rPr>
          <w:sz w:val="28"/>
          <w:szCs w:val="28"/>
          <w:u w:val="single"/>
        </w:rPr>
        <w:t xml:space="preserve">332 – 6     </w:t>
      </w:r>
    </w:p>
    <w:p w:rsidR="00627159" w:rsidRDefault="00627159" w:rsidP="006A24C0">
      <w:pPr>
        <w:ind w:left="360"/>
        <w:jc w:val="both"/>
        <w:rPr>
          <w:sz w:val="28"/>
          <w:szCs w:val="28"/>
        </w:rPr>
      </w:pPr>
    </w:p>
    <w:p w:rsidR="00113076" w:rsidRPr="006A24C0" w:rsidRDefault="00113076" w:rsidP="006A24C0">
      <w:pPr>
        <w:ind w:left="360"/>
        <w:jc w:val="both"/>
        <w:rPr>
          <w:sz w:val="28"/>
          <w:szCs w:val="28"/>
        </w:rPr>
      </w:pPr>
      <w:r w:rsidRPr="006A24C0">
        <w:rPr>
          <w:sz w:val="28"/>
          <w:szCs w:val="28"/>
        </w:rPr>
        <w:t xml:space="preserve">Об условиях   приватизации  </w:t>
      </w:r>
    </w:p>
    <w:p w:rsidR="00113076" w:rsidRPr="006A24C0" w:rsidRDefault="00627159" w:rsidP="006A24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113076" w:rsidRPr="006A24C0" w:rsidRDefault="00113076" w:rsidP="006A24C0">
      <w:pPr>
        <w:ind w:left="360"/>
        <w:jc w:val="both"/>
        <w:rPr>
          <w:sz w:val="28"/>
          <w:szCs w:val="28"/>
        </w:rPr>
      </w:pPr>
    </w:p>
    <w:p w:rsidR="00113076" w:rsidRDefault="00113076" w:rsidP="006A24C0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21.12.2001 N 178-ФЗ "О приватизации государственного и муниципального имущества», в соответствии с Прогнозным планом (программой) приватизации муниципального имущества муниципального образования «Дубровский район» на 2017 год, утвержденным решением Дубровского районного Совета народных депутатов № 262-6 от 28.12.2016 года, на основании результатов оценки рыночной стоимости объектов</w:t>
      </w:r>
    </w:p>
    <w:p w:rsidR="00113076" w:rsidRDefault="00113076" w:rsidP="006A24C0">
      <w:pPr>
        <w:pStyle w:val="a3"/>
        <w:jc w:val="both"/>
        <w:rPr>
          <w:sz w:val="28"/>
          <w:szCs w:val="28"/>
        </w:rPr>
      </w:pPr>
    </w:p>
    <w:p w:rsidR="001534D7" w:rsidRDefault="006A24C0" w:rsidP="006A24C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</w:t>
      </w:r>
    </w:p>
    <w:p w:rsidR="00627159" w:rsidRDefault="00627159" w:rsidP="006A24C0">
      <w:pPr>
        <w:pStyle w:val="a3"/>
        <w:ind w:firstLine="0"/>
        <w:jc w:val="both"/>
        <w:rPr>
          <w:sz w:val="28"/>
          <w:szCs w:val="28"/>
        </w:rPr>
      </w:pPr>
    </w:p>
    <w:p w:rsidR="00113076" w:rsidRDefault="001534D7" w:rsidP="006A24C0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3076">
        <w:rPr>
          <w:sz w:val="28"/>
          <w:szCs w:val="28"/>
        </w:rPr>
        <w:t>РЕШИЛ:</w:t>
      </w:r>
    </w:p>
    <w:p w:rsidR="001534D7" w:rsidRDefault="001534D7" w:rsidP="006A24C0">
      <w:pPr>
        <w:pStyle w:val="a3"/>
        <w:ind w:firstLine="0"/>
        <w:jc w:val="both"/>
        <w:rPr>
          <w:sz w:val="28"/>
          <w:szCs w:val="28"/>
        </w:rPr>
      </w:pPr>
    </w:p>
    <w:p w:rsidR="00113076" w:rsidRDefault="00113076" w:rsidP="006A24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условия приватизации муниципального имущества: </w:t>
      </w:r>
    </w:p>
    <w:p w:rsidR="00113076" w:rsidRDefault="00113076" w:rsidP="006A24C0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имущества:</w:t>
      </w:r>
    </w:p>
    <w:p w:rsidR="00113076" w:rsidRDefault="00181223" w:rsidP="006A24C0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</w:t>
      </w:r>
      <w:r w:rsidR="00113076">
        <w:rPr>
          <w:sz w:val="28"/>
          <w:szCs w:val="28"/>
        </w:rPr>
        <w:t>здание,</w:t>
      </w:r>
      <w:r>
        <w:rPr>
          <w:sz w:val="28"/>
          <w:szCs w:val="28"/>
        </w:rPr>
        <w:t xml:space="preserve"> учебно-образовательного назначения и дошкольного воспитания, </w:t>
      </w:r>
      <w:r w:rsidR="00113076" w:rsidRPr="00C965BD">
        <w:rPr>
          <w:sz w:val="28"/>
          <w:szCs w:val="28"/>
        </w:rPr>
        <w:t>2-</w:t>
      </w:r>
      <w:r w:rsidR="00113076">
        <w:rPr>
          <w:sz w:val="28"/>
          <w:szCs w:val="28"/>
        </w:rPr>
        <w:t xml:space="preserve">этажное, расположенное по адресу: Брянская область, Дубровский район, </w:t>
      </w:r>
      <w:r>
        <w:rPr>
          <w:sz w:val="28"/>
          <w:szCs w:val="28"/>
        </w:rPr>
        <w:t xml:space="preserve">пос. Сеща, ул. Центральная, д.1, общая площадь 3891,5 </w:t>
      </w:r>
      <w:r w:rsidR="00113076">
        <w:rPr>
          <w:sz w:val="28"/>
          <w:szCs w:val="28"/>
        </w:rPr>
        <w:t>кв.м.;</w:t>
      </w:r>
    </w:p>
    <w:p w:rsidR="00113076" w:rsidRPr="004845A9" w:rsidRDefault="00113076" w:rsidP="006A24C0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участок, расположенный по адресу: Брянска</w:t>
      </w:r>
      <w:r w:rsidR="00636953">
        <w:rPr>
          <w:sz w:val="28"/>
          <w:szCs w:val="28"/>
        </w:rPr>
        <w:t>я область, Дубровский район, п</w:t>
      </w:r>
      <w:r w:rsidR="00BF6166">
        <w:rPr>
          <w:sz w:val="28"/>
          <w:szCs w:val="28"/>
        </w:rPr>
        <w:t>. Сеща, ул. Центральная, д.1</w:t>
      </w:r>
      <w:r>
        <w:rPr>
          <w:sz w:val="28"/>
          <w:szCs w:val="28"/>
        </w:rPr>
        <w:t xml:space="preserve">, общая площадь </w:t>
      </w:r>
      <w:r w:rsidR="00636953">
        <w:rPr>
          <w:sz w:val="28"/>
          <w:szCs w:val="28"/>
        </w:rPr>
        <w:t xml:space="preserve">17781 кв. </w:t>
      </w:r>
      <w:r>
        <w:rPr>
          <w:sz w:val="28"/>
          <w:szCs w:val="28"/>
        </w:rPr>
        <w:t>м.</w:t>
      </w:r>
    </w:p>
    <w:p w:rsidR="00113076" w:rsidRDefault="00686AD2" w:rsidP="006A24C0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продажи 5368900 </w:t>
      </w:r>
      <w:r w:rsidR="00113076">
        <w:rPr>
          <w:sz w:val="28"/>
          <w:szCs w:val="28"/>
        </w:rPr>
        <w:t xml:space="preserve">рублей без учета НДС. </w:t>
      </w:r>
    </w:p>
    <w:p w:rsidR="00113076" w:rsidRDefault="00113076" w:rsidP="006A24C0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Способ приватизации - продажа муниципального имущества на аукционе. </w:t>
      </w:r>
    </w:p>
    <w:p w:rsidR="00113076" w:rsidRDefault="00113076" w:rsidP="006A24C0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1.3. Задаток для участия в аукционе -  20% начальной цены.</w:t>
      </w:r>
    </w:p>
    <w:p w:rsidR="00113076" w:rsidRPr="006A24C0" w:rsidRDefault="00113076" w:rsidP="006A24C0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разместить на официальном сайте Муниципального</w:t>
      </w:r>
      <w:r w:rsidRPr="000C3EB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«Дубровский</w:t>
      </w:r>
      <w:r w:rsidRPr="00A37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район» </w:t>
      </w:r>
      <w:hyperlink r:id="rId5" w:history="1">
        <w:r w:rsidRPr="00F50BA0">
          <w:rPr>
            <w:sz w:val="28"/>
            <w:szCs w:val="28"/>
            <w:u w:val="single"/>
          </w:rPr>
          <w:t>www.admdubrovka.ru</w:t>
        </w:r>
      </w:hyperlink>
      <w:r w:rsidRPr="000C3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официальном сайте РФ для размещения информации о проведении торгов </w:t>
      </w:r>
      <w:r w:rsidRPr="00F50BA0">
        <w:rPr>
          <w:sz w:val="28"/>
          <w:szCs w:val="28"/>
          <w:u w:val="single"/>
        </w:rPr>
        <w:t>www.torgi.gov.ru</w:t>
      </w:r>
      <w:r w:rsidRPr="006A24C0">
        <w:rPr>
          <w:sz w:val="28"/>
          <w:szCs w:val="28"/>
        </w:rPr>
        <w:t>.</w:t>
      </w:r>
    </w:p>
    <w:p w:rsidR="00113076" w:rsidRDefault="00113076" w:rsidP="006A24C0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возложить на постоянную депутатскую   комиссию по бюджету и правовому регулированию.</w:t>
      </w:r>
    </w:p>
    <w:p w:rsidR="00636953" w:rsidRDefault="00636953" w:rsidP="006A24C0">
      <w:pPr>
        <w:pStyle w:val="a3"/>
        <w:ind w:left="720" w:firstLine="0"/>
        <w:jc w:val="both"/>
        <w:rPr>
          <w:sz w:val="28"/>
          <w:szCs w:val="28"/>
        </w:rPr>
      </w:pPr>
    </w:p>
    <w:p w:rsidR="00627159" w:rsidRDefault="00627159" w:rsidP="006A24C0">
      <w:pPr>
        <w:pStyle w:val="a3"/>
        <w:ind w:left="720" w:firstLine="0"/>
        <w:jc w:val="both"/>
        <w:rPr>
          <w:sz w:val="28"/>
          <w:szCs w:val="28"/>
        </w:rPr>
      </w:pPr>
    </w:p>
    <w:p w:rsidR="00636953" w:rsidRDefault="00636953" w:rsidP="006A24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534D7" w:rsidRDefault="00636953" w:rsidP="006A24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«Дубровский район»                              </w:t>
      </w:r>
      <w:r w:rsidR="001534D7">
        <w:rPr>
          <w:sz w:val="28"/>
          <w:szCs w:val="28"/>
        </w:rPr>
        <w:t xml:space="preserve">                                </w:t>
      </w:r>
      <w:r w:rsidR="006A24C0">
        <w:rPr>
          <w:sz w:val="28"/>
          <w:szCs w:val="28"/>
        </w:rPr>
        <w:t xml:space="preserve">        </w:t>
      </w:r>
      <w:r w:rsidR="001534D7">
        <w:rPr>
          <w:sz w:val="28"/>
          <w:szCs w:val="28"/>
        </w:rPr>
        <w:t>Г.А.Черняков</w:t>
      </w:r>
    </w:p>
    <w:p w:rsidR="001534D7" w:rsidRDefault="001534D7" w:rsidP="006A24C0">
      <w:pPr>
        <w:pStyle w:val="a3"/>
        <w:jc w:val="both"/>
        <w:rPr>
          <w:sz w:val="28"/>
          <w:szCs w:val="28"/>
        </w:rPr>
      </w:pPr>
    </w:p>
    <w:p w:rsidR="001534D7" w:rsidRDefault="001534D7" w:rsidP="001534D7">
      <w:pPr>
        <w:pStyle w:val="a3"/>
        <w:ind w:firstLine="0"/>
        <w:rPr>
          <w:sz w:val="28"/>
          <w:szCs w:val="28"/>
        </w:rPr>
      </w:pPr>
    </w:p>
    <w:p w:rsidR="00636953" w:rsidRDefault="00636953" w:rsidP="006369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534D7">
        <w:rPr>
          <w:sz w:val="28"/>
          <w:szCs w:val="28"/>
        </w:rPr>
        <w:t xml:space="preserve">   </w:t>
      </w:r>
    </w:p>
    <w:p w:rsidR="007A66ED" w:rsidRDefault="007A66ED"/>
    <w:sectPr w:rsidR="007A66ED" w:rsidSect="001534D7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F48C6"/>
    <w:multiLevelType w:val="hybridMultilevel"/>
    <w:tmpl w:val="33C45A46"/>
    <w:lvl w:ilvl="0" w:tplc="A014C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3076"/>
    <w:rsid w:val="00113076"/>
    <w:rsid w:val="001534D7"/>
    <w:rsid w:val="00181223"/>
    <w:rsid w:val="001B3C66"/>
    <w:rsid w:val="001D69CD"/>
    <w:rsid w:val="00333988"/>
    <w:rsid w:val="004C3102"/>
    <w:rsid w:val="005943D4"/>
    <w:rsid w:val="00627159"/>
    <w:rsid w:val="00636953"/>
    <w:rsid w:val="00685074"/>
    <w:rsid w:val="00686AD2"/>
    <w:rsid w:val="006A24C0"/>
    <w:rsid w:val="006D0A94"/>
    <w:rsid w:val="007A66ED"/>
    <w:rsid w:val="008438FB"/>
    <w:rsid w:val="00A05DCB"/>
    <w:rsid w:val="00A446BD"/>
    <w:rsid w:val="00BF6166"/>
    <w:rsid w:val="00C81F51"/>
    <w:rsid w:val="00EC2E69"/>
    <w:rsid w:val="00F228D3"/>
    <w:rsid w:val="00F4212A"/>
    <w:rsid w:val="00F5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13076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113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130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2017-09-21T09:26:00Z</cp:lastPrinted>
  <dcterms:created xsi:type="dcterms:W3CDTF">2017-09-11T08:16:00Z</dcterms:created>
  <dcterms:modified xsi:type="dcterms:W3CDTF">2017-10-04T11:45:00Z</dcterms:modified>
</cp:coreProperties>
</file>