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5EE3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3B38E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5.3pt" o:ole="" fillcolor="window">
            <v:imagedata r:id="rId8" o:title="" gain="192753f" blacklevel="-3932f"/>
          </v:shape>
          <o:OLEObject Type="Embed" ProgID="Photoshop.Image.6" ShapeID="_x0000_i1025" DrawAspect="Content" ObjectID="_1824528675" r:id="rId9">
            <o:FieldCodes>\s</o:FieldCodes>
          </o:OLEObject>
        </w:object>
      </w:r>
    </w:p>
    <w:p w14:paraId="660918D5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A9294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5DA28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F18AF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2B77C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5D595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F7E3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CC8AEB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39E43E16" w14:textId="77777777" w:rsidR="008D1B31" w:rsidRDefault="00CC6834" w:rsidP="008D1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</w:p>
    <w:p w14:paraId="042E991A" w14:textId="77777777" w:rsidR="00CC6834" w:rsidRDefault="008D1B31" w:rsidP="008D1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Дубровского </w:t>
      </w:r>
      <w:r w:rsidR="00CC683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0AB43C63" w14:textId="1E616364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6294F">
        <w:rPr>
          <w:rFonts w:ascii="Times New Roman" w:hAnsi="Times New Roman" w:cs="Times New Roman"/>
          <w:b/>
          <w:sz w:val="28"/>
          <w:szCs w:val="28"/>
        </w:rPr>
        <w:t>9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F7D4F7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DAC1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EF85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A1E9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4396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C221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523E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004D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608A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3ED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1C8B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D16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D66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AB27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DBAA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D70E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1338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25AD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3EF1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8A21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F50E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F942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239D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09E2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709023D8" w14:textId="45F32B62" w:rsidR="00CC6834" w:rsidRDefault="00AE1A87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C5393D">
        <w:rPr>
          <w:rFonts w:ascii="Times New Roman" w:hAnsi="Times New Roman" w:cs="Times New Roman"/>
          <w:b/>
          <w:sz w:val="28"/>
          <w:szCs w:val="28"/>
        </w:rPr>
        <w:t>г.</w:t>
      </w:r>
    </w:p>
    <w:p w14:paraId="62C79437" w14:textId="46C18BF1" w:rsidR="00C5393D" w:rsidRPr="00C5393D" w:rsidRDefault="005302ED" w:rsidP="005302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рп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Дубровка                                                                                         </w:t>
      </w:r>
      <w:r w:rsidR="00D6294F">
        <w:rPr>
          <w:rFonts w:ascii="Times New Roman" w:hAnsi="Times New Roman" w:cs="Times New Roman"/>
          <w:bCs/>
          <w:sz w:val="28"/>
          <w:szCs w:val="28"/>
        </w:rPr>
        <w:t>18</w:t>
      </w:r>
      <w:r w:rsidR="00C5393D" w:rsidRPr="00C5393D">
        <w:rPr>
          <w:rFonts w:ascii="Times New Roman" w:hAnsi="Times New Roman" w:cs="Times New Roman"/>
          <w:bCs/>
          <w:sz w:val="28"/>
          <w:szCs w:val="28"/>
        </w:rPr>
        <w:t>.</w:t>
      </w:r>
      <w:r w:rsidR="00D6294F">
        <w:rPr>
          <w:rFonts w:ascii="Times New Roman" w:hAnsi="Times New Roman" w:cs="Times New Roman"/>
          <w:bCs/>
          <w:sz w:val="28"/>
          <w:szCs w:val="28"/>
        </w:rPr>
        <w:t>11</w:t>
      </w:r>
      <w:r w:rsidR="00C5393D" w:rsidRPr="00C5393D">
        <w:rPr>
          <w:rFonts w:ascii="Times New Roman" w:hAnsi="Times New Roman" w:cs="Times New Roman"/>
          <w:bCs/>
          <w:sz w:val="28"/>
          <w:szCs w:val="28"/>
        </w:rPr>
        <w:t>.</w:t>
      </w:r>
      <w:r w:rsidR="00AE1A87">
        <w:rPr>
          <w:rFonts w:ascii="Times New Roman" w:hAnsi="Times New Roman" w:cs="Times New Roman"/>
          <w:bCs/>
          <w:sz w:val="28"/>
          <w:szCs w:val="28"/>
        </w:rPr>
        <w:t>2025</w:t>
      </w:r>
      <w:r w:rsidR="00C5393D" w:rsidRPr="00C5393D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7E6BAC84" w14:textId="77777777" w:rsidR="00C5393D" w:rsidRDefault="00C5393D" w:rsidP="00C53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BC01F7" w14:textId="465DD6CB" w:rsidR="00CC6834" w:rsidRDefault="00CC6834" w:rsidP="00B321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1BA43B2C" w14:textId="67416AB4" w:rsidR="00CC6834" w:rsidRDefault="00CC6834" w:rsidP="00915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</w:t>
      </w:r>
      <w:r w:rsidR="00876E5F">
        <w:rPr>
          <w:rFonts w:ascii="Times New Roman" w:hAnsi="Times New Roman" w:cs="Times New Roman"/>
          <w:sz w:val="28"/>
          <w:szCs w:val="28"/>
        </w:rPr>
        <w:t xml:space="preserve">Дубровского муниципального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6294F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1.</w:t>
      </w:r>
      <w:r w:rsidR="004F7A35">
        <w:rPr>
          <w:rFonts w:ascii="Times New Roman" w:hAnsi="Times New Roman" w:cs="Times New Roman"/>
          <w:sz w:val="28"/>
          <w:szCs w:val="28"/>
        </w:rPr>
        <w:t>2.</w:t>
      </w:r>
      <w:r w:rsidR="00D6294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67EC3AE" w14:textId="311962BC" w:rsidR="00CC6834" w:rsidRDefault="00B32149" w:rsidP="00B3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6834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оформлено по результатам </w:t>
      </w:r>
    </w:p>
    <w:p w14:paraId="4825A2A2" w14:textId="1C1F1FEA" w:rsidR="00CC6834" w:rsidRDefault="00CC6834" w:rsidP="00CC6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анализа и </w:t>
      </w:r>
      <w:r w:rsidR="00B32149">
        <w:rPr>
          <w:rFonts w:ascii="Times New Roman" w:hAnsi="Times New Roman" w:cs="Times New Roman"/>
          <w:sz w:val="28"/>
          <w:szCs w:val="28"/>
        </w:rPr>
        <w:t>контроля за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исполнения бюджета в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 w:rsidR="00B3214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отчетности об исполнении бюджета за </w:t>
      </w:r>
      <w:r w:rsidR="00D6294F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36DFCFC" w14:textId="77777777" w:rsidR="00D6294F" w:rsidRPr="004E1449" w:rsidRDefault="000B304E" w:rsidP="00D629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Hlk135147197"/>
      <w:r w:rsidR="00D6294F">
        <w:rPr>
          <w:rFonts w:ascii="Times New Roman" w:hAnsi="Times New Roman"/>
          <w:sz w:val="28"/>
          <w:szCs w:val="28"/>
        </w:rPr>
        <w:t xml:space="preserve">    </w:t>
      </w:r>
      <w:bookmarkStart w:id="1" w:name="_Hlk213752772"/>
      <w:bookmarkStart w:id="2" w:name="_Hlk135146683"/>
      <w:r w:rsidR="00D6294F" w:rsidRPr="004E1449">
        <w:rPr>
          <w:rFonts w:ascii="Times New Roman" w:hAnsi="Times New Roman"/>
          <w:sz w:val="28"/>
          <w:szCs w:val="28"/>
        </w:rPr>
        <w:t>Показатели бюджета на 2025 год утверждены решением Дубровского районного Совета народных депутатов от 18.12.2024 года № 41-8 «О бюджете  Дубровского муниципального района Брянской области на 2025 год и плановый период 2026 и 2027 годы»,  по доходам в объеме 628</w:t>
      </w:r>
      <w:r w:rsidR="00D6294F" w:rsidRPr="004E1449">
        <w:rPr>
          <w:rFonts w:ascii="Times New Roman" w:hAnsi="Times New Roman"/>
          <w:bCs/>
          <w:sz w:val="28"/>
          <w:szCs w:val="28"/>
        </w:rPr>
        <w:t xml:space="preserve"> 192,4</w:t>
      </w:r>
      <w:r w:rsidR="00D6294F" w:rsidRPr="004E1449">
        <w:rPr>
          <w:rFonts w:ascii="Times New Roman" w:hAnsi="Times New Roman"/>
          <w:b/>
          <w:sz w:val="24"/>
          <w:szCs w:val="24"/>
        </w:rPr>
        <w:t xml:space="preserve"> </w:t>
      </w:r>
      <w:r w:rsidR="00D6294F" w:rsidRPr="004E1449">
        <w:rPr>
          <w:rFonts w:ascii="Times New Roman" w:hAnsi="Times New Roman"/>
          <w:sz w:val="28"/>
          <w:szCs w:val="28"/>
        </w:rPr>
        <w:t xml:space="preserve">тыс. рублей, в том числе собственные доходы </w:t>
      </w:r>
      <w:r w:rsidR="00D6294F" w:rsidRPr="004E1449">
        <w:rPr>
          <w:rFonts w:ascii="Times New Roman" w:hAnsi="Times New Roman"/>
          <w:bCs/>
          <w:sz w:val="28"/>
          <w:szCs w:val="28"/>
        </w:rPr>
        <w:t>165 328,0</w:t>
      </w:r>
      <w:r w:rsidR="00D6294F" w:rsidRPr="004E1449">
        <w:rPr>
          <w:rFonts w:ascii="Times New Roman" w:hAnsi="Times New Roman"/>
          <w:b/>
          <w:sz w:val="24"/>
          <w:szCs w:val="24"/>
        </w:rPr>
        <w:t xml:space="preserve"> </w:t>
      </w:r>
      <w:r w:rsidR="00D6294F" w:rsidRPr="004E1449">
        <w:rPr>
          <w:rFonts w:ascii="Times New Roman" w:hAnsi="Times New Roman"/>
          <w:sz w:val="28"/>
          <w:szCs w:val="28"/>
        </w:rPr>
        <w:t xml:space="preserve">тыс. рублей, по расходам в объеме 628 192,4 тыс. рублей,  сбалансированным. В течении отчетного периода в решение вносились изменения (от 26.06.2025г. № 88-8). С учетом изменений бюджет на 2025 год утвержден по доходам в объеме 653 490,4 тыс. рублей, по расходам 661 625,9 тыс. рублей, дефицит бюджета утвержден в объеме 8 135,5 тыс. рублей. </w:t>
      </w:r>
      <w:bookmarkEnd w:id="1"/>
      <w:r w:rsidR="00D6294F" w:rsidRPr="004E1449">
        <w:rPr>
          <w:rFonts w:ascii="Times New Roman" w:hAnsi="Times New Roman"/>
          <w:sz w:val="28"/>
          <w:szCs w:val="28"/>
        </w:rPr>
        <w:t>Источником финансирования дефицита бюджета утверждены остатки средств на счете бюджета.</w:t>
      </w:r>
    </w:p>
    <w:p w14:paraId="6D8F2C88" w14:textId="5ECEC24E" w:rsidR="00D6294F" w:rsidRPr="00D76211" w:rsidRDefault="00D6294F" w:rsidP="00D62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sz w:val="28"/>
          <w:szCs w:val="28"/>
        </w:rPr>
        <w:t>По итогам 9 месяцев 2025 года бюджет Дубровского муниципального района Брянской области исполнен по доходам в сумме 445 931,9 тыс. рублей, или 68,2 % к утвержденному годовому плану, к аналогичному периоду 2024 года исполнение составило 119,4 процента. По расходам в сумме 444 543,4 тыс. рублей, или 65,9 % к годовым назначениям уточненной бюджетной росписи на 2025 год, с превышением доходов над расходами</w:t>
      </w:r>
      <w:r>
        <w:rPr>
          <w:rFonts w:ascii="Times New Roman" w:hAnsi="Times New Roman"/>
          <w:sz w:val="28"/>
          <w:szCs w:val="28"/>
        </w:rPr>
        <w:t xml:space="preserve"> (профицит)</w:t>
      </w:r>
      <w:r w:rsidRPr="004E1449">
        <w:rPr>
          <w:rFonts w:ascii="Times New Roman" w:hAnsi="Times New Roman"/>
          <w:sz w:val="28"/>
          <w:szCs w:val="28"/>
        </w:rPr>
        <w:t xml:space="preserve"> на сумму 1 388,5 тыс. рублей.</w:t>
      </w:r>
    </w:p>
    <w:bookmarkEnd w:id="2"/>
    <w:p w14:paraId="30B67110" w14:textId="28AC4735" w:rsidR="00AE1A87" w:rsidRPr="00D76211" w:rsidRDefault="00AE1A87" w:rsidP="00D62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ED6CB" w14:textId="3D010334" w:rsidR="00AE1A87" w:rsidRPr="003B5F79" w:rsidRDefault="0037070A" w:rsidP="00D62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76211">
        <w:rPr>
          <w:rFonts w:ascii="Times New Roman" w:hAnsi="Times New Roman"/>
          <w:b/>
          <w:sz w:val="28"/>
          <w:szCs w:val="28"/>
        </w:rPr>
        <w:t>Анализ исполнения доходов бюджета Дубровского муниципального района Брянской области</w:t>
      </w:r>
    </w:p>
    <w:p w14:paraId="3FD61860" w14:textId="4C239050" w:rsidR="00C23BA3" w:rsidRPr="004E1449" w:rsidRDefault="00C23BA3" w:rsidP="00C23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213410823"/>
      <w:bookmarkStart w:id="4" w:name="_Hlk198202309"/>
      <w:bookmarkEnd w:id="0"/>
      <w:r w:rsidRPr="004E1449">
        <w:rPr>
          <w:rFonts w:ascii="Times New Roman" w:hAnsi="Times New Roman"/>
          <w:sz w:val="28"/>
          <w:szCs w:val="28"/>
        </w:rPr>
        <w:t>Доходная часть бюджета за 9 месяцев 2025 года исполнена в сумме 445 931,9 тыс. рублей, или 68,2 % к уточненным годовым назначениям. По сравнению с соответствующим уровнем 2024 года доходы увеличились на 72 569,5 тыс. рублей</w:t>
      </w:r>
      <w:r>
        <w:rPr>
          <w:rFonts w:ascii="Times New Roman" w:hAnsi="Times New Roman"/>
          <w:sz w:val="28"/>
          <w:szCs w:val="28"/>
        </w:rPr>
        <w:t>, или на 18,4 процента</w:t>
      </w:r>
      <w:r w:rsidRPr="004E1449">
        <w:rPr>
          <w:rFonts w:ascii="Times New Roman" w:hAnsi="Times New Roman"/>
          <w:sz w:val="28"/>
          <w:szCs w:val="28"/>
        </w:rPr>
        <w:t xml:space="preserve">. В структуре доходов бюджета удельный вес собственных доходов составил 26,6 %, что выше соответствующего периода 2024 года на 1,8 процентных пункта. На долю безвозмездных поступлений приходится 73,4 процента. Налоговые и </w:t>
      </w:r>
      <w:r w:rsidRPr="004E1449">
        <w:rPr>
          <w:rFonts w:ascii="Times New Roman" w:hAnsi="Times New Roman"/>
          <w:sz w:val="28"/>
          <w:szCs w:val="28"/>
        </w:rPr>
        <w:lastRenderedPageBreak/>
        <w:t xml:space="preserve">неналоговые доходы бюджета в сравнении с отчетным периодом 2024 года увеличились на 28,5 %, объем безвозмездных поступлений вырос на 16,4 процента. Поступление налоговых и неналоговых доходов (далее – собственных доходов) сложилось в сумме 118 824,2 тыс. рублей, или 71,9 % к утвержденному годовому плану. Основным налогом, которыми сформирована доходная часть бюджета за 9 месяцев 2025 года, является </w:t>
      </w:r>
      <w:r w:rsidRPr="004E1449">
        <w:rPr>
          <w:rFonts w:ascii="Times New Roman" w:hAnsi="Times New Roman"/>
          <w:i/>
          <w:iCs/>
          <w:sz w:val="28"/>
          <w:szCs w:val="28"/>
        </w:rPr>
        <w:t>налог на доходы физических лиц</w:t>
      </w:r>
      <w:r w:rsidRPr="004E1449">
        <w:rPr>
          <w:rFonts w:ascii="Times New Roman" w:hAnsi="Times New Roman"/>
          <w:sz w:val="28"/>
          <w:szCs w:val="28"/>
        </w:rPr>
        <w:t xml:space="preserve">. </w:t>
      </w:r>
      <w:bookmarkEnd w:id="3"/>
    </w:p>
    <w:bookmarkEnd w:id="4"/>
    <w:p w14:paraId="1371E8BB" w14:textId="77777777" w:rsidR="00C23BA3" w:rsidRPr="004E1449" w:rsidRDefault="00C23BA3" w:rsidP="00C23BA3">
      <w:pPr>
        <w:spacing w:after="0" w:line="240" w:lineRule="auto"/>
        <w:ind w:firstLine="708"/>
        <w:jc w:val="center"/>
        <w:rPr>
          <w:rFonts w:ascii="Times New Roman" w:hAnsi="Times New Roman"/>
          <w:i/>
          <w:iCs/>
          <w:sz w:val="28"/>
          <w:szCs w:val="28"/>
        </w:rPr>
      </w:pPr>
      <w:r w:rsidRPr="004E1449">
        <w:rPr>
          <w:rFonts w:ascii="Times New Roman" w:hAnsi="Times New Roman"/>
          <w:i/>
          <w:iCs/>
          <w:sz w:val="28"/>
          <w:szCs w:val="28"/>
        </w:rPr>
        <w:t xml:space="preserve">Сведения о поступлении доходов за 9 месяцев 2025 года                        </w:t>
      </w:r>
    </w:p>
    <w:p w14:paraId="13F9F6D9" w14:textId="77777777" w:rsidR="00C23BA3" w:rsidRPr="009916DC" w:rsidRDefault="00C23BA3" w:rsidP="00C23BA3">
      <w:pPr>
        <w:spacing w:after="0" w:line="240" w:lineRule="auto"/>
        <w:ind w:firstLine="708"/>
        <w:jc w:val="center"/>
        <w:rPr>
          <w:rFonts w:ascii="Times New Roman" w:hAnsi="Times New Roman"/>
          <w:i/>
          <w:iCs/>
          <w:sz w:val="28"/>
          <w:szCs w:val="28"/>
        </w:rPr>
      </w:pPr>
      <w:r w:rsidRPr="004E1449">
        <w:rPr>
          <w:rFonts w:ascii="Times New Roman" w:hAnsi="Times New Roman"/>
          <w:i/>
          <w:iCs/>
          <w:sz w:val="28"/>
          <w:szCs w:val="28"/>
        </w:rPr>
        <w:t xml:space="preserve">           представлены в таблице                   </w:t>
      </w:r>
      <w:proofErr w:type="gramStart"/>
      <w:r w:rsidRPr="004E1449">
        <w:rPr>
          <w:rFonts w:ascii="Times New Roman" w:hAnsi="Times New Roman"/>
          <w:i/>
          <w:iCs/>
          <w:sz w:val="28"/>
          <w:szCs w:val="28"/>
        </w:rPr>
        <w:t xml:space="preserve">   (</w:t>
      </w:r>
      <w:proofErr w:type="gramEnd"/>
      <w:r w:rsidRPr="004E1449">
        <w:rPr>
          <w:rFonts w:ascii="Times New Roman" w:hAnsi="Times New Roman"/>
          <w:i/>
          <w:iCs/>
          <w:sz w:val="28"/>
          <w:szCs w:val="28"/>
        </w:rPr>
        <w:t>тыс. рублей)</w:t>
      </w:r>
      <w:r w:rsidRPr="00BD45A2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          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275"/>
        <w:gridCol w:w="1418"/>
        <w:gridCol w:w="1559"/>
        <w:gridCol w:w="1418"/>
        <w:gridCol w:w="1417"/>
        <w:gridCol w:w="1418"/>
      </w:tblGrid>
      <w:tr w:rsidR="00C23BA3" w:rsidRPr="00BD45A2" w14:paraId="6C5F2827" w14:textId="77777777" w:rsidTr="009D65EA">
        <w:trPr>
          <w:trHeight w:val="683"/>
        </w:trPr>
        <w:tc>
          <w:tcPr>
            <w:tcW w:w="2127" w:type="dxa"/>
          </w:tcPr>
          <w:p w14:paraId="777F9D0C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5" w:type="dxa"/>
          </w:tcPr>
          <w:p w14:paraId="75B8DABB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 xml:space="preserve">Исполнено </w:t>
            </w:r>
          </w:p>
          <w:p w14:paraId="4FAC1E0F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9 месяцев 2024 г.</w:t>
            </w:r>
          </w:p>
        </w:tc>
        <w:tc>
          <w:tcPr>
            <w:tcW w:w="1418" w:type="dxa"/>
          </w:tcPr>
          <w:p w14:paraId="190A1578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 xml:space="preserve">Утверждено </w:t>
            </w:r>
          </w:p>
          <w:p w14:paraId="32E66546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на 2025 г.</w:t>
            </w:r>
          </w:p>
        </w:tc>
        <w:tc>
          <w:tcPr>
            <w:tcW w:w="1559" w:type="dxa"/>
          </w:tcPr>
          <w:p w14:paraId="4BC80F9C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Уточнено</w:t>
            </w:r>
          </w:p>
          <w:p w14:paraId="550BC410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 xml:space="preserve">Решением на  </w:t>
            </w:r>
          </w:p>
          <w:p w14:paraId="3F6D8556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2025г.</w:t>
            </w:r>
          </w:p>
        </w:tc>
        <w:tc>
          <w:tcPr>
            <w:tcW w:w="1418" w:type="dxa"/>
          </w:tcPr>
          <w:p w14:paraId="67A100D1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 xml:space="preserve">Исполнено </w:t>
            </w:r>
          </w:p>
          <w:p w14:paraId="26A94431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9 месяцев 2025 г.</w:t>
            </w:r>
          </w:p>
        </w:tc>
        <w:tc>
          <w:tcPr>
            <w:tcW w:w="1417" w:type="dxa"/>
          </w:tcPr>
          <w:p w14:paraId="46A9E5B7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% исполнения</w:t>
            </w:r>
          </w:p>
        </w:tc>
        <w:tc>
          <w:tcPr>
            <w:tcW w:w="1418" w:type="dxa"/>
          </w:tcPr>
          <w:p w14:paraId="21BE6D06" w14:textId="77777777" w:rsidR="00C23BA3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%</w:t>
            </w:r>
          </w:p>
          <w:p w14:paraId="7EDE761E" w14:textId="7CB4CC71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 xml:space="preserve"> исполн</w:t>
            </w:r>
            <w:r>
              <w:rPr>
                <w:rFonts w:ascii="Times New Roman" w:hAnsi="Times New Roman"/>
              </w:rPr>
              <w:t>ения</w:t>
            </w:r>
          </w:p>
          <w:p w14:paraId="37665888" w14:textId="77777777" w:rsidR="00C23BA3" w:rsidRPr="004E1449" w:rsidRDefault="00C23BA3" w:rsidP="001B7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449">
              <w:rPr>
                <w:rFonts w:ascii="Times New Roman" w:hAnsi="Times New Roman"/>
              </w:rPr>
              <w:t>2025/2024</w:t>
            </w:r>
          </w:p>
        </w:tc>
      </w:tr>
      <w:tr w:rsidR="00C23BA3" w:rsidRPr="00BD45A2" w14:paraId="20EFF3AD" w14:textId="77777777" w:rsidTr="009D65EA">
        <w:tc>
          <w:tcPr>
            <w:tcW w:w="2127" w:type="dxa"/>
            <w:vAlign w:val="center"/>
          </w:tcPr>
          <w:p w14:paraId="19945CB4" w14:textId="77777777" w:rsidR="00C23BA3" w:rsidRPr="009D65EA" w:rsidRDefault="00C23BA3" w:rsidP="001B77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Налоговые и неналоговые доходы, в т. ч</w:t>
            </w:r>
          </w:p>
        </w:tc>
        <w:tc>
          <w:tcPr>
            <w:tcW w:w="1275" w:type="dxa"/>
            <w:vAlign w:val="center"/>
          </w:tcPr>
          <w:p w14:paraId="6BB514A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92 438,9</w:t>
            </w:r>
          </w:p>
        </w:tc>
        <w:tc>
          <w:tcPr>
            <w:tcW w:w="1418" w:type="dxa"/>
            <w:vAlign w:val="center"/>
          </w:tcPr>
          <w:p w14:paraId="1CE6D59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165 328,0</w:t>
            </w:r>
          </w:p>
        </w:tc>
        <w:tc>
          <w:tcPr>
            <w:tcW w:w="1559" w:type="dxa"/>
            <w:vAlign w:val="center"/>
          </w:tcPr>
          <w:p w14:paraId="5E9BCF7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165 328,0</w:t>
            </w:r>
          </w:p>
        </w:tc>
        <w:tc>
          <w:tcPr>
            <w:tcW w:w="1418" w:type="dxa"/>
            <w:vAlign w:val="center"/>
          </w:tcPr>
          <w:p w14:paraId="1A725C5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118 824,2</w:t>
            </w:r>
          </w:p>
        </w:tc>
        <w:tc>
          <w:tcPr>
            <w:tcW w:w="1417" w:type="dxa"/>
          </w:tcPr>
          <w:p w14:paraId="304CA50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65002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71,9</w:t>
            </w:r>
          </w:p>
        </w:tc>
        <w:tc>
          <w:tcPr>
            <w:tcW w:w="1418" w:type="dxa"/>
          </w:tcPr>
          <w:p w14:paraId="48C47C0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D66BB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128,5</w:t>
            </w:r>
          </w:p>
        </w:tc>
      </w:tr>
      <w:tr w:rsidR="00C23BA3" w:rsidRPr="00BD45A2" w14:paraId="5FAC6AC1" w14:textId="77777777" w:rsidTr="009D65EA">
        <w:tc>
          <w:tcPr>
            <w:tcW w:w="2127" w:type="dxa"/>
          </w:tcPr>
          <w:p w14:paraId="3063E84C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налоговые доходы:</w:t>
            </w:r>
          </w:p>
        </w:tc>
        <w:tc>
          <w:tcPr>
            <w:tcW w:w="1275" w:type="dxa"/>
            <w:vAlign w:val="center"/>
          </w:tcPr>
          <w:p w14:paraId="03D38B2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87 899,6</w:t>
            </w:r>
          </w:p>
        </w:tc>
        <w:tc>
          <w:tcPr>
            <w:tcW w:w="1418" w:type="dxa"/>
            <w:vAlign w:val="center"/>
          </w:tcPr>
          <w:p w14:paraId="658DD49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153 509,0</w:t>
            </w:r>
          </w:p>
        </w:tc>
        <w:tc>
          <w:tcPr>
            <w:tcW w:w="1559" w:type="dxa"/>
            <w:vAlign w:val="center"/>
          </w:tcPr>
          <w:p w14:paraId="0D22AAD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153 509,0</w:t>
            </w:r>
          </w:p>
        </w:tc>
        <w:tc>
          <w:tcPr>
            <w:tcW w:w="1418" w:type="dxa"/>
            <w:vAlign w:val="center"/>
          </w:tcPr>
          <w:p w14:paraId="06017E4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115 212,9</w:t>
            </w:r>
          </w:p>
        </w:tc>
        <w:tc>
          <w:tcPr>
            <w:tcW w:w="1417" w:type="dxa"/>
          </w:tcPr>
          <w:p w14:paraId="025576A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B4D15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75,1</w:t>
            </w:r>
          </w:p>
        </w:tc>
        <w:tc>
          <w:tcPr>
            <w:tcW w:w="1418" w:type="dxa"/>
          </w:tcPr>
          <w:p w14:paraId="6AD08C3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A009F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131,1</w:t>
            </w:r>
          </w:p>
        </w:tc>
      </w:tr>
      <w:tr w:rsidR="00C23BA3" w:rsidRPr="00BD45A2" w14:paraId="4E6AA7A4" w14:textId="77777777" w:rsidTr="009D65EA">
        <w:trPr>
          <w:trHeight w:val="359"/>
        </w:trPr>
        <w:tc>
          <w:tcPr>
            <w:tcW w:w="2127" w:type="dxa"/>
          </w:tcPr>
          <w:p w14:paraId="74885643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НДФЛ</w:t>
            </w:r>
          </w:p>
        </w:tc>
        <w:tc>
          <w:tcPr>
            <w:tcW w:w="1275" w:type="dxa"/>
          </w:tcPr>
          <w:p w14:paraId="2D62349D" w14:textId="77777777" w:rsidR="00C23BA3" w:rsidRPr="009D65EA" w:rsidRDefault="00C23BA3" w:rsidP="001B7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 xml:space="preserve">    76 653,8</w:t>
            </w:r>
          </w:p>
        </w:tc>
        <w:tc>
          <w:tcPr>
            <w:tcW w:w="1418" w:type="dxa"/>
            <w:vAlign w:val="center"/>
          </w:tcPr>
          <w:p w14:paraId="2B8930A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139 840,0</w:t>
            </w:r>
          </w:p>
        </w:tc>
        <w:tc>
          <w:tcPr>
            <w:tcW w:w="1559" w:type="dxa"/>
            <w:vAlign w:val="center"/>
          </w:tcPr>
          <w:p w14:paraId="491BF9F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139 840,0</w:t>
            </w:r>
          </w:p>
        </w:tc>
        <w:tc>
          <w:tcPr>
            <w:tcW w:w="1418" w:type="dxa"/>
          </w:tcPr>
          <w:p w14:paraId="5151524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100 263,6</w:t>
            </w:r>
          </w:p>
        </w:tc>
        <w:tc>
          <w:tcPr>
            <w:tcW w:w="1417" w:type="dxa"/>
          </w:tcPr>
          <w:p w14:paraId="37CDFD3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418" w:type="dxa"/>
          </w:tcPr>
          <w:p w14:paraId="747883F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130,8</w:t>
            </w:r>
          </w:p>
        </w:tc>
      </w:tr>
      <w:tr w:rsidR="00C23BA3" w:rsidRPr="00BD45A2" w14:paraId="581F75FF" w14:textId="77777777" w:rsidTr="009D65EA">
        <w:tc>
          <w:tcPr>
            <w:tcW w:w="2127" w:type="dxa"/>
          </w:tcPr>
          <w:p w14:paraId="6CAE186A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акцизы по подакцизным товарам</w:t>
            </w:r>
          </w:p>
        </w:tc>
        <w:tc>
          <w:tcPr>
            <w:tcW w:w="1275" w:type="dxa"/>
            <w:vAlign w:val="center"/>
          </w:tcPr>
          <w:p w14:paraId="6DEB928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4 997,7</w:t>
            </w:r>
          </w:p>
        </w:tc>
        <w:tc>
          <w:tcPr>
            <w:tcW w:w="1418" w:type="dxa"/>
            <w:vAlign w:val="center"/>
          </w:tcPr>
          <w:p w14:paraId="0161B80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7 791,0</w:t>
            </w:r>
          </w:p>
        </w:tc>
        <w:tc>
          <w:tcPr>
            <w:tcW w:w="1559" w:type="dxa"/>
            <w:vAlign w:val="center"/>
          </w:tcPr>
          <w:p w14:paraId="1CDE0D8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7 791,0</w:t>
            </w:r>
          </w:p>
        </w:tc>
        <w:tc>
          <w:tcPr>
            <w:tcW w:w="1418" w:type="dxa"/>
            <w:vAlign w:val="center"/>
          </w:tcPr>
          <w:p w14:paraId="0DB8FEB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5 756,8</w:t>
            </w:r>
          </w:p>
        </w:tc>
        <w:tc>
          <w:tcPr>
            <w:tcW w:w="1417" w:type="dxa"/>
          </w:tcPr>
          <w:p w14:paraId="0D1039D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8895C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418" w:type="dxa"/>
          </w:tcPr>
          <w:p w14:paraId="0CE70E9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27421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115,2</w:t>
            </w:r>
          </w:p>
        </w:tc>
      </w:tr>
      <w:tr w:rsidR="00C23BA3" w:rsidRPr="00BD45A2" w14:paraId="4EC05D43" w14:textId="77777777" w:rsidTr="009D65EA">
        <w:tc>
          <w:tcPr>
            <w:tcW w:w="2127" w:type="dxa"/>
          </w:tcPr>
          <w:p w14:paraId="49FEAB53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единый налог на вмененный доход</w:t>
            </w:r>
          </w:p>
        </w:tc>
        <w:tc>
          <w:tcPr>
            <w:tcW w:w="1275" w:type="dxa"/>
            <w:vAlign w:val="center"/>
          </w:tcPr>
          <w:p w14:paraId="49FF7A60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418" w:type="dxa"/>
            <w:vAlign w:val="center"/>
          </w:tcPr>
          <w:p w14:paraId="69068BF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  <w:vAlign w:val="center"/>
          </w:tcPr>
          <w:p w14:paraId="3B3378F0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  <w:vAlign w:val="center"/>
          </w:tcPr>
          <w:p w14:paraId="40B3679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417" w:type="dxa"/>
          </w:tcPr>
          <w:p w14:paraId="3D9A65A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3B527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418" w:type="dxa"/>
          </w:tcPr>
          <w:p w14:paraId="69D6CCE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7EE26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в 3,0 раза</w:t>
            </w:r>
          </w:p>
        </w:tc>
      </w:tr>
      <w:tr w:rsidR="00C23BA3" w:rsidRPr="00BD45A2" w14:paraId="650927EB" w14:textId="77777777" w:rsidTr="009D65EA">
        <w:tc>
          <w:tcPr>
            <w:tcW w:w="2127" w:type="dxa"/>
          </w:tcPr>
          <w:p w14:paraId="44C6B712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единый с/х налог</w:t>
            </w:r>
          </w:p>
        </w:tc>
        <w:tc>
          <w:tcPr>
            <w:tcW w:w="1275" w:type="dxa"/>
            <w:vAlign w:val="center"/>
          </w:tcPr>
          <w:p w14:paraId="1669FE5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1 908,0</w:t>
            </w:r>
          </w:p>
        </w:tc>
        <w:tc>
          <w:tcPr>
            <w:tcW w:w="1418" w:type="dxa"/>
            <w:vAlign w:val="center"/>
          </w:tcPr>
          <w:p w14:paraId="7B4E158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1 350,0</w:t>
            </w:r>
          </w:p>
        </w:tc>
        <w:tc>
          <w:tcPr>
            <w:tcW w:w="1559" w:type="dxa"/>
            <w:vAlign w:val="center"/>
          </w:tcPr>
          <w:p w14:paraId="7D9DE84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1 350,0</w:t>
            </w:r>
          </w:p>
        </w:tc>
        <w:tc>
          <w:tcPr>
            <w:tcW w:w="1418" w:type="dxa"/>
            <w:vAlign w:val="center"/>
          </w:tcPr>
          <w:p w14:paraId="2DE43FF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2 458,6</w:t>
            </w:r>
          </w:p>
        </w:tc>
        <w:tc>
          <w:tcPr>
            <w:tcW w:w="1417" w:type="dxa"/>
          </w:tcPr>
          <w:p w14:paraId="2876905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182,1</w:t>
            </w:r>
          </w:p>
        </w:tc>
        <w:tc>
          <w:tcPr>
            <w:tcW w:w="1418" w:type="dxa"/>
          </w:tcPr>
          <w:p w14:paraId="678B45F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128,9</w:t>
            </w:r>
          </w:p>
        </w:tc>
      </w:tr>
      <w:tr w:rsidR="00C23BA3" w:rsidRPr="00BD45A2" w14:paraId="5F151CAA" w14:textId="77777777" w:rsidTr="009D65EA">
        <w:tc>
          <w:tcPr>
            <w:tcW w:w="2127" w:type="dxa"/>
          </w:tcPr>
          <w:p w14:paraId="2B4D4BDF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vAlign w:val="center"/>
          </w:tcPr>
          <w:p w14:paraId="4F647A4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2 689,7</w:t>
            </w:r>
          </w:p>
        </w:tc>
        <w:tc>
          <w:tcPr>
            <w:tcW w:w="1418" w:type="dxa"/>
            <w:vAlign w:val="center"/>
          </w:tcPr>
          <w:p w14:paraId="5CB3246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2 830,0</w:t>
            </w:r>
          </w:p>
        </w:tc>
        <w:tc>
          <w:tcPr>
            <w:tcW w:w="1559" w:type="dxa"/>
            <w:vAlign w:val="center"/>
          </w:tcPr>
          <w:p w14:paraId="5F89130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2 830,0</w:t>
            </w:r>
          </w:p>
        </w:tc>
        <w:tc>
          <w:tcPr>
            <w:tcW w:w="1418" w:type="dxa"/>
            <w:vAlign w:val="center"/>
          </w:tcPr>
          <w:p w14:paraId="28AC04E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2 301,9</w:t>
            </w:r>
          </w:p>
        </w:tc>
        <w:tc>
          <w:tcPr>
            <w:tcW w:w="1417" w:type="dxa"/>
          </w:tcPr>
          <w:p w14:paraId="6A44FA7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48A9C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A6F4C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8" w:type="dxa"/>
          </w:tcPr>
          <w:p w14:paraId="3108CE3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DB9A4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BA532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85,6</w:t>
            </w:r>
          </w:p>
        </w:tc>
      </w:tr>
      <w:tr w:rsidR="00C23BA3" w:rsidRPr="00BD45A2" w14:paraId="337C2747" w14:textId="77777777" w:rsidTr="009D65EA">
        <w:tc>
          <w:tcPr>
            <w:tcW w:w="2127" w:type="dxa"/>
          </w:tcPr>
          <w:p w14:paraId="47F99E9E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государственная пошлина</w:t>
            </w:r>
          </w:p>
        </w:tc>
        <w:tc>
          <w:tcPr>
            <w:tcW w:w="1275" w:type="dxa"/>
            <w:vAlign w:val="center"/>
          </w:tcPr>
          <w:p w14:paraId="4E46ECB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1 646,5</w:t>
            </w:r>
          </w:p>
        </w:tc>
        <w:tc>
          <w:tcPr>
            <w:tcW w:w="1418" w:type="dxa"/>
            <w:vAlign w:val="center"/>
          </w:tcPr>
          <w:p w14:paraId="11F3EFB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1 695,0</w:t>
            </w:r>
          </w:p>
        </w:tc>
        <w:tc>
          <w:tcPr>
            <w:tcW w:w="1559" w:type="dxa"/>
            <w:vAlign w:val="center"/>
          </w:tcPr>
          <w:p w14:paraId="5640F58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1 695,0</w:t>
            </w:r>
          </w:p>
        </w:tc>
        <w:tc>
          <w:tcPr>
            <w:tcW w:w="1418" w:type="dxa"/>
            <w:vAlign w:val="center"/>
          </w:tcPr>
          <w:p w14:paraId="15185460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4 420,3</w:t>
            </w:r>
          </w:p>
        </w:tc>
        <w:tc>
          <w:tcPr>
            <w:tcW w:w="1417" w:type="dxa"/>
          </w:tcPr>
          <w:p w14:paraId="6169A4E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E88E2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260,8</w:t>
            </w:r>
          </w:p>
        </w:tc>
        <w:tc>
          <w:tcPr>
            <w:tcW w:w="1418" w:type="dxa"/>
          </w:tcPr>
          <w:p w14:paraId="70A1821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09BBF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в 2,7 раза</w:t>
            </w:r>
          </w:p>
        </w:tc>
      </w:tr>
      <w:tr w:rsidR="00C23BA3" w:rsidRPr="00BD45A2" w14:paraId="1D1A5964" w14:textId="77777777" w:rsidTr="009D65EA">
        <w:tc>
          <w:tcPr>
            <w:tcW w:w="2127" w:type="dxa"/>
          </w:tcPr>
          <w:p w14:paraId="3CFBAC14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неналоговые доходы:</w:t>
            </w:r>
          </w:p>
        </w:tc>
        <w:tc>
          <w:tcPr>
            <w:tcW w:w="1275" w:type="dxa"/>
            <w:vAlign w:val="center"/>
          </w:tcPr>
          <w:p w14:paraId="1E055A9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4 539,3</w:t>
            </w:r>
          </w:p>
        </w:tc>
        <w:tc>
          <w:tcPr>
            <w:tcW w:w="1418" w:type="dxa"/>
            <w:vAlign w:val="center"/>
          </w:tcPr>
          <w:p w14:paraId="4E70950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11 819,0</w:t>
            </w:r>
          </w:p>
        </w:tc>
        <w:tc>
          <w:tcPr>
            <w:tcW w:w="1559" w:type="dxa"/>
            <w:vAlign w:val="center"/>
          </w:tcPr>
          <w:p w14:paraId="5012801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11 819,0</w:t>
            </w:r>
          </w:p>
        </w:tc>
        <w:tc>
          <w:tcPr>
            <w:tcW w:w="1418" w:type="dxa"/>
            <w:vAlign w:val="center"/>
          </w:tcPr>
          <w:p w14:paraId="70C8DBE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3 611,3</w:t>
            </w:r>
          </w:p>
        </w:tc>
        <w:tc>
          <w:tcPr>
            <w:tcW w:w="1417" w:type="dxa"/>
          </w:tcPr>
          <w:p w14:paraId="64AA10A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4EA72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30,6</w:t>
            </w:r>
          </w:p>
        </w:tc>
        <w:tc>
          <w:tcPr>
            <w:tcW w:w="1418" w:type="dxa"/>
          </w:tcPr>
          <w:p w14:paraId="4370132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9BCD2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79,6</w:t>
            </w:r>
          </w:p>
        </w:tc>
      </w:tr>
      <w:tr w:rsidR="00C23BA3" w:rsidRPr="00BD45A2" w14:paraId="580E39B5" w14:textId="77777777" w:rsidTr="009D65EA">
        <w:tc>
          <w:tcPr>
            <w:tcW w:w="2127" w:type="dxa"/>
          </w:tcPr>
          <w:p w14:paraId="16E40D59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</w:rPr>
              <w:t>- Доходы от сдачи в аренду земельных участков</w:t>
            </w:r>
          </w:p>
        </w:tc>
        <w:tc>
          <w:tcPr>
            <w:tcW w:w="1275" w:type="dxa"/>
            <w:vAlign w:val="center"/>
          </w:tcPr>
          <w:p w14:paraId="45E0D5C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899,9</w:t>
            </w:r>
          </w:p>
        </w:tc>
        <w:tc>
          <w:tcPr>
            <w:tcW w:w="1418" w:type="dxa"/>
            <w:vAlign w:val="center"/>
          </w:tcPr>
          <w:p w14:paraId="5D75902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2 968,0</w:t>
            </w:r>
          </w:p>
        </w:tc>
        <w:tc>
          <w:tcPr>
            <w:tcW w:w="1559" w:type="dxa"/>
            <w:vAlign w:val="center"/>
          </w:tcPr>
          <w:p w14:paraId="0227FAB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2 968,0</w:t>
            </w:r>
          </w:p>
        </w:tc>
        <w:tc>
          <w:tcPr>
            <w:tcW w:w="1418" w:type="dxa"/>
            <w:vAlign w:val="center"/>
          </w:tcPr>
          <w:p w14:paraId="52CB04F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1 061,7</w:t>
            </w:r>
          </w:p>
        </w:tc>
        <w:tc>
          <w:tcPr>
            <w:tcW w:w="1417" w:type="dxa"/>
          </w:tcPr>
          <w:p w14:paraId="51897B0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4288F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418" w:type="dxa"/>
          </w:tcPr>
          <w:p w14:paraId="6D8D9DD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ECEB5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118,0</w:t>
            </w:r>
          </w:p>
        </w:tc>
      </w:tr>
      <w:tr w:rsidR="00C23BA3" w:rsidRPr="00BD45A2" w14:paraId="7798E656" w14:textId="77777777" w:rsidTr="009D65EA">
        <w:tc>
          <w:tcPr>
            <w:tcW w:w="2127" w:type="dxa"/>
          </w:tcPr>
          <w:p w14:paraId="34C8B663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Доходы от сдачи в аренду имущества</w:t>
            </w:r>
          </w:p>
        </w:tc>
        <w:tc>
          <w:tcPr>
            <w:tcW w:w="1275" w:type="dxa"/>
            <w:vAlign w:val="center"/>
          </w:tcPr>
          <w:p w14:paraId="1309C17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594,5</w:t>
            </w:r>
          </w:p>
        </w:tc>
        <w:tc>
          <w:tcPr>
            <w:tcW w:w="1418" w:type="dxa"/>
            <w:vAlign w:val="center"/>
          </w:tcPr>
          <w:p w14:paraId="784EDED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692,0</w:t>
            </w:r>
          </w:p>
        </w:tc>
        <w:tc>
          <w:tcPr>
            <w:tcW w:w="1559" w:type="dxa"/>
            <w:vAlign w:val="center"/>
          </w:tcPr>
          <w:p w14:paraId="04C7F9A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692,0</w:t>
            </w:r>
          </w:p>
        </w:tc>
        <w:tc>
          <w:tcPr>
            <w:tcW w:w="1418" w:type="dxa"/>
            <w:vAlign w:val="center"/>
          </w:tcPr>
          <w:p w14:paraId="06C17F2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922,5</w:t>
            </w:r>
          </w:p>
        </w:tc>
        <w:tc>
          <w:tcPr>
            <w:tcW w:w="1417" w:type="dxa"/>
          </w:tcPr>
          <w:p w14:paraId="483865F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ADA52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1418" w:type="dxa"/>
          </w:tcPr>
          <w:p w14:paraId="3EA5A7E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262CF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155,2</w:t>
            </w:r>
          </w:p>
        </w:tc>
      </w:tr>
      <w:tr w:rsidR="00C23BA3" w:rsidRPr="00BD45A2" w14:paraId="3EADBD80" w14:textId="77777777" w:rsidTr="009D65EA">
        <w:tc>
          <w:tcPr>
            <w:tcW w:w="2127" w:type="dxa"/>
          </w:tcPr>
          <w:p w14:paraId="3FC957F8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 xml:space="preserve">- Плата за негативное воздействие на окружающую среду </w:t>
            </w:r>
          </w:p>
        </w:tc>
        <w:tc>
          <w:tcPr>
            <w:tcW w:w="1275" w:type="dxa"/>
            <w:vAlign w:val="center"/>
          </w:tcPr>
          <w:p w14:paraId="2A40A02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418" w:type="dxa"/>
            <w:vAlign w:val="center"/>
          </w:tcPr>
          <w:p w14:paraId="0C4C066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59" w:type="dxa"/>
            <w:vAlign w:val="center"/>
          </w:tcPr>
          <w:p w14:paraId="5B9F67C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8" w:type="dxa"/>
            <w:vAlign w:val="center"/>
          </w:tcPr>
          <w:p w14:paraId="0D5D118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417" w:type="dxa"/>
          </w:tcPr>
          <w:p w14:paraId="4675AEB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BCCAC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418" w:type="dxa"/>
          </w:tcPr>
          <w:p w14:paraId="04BBC010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C3C6C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94,3</w:t>
            </w:r>
          </w:p>
        </w:tc>
      </w:tr>
      <w:tr w:rsidR="00C23BA3" w:rsidRPr="00BD45A2" w14:paraId="7404C3A0" w14:textId="77777777" w:rsidTr="009D65EA">
        <w:tc>
          <w:tcPr>
            <w:tcW w:w="2127" w:type="dxa"/>
          </w:tcPr>
          <w:p w14:paraId="2A4B9EFC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Доходы от оказания платных услуг</w:t>
            </w:r>
          </w:p>
        </w:tc>
        <w:tc>
          <w:tcPr>
            <w:tcW w:w="1275" w:type="dxa"/>
            <w:vAlign w:val="center"/>
          </w:tcPr>
          <w:p w14:paraId="321EE7F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492,4</w:t>
            </w:r>
          </w:p>
        </w:tc>
        <w:tc>
          <w:tcPr>
            <w:tcW w:w="1418" w:type="dxa"/>
            <w:vAlign w:val="center"/>
          </w:tcPr>
          <w:p w14:paraId="66B5ADF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559" w:type="dxa"/>
            <w:vAlign w:val="center"/>
          </w:tcPr>
          <w:p w14:paraId="62DFE89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418" w:type="dxa"/>
            <w:vAlign w:val="center"/>
          </w:tcPr>
          <w:p w14:paraId="42EBFA5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505,5</w:t>
            </w:r>
          </w:p>
        </w:tc>
        <w:tc>
          <w:tcPr>
            <w:tcW w:w="1417" w:type="dxa"/>
          </w:tcPr>
          <w:p w14:paraId="71EEFE7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A523E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418" w:type="dxa"/>
          </w:tcPr>
          <w:p w14:paraId="725F146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9DC7B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102,7</w:t>
            </w:r>
          </w:p>
        </w:tc>
      </w:tr>
      <w:tr w:rsidR="00C23BA3" w:rsidRPr="00BD45A2" w14:paraId="3E2B0E26" w14:textId="77777777" w:rsidTr="009D65EA">
        <w:tc>
          <w:tcPr>
            <w:tcW w:w="2127" w:type="dxa"/>
          </w:tcPr>
          <w:p w14:paraId="75D1B7C6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доходы от продажи материальных и нематериальных активов</w:t>
            </w:r>
          </w:p>
        </w:tc>
        <w:tc>
          <w:tcPr>
            <w:tcW w:w="1275" w:type="dxa"/>
            <w:vAlign w:val="center"/>
          </w:tcPr>
          <w:p w14:paraId="0984217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1 922,2</w:t>
            </w:r>
          </w:p>
        </w:tc>
        <w:tc>
          <w:tcPr>
            <w:tcW w:w="1418" w:type="dxa"/>
            <w:vAlign w:val="center"/>
          </w:tcPr>
          <w:p w14:paraId="2D039EE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6 250,0</w:t>
            </w:r>
          </w:p>
        </w:tc>
        <w:tc>
          <w:tcPr>
            <w:tcW w:w="1559" w:type="dxa"/>
            <w:vAlign w:val="center"/>
          </w:tcPr>
          <w:p w14:paraId="7EF4D0B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6 250,0</w:t>
            </w:r>
          </w:p>
        </w:tc>
        <w:tc>
          <w:tcPr>
            <w:tcW w:w="1418" w:type="dxa"/>
            <w:vAlign w:val="center"/>
          </w:tcPr>
          <w:p w14:paraId="10F929B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313,2</w:t>
            </w:r>
          </w:p>
        </w:tc>
        <w:tc>
          <w:tcPr>
            <w:tcW w:w="1417" w:type="dxa"/>
          </w:tcPr>
          <w:p w14:paraId="41C34FB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D501D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B41BA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14:paraId="22949B7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1D3C5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A07EB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16,3</w:t>
            </w:r>
          </w:p>
        </w:tc>
      </w:tr>
      <w:tr w:rsidR="00C23BA3" w:rsidRPr="00BD45A2" w14:paraId="1D738C9B" w14:textId="77777777" w:rsidTr="009D65EA">
        <w:trPr>
          <w:trHeight w:val="594"/>
        </w:trPr>
        <w:tc>
          <w:tcPr>
            <w:tcW w:w="2127" w:type="dxa"/>
          </w:tcPr>
          <w:p w14:paraId="14CA9A74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штрафные санкции</w:t>
            </w:r>
          </w:p>
        </w:tc>
        <w:tc>
          <w:tcPr>
            <w:tcW w:w="1275" w:type="dxa"/>
            <w:vAlign w:val="center"/>
          </w:tcPr>
          <w:p w14:paraId="3B94150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527,0</w:t>
            </w:r>
          </w:p>
        </w:tc>
        <w:tc>
          <w:tcPr>
            <w:tcW w:w="1418" w:type="dxa"/>
            <w:vAlign w:val="center"/>
          </w:tcPr>
          <w:p w14:paraId="3AF792E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1559" w:type="dxa"/>
            <w:vAlign w:val="center"/>
          </w:tcPr>
          <w:p w14:paraId="46CC385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1418" w:type="dxa"/>
            <w:vAlign w:val="center"/>
          </w:tcPr>
          <w:p w14:paraId="239AE5F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697,9</w:t>
            </w:r>
          </w:p>
        </w:tc>
        <w:tc>
          <w:tcPr>
            <w:tcW w:w="1417" w:type="dxa"/>
          </w:tcPr>
          <w:p w14:paraId="0875AFB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E3D28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418" w:type="dxa"/>
          </w:tcPr>
          <w:p w14:paraId="3010825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64789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132,4</w:t>
            </w:r>
          </w:p>
        </w:tc>
      </w:tr>
      <w:tr w:rsidR="00C23BA3" w:rsidRPr="00BD45A2" w14:paraId="5DC09953" w14:textId="77777777" w:rsidTr="009D65EA">
        <w:tc>
          <w:tcPr>
            <w:tcW w:w="2127" w:type="dxa"/>
          </w:tcPr>
          <w:p w14:paraId="74E5D5EB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 xml:space="preserve">- прочие </w:t>
            </w:r>
            <w:r w:rsidRPr="009D65EA">
              <w:rPr>
                <w:rFonts w:ascii="Times New Roman" w:hAnsi="Times New Roman" w:cs="Times New Roman"/>
              </w:rPr>
              <w:lastRenderedPageBreak/>
              <w:t xml:space="preserve">неналоговые </w:t>
            </w:r>
          </w:p>
        </w:tc>
        <w:tc>
          <w:tcPr>
            <w:tcW w:w="1275" w:type="dxa"/>
            <w:vAlign w:val="center"/>
          </w:tcPr>
          <w:p w14:paraId="304CA0BE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lastRenderedPageBreak/>
              <w:t>-6,4</w:t>
            </w:r>
          </w:p>
        </w:tc>
        <w:tc>
          <w:tcPr>
            <w:tcW w:w="1418" w:type="dxa"/>
            <w:vAlign w:val="center"/>
          </w:tcPr>
          <w:p w14:paraId="06BF62F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7744F55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2B86349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7" w:type="dxa"/>
          </w:tcPr>
          <w:p w14:paraId="569BB70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EC885C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BA3" w:rsidRPr="00BD45A2" w14:paraId="16F98DE3" w14:textId="77777777" w:rsidTr="009D65EA">
        <w:trPr>
          <w:trHeight w:val="595"/>
        </w:trPr>
        <w:tc>
          <w:tcPr>
            <w:tcW w:w="2127" w:type="dxa"/>
          </w:tcPr>
          <w:p w14:paraId="40C6FF49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65EA">
              <w:rPr>
                <w:rFonts w:ascii="Times New Roman" w:hAnsi="Times New Roman" w:cs="Times New Roman"/>
                <w:b/>
                <w:bCs/>
              </w:rPr>
              <w:t>Безвозмездные поступления:</w:t>
            </w:r>
          </w:p>
        </w:tc>
        <w:tc>
          <w:tcPr>
            <w:tcW w:w="1275" w:type="dxa"/>
            <w:vAlign w:val="bottom"/>
          </w:tcPr>
          <w:p w14:paraId="2D3C703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5EA">
              <w:rPr>
                <w:rFonts w:ascii="Times New Roman" w:hAnsi="Times New Roman" w:cs="Times New Roman"/>
                <w:b/>
                <w:bCs/>
              </w:rPr>
              <w:t>280 923,5</w:t>
            </w:r>
          </w:p>
        </w:tc>
        <w:tc>
          <w:tcPr>
            <w:tcW w:w="1418" w:type="dxa"/>
            <w:vAlign w:val="bottom"/>
          </w:tcPr>
          <w:p w14:paraId="02A96F2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5EA">
              <w:rPr>
                <w:rFonts w:ascii="Times New Roman" w:hAnsi="Times New Roman" w:cs="Times New Roman"/>
                <w:b/>
                <w:bCs/>
              </w:rPr>
              <w:t>462 864,4</w:t>
            </w:r>
          </w:p>
        </w:tc>
        <w:tc>
          <w:tcPr>
            <w:tcW w:w="1559" w:type="dxa"/>
            <w:vAlign w:val="bottom"/>
          </w:tcPr>
          <w:p w14:paraId="391B0DF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5EA">
              <w:rPr>
                <w:rFonts w:ascii="Times New Roman" w:hAnsi="Times New Roman" w:cs="Times New Roman"/>
                <w:b/>
                <w:bCs/>
              </w:rPr>
              <w:t>488 162,4</w:t>
            </w:r>
          </w:p>
        </w:tc>
        <w:tc>
          <w:tcPr>
            <w:tcW w:w="1418" w:type="dxa"/>
            <w:vAlign w:val="bottom"/>
          </w:tcPr>
          <w:p w14:paraId="5DF3261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5EA">
              <w:rPr>
                <w:rFonts w:ascii="Times New Roman" w:hAnsi="Times New Roman" w:cs="Times New Roman"/>
                <w:b/>
                <w:bCs/>
              </w:rPr>
              <w:t>327 107,7</w:t>
            </w:r>
          </w:p>
        </w:tc>
        <w:tc>
          <w:tcPr>
            <w:tcW w:w="1417" w:type="dxa"/>
          </w:tcPr>
          <w:p w14:paraId="5409A9D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C529E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5EA">
              <w:rPr>
                <w:rFonts w:ascii="Times New Roman" w:hAnsi="Times New Roman" w:cs="Times New Roman"/>
                <w:b/>
                <w:bCs/>
              </w:rPr>
              <w:t>67,0</w:t>
            </w:r>
          </w:p>
        </w:tc>
        <w:tc>
          <w:tcPr>
            <w:tcW w:w="1418" w:type="dxa"/>
          </w:tcPr>
          <w:p w14:paraId="53E5F88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7C6348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5EA">
              <w:rPr>
                <w:rFonts w:ascii="Times New Roman" w:hAnsi="Times New Roman" w:cs="Times New Roman"/>
                <w:b/>
                <w:bCs/>
              </w:rPr>
              <w:t>116,4</w:t>
            </w:r>
          </w:p>
        </w:tc>
      </w:tr>
      <w:tr w:rsidR="00C23BA3" w:rsidRPr="00BD45A2" w14:paraId="28BED5FD" w14:textId="77777777" w:rsidTr="009D65EA">
        <w:tc>
          <w:tcPr>
            <w:tcW w:w="2127" w:type="dxa"/>
          </w:tcPr>
          <w:p w14:paraId="7EC4F0F0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дотации:</w:t>
            </w:r>
          </w:p>
        </w:tc>
        <w:tc>
          <w:tcPr>
            <w:tcW w:w="1275" w:type="dxa"/>
            <w:vAlign w:val="bottom"/>
          </w:tcPr>
          <w:p w14:paraId="645C1F3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40 025,3</w:t>
            </w:r>
          </w:p>
        </w:tc>
        <w:tc>
          <w:tcPr>
            <w:tcW w:w="1418" w:type="dxa"/>
            <w:vAlign w:val="bottom"/>
          </w:tcPr>
          <w:p w14:paraId="3D26A73F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51 431,2</w:t>
            </w:r>
          </w:p>
        </w:tc>
        <w:tc>
          <w:tcPr>
            <w:tcW w:w="1559" w:type="dxa"/>
            <w:vAlign w:val="bottom"/>
          </w:tcPr>
          <w:p w14:paraId="0EEAF80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53 046,8</w:t>
            </w:r>
          </w:p>
        </w:tc>
        <w:tc>
          <w:tcPr>
            <w:tcW w:w="1418" w:type="dxa"/>
            <w:vAlign w:val="bottom"/>
          </w:tcPr>
          <w:p w14:paraId="673ACE3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39 884,3</w:t>
            </w:r>
          </w:p>
        </w:tc>
        <w:tc>
          <w:tcPr>
            <w:tcW w:w="1417" w:type="dxa"/>
          </w:tcPr>
          <w:p w14:paraId="5606A08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418" w:type="dxa"/>
          </w:tcPr>
          <w:p w14:paraId="57490E8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99,6</w:t>
            </w:r>
          </w:p>
        </w:tc>
      </w:tr>
      <w:tr w:rsidR="00C23BA3" w:rsidRPr="00BD45A2" w14:paraId="3C26CD82" w14:textId="77777777" w:rsidTr="009D65EA">
        <w:tc>
          <w:tcPr>
            <w:tcW w:w="2127" w:type="dxa"/>
          </w:tcPr>
          <w:p w14:paraId="3C24244D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субсидии</w:t>
            </w:r>
          </w:p>
        </w:tc>
        <w:tc>
          <w:tcPr>
            <w:tcW w:w="1275" w:type="dxa"/>
            <w:vAlign w:val="bottom"/>
          </w:tcPr>
          <w:p w14:paraId="51916C3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80 983,3</w:t>
            </w:r>
          </w:p>
        </w:tc>
        <w:tc>
          <w:tcPr>
            <w:tcW w:w="1418" w:type="dxa"/>
            <w:vAlign w:val="bottom"/>
          </w:tcPr>
          <w:p w14:paraId="52F0AC4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112 065,1</w:t>
            </w:r>
          </w:p>
        </w:tc>
        <w:tc>
          <w:tcPr>
            <w:tcW w:w="1559" w:type="dxa"/>
            <w:vAlign w:val="bottom"/>
          </w:tcPr>
          <w:p w14:paraId="760E122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131 969,2</w:t>
            </w:r>
          </w:p>
        </w:tc>
        <w:tc>
          <w:tcPr>
            <w:tcW w:w="1418" w:type="dxa"/>
            <w:vAlign w:val="bottom"/>
          </w:tcPr>
          <w:p w14:paraId="14DA833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111 807,7</w:t>
            </w:r>
          </w:p>
        </w:tc>
        <w:tc>
          <w:tcPr>
            <w:tcW w:w="1417" w:type="dxa"/>
          </w:tcPr>
          <w:p w14:paraId="1DE9696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418" w:type="dxa"/>
          </w:tcPr>
          <w:p w14:paraId="1E7CFDF1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138,1</w:t>
            </w:r>
          </w:p>
        </w:tc>
      </w:tr>
      <w:tr w:rsidR="00C23BA3" w:rsidRPr="00BD45A2" w14:paraId="0FB0E20C" w14:textId="77777777" w:rsidTr="009D65EA">
        <w:tc>
          <w:tcPr>
            <w:tcW w:w="2127" w:type="dxa"/>
          </w:tcPr>
          <w:p w14:paraId="37A6CE97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 субвенции:</w:t>
            </w:r>
          </w:p>
        </w:tc>
        <w:tc>
          <w:tcPr>
            <w:tcW w:w="1275" w:type="dxa"/>
            <w:vAlign w:val="bottom"/>
          </w:tcPr>
          <w:p w14:paraId="155052F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146 903,3</w:t>
            </w:r>
          </w:p>
        </w:tc>
        <w:tc>
          <w:tcPr>
            <w:tcW w:w="1418" w:type="dxa"/>
            <w:vAlign w:val="bottom"/>
          </w:tcPr>
          <w:p w14:paraId="458ACA7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274 273,9</w:t>
            </w:r>
          </w:p>
        </w:tc>
        <w:tc>
          <w:tcPr>
            <w:tcW w:w="1559" w:type="dxa"/>
            <w:vAlign w:val="bottom"/>
          </w:tcPr>
          <w:p w14:paraId="7885BB5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277 992,2</w:t>
            </w:r>
          </w:p>
        </w:tc>
        <w:tc>
          <w:tcPr>
            <w:tcW w:w="1418" w:type="dxa"/>
            <w:vAlign w:val="bottom"/>
          </w:tcPr>
          <w:p w14:paraId="3D714529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161 142,6</w:t>
            </w:r>
          </w:p>
        </w:tc>
        <w:tc>
          <w:tcPr>
            <w:tcW w:w="1417" w:type="dxa"/>
          </w:tcPr>
          <w:p w14:paraId="3D770B3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418" w:type="dxa"/>
          </w:tcPr>
          <w:p w14:paraId="1AF6F8B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109,7</w:t>
            </w:r>
          </w:p>
        </w:tc>
      </w:tr>
      <w:tr w:rsidR="00C23BA3" w:rsidRPr="00BD45A2" w14:paraId="21FF5694" w14:textId="77777777" w:rsidTr="009D65EA">
        <w:tc>
          <w:tcPr>
            <w:tcW w:w="2127" w:type="dxa"/>
          </w:tcPr>
          <w:p w14:paraId="0FDC9E1C" w14:textId="77777777" w:rsidR="00C23BA3" w:rsidRPr="009D65EA" w:rsidRDefault="00C23BA3" w:rsidP="001B7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-иные межбюджетные трансферты</w:t>
            </w:r>
          </w:p>
        </w:tc>
        <w:tc>
          <w:tcPr>
            <w:tcW w:w="1275" w:type="dxa"/>
            <w:vAlign w:val="bottom"/>
          </w:tcPr>
          <w:p w14:paraId="1DAA510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13 011,6</w:t>
            </w:r>
          </w:p>
        </w:tc>
        <w:tc>
          <w:tcPr>
            <w:tcW w:w="1418" w:type="dxa"/>
            <w:vAlign w:val="bottom"/>
          </w:tcPr>
          <w:p w14:paraId="29F3E7A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25 094,2</w:t>
            </w:r>
          </w:p>
        </w:tc>
        <w:tc>
          <w:tcPr>
            <w:tcW w:w="1559" w:type="dxa"/>
            <w:vAlign w:val="bottom"/>
          </w:tcPr>
          <w:p w14:paraId="0D0B4857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25 154,2</w:t>
            </w:r>
          </w:p>
        </w:tc>
        <w:tc>
          <w:tcPr>
            <w:tcW w:w="1418" w:type="dxa"/>
            <w:vAlign w:val="bottom"/>
          </w:tcPr>
          <w:p w14:paraId="04E2F47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14 273,1</w:t>
            </w:r>
          </w:p>
        </w:tc>
        <w:tc>
          <w:tcPr>
            <w:tcW w:w="1417" w:type="dxa"/>
          </w:tcPr>
          <w:p w14:paraId="6BFD3153" w14:textId="77777777" w:rsidR="00ED6A39" w:rsidRDefault="00ED6A39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059672" w14:textId="77777777" w:rsidR="00ED6A39" w:rsidRDefault="00ED6A39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C86DCB" w14:textId="6B5A1C89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418" w:type="dxa"/>
          </w:tcPr>
          <w:p w14:paraId="0E989768" w14:textId="77777777" w:rsidR="00ED6A39" w:rsidRDefault="00ED6A39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0CAEB1" w14:textId="77777777" w:rsidR="00ED6A39" w:rsidRDefault="00ED6A39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28B6F3" w14:textId="0EF5215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109,7</w:t>
            </w:r>
          </w:p>
        </w:tc>
      </w:tr>
      <w:tr w:rsidR="00C23BA3" w:rsidRPr="00BD45A2" w14:paraId="2179C1E7" w14:textId="77777777" w:rsidTr="009D65EA">
        <w:trPr>
          <w:trHeight w:val="1206"/>
        </w:trPr>
        <w:tc>
          <w:tcPr>
            <w:tcW w:w="2127" w:type="dxa"/>
          </w:tcPr>
          <w:p w14:paraId="5BA93E7C" w14:textId="77777777" w:rsidR="00C23BA3" w:rsidRPr="009D65EA" w:rsidRDefault="00C23BA3" w:rsidP="001B7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  <w:vAlign w:val="bottom"/>
          </w:tcPr>
          <w:p w14:paraId="06CF094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bottom"/>
          </w:tcPr>
          <w:p w14:paraId="4FA356F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bottom"/>
          </w:tcPr>
          <w:p w14:paraId="484BEC5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bottom"/>
          </w:tcPr>
          <w:p w14:paraId="23B79330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5496656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BC75B6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FC8C6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A40C1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717832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71CF0D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4FC69C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83477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5925DB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0DE793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5EA">
              <w:rPr>
                <w:rFonts w:ascii="Times New Roman" w:hAnsi="Times New Roman" w:cs="Times New Roman"/>
              </w:rPr>
              <w:t>0</w:t>
            </w:r>
          </w:p>
        </w:tc>
      </w:tr>
      <w:tr w:rsidR="00C23BA3" w:rsidRPr="00D76211" w14:paraId="2172A751" w14:textId="77777777" w:rsidTr="009D65EA">
        <w:tc>
          <w:tcPr>
            <w:tcW w:w="2127" w:type="dxa"/>
          </w:tcPr>
          <w:p w14:paraId="57108A0B" w14:textId="77777777" w:rsidR="00C23BA3" w:rsidRPr="009D65EA" w:rsidRDefault="00C23BA3" w:rsidP="001B7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5" w:type="dxa"/>
            <w:vAlign w:val="bottom"/>
          </w:tcPr>
          <w:p w14:paraId="308C9AA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373 362,4</w:t>
            </w:r>
          </w:p>
        </w:tc>
        <w:tc>
          <w:tcPr>
            <w:tcW w:w="1418" w:type="dxa"/>
            <w:vAlign w:val="bottom"/>
          </w:tcPr>
          <w:p w14:paraId="1D156CD5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628 192,4</w:t>
            </w:r>
          </w:p>
        </w:tc>
        <w:tc>
          <w:tcPr>
            <w:tcW w:w="1559" w:type="dxa"/>
            <w:vAlign w:val="bottom"/>
          </w:tcPr>
          <w:p w14:paraId="59FCE664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653 490,4</w:t>
            </w:r>
          </w:p>
        </w:tc>
        <w:tc>
          <w:tcPr>
            <w:tcW w:w="1418" w:type="dxa"/>
            <w:vAlign w:val="bottom"/>
          </w:tcPr>
          <w:p w14:paraId="561F8150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445 931,9</w:t>
            </w:r>
          </w:p>
        </w:tc>
        <w:tc>
          <w:tcPr>
            <w:tcW w:w="1417" w:type="dxa"/>
          </w:tcPr>
          <w:p w14:paraId="11B0C4FD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68,2</w:t>
            </w:r>
          </w:p>
        </w:tc>
        <w:tc>
          <w:tcPr>
            <w:tcW w:w="1418" w:type="dxa"/>
          </w:tcPr>
          <w:p w14:paraId="4581D91A" w14:textId="77777777" w:rsidR="00C23BA3" w:rsidRPr="009D65EA" w:rsidRDefault="00C23BA3" w:rsidP="001B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65EA">
              <w:rPr>
                <w:rFonts w:ascii="Times New Roman" w:hAnsi="Times New Roman" w:cs="Times New Roman"/>
                <w:b/>
              </w:rPr>
              <w:t>118,4</w:t>
            </w:r>
          </w:p>
        </w:tc>
      </w:tr>
    </w:tbl>
    <w:p w14:paraId="153B8590" w14:textId="005E6AE0" w:rsidR="00532A92" w:rsidRDefault="00532A92" w:rsidP="00532A9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38DE">
        <w:rPr>
          <w:rFonts w:ascii="Times New Roman" w:hAnsi="Times New Roman"/>
          <w:b/>
          <w:bCs/>
          <w:sz w:val="28"/>
          <w:szCs w:val="28"/>
        </w:rPr>
        <w:t>1.1 Налоговые доходы</w:t>
      </w:r>
      <w:r w:rsidR="009D65EA" w:rsidRPr="009D65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8CCEA" w14:textId="77777777" w:rsidR="009D65EA" w:rsidRPr="004E1449" w:rsidRDefault="009D65EA" w:rsidP="009D65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sz w:val="28"/>
          <w:szCs w:val="28"/>
        </w:rPr>
        <w:t>В структуре собственных доходов бюджета на долю налоговых доходов приходится 97,0 процент</w:t>
      </w:r>
      <w:r>
        <w:rPr>
          <w:rFonts w:ascii="Times New Roman" w:hAnsi="Times New Roman"/>
          <w:sz w:val="28"/>
          <w:szCs w:val="28"/>
        </w:rPr>
        <w:t>а</w:t>
      </w:r>
      <w:r w:rsidRPr="004E1449">
        <w:rPr>
          <w:rFonts w:ascii="Times New Roman" w:hAnsi="Times New Roman"/>
          <w:sz w:val="28"/>
          <w:szCs w:val="28"/>
        </w:rPr>
        <w:t xml:space="preserve">. В абсолютном выражении налоговые поступления в бюджет составили 115 212,9 тыс. рублей, что составляет 131,1 % к уровню 2024 года и 75,1% к утвержденным бюджетным назначениям 2025 года.   </w:t>
      </w:r>
    </w:p>
    <w:p w14:paraId="7C49E13B" w14:textId="07D0CD5C" w:rsidR="009D65EA" w:rsidRPr="004E1449" w:rsidRDefault="009D65EA" w:rsidP="009D6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2D1D">
        <w:rPr>
          <w:rFonts w:ascii="Times New Roman" w:hAnsi="Times New Roman"/>
          <w:b/>
          <w:i/>
          <w:iCs/>
          <w:sz w:val="28"/>
          <w:szCs w:val="28"/>
        </w:rPr>
        <w:t>Налог</w:t>
      </w:r>
      <w:r w:rsidRPr="004E1449">
        <w:rPr>
          <w:rFonts w:ascii="Times New Roman" w:hAnsi="Times New Roman"/>
          <w:b/>
          <w:i/>
          <w:iCs/>
          <w:sz w:val="28"/>
          <w:szCs w:val="28"/>
        </w:rPr>
        <w:t xml:space="preserve"> на доходы физических лиц</w:t>
      </w:r>
      <w:r w:rsidRPr="004E1449">
        <w:rPr>
          <w:rFonts w:ascii="Times New Roman" w:hAnsi="Times New Roman"/>
          <w:sz w:val="28"/>
          <w:szCs w:val="28"/>
        </w:rPr>
        <w:t xml:space="preserve"> за 9 месяцев 2025 года поступил в бюджет в сумме 100 263,6 тыс. рублей, годовые плановые назначения исполнены на 71,7 %, доля в налоговых доходах составляет 87,0 %, что по сравнению с уровнем 2024 года ниже на 0,2 процентных пункта.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увеличился </w:t>
      </w:r>
      <w:r>
        <w:rPr>
          <w:rFonts w:ascii="Times New Roman" w:hAnsi="Times New Roman"/>
          <w:sz w:val="28"/>
          <w:szCs w:val="28"/>
        </w:rPr>
        <w:t>на 30,8 %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/>
          <w:sz w:val="28"/>
          <w:szCs w:val="28"/>
        </w:rPr>
        <w:t>23609,8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952856D" w14:textId="46FC214D" w:rsidR="009D65EA" w:rsidRPr="004E1449" w:rsidRDefault="009D65EA" w:rsidP="009D6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i/>
          <w:iCs/>
          <w:sz w:val="28"/>
          <w:szCs w:val="28"/>
        </w:rPr>
        <w:t xml:space="preserve">Доходы от уплаты акцизов </w:t>
      </w:r>
      <w:r>
        <w:rPr>
          <w:rFonts w:ascii="Times New Roman" w:hAnsi="Times New Roman"/>
          <w:b/>
          <w:i/>
          <w:iCs/>
          <w:sz w:val="28"/>
          <w:szCs w:val="28"/>
        </w:rPr>
        <w:t>по подакцизным товарам</w:t>
      </w:r>
      <w:r w:rsidRPr="004E1449">
        <w:rPr>
          <w:rFonts w:ascii="Times New Roman" w:hAnsi="Times New Roman"/>
          <w:b/>
          <w:sz w:val="28"/>
          <w:szCs w:val="28"/>
        </w:rPr>
        <w:t xml:space="preserve"> </w:t>
      </w:r>
      <w:r w:rsidRPr="004E1449">
        <w:rPr>
          <w:rFonts w:ascii="Times New Roman" w:hAnsi="Times New Roman"/>
          <w:sz w:val="28"/>
          <w:szCs w:val="28"/>
        </w:rPr>
        <w:t>за 9 месяцев 2025 года поступили в бюджет в сумме 5 756,8 тыс. рублей, годовые плановые назначения исполнены на 73,9 %, доля в налоговых доходах составляет 5,0 % процента. по сравнению с уровнем 2024 года ниже на 0,7 процентных пункта.</w:t>
      </w:r>
      <w:r w:rsidRPr="009D65EA">
        <w:rPr>
          <w:rFonts w:ascii="Times New Roman" w:hAnsi="Times New Roman" w:cs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увеличился </w:t>
      </w:r>
      <w:r>
        <w:rPr>
          <w:rFonts w:ascii="Times New Roman" w:hAnsi="Times New Roman"/>
          <w:sz w:val="28"/>
          <w:szCs w:val="28"/>
        </w:rPr>
        <w:t>на 15,2 %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/>
          <w:sz w:val="28"/>
          <w:szCs w:val="28"/>
        </w:rPr>
        <w:t>759,1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DD57D24" w14:textId="047164AC" w:rsidR="009D65EA" w:rsidRPr="004E1449" w:rsidRDefault="009D65EA" w:rsidP="009D6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i/>
          <w:iCs/>
          <w:sz w:val="28"/>
          <w:szCs w:val="28"/>
        </w:rPr>
        <w:t>Доходы от единого налога</w:t>
      </w:r>
      <w:r w:rsidRPr="004E1449">
        <w:rPr>
          <w:rFonts w:ascii="Times New Roman" w:hAnsi="Times New Roman"/>
          <w:b/>
          <w:sz w:val="28"/>
          <w:szCs w:val="28"/>
        </w:rPr>
        <w:t xml:space="preserve"> </w:t>
      </w:r>
      <w:r w:rsidRPr="004E1449">
        <w:rPr>
          <w:rFonts w:ascii="Times New Roman" w:hAnsi="Times New Roman"/>
          <w:b/>
          <w:i/>
          <w:iCs/>
          <w:sz w:val="28"/>
          <w:szCs w:val="28"/>
        </w:rPr>
        <w:t>на вмененный доход</w:t>
      </w:r>
      <w:r w:rsidRPr="004E1449">
        <w:rPr>
          <w:rFonts w:ascii="Times New Roman" w:hAnsi="Times New Roman"/>
          <w:b/>
          <w:sz w:val="28"/>
          <w:szCs w:val="28"/>
        </w:rPr>
        <w:t xml:space="preserve"> </w:t>
      </w:r>
      <w:r w:rsidRPr="004E1449">
        <w:rPr>
          <w:rFonts w:ascii="Times New Roman" w:hAnsi="Times New Roman"/>
          <w:bCs/>
          <w:sz w:val="28"/>
          <w:szCs w:val="28"/>
        </w:rPr>
        <w:t>за</w:t>
      </w:r>
      <w:r w:rsidRPr="004E1449">
        <w:rPr>
          <w:rFonts w:ascii="Times New Roman" w:hAnsi="Times New Roman"/>
          <w:sz w:val="28"/>
          <w:szCs w:val="28"/>
        </w:rPr>
        <w:t xml:space="preserve"> 9 месяцев 2025 года исполнены на 3</w:t>
      </w:r>
      <w:r>
        <w:rPr>
          <w:rFonts w:ascii="Times New Roman" w:hAnsi="Times New Roman"/>
          <w:sz w:val="28"/>
          <w:szCs w:val="28"/>
        </w:rPr>
        <w:t>9</w:t>
      </w:r>
      <w:r w:rsidRPr="004E1449">
        <w:rPr>
          <w:rFonts w:ascii="Times New Roman" w:hAnsi="Times New Roman"/>
          <w:sz w:val="28"/>
          <w:szCs w:val="28"/>
        </w:rPr>
        <w:t>0,0% годовых плановых назначений, в структуре налоговых доходов доля налога составляет менее 1,0% или 11,7 тыс. рублей. По сравнению с аналогичным периодом 2024 года объем поступлений вырос в 3,</w:t>
      </w:r>
      <w:r>
        <w:rPr>
          <w:rFonts w:ascii="Times New Roman" w:hAnsi="Times New Roman"/>
          <w:sz w:val="28"/>
          <w:szCs w:val="28"/>
        </w:rPr>
        <w:t>0</w:t>
      </w:r>
      <w:r w:rsidRPr="004E1449">
        <w:rPr>
          <w:rFonts w:ascii="Times New Roman" w:hAnsi="Times New Roman"/>
          <w:sz w:val="28"/>
          <w:szCs w:val="28"/>
        </w:rPr>
        <w:t xml:space="preserve"> раза.</w:t>
      </w:r>
      <w:r w:rsidRPr="009D65EA">
        <w:rPr>
          <w:rFonts w:ascii="Times New Roman" w:hAnsi="Times New Roman" w:cs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увеличился </w:t>
      </w:r>
      <w:r>
        <w:rPr>
          <w:rFonts w:ascii="Times New Roman" w:hAnsi="Times New Roman"/>
          <w:sz w:val="28"/>
          <w:szCs w:val="28"/>
        </w:rPr>
        <w:t>в 3,0 раза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/>
          <w:sz w:val="28"/>
          <w:szCs w:val="28"/>
        </w:rPr>
        <w:t>7,8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22EA00C" w14:textId="546E57FB" w:rsidR="009D65EA" w:rsidRPr="004E1449" w:rsidRDefault="009D65EA" w:rsidP="009D6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i/>
          <w:iCs/>
          <w:sz w:val="28"/>
          <w:szCs w:val="28"/>
        </w:rPr>
        <w:t>Доходы от единого сельскохозяйственного налога</w:t>
      </w:r>
      <w:r w:rsidRPr="004E1449">
        <w:rPr>
          <w:rFonts w:ascii="Times New Roman" w:hAnsi="Times New Roman"/>
          <w:b/>
          <w:sz w:val="28"/>
          <w:szCs w:val="28"/>
        </w:rPr>
        <w:t xml:space="preserve"> </w:t>
      </w:r>
      <w:bookmarkStart w:id="5" w:name="_Hlk205300731"/>
      <w:r w:rsidRPr="004E1449">
        <w:rPr>
          <w:rFonts w:ascii="Times New Roman" w:hAnsi="Times New Roman"/>
          <w:sz w:val="28"/>
          <w:szCs w:val="28"/>
        </w:rPr>
        <w:t xml:space="preserve">за 9 месяцев 2025 года </w:t>
      </w:r>
      <w:r w:rsidRPr="004E1449">
        <w:rPr>
          <w:rFonts w:ascii="Times New Roman" w:hAnsi="Times New Roman"/>
          <w:bCs/>
          <w:sz w:val="28"/>
          <w:szCs w:val="28"/>
        </w:rPr>
        <w:t>поступили</w:t>
      </w:r>
      <w:r w:rsidRPr="004E1449">
        <w:rPr>
          <w:rFonts w:ascii="Times New Roman" w:hAnsi="Times New Roman"/>
          <w:sz w:val="28"/>
          <w:szCs w:val="28"/>
        </w:rPr>
        <w:t xml:space="preserve"> в бюджет в сумме 2 458,6 тыс. рублей, годовые плановые назначения исполнены на </w:t>
      </w:r>
      <w:r>
        <w:rPr>
          <w:rFonts w:ascii="Times New Roman" w:hAnsi="Times New Roman"/>
          <w:sz w:val="28"/>
          <w:szCs w:val="28"/>
        </w:rPr>
        <w:t>182,1</w:t>
      </w:r>
      <w:r w:rsidRPr="004E1449">
        <w:rPr>
          <w:rFonts w:ascii="Times New Roman" w:hAnsi="Times New Roman"/>
          <w:sz w:val="28"/>
          <w:szCs w:val="28"/>
        </w:rPr>
        <w:t>%, доля в налоговых доходах составляет 2,1 %</w:t>
      </w:r>
      <w:bookmarkEnd w:id="5"/>
      <w:r w:rsidRPr="004E1449">
        <w:rPr>
          <w:rFonts w:ascii="Times New Roman" w:hAnsi="Times New Roman"/>
          <w:sz w:val="28"/>
          <w:szCs w:val="28"/>
        </w:rPr>
        <w:t xml:space="preserve">, что по сравнению с уровнем 2024 года ниже на 0,9 процентных пункта.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увеличился </w:t>
      </w:r>
      <w:r>
        <w:rPr>
          <w:rFonts w:ascii="Times New Roman" w:hAnsi="Times New Roman"/>
          <w:sz w:val="28"/>
          <w:szCs w:val="28"/>
        </w:rPr>
        <w:t>на 28,9 %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/>
          <w:sz w:val="28"/>
          <w:szCs w:val="28"/>
        </w:rPr>
        <w:t>550,6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1BEE1A0" w14:textId="67AE7C3C" w:rsidR="009D65EA" w:rsidRPr="004E1449" w:rsidRDefault="009D65EA" w:rsidP="009D6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i/>
          <w:iCs/>
          <w:sz w:val="28"/>
          <w:szCs w:val="28"/>
        </w:rPr>
        <w:t>Налог, взимаемый в связи с применением патентной системы налогообложения,</w:t>
      </w:r>
      <w:r w:rsidRPr="004E1449">
        <w:rPr>
          <w:rFonts w:ascii="Times New Roman" w:hAnsi="Times New Roman"/>
          <w:sz w:val="28"/>
          <w:szCs w:val="28"/>
        </w:rPr>
        <w:t xml:space="preserve"> </w:t>
      </w:r>
      <w:bookmarkStart w:id="6" w:name="_Hlk205300806"/>
      <w:r w:rsidRPr="004E1449">
        <w:rPr>
          <w:rFonts w:ascii="Times New Roman" w:hAnsi="Times New Roman"/>
          <w:sz w:val="28"/>
          <w:szCs w:val="28"/>
        </w:rPr>
        <w:t xml:space="preserve">за 9 месяцев 2025 года поступил в бюджет в сумме </w:t>
      </w:r>
      <w:r w:rsidRPr="004E1449">
        <w:rPr>
          <w:rFonts w:ascii="Times New Roman" w:hAnsi="Times New Roman"/>
          <w:sz w:val="28"/>
          <w:szCs w:val="28"/>
        </w:rPr>
        <w:lastRenderedPageBreak/>
        <w:t>2 301,9 тыс. рублей, годовые плановые назначения исполнены на 81,3%, доля в налоговых доходах составляет 2,0%</w:t>
      </w:r>
      <w:bookmarkEnd w:id="6"/>
      <w:r w:rsidRPr="004E1449">
        <w:rPr>
          <w:rFonts w:ascii="Times New Roman" w:hAnsi="Times New Roman"/>
          <w:sz w:val="28"/>
          <w:szCs w:val="28"/>
        </w:rPr>
        <w:t xml:space="preserve">, что по сравнению с уровнем 2024 года ниже на 1,1 процентных пункта.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>
        <w:rPr>
          <w:rFonts w:ascii="Times New Roman" w:hAnsi="Times New Roman" w:cs="Times New Roman"/>
          <w:sz w:val="28"/>
          <w:szCs w:val="28"/>
        </w:rPr>
        <w:t>снизился</w:t>
      </w:r>
      <w:r w:rsidRPr="0081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14,4 %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/>
          <w:sz w:val="28"/>
          <w:szCs w:val="28"/>
        </w:rPr>
        <w:t>387,8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0D256FD" w14:textId="315EF440" w:rsidR="009D65EA" w:rsidRPr="009D65EA" w:rsidRDefault="009D65EA" w:rsidP="009D6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i/>
          <w:iCs/>
          <w:sz w:val="28"/>
          <w:szCs w:val="28"/>
        </w:rPr>
        <w:t>Доходы от государственной пошлины</w:t>
      </w:r>
      <w:r w:rsidRPr="004E1449">
        <w:rPr>
          <w:rFonts w:ascii="Times New Roman" w:hAnsi="Times New Roman"/>
          <w:b/>
          <w:sz w:val="28"/>
          <w:szCs w:val="28"/>
        </w:rPr>
        <w:t xml:space="preserve"> </w:t>
      </w:r>
      <w:bookmarkStart w:id="7" w:name="_Hlk205300961"/>
      <w:r w:rsidRPr="004E1449">
        <w:rPr>
          <w:rFonts w:ascii="Times New Roman" w:hAnsi="Times New Roman"/>
          <w:sz w:val="28"/>
          <w:szCs w:val="28"/>
        </w:rPr>
        <w:t xml:space="preserve">за 9 месяцев 2025 года </w:t>
      </w:r>
      <w:r w:rsidRPr="004E1449">
        <w:rPr>
          <w:rFonts w:ascii="Times New Roman" w:hAnsi="Times New Roman"/>
          <w:bCs/>
          <w:sz w:val="28"/>
          <w:szCs w:val="28"/>
        </w:rPr>
        <w:t>поступили</w:t>
      </w:r>
      <w:r w:rsidRPr="004E1449">
        <w:rPr>
          <w:rFonts w:ascii="Times New Roman" w:hAnsi="Times New Roman"/>
          <w:sz w:val="28"/>
          <w:szCs w:val="28"/>
        </w:rPr>
        <w:t xml:space="preserve"> в бюджет в сумме 4 420,3 тыс. рублей, годовые плановые назначения исполнены на 260,8 %, доля в налоговых доходах составляет 3,8 </w:t>
      </w:r>
      <w:bookmarkEnd w:id="7"/>
      <w:r w:rsidRPr="004E1449">
        <w:rPr>
          <w:rFonts w:ascii="Times New Roman" w:hAnsi="Times New Roman"/>
          <w:sz w:val="28"/>
          <w:szCs w:val="28"/>
        </w:rPr>
        <w:t xml:space="preserve">%, что по сравнению с уровнем 2024 года выше на 1,9 процентных пункта.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увеличился </w:t>
      </w:r>
      <w:r>
        <w:rPr>
          <w:rFonts w:ascii="Times New Roman" w:hAnsi="Times New Roman"/>
          <w:sz w:val="28"/>
          <w:szCs w:val="28"/>
        </w:rPr>
        <w:t>в 2,7 раза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/>
          <w:sz w:val="28"/>
          <w:szCs w:val="28"/>
        </w:rPr>
        <w:t>2773,8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DCC727F" w14:textId="77777777" w:rsidR="001B77E4" w:rsidRPr="004E1449" w:rsidRDefault="004F46EE" w:rsidP="001B7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77E4">
        <w:rPr>
          <w:rFonts w:ascii="Times New Roman" w:hAnsi="Times New Roman"/>
          <w:b/>
          <w:bCs/>
          <w:sz w:val="28"/>
          <w:szCs w:val="28"/>
        </w:rPr>
        <w:t>1.2 Неналоговые доходы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bookmarkStart w:id="8" w:name="_Hlk205301130"/>
      <w:r w:rsidR="001B77E4" w:rsidRPr="004E1449">
        <w:rPr>
          <w:rFonts w:ascii="Times New Roman" w:hAnsi="Times New Roman"/>
          <w:sz w:val="28"/>
          <w:szCs w:val="28"/>
        </w:rPr>
        <w:t xml:space="preserve">в структуре собственных доходов бюджета на долю неналоговых доходов приходится 3,0 процента. В абсолютном выражении неналоговые поступления в бюджет составили 3 611,3 тыс. рублей, что составляет </w:t>
      </w:r>
      <w:r w:rsidR="001B77E4">
        <w:rPr>
          <w:rFonts w:ascii="Times New Roman" w:hAnsi="Times New Roman"/>
          <w:sz w:val="28"/>
          <w:szCs w:val="28"/>
        </w:rPr>
        <w:t>76,9</w:t>
      </w:r>
      <w:r w:rsidR="001B77E4" w:rsidRPr="004E1449">
        <w:rPr>
          <w:rFonts w:ascii="Times New Roman" w:hAnsi="Times New Roman"/>
          <w:sz w:val="28"/>
          <w:szCs w:val="28"/>
        </w:rPr>
        <w:t xml:space="preserve">% к уровню 2024 года и 30,6% к утвержденным бюджетным назначениям 2025 года.   </w:t>
      </w:r>
    </w:p>
    <w:bookmarkEnd w:id="8"/>
    <w:p w14:paraId="375151F9" w14:textId="77777777" w:rsidR="001B77E4" w:rsidRPr="004E1449" w:rsidRDefault="001B77E4" w:rsidP="001B7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sz w:val="28"/>
          <w:szCs w:val="28"/>
        </w:rPr>
        <w:t xml:space="preserve">Наибольший удельный вес по группе неналоговых доходов занимают </w:t>
      </w:r>
      <w:r w:rsidRPr="004E1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доходы от сдачи в аренду земельных участков </w:t>
      </w:r>
      <w:r w:rsidRPr="004E1449">
        <w:rPr>
          <w:rFonts w:ascii="Times New Roman" w:hAnsi="Times New Roman"/>
          <w:sz w:val="28"/>
          <w:szCs w:val="28"/>
        </w:rPr>
        <w:t>и составляют 29,4% или       1061,7 тыс. рублей утвержденных назначений, что выше уровня аналогичного периода 2024 года на 161,8 тыс. рублей или 18,0 процент</w:t>
      </w:r>
      <w:r>
        <w:rPr>
          <w:rFonts w:ascii="Times New Roman" w:hAnsi="Times New Roman"/>
          <w:sz w:val="28"/>
          <w:szCs w:val="28"/>
        </w:rPr>
        <w:t>а</w:t>
      </w:r>
      <w:r w:rsidRPr="004E1449">
        <w:rPr>
          <w:rFonts w:ascii="Times New Roman" w:hAnsi="Times New Roman"/>
          <w:sz w:val="28"/>
          <w:szCs w:val="28"/>
        </w:rPr>
        <w:t xml:space="preserve">. </w:t>
      </w:r>
    </w:p>
    <w:p w14:paraId="45C27D25" w14:textId="77777777" w:rsidR="001B77E4" w:rsidRPr="004E1449" w:rsidRDefault="001B77E4" w:rsidP="001B7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bCs/>
          <w:i/>
          <w:iCs/>
          <w:sz w:val="28"/>
          <w:szCs w:val="28"/>
        </w:rPr>
        <w:t>Доходы от сдачи в аренду имущества</w:t>
      </w:r>
      <w:r w:rsidRPr="004E1449">
        <w:rPr>
          <w:rFonts w:ascii="Times New Roman" w:hAnsi="Times New Roman"/>
          <w:sz w:val="28"/>
          <w:szCs w:val="28"/>
        </w:rPr>
        <w:t xml:space="preserve"> за 9 месяцев 2025 года поступили в объеме 922,5 тыс. рублей или 133,3 % годовых плановых назначений. Поступление соответствующих доходов к уровню аналогичного периода 2024 года выше на 328,0 тыс. рублей или на </w:t>
      </w:r>
      <w:r>
        <w:rPr>
          <w:rFonts w:ascii="Times New Roman" w:hAnsi="Times New Roman"/>
          <w:sz w:val="28"/>
          <w:szCs w:val="28"/>
        </w:rPr>
        <w:t>55,2</w:t>
      </w:r>
      <w:r w:rsidRPr="004E1449">
        <w:rPr>
          <w:rFonts w:ascii="Times New Roman" w:hAnsi="Times New Roman"/>
          <w:sz w:val="28"/>
          <w:szCs w:val="28"/>
        </w:rPr>
        <w:t xml:space="preserve"> процента.</w:t>
      </w:r>
    </w:p>
    <w:p w14:paraId="5147DD6A" w14:textId="77777777" w:rsidR="001B77E4" w:rsidRPr="004E1449" w:rsidRDefault="001B77E4" w:rsidP="001B7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bCs/>
          <w:i/>
          <w:iCs/>
          <w:sz w:val="28"/>
          <w:szCs w:val="28"/>
        </w:rPr>
        <w:t>Доходы от платы за негативное воздействие на окружающую среду</w:t>
      </w:r>
      <w:r w:rsidRPr="004E1449">
        <w:rPr>
          <w:rFonts w:ascii="Times New Roman" w:hAnsi="Times New Roman"/>
          <w:sz w:val="28"/>
          <w:szCs w:val="28"/>
        </w:rPr>
        <w:t xml:space="preserve"> за 9 месяцев 2025 года поступили в объеме 103,5 тыс. рублей или 86,2 % годовых плановых назначений. Поступление соответствующих доходов к уровню аналогичного периода 2024 года ниже на 6,2 тыс. рублей или 5,7 процента.</w:t>
      </w:r>
    </w:p>
    <w:p w14:paraId="4D0617B4" w14:textId="77777777" w:rsidR="001B77E4" w:rsidRPr="004E1449" w:rsidRDefault="001B77E4" w:rsidP="001B7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bCs/>
          <w:i/>
          <w:iCs/>
          <w:sz w:val="28"/>
          <w:szCs w:val="28"/>
        </w:rPr>
        <w:t>Доходы от оказания платных услуг</w:t>
      </w:r>
      <w:r w:rsidRPr="004E1449">
        <w:rPr>
          <w:rFonts w:ascii="Times New Roman" w:hAnsi="Times New Roman"/>
          <w:sz w:val="28"/>
          <w:szCs w:val="28"/>
        </w:rPr>
        <w:t xml:space="preserve"> за 9 месяцев 2025 года поступили в объеме 505,5 тыс. рублей, или 60,2 % годовых плановых назначений. Поступление соответствующих доходов к уровню аналогичного периода 2024 года выше на 13,1 тыс. рублей или 2,7 процента.</w:t>
      </w:r>
    </w:p>
    <w:p w14:paraId="7DC83951" w14:textId="77777777" w:rsidR="001B77E4" w:rsidRPr="004E1449" w:rsidRDefault="001B77E4" w:rsidP="001B7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i/>
          <w:sz w:val="28"/>
          <w:szCs w:val="28"/>
        </w:rPr>
        <w:t>Доходы от продажи материальных и нематериальных активов</w:t>
      </w:r>
      <w:r w:rsidRPr="004E1449">
        <w:rPr>
          <w:rFonts w:ascii="Times New Roman" w:hAnsi="Times New Roman"/>
          <w:sz w:val="28"/>
          <w:szCs w:val="28"/>
        </w:rPr>
        <w:t xml:space="preserve"> за 9 месяцев 2025 года поступили в объёме 313,2 тыс. рублей, или 5,0 процент</w:t>
      </w:r>
      <w:r>
        <w:rPr>
          <w:rFonts w:ascii="Times New Roman" w:hAnsi="Times New Roman"/>
          <w:sz w:val="28"/>
          <w:szCs w:val="28"/>
        </w:rPr>
        <w:t>а</w:t>
      </w:r>
      <w:r w:rsidRPr="004E1449">
        <w:rPr>
          <w:rFonts w:ascii="Times New Roman" w:hAnsi="Times New Roman"/>
          <w:sz w:val="28"/>
          <w:szCs w:val="28"/>
        </w:rPr>
        <w:t xml:space="preserve"> годовых плановых назначений. Поступление доходов к уровню аналогичного периода 2024 года ниже на 1 609,0 тыс. рублей или </w:t>
      </w:r>
      <w:r w:rsidRPr="004077BA">
        <w:rPr>
          <w:rFonts w:ascii="Times New Roman" w:hAnsi="Times New Roman"/>
          <w:sz w:val="28"/>
          <w:szCs w:val="28"/>
        </w:rPr>
        <w:t>в 6,1 раза.</w:t>
      </w:r>
    </w:p>
    <w:p w14:paraId="054BCBF8" w14:textId="77777777" w:rsidR="001B77E4" w:rsidRDefault="001B77E4" w:rsidP="001B7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b/>
          <w:bCs/>
          <w:i/>
          <w:iCs/>
          <w:sz w:val="28"/>
          <w:szCs w:val="28"/>
        </w:rPr>
        <w:t>Доходы от штрафных санкций</w:t>
      </w:r>
      <w:r w:rsidRPr="004E1449">
        <w:rPr>
          <w:rFonts w:ascii="Times New Roman" w:hAnsi="Times New Roman"/>
          <w:sz w:val="28"/>
          <w:szCs w:val="28"/>
        </w:rPr>
        <w:t xml:space="preserve"> за 9 месяцев 2025 года поступили в объеме 697,9 тыс. рублей или 73,5% годовых плановых назначений. Поступление соответствующих доходов к уровню аналогичного периода 2024 года выше на 170,9 тыс. рублей или 32,4 процента.</w:t>
      </w:r>
    </w:p>
    <w:p w14:paraId="278F7926" w14:textId="58E05663" w:rsidR="004F46EE" w:rsidRPr="00D76211" w:rsidRDefault="004F46EE" w:rsidP="001B7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8DE">
        <w:rPr>
          <w:rFonts w:ascii="Times New Roman" w:hAnsi="Times New Roman"/>
          <w:b/>
          <w:bCs/>
          <w:i/>
          <w:iCs/>
          <w:sz w:val="28"/>
          <w:szCs w:val="28"/>
        </w:rPr>
        <w:t>Прочие неналоговые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FE7783">
        <w:rPr>
          <w:rFonts w:ascii="Times New Roman" w:hAnsi="Times New Roman"/>
          <w:sz w:val="28"/>
          <w:szCs w:val="28"/>
        </w:rPr>
        <w:t xml:space="preserve">поступления не </w:t>
      </w:r>
      <w:r w:rsidR="001B77E4">
        <w:rPr>
          <w:rFonts w:ascii="Times New Roman" w:hAnsi="Times New Roman"/>
          <w:sz w:val="28"/>
          <w:szCs w:val="28"/>
        </w:rPr>
        <w:t>запланированы,</w:t>
      </w:r>
      <w:r w:rsidR="00FE7783">
        <w:rPr>
          <w:rFonts w:ascii="Times New Roman" w:hAnsi="Times New Roman"/>
          <w:sz w:val="28"/>
          <w:szCs w:val="28"/>
        </w:rPr>
        <w:t xml:space="preserve"> </w:t>
      </w:r>
      <w:r w:rsidR="001B77E4">
        <w:rPr>
          <w:rFonts w:ascii="Times New Roman" w:hAnsi="Times New Roman"/>
          <w:sz w:val="28"/>
          <w:szCs w:val="28"/>
        </w:rPr>
        <w:t>но фактическое поступление составило 7,0 тыс. рублей</w:t>
      </w:r>
      <w:r w:rsidR="00FE7783">
        <w:rPr>
          <w:rFonts w:ascii="Times New Roman" w:hAnsi="Times New Roman"/>
          <w:sz w:val="28"/>
          <w:szCs w:val="28"/>
        </w:rPr>
        <w:t>.</w:t>
      </w:r>
    </w:p>
    <w:p w14:paraId="46276BE3" w14:textId="77777777" w:rsidR="004F46EE" w:rsidRPr="00D76211" w:rsidRDefault="004F46EE" w:rsidP="004F4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Администрирование налоговых и неналоговых доходов, безвозмездных поступлений бюджета Дубровского муниципального района Брянской области осуществляли 4 администратора доходов:</w:t>
      </w:r>
    </w:p>
    <w:p w14:paraId="7162CF6F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lastRenderedPageBreak/>
        <w:t>- администрация Дубровского района (налоговые и неналоговые доходы);</w:t>
      </w:r>
    </w:p>
    <w:p w14:paraId="76BCCBB5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- комитет имущественных отношений Дубровского района (неналоговые);</w:t>
      </w:r>
    </w:p>
    <w:p w14:paraId="43DFDEA8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-финансовое управление администрации Дубровского района (безвозмездные поступления);</w:t>
      </w:r>
    </w:p>
    <w:p w14:paraId="7E6DAF44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- отдел образования администрации Дубровского района (безвозмездные).</w:t>
      </w:r>
    </w:p>
    <w:p w14:paraId="68FAF66D" w14:textId="77777777" w:rsidR="00DA04BE" w:rsidRPr="004E1449" w:rsidRDefault="004F46EE" w:rsidP="00DA0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0CE">
        <w:rPr>
          <w:rFonts w:ascii="Times New Roman" w:hAnsi="Times New Roman"/>
          <w:b/>
          <w:bCs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5038DE">
        <w:rPr>
          <w:rFonts w:ascii="Times New Roman" w:hAnsi="Times New Roman"/>
          <w:b/>
          <w:bCs/>
          <w:sz w:val="28"/>
          <w:szCs w:val="28"/>
        </w:rPr>
        <w:t>езвозмездны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5038DE">
        <w:rPr>
          <w:rFonts w:ascii="Times New Roman" w:hAnsi="Times New Roman"/>
          <w:b/>
          <w:bCs/>
          <w:sz w:val="28"/>
          <w:szCs w:val="28"/>
        </w:rPr>
        <w:t xml:space="preserve"> поступлени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bookmarkStart w:id="9" w:name="_Hlk205303718"/>
      <w:r w:rsidR="00DA04BE" w:rsidRPr="004E1449">
        <w:rPr>
          <w:rFonts w:ascii="Times New Roman" w:hAnsi="Times New Roman"/>
          <w:sz w:val="28"/>
          <w:szCs w:val="28"/>
        </w:rPr>
        <w:t xml:space="preserve">исполнены в объеме 327 107,7 тыс. рублей, или 67,0 % уточненных годовых назначений и сводной бюджетной росписи. По сравнению с аналогичным периодом 2024 года общий объем безвозмездных поступлений увеличился на 16,4 процента, или на 46 184,2 тыс. рублей. </w:t>
      </w:r>
      <w:bookmarkEnd w:id="9"/>
      <w:r w:rsidR="00DA04BE" w:rsidRPr="004E1449">
        <w:rPr>
          <w:rFonts w:ascii="Times New Roman" w:hAnsi="Times New Roman"/>
          <w:sz w:val="28"/>
          <w:szCs w:val="28"/>
        </w:rPr>
        <w:t xml:space="preserve">Структура безвозмездных поступлений, следующая: </w:t>
      </w:r>
    </w:p>
    <w:p w14:paraId="7ECC93E1" w14:textId="77777777" w:rsidR="00DA04BE" w:rsidRPr="004E1449" w:rsidRDefault="00DA04BE" w:rsidP="00DA0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sz w:val="28"/>
          <w:szCs w:val="28"/>
        </w:rPr>
        <w:t xml:space="preserve">дотации – 39 884,3 тыс. рублей; </w:t>
      </w:r>
    </w:p>
    <w:p w14:paraId="0952083E" w14:textId="77777777" w:rsidR="00DA04BE" w:rsidRPr="004E1449" w:rsidRDefault="00DA04BE" w:rsidP="00DA0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sz w:val="28"/>
          <w:szCs w:val="28"/>
        </w:rPr>
        <w:t>субсидий – 111 807,7 тыс. рублей;</w:t>
      </w:r>
    </w:p>
    <w:p w14:paraId="2B12DC69" w14:textId="77777777" w:rsidR="00DA04BE" w:rsidRPr="004E1449" w:rsidRDefault="00DA04BE" w:rsidP="00DA0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sz w:val="28"/>
          <w:szCs w:val="28"/>
        </w:rPr>
        <w:t>субвенций – 161 142,6 тыс. рублей;</w:t>
      </w:r>
    </w:p>
    <w:p w14:paraId="0D9E703B" w14:textId="77777777" w:rsidR="00DA04BE" w:rsidRPr="00D76211" w:rsidRDefault="00DA04BE" w:rsidP="00DA0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49">
        <w:rPr>
          <w:rFonts w:ascii="Times New Roman" w:hAnsi="Times New Roman"/>
          <w:sz w:val="28"/>
          <w:szCs w:val="28"/>
        </w:rPr>
        <w:t>иные межбюджетные трансферты – 14 273,1 тыс. рублей.</w:t>
      </w:r>
    </w:p>
    <w:p w14:paraId="07A6BDCE" w14:textId="428CC97E" w:rsidR="00DA04BE" w:rsidRDefault="00DA04BE" w:rsidP="00D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объем в структуре безвозмездных поступлений – 36,1% занимают субвенции. Объем полученных субвенций за 9 месяцев 2025 года составляет 161142,6 тыс. рублей, или 58,0% плановых назначений и 109,7% к уровню аналогичного периода 2025 года.</w:t>
      </w:r>
    </w:p>
    <w:p w14:paraId="22CC414F" w14:textId="31164844" w:rsidR="00DA04BE" w:rsidRDefault="00DA04BE" w:rsidP="00DA0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F2C">
        <w:rPr>
          <w:rFonts w:ascii="Times New Roman" w:hAnsi="Times New Roman" w:cs="Times New Roman"/>
          <w:sz w:val="28"/>
          <w:szCs w:val="28"/>
        </w:rPr>
        <w:t>Дотац</w:t>
      </w:r>
      <w:r>
        <w:rPr>
          <w:rFonts w:ascii="Times New Roman" w:hAnsi="Times New Roman" w:cs="Times New Roman"/>
          <w:sz w:val="28"/>
          <w:szCs w:val="28"/>
        </w:rPr>
        <w:t xml:space="preserve">ии поступили в бюджет в сумме 39884,3 тыс. рублей, или 75,2% годового плана, что на </w:t>
      </w:r>
      <w:r w:rsidR="00ED6A39">
        <w:rPr>
          <w:rFonts w:ascii="Times New Roman" w:hAnsi="Times New Roman" w:cs="Times New Roman"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 xml:space="preserve">%, или на </w:t>
      </w:r>
      <w:r w:rsidR="00ED6A39">
        <w:rPr>
          <w:rFonts w:ascii="Times New Roman" w:hAnsi="Times New Roman" w:cs="Times New Roman"/>
          <w:sz w:val="28"/>
          <w:szCs w:val="28"/>
        </w:rPr>
        <w:t>141,0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D6A39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ED6A3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0F23364" w14:textId="60ED36B5" w:rsidR="00DA04BE" w:rsidRDefault="00DA04BE" w:rsidP="00ED6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поступили в бюджет в сумме </w:t>
      </w:r>
      <w:r w:rsidR="00ED6A39">
        <w:rPr>
          <w:rFonts w:ascii="Times New Roman" w:hAnsi="Times New Roman" w:cs="Times New Roman"/>
          <w:sz w:val="28"/>
          <w:szCs w:val="28"/>
        </w:rPr>
        <w:t>111807,7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D6A39">
        <w:rPr>
          <w:rFonts w:ascii="Times New Roman" w:hAnsi="Times New Roman" w:cs="Times New Roman"/>
          <w:sz w:val="28"/>
          <w:szCs w:val="28"/>
        </w:rPr>
        <w:t>84,7</w:t>
      </w:r>
      <w:r>
        <w:rPr>
          <w:rFonts w:ascii="Times New Roman" w:hAnsi="Times New Roman" w:cs="Times New Roman"/>
          <w:sz w:val="28"/>
          <w:szCs w:val="28"/>
        </w:rPr>
        <w:t>% утвержденных назначений</w:t>
      </w:r>
      <w:r w:rsidR="00ED6A39">
        <w:rPr>
          <w:rFonts w:ascii="Times New Roman" w:hAnsi="Times New Roman" w:cs="Times New Roman"/>
          <w:sz w:val="28"/>
          <w:szCs w:val="28"/>
        </w:rPr>
        <w:t>, что на 38,1%, или на 30824,4 тыс. рублей выше уровня 2024 года.</w:t>
      </w:r>
    </w:p>
    <w:p w14:paraId="36AA45F1" w14:textId="02DD5F6D" w:rsidR="00DA04BE" w:rsidRDefault="00DA04BE" w:rsidP="00DA0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Кассовое исполнение межбюджетных трансфертов сложилось в сумме </w:t>
      </w:r>
      <w:r w:rsidR="00ED6A39">
        <w:rPr>
          <w:rFonts w:ascii="Times New Roman" w:hAnsi="Times New Roman" w:cs="Times New Roman"/>
          <w:sz w:val="28"/>
          <w:szCs w:val="28"/>
        </w:rPr>
        <w:t>14273,1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D6A39">
        <w:rPr>
          <w:rFonts w:ascii="Times New Roman" w:hAnsi="Times New Roman" w:cs="Times New Roman"/>
          <w:sz w:val="28"/>
          <w:szCs w:val="28"/>
        </w:rPr>
        <w:t>56,8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Pr="007D29D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D29D6">
        <w:rPr>
          <w:rFonts w:ascii="Times New Roman" w:hAnsi="Times New Roman" w:cs="Times New Roman"/>
          <w:sz w:val="28"/>
          <w:szCs w:val="28"/>
        </w:rPr>
        <w:t xml:space="preserve"> аналогичн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29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29D6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29D6">
        <w:rPr>
          <w:rFonts w:ascii="Times New Roman" w:hAnsi="Times New Roman" w:cs="Times New Roman"/>
          <w:sz w:val="28"/>
          <w:szCs w:val="28"/>
        </w:rPr>
        <w:t xml:space="preserve"> </w:t>
      </w:r>
      <w:r w:rsidR="00ED6A39">
        <w:rPr>
          <w:rFonts w:ascii="Times New Roman" w:hAnsi="Times New Roman" w:cs="Times New Roman"/>
          <w:sz w:val="28"/>
          <w:szCs w:val="28"/>
        </w:rPr>
        <w:t>2024</w:t>
      </w:r>
      <w:r w:rsidRPr="007D29D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возросли на </w:t>
      </w:r>
      <w:r w:rsidR="00ED6A39">
        <w:rPr>
          <w:rFonts w:ascii="Times New Roman" w:hAnsi="Times New Roman" w:cs="Times New Roman"/>
          <w:sz w:val="28"/>
          <w:szCs w:val="28"/>
        </w:rPr>
        <w:t>9,7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63D9DAEE" w14:textId="124430DF" w:rsidR="00D2243B" w:rsidRPr="00D76211" w:rsidRDefault="00D2243B" w:rsidP="00DA0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8BB4E6" w14:textId="3FA16EFB" w:rsidR="00020FE4" w:rsidRPr="00D602C6" w:rsidRDefault="00696B55" w:rsidP="00DA04BE">
      <w:pPr>
        <w:pStyle w:val="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D76211">
        <w:rPr>
          <w:rFonts w:ascii="Times New Roman" w:hAnsi="Times New Roman"/>
          <w:b/>
          <w:sz w:val="28"/>
          <w:szCs w:val="28"/>
        </w:rPr>
        <w:t xml:space="preserve">Анализ исполнения расходов бюджета Дубровского </w:t>
      </w:r>
      <w:r w:rsidRPr="00D602C6">
        <w:rPr>
          <w:rFonts w:ascii="Times New Roman" w:hAnsi="Times New Roman"/>
          <w:b/>
          <w:sz w:val="28"/>
          <w:szCs w:val="28"/>
        </w:rPr>
        <w:t>муниципального района Брянской области</w:t>
      </w:r>
    </w:p>
    <w:p w14:paraId="71EC7283" w14:textId="77777777" w:rsidR="00ED6A39" w:rsidRPr="00F95C72" w:rsidRDefault="00ED6A39" w:rsidP="00ED6A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_Hlk198218270"/>
      <w:bookmarkStart w:id="11" w:name="_Hlk135146784"/>
      <w:r w:rsidRPr="00F95C72">
        <w:rPr>
          <w:rFonts w:ascii="Times New Roman" w:hAnsi="Times New Roman"/>
          <w:sz w:val="28"/>
          <w:szCs w:val="28"/>
        </w:rPr>
        <w:t xml:space="preserve">Объем расходов бюджета на 2025 год, утвержденный Решением Дубровского районного Совета народных депутатов от 18.12.2024 № 41-8 «О бюджете Дубровского муниципального района Брянской области на 2025 год и на плановый период 2026 и 2027 годов» составлял 628 192,4 тыс. рублей (в редакции от 26.06.2025 № 88-8). С учетом изменений бюджет на 2025 год объем расходов бюджета утвержден составляет 674 737,8 тыс. рублей. </w:t>
      </w:r>
    </w:p>
    <w:p w14:paraId="16F1FDC9" w14:textId="77777777" w:rsidR="00ED6A39" w:rsidRDefault="00ED6A39" w:rsidP="00ED6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 xml:space="preserve">          Исполнение расходов бюджета за 9 месяцев 2025 года составило 444 543,4   тыс. рублей, что соответствует 65,9 % уточненной бюджетной росписи. К уровню расходов аналогичного периода 2024 года темп роста составил 117,1 процента. </w:t>
      </w:r>
    </w:p>
    <w:p w14:paraId="7FFF2E0F" w14:textId="77777777" w:rsidR="00EA7979" w:rsidRPr="00814E6A" w:rsidRDefault="00EA7979" w:rsidP="00EA7979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814E6A">
        <w:rPr>
          <w:rFonts w:ascii="Times New Roman" w:hAnsi="Times New Roman"/>
          <w:b/>
          <w:sz w:val="28"/>
          <w:szCs w:val="28"/>
        </w:rPr>
        <w:t>2.1. Анализ исполнения расходов по разделам и подразделам бюджетной классификации расходов бюджетов</w:t>
      </w:r>
    </w:p>
    <w:p w14:paraId="3CEEA45E" w14:textId="37A16C9A" w:rsidR="003720A2" w:rsidRPr="00D24710" w:rsidRDefault="00EA7979" w:rsidP="003720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_Hlk204248554"/>
      <w:r w:rsidRPr="00FB026F">
        <w:rPr>
          <w:rFonts w:ascii="Times New Roman" w:hAnsi="Times New Roman"/>
          <w:sz w:val="28"/>
          <w:szCs w:val="28"/>
        </w:rPr>
        <w:t xml:space="preserve">Исполнение расходов бюджета на 2025 года запланировано по </w:t>
      </w:r>
      <w:r>
        <w:rPr>
          <w:rFonts w:ascii="Times New Roman" w:hAnsi="Times New Roman"/>
          <w:sz w:val="28"/>
          <w:szCs w:val="28"/>
        </w:rPr>
        <w:t>10</w:t>
      </w:r>
      <w:r w:rsidRPr="00FB026F">
        <w:rPr>
          <w:rFonts w:ascii="Times New Roman" w:hAnsi="Times New Roman"/>
          <w:sz w:val="28"/>
          <w:szCs w:val="28"/>
        </w:rPr>
        <w:t xml:space="preserve"> разделам бюджетной классификации. По факту, исполнение расходной части бюджет </w:t>
      </w:r>
      <w:r w:rsidR="00ED6A39">
        <w:rPr>
          <w:rFonts w:ascii="Times New Roman" w:hAnsi="Times New Roman"/>
          <w:sz w:val="28"/>
          <w:szCs w:val="28"/>
        </w:rPr>
        <w:t>за 9 месяцев</w:t>
      </w:r>
      <w:r w:rsidRPr="00FB026F">
        <w:rPr>
          <w:rFonts w:ascii="Times New Roman" w:hAnsi="Times New Roman"/>
          <w:sz w:val="28"/>
          <w:szCs w:val="28"/>
        </w:rPr>
        <w:t xml:space="preserve"> 2025 года осуществлялось по </w:t>
      </w:r>
      <w:r w:rsidR="003720A2">
        <w:rPr>
          <w:rFonts w:ascii="Times New Roman" w:hAnsi="Times New Roman"/>
          <w:sz w:val="28"/>
          <w:szCs w:val="28"/>
        </w:rPr>
        <w:t>10</w:t>
      </w:r>
      <w:r w:rsidRPr="00FB026F">
        <w:rPr>
          <w:rFonts w:ascii="Times New Roman" w:hAnsi="Times New Roman"/>
          <w:sz w:val="28"/>
          <w:szCs w:val="28"/>
        </w:rPr>
        <w:t xml:space="preserve"> разделам бюджетной </w:t>
      </w:r>
      <w:r w:rsidRPr="00FB026F">
        <w:rPr>
          <w:rFonts w:ascii="Times New Roman" w:hAnsi="Times New Roman"/>
          <w:sz w:val="28"/>
          <w:szCs w:val="28"/>
        </w:rPr>
        <w:lastRenderedPageBreak/>
        <w:t>классификации.</w:t>
      </w:r>
      <w:bookmarkEnd w:id="12"/>
      <w:r w:rsidRPr="00EA7979">
        <w:rPr>
          <w:rFonts w:ascii="Times New Roman" w:hAnsi="Times New Roman"/>
          <w:sz w:val="28"/>
          <w:szCs w:val="28"/>
        </w:rPr>
        <w:t xml:space="preserve"> </w:t>
      </w:r>
      <w:r w:rsidR="003720A2" w:rsidRPr="00D24710">
        <w:rPr>
          <w:rFonts w:ascii="Times New Roman" w:hAnsi="Times New Roman"/>
          <w:sz w:val="28"/>
          <w:szCs w:val="28"/>
        </w:rPr>
        <w:t xml:space="preserve">Исполнение расходов бюджета за 9 месяцев 2025 года осуществлялось по 10 разделам бюджетной классификации расходов. Наибольший </w:t>
      </w:r>
      <w:bookmarkStart w:id="13" w:name="_Hlk204263749"/>
      <w:r w:rsidR="003720A2" w:rsidRPr="00D24710">
        <w:rPr>
          <w:rFonts w:ascii="Times New Roman" w:hAnsi="Times New Roman"/>
          <w:sz w:val="28"/>
          <w:szCs w:val="28"/>
        </w:rPr>
        <w:t xml:space="preserve">удельный вес в общем объеме расходов составили </w:t>
      </w:r>
      <w:bookmarkEnd w:id="13"/>
      <w:r w:rsidR="003720A2" w:rsidRPr="00D24710">
        <w:rPr>
          <w:rFonts w:ascii="Times New Roman" w:hAnsi="Times New Roman"/>
          <w:sz w:val="28"/>
          <w:szCs w:val="28"/>
        </w:rPr>
        <w:t xml:space="preserve">расходы по  разделу 07 «Образование» с объемом  расходов 73,7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 xml:space="preserve">; раздел 01 «Общегосударственные вопросы» удельный вес в общем объеме расходов составил на 8,5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 xml:space="preserve">; раздел 08 «Культура, кинематография» удельный вес в общем объеме расходов составил 7,3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 xml:space="preserve">; раздел 10 «Социальная политика» удельный вес в общем объеме расходов составил 3,5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>; раздел 11</w:t>
      </w:r>
      <w:r w:rsidR="003720A2" w:rsidRPr="00D24710">
        <w:t xml:space="preserve"> «</w:t>
      </w:r>
      <w:r w:rsidR="003720A2" w:rsidRPr="00D24710">
        <w:rPr>
          <w:rFonts w:ascii="Times New Roman" w:hAnsi="Times New Roman"/>
          <w:sz w:val="28"/>
          <w:szCs w:val="28"/>
        </w:rPr>
        <w:t xml:space="preserve">Физическая культура и спорт» удельный вес в общем объеме расходов составил 2,1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 xml:space="preserve">; раздел 04 «Национальная экономика» удельный вес в общем объеме расходов составил 3,0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 xml:space="preserve">; раздел 03 «Национальная безопасность и правоохранительная деятельность»  удельный вес в общем объеме расходов составил 0,8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 xml:space="preserve">; раздел 14 «Межбюджетные трансферты» удельный вес в общем объеме расходов составил 0,8 </w:t>
      </w:r>
      <w:r w:rsidR="003720A2">
        <w:rPr>
          <w:rFonts w:ascii="Times New Roman" w:hAnsi="Times New Roman"/>
          <w:sz w:val="28"/>
          <w:szCs w:val="28"/>
        </w:rPr>
        <w:t>%</w:t>
      </w:r>
      <w:r w:rsidR="003720A2" w:rsidRPr="00D24710">
        <w:rPr>
          <w:rFonts w:ascii="Times New Roman" w:hAnsi="Times New Roman"/>
          <w:sz w:val="28"/>
          <w:szCs w:val="28"/>
        </w:rPr>
        <w:t>;  раздел 05 «Жилищно-коммунальное хозяйство» удельный вес в общем объеме расходов составил 0,3 процента</w:t>
      </w:r>
      <w:r w:rsidR="003720A2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1276"/>
        <w:gridCol w:w="1418"/>
        <w:gridCol w:w="1134"/>
        <w:gridCol w:w="1275"/>
        <w:gridCol w:w="1276"/>
        <w:gridCol w:w="709"/>
        <w:gridCol w:w="1134"/>
      </w:tblGrid>
      <w:tr w:rsidR="00EA7979" w:rsidRPr="00D76211" w14:paraId="43F8A8C9" w14:textId="77777777" w:rsidTr="009F7C4E">
        <w:trPr>
          <w:trHeight w:val="43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F046B" w14:textId="31EBA2EE" w:rsidR="00EA7979" w:rsidRPr="009F7C4E" w:rsidRDefault="00EA7979" w:rsidP="009F7C4E">
            <w:pPr>
              <w:tabs>
                <w:tab w:val="left" w:pos="87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bookmarkStart w:id="14" w:name="_Hlk198218291"/>
            <w:bookmarkEnd w:id="10"/>
            <w:r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Исполнение расходов бюджета в разрезе разделов бюджетной </w:t>
            </w:r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</w:t>
            </w:r>
            <w:r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классификации расходов за </w:t>
            </w:r>
            <w:r w:rsidR="00D6294F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9 месяцев</w:t>
            </w:r>
            <w:r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2025 года</w:t>
            </w:r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</w:t>
            </w:r>
            <w:proofErr w:type="gramStart"/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(</w:t>
            </w:r>
            <w:proofErr w:type="gramEnd"/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C970C9" w14:textId="77777777" w:rsidR="00EA7979" w:rsidRPr="009F7C4E" w:rsidRDefault="00EA7979" w:rsidP="00266D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3720A2" w:rsidRPr="00F341B3" w14:paraId="229417C5" w14:textId="77777777" w:rsidTr="00266D7E">
        <w:trPr>
          <w:trHeight w:val="10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68A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Наименование разделов классификации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23CF2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EE52" w14:textId="797E367F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C72">
              <w:rPr>
                <w:rFonts w:ascii="Times New Roman" w:hAnsi="Times New Roman"/>
                <w:sz w:val="20"/>
                <w:szCs w:val="20"/>
              </w:rPr>
              <w:t>Исполнено                   9 месяцев        2024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BBAE5" w14:textId="10A1636D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C72">
              <w:rPr>
                <w:rFonts w:ascii="Times New Roman" w:hAnsi="Times New Roman"/>
                <w:sz w:val="20"/>
                <w:szCs w:val="20"/>
              </w:rPr>
              <w:t>Утверждено Решением от 18.12.2024 г. № 41-8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DCDD1" w14:textId="556F2E32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C72">
              <w:rPr>
                <w:rFonts w:ascii="Times New Roman" w:hAnsi="Times New Roman"/>
                <w:sz w:val="20"/>
                <w:szCs w:val="20"/>
              </w:rPr>
              <w:t>Уточнено решением на 2025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D90AF" w14:textId="71BC4E4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C72">
              <w:rPr>
                <w:rFonts w:ascii="Times New Roman" w:hAnsi="Times New Roman"/>
                <w:sz w:val="20"/>
                <w:szCs w:val="20"/>
              </w:rPr>
              <w:t>Уточнено бюджетной росписью на 2025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46788" w14:textId="0BD4A94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C72">
              <w:rPr>
                <w:rFonts w:ascii="Times New Roman" w:hAnsi="Times New Roman"/>
                <w:sz w:val="20"/>
                <w:szCs w:val="20"/>
              </w:rPr>
              <w:t xml:space="preserve">Исполнено                          9 </w:t>
            </w:r>
            <w:proofErr w:type="gramStart"/>
            <w:r w:rsidRPr="00F95C72">
              <w:rPr>
                <w:rFonts w:ascii="Times New Roman" w:hAnsi="Times New Roman"/>
                <w:sz w:val="20"/>
                <w:szCs w:val="20"/>
              </w:rPr>
              <w:t>месяцев  2025</w:t>
            </w:r>
            <w:proofErr w:type="gramEnd"/>
            <w:r w:rsidRPr="00F95C72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4C410" w14:textId="62358C02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C72">
              <w:rPr>
                <w:rFonts w:ascii="Times New Roman" w:hAnsi="Times New Roman"/>
                <w:sz w:val="20"/>
                <w:szCs w:val="20"/>
              </w:rPr>
              <w:t>% исп.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29D29" w14:textId="7B83FFE1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C72">
              <w:rPr>
                <w:rFonts w:ascii="Times New Roman" w:hAnsi="Times New Roman"/>
                <w:sz w:val="20"/>
                <w:szCs w:val="20"/>
              </w:rPr>
              <w:t xml:space="preserve">Темп </w:t>
            </w:r>
            <w:proofErr w:type="gramStart"/>
            <w:r w:rsidRPr="00F95C72">
              <w:rPr>
                <w:rFonts w:ascii="Times New Roman" w:hAnsi="Times New Roman"/>
                <w:sz w:val="20"/>
                <w:szCs w:val="20"/>
              </w:rPr>
              <w:t>роста  2025</w:t>
            </w:r>
            <w:proofErr w:type="gramEnd"/>
            <w:r w:rsidRPr="00F95C72">
              <w:rPr>
                <w:rFonts w:ascii="Times New Roman" w:hAnsi="Times New Roman"/>
                <w:sz w:val="20"/>
                <w:szCs w:val="20"/>
              </w:rPr>
              <w:t>/2024</w:t>
            </w:r>
          </w:p>
        </w:tc>
      </w:tr>
      <w:tr w:rsidR="003720A2" w:rsidRPr="00F341B3" w14:paraId="79BAF61A" w14:textId="77777777" w:rsidTr="00266D7E">
        <w:trPr>
          <w:trHeight w:val="5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D5F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CFF4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B78F" w14:textId="17063AA6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35 436,9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B9C59" w14:textId="7FA34C74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55 307,6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F367" w14:textId="6FE8BFD2" w:rsidR="003720A2" w:rsidRPr="004604D4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55 257,7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6DA4" w14:textId="48485D8D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55 932,2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0166" w14:textId="131200C1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37 721,1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7136" w14:textId="6A6890BD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DF37" w14:textId="49D9E90D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106,4</w:t>
            </w:r>
          </w:p>
        </w:tc>
      </w:tr>
      <w:tr w:rsidR="003720A2" w:rsidRPr="00F341B3" w14:paraId="6A9053FA" w14:textId="77777777" w:rsidTr="00266D7E">
        <w:trPr>
          <w:trHeight w:val="10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B55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F756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4E5A" w14:textId="57434356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3 176,1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7757" w14:textId="6EAFDBF2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5 627,0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F143" w14:textId="6B1676FF" w:rsidR="003720A2" w:rsidRPr="00297FD6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5 627,0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7B12" w14:textId="455689DC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5 727,5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3262" w14:textId="52FFA79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3 747,1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D96D" w14:textId="5586B6D4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264F" w14:textId="7EEB8FE0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118,0</w:t>
            </w:r>
          </w:p>
        </w:tc>
      </w:tr>
      <w:tr w:rsidR="003720A2" w:rsidRPr="00F341B3" w14:paraId="0806CAF2" w14:textId="77777777" w:rsidTr="00266D7E">
        <w:trPr>
          <w:trHeight w:val="4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F43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D755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9120" w14:textId="225F72DE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12 171,5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49C6" w14:textId="50365138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17 736,1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FFE8" w14:textId="1C18DFC2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18 987,3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2BFE" w14:textId="7B9A953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34 299,6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7868" w14:textId="045EE4F6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13 458,9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EC0D" w14:textId="6E585BAD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6008" w14:textId="0048EEFF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110,6</w:t>
            </w:r>
          </w:p>
        </w:tc>
      </w:tr>
      <w:tr w:rsidR="003720A2" w:rsidRPr="00F341B3" w14:paraId="6FA2114C" w14:textId="77777777" w:rsidTr="00266D7E">
        <w:trPr>
          <w:trHeight w:val="2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B68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 xml:space="preserve">Жилищно-коммунальное </w:t>
            </w:r>
            <w:r>
              <w:rPr>
                <w:rFonts w:ascii="Times New Roman" w:hAnsi="Times New Roman"/>
                <w:sz w:val="20"/>
                <w:szCs w:val="20"/>
              </w:rPr>
              <w:t>хо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17EA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3DDB" w14:textId="2B84C9E5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220,0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E94D" w14:textId="24648DB0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2 067,8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1AA6" w14:textId="475E9DEB" w:rsidR="003720A2" w:rsidRPr="005742A8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2 633,8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0675" w14:textId="22019549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2 068,8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7A2A" w14:textId="018FF5E7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1 369,2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77ED" w14:textId="4EB658CE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A56" w14:textId="09947468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в 6,2 раза</w:t>
            </w:r>
          </w:p>
        </w:tc>
      </w:tr>
      <w:tr w:rsidR="003720A2" w:rsidRPr="00F341B3" w14:paraId="5039CD5C" w14:textId="77777777" w:rsidTr="00266D7E">
        <w:trPr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52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E5C9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FF13" w14:textId="530187AA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5870" w14:textId="2F53D8D7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A70A" w14:textId="608B6FCB" w:rsidR="003720A2" w:rsidRPr="005742A8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5 371,7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091E" w14:textId="79019C12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5 371,7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9F9D" w14:textId="58EC8576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0A19" w14:textId="2A62CEC3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468A" w14:textId="1FEB393E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166,7</w:t>
            </w:r>
          </w:p>
        </w:tc>
      </w:tr>
      <w:tr w:rsidR="003720A2" w:rsidRPr="00F341B3" w14:paraId="550617A3" w14:textId="77777777" w:rsidTr="00266D7E">
        <w:trPr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939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51A4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C391" w14:textId="7A4E4172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257 829,6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53FC" w14:textId="394D812F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446 404,7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E13C" w14:textId="571A450E" w:rsidR="003720A2" w:rsidRPr="00953F77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465 212,3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89D9" w14:textId="6B4F2A70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461 186,3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1582" w14:textId="6A2B1AF4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327 453,7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0799" w14:textId="66C6C19F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5D96" w14:textId="5719A2D5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127,0</w:t>
            </w:r>
          </w:p>
        </w:tc>
      </w:tr>
      <w:tr w:rsidR="003720A2" w:rsidRPr="00F341B3" w14:paraId="5C9CD823" w14:textId="77777777" w:rsidTr="00266D7E">
        <w:trPr>
          <w:trHeight w:val="23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161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E5EB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66D9" w14:textId="4D67F7F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26 471,0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840C" w14:textId="4BC69951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43 151,7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ABE2" w14:textId="6D069319" w:rsidR="003720A2" w:rsidRPr="005742A8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44 962,4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C9AD" w14:textId="0BC4EC76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45 334,4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E41E" w14:textId="2EEA20B7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32 253,4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0673" w14:textId="0094E05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426A" w14:textId="5ABD5750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121,8</w:t>
            </w:r>
          </w:p>
        </w:tc>
      </w:tr>
      <w:tr w:rsidR="003720A2" w:rsidRPr="00F341B3" w14:paraId="0D541DEE" w14:textId="77777777" w:rsidTr="00266D7E">
        <w:trPr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BAF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FA71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9EC9" w14:textId="14E5F0B2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12 470,6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67C6" w14:textId="0BF4BFC5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42 067,2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0034" w14:textId="541C1740" w:rsidR="003720A2" w:rsidRPr="005742A8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47 264,1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AC9A" w14:textId="3AE8F348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47 264,1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3E06" w14:textId="7D409634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15 667,8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6137" w14:textId="777637FF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70B2" w14:textId="33B62594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125,6</w:t>
            </w:r>
          </w:p>
        </w:tc>
      </w:tr>
      <w:tr w:rsidR="003720A2" w:rsidRPr="00F341B3" w14:paraId="68C7BBA8" w14:textId="77777777" w:rsidTr="00266D7E">
        <w:trPr>
          <w:trHeight w:val="52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EF4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E905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51B0" w14:textId="5683D7C4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28 606,6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A3DC" w14:textId="6C8C9F79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13 359,6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D703" w14:textId="3EC1C418" w:rsidR="003720A2" w:rsidRPr="005742A8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13 467,0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4862" w14:textId="6FBC3AAE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 13 678,5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BD95" w14:textId="3BCD8FEA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9 158,2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B8C7" w14:textId="7FBCC5D6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4DE3" w14:textId="5030BEE7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32,0</w:t>
            </w:r>
          </w:p>
        </w:tc>
      </w:tr>
      <w:tr w:rsidR="003720A2" w:rsidRPr="00F341B3" w14:paraId="7C8C6C3F" w14:textId="77777777" w:rsidTr="00266D7E">
        <w:trPr>
          <w:trHeight w:val="52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83B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C9A5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B374" w14:textId="3C5DE47C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3 293,0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5449" w14:textId="71C91DD8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95C72">
              <w:rPr>
                <w:rFonts w:ascii="Times New Roman" w:hAnsi="Times New Roman"/>
              </w:rPr>
              <w:t>2 342,7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6B22" w14:textId="274EAC9E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2 342,7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BF6F" w14:textId="26884AF8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3 874,7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D51F" w14:textId="78CBF48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3 664,0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F143" w14:textId="734FDB6C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5980" w14:textId="2E0DB542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C72">
              <w:rPr>
                <w:rFonts w:ascii="Times New Roman" w:hAnsi="Times New Roman"/>
              </w:rPr>
              <w:t>111,3</w:t>
            </w:r>
          </w:p>
        </w:tc>
      </w:tr>
      <w:tr w:rsidR="003720A2" w:rsidRPr="00F341B3" w14:paraId="0102AB47" w14:textId="77777777" w:rsidTr="00266D7E">
        <w:trPr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AB1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9D2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E213D" w14:textId="77777777" w:rsidR="003720A2" w:rsidRPr="004629D2" w:rsidRDefault="003720A2" w:rsidP="003720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24D" w14:textId="24E98936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5C72">
              <w:rPr>
                <w:rFonts w:ascii="Times New Roman" w:hAnsi="Times New Roman"/>
                <w:b/>
                <w:bCs/>
              </w:rPr>
              <w:t>379 705,4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F873" w14:textId="2815EE4B" w:rsidR="003720A2" w:rsidRPr="00506BAE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F95C72">
              <w:rPr>
                <w:rFonts w:ascii="Times New Roman" w:hAnsi="Times New Roman"/>
                <w:b/>
                <w:bCs/>
              </w:rPr>
              <w:t>628 192,4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43DF" w14:textId="3E76A136" w:rsidR="003720A2" w:rsidRPr="004604D4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F95C72">
              <w:rPr>
                <w:rFonts w:ascii="Times New Roman" w:hAnsi="Times New Roman"/>
                <w:b/>
                <w:bCs/>
              </w:rPr>
              <w:t>661 625,9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91A8" w14:textId="4E69FA31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5C72">
              <w:rPr>
                <w:rFonts w:ascii="Times New Roman" w:hAnsi="Times New Roman"/>
                <w:b/>
                <w:bCs/>
              </w:rPr>
              <w:t>674 737,8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DD75" w14:textId="43F60E5B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5C72">
              <w:rPr>
                <w:rFonts w:ascii="Times New Roman" w:hAnsi="Times New Roman"/>
                <w:b/>
                <w:bCs/>
              </w:rPr>
              <w:t>444 543,4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9C0F" w14:textId="58E5916A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BB07" w14:textId="32872CEF" w:rsidR="003720A2" w:rsidRPr="004629D2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5C72">
              <w:rPr>
                <w:rFonts w:ascii="Times New Roman" w:hAnsi="Times New Roman"/>
                <w:b/>
                <w:bCs/>
              </w:rPr>
              <w:t>117,1</w:t>
            </w:r>
          </w:p>
        </w:tc>
      </w:tr>
    </w:tbl>
    <w:p w14:paraId="5E716AF4" w14:textId="77777777" w:rsidR="00EA7979" w:rsidRDefault="00EA7979" w:rsidP="00EA7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4"/>
    <w:p w14:paraId="5D04C8B3" w14:textId="77777777" w:rsidR="00D2243B" w:rsidRPr="00A55E46" w:rsidRDefault="00D2243B" w:rsidP="00D224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E46">
        <w:rPr>
          <w:rFonts w:ascii="Times New Roman" w:hAnsi="Times New Roman"/>
          <w:sz w:val="28"/>
          <w:szCs w:val="28"/>
        </w:rPr>
        <w:t xml:space="preserve">Анализ исполнения расходов бюджета по разделам классификации расходов в отчетном периоде показал следующее. </w:t>
      </w:r>
    </w:p>
    <w:p w14:paraId="0B4BE25E" w14:textId="77777777" w:rsidR="003720A2" w:rsidRPr="00EC6829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_Hlk135146849"/>
      <w:bookmarkEnd w:id="11"/>
      <w:r w:rsidRPr="00381D6E">
        <w:rPr>
          <w:rFonts w:ascii="Times New Roman" w:hAnsi="Times New Roman"/>
          <w:sz w:val="28"/>
          <w:szCs w:val="28"/>
        </w:rPr>
        <w:t xml:space="preserve">По разделу </w:t>
      </w:r>
      <w:r w:rsidRPr="00381D6E">
        <w:rPr>
          <w:rFonts w:ascii="Times New Roman" w:hAnsi="Times New Roman"/>
          <w:b/>
          <w:sz w:val="28"/>
          <w:szCs w:val="28"/>
        </w:rPr>
        <w:t>01</w:t>
      </w:r>
      <w:r w:rsidRPr="00381D6E">
        <w:rPr>
          <w:rFonts w:ascii="Times New Roman" w:hAnsi="Times New Roman"/>
          <w:sz w:val="28"/>
          <w:szCs w:val="28"/>
        </w:rPr>
        <w:t xml:space="preserve"> </w:t>
      </w:r>
      <w:r w:rsidRPr="00381D6E">
        <w:rPr>
          <w:rFonts w:ascii="Times New Roman" w:hAnsi="Times New Roman"/>
          <w:b/>
          <w:sz w:val="28"/>
          <w:szCs w:val="28"/>
        </w:rPr>
        <w:t>«Общегосударственные вопросы»</w:t>
      </w:r>
      <w:r w:rsidRPr="00381D6E">
        <w:rPr>
          <w:rFonts w:ascii="Times New Roman" w:hAnsi="Times New Roman"/>
          <w:sz w:val="28"/>
          <w:szCs w:val="28"/>
        </w:rPr>
        <w:t xml:space="preserve"> </w:t>
      </w:r>
      <w:bookmarkStart w:id="16" w:name="_Hlk205387500"/>
      <w:r w:rsidRPr="00381D6E">
        <w:rPr>
          <w:rFonts w:ascii="Times New Roman" w:hAnsi="Times New Roman"/>
          <w:sz w:val="28"/>
          <w:szCs w:val="28"/>
        </w:rPr>
        <w:t xml:space="preserve">расходы за 9 месяцев 2025 года исполнены в сумме 37 721,1 тыс. рублей или 67,4 % к уточненной </w:t>
      </w:r>
      <w:r w:rsidRPr="00381D6E">
        <w:rPr>
          <w:rFonts w:ascii="Times New Roman" w:hAnsi="Times New Roman"/>
          <w:sz w:val="28"/>
          <w:szCs w:val="28"/>
        </w:rPr>
        <w:lastRenderedPageBreak/>
        <w:t>бюджетной росписи. Доля расходов по разделу в общей структуре расходов бюджета составила 8,5 процента. По разделу отмечено увеличение объема кассовых расходов к аналогичному периоду 2024 года на 6,4 процента или на 2 284,2 тыс. рублей.</w:t>
      </w:r>
      <w:r w:rsidRPr="00EC6829">
        <w:rPr>
          <w:rFonts w:ascii="Times New Roman" w:hAnsi="Times New Roman"/>
          <w:sz w:val="28"/>
          <w:szCs w:val="28"/>
        </w:rPr>
        <w:t xml:space="preserve"> </w:t>
      </w:r>
    </w:p>
    <w:bookmarkEnd w:id="16"/>
    <w:p w14:paraId="7937D635" w14:textId="77777777" w:rsidR="003720A2" w:rsidRPr="00F561D4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16">
        <w:rPr>
          <w:rFonts w:ascii="Times New Roman" w:hAnsi="Times New Roman"/>
          <w:sz w:val="28"/>
          <w:szCs w:val="28"/>
        </w:rPr>
        <w:t xml:space="preserve">По разделу </w:t>
      </w:r>
      <w:r w:rsidRPr="00BE5016">
        <w:rPr>
          <w:rFonts w:ascii="Times New Roman" w:hAnsi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BE5016">
        <w:rPr>
          <w:rFonts w:ascii="Times New Roman" w:hAnsi="Times New Roman"/>
          <w:sz w:val="28"/>
          <w:szCs w:val="28"/>
        </w:rPr>
        <w:t xml:space="preserve"> </w:t>
      </w:r>
      <w:bookmarkStart w:id="17" w:name="_Hlk205387611"/>
      <w:r w:rsidRPr="00BE5016">
        <w:rPr>
          <w:rFonts w:ascii="Times New Roman" w:hAnsi="Times New Roman"/>
          <w:sz w:val="28"/>
          <w:szCs w:val="28"/>
        </w:rPr>
        <w:t>расходы бюджета за 9 месяцев 2025 года составили 3 747,1 тыс. рублей или 65,4 % к объему расходов, предусмотренных уточненной бюджетной росписью на 2025 год</w:t>
      </w:r>
      <w:r w:rsidRPr="00BE5016">
        <w:rPr>
          <w:rFonts w:ascii="Times New Roman" w:hAnsi="Times New Roman"/>
        </w:rPr>
        <w:t xml:space="preserve">. </w:t>
      </w:r>
      <w:r w:rsidRPr="00BE5016">
        <w:rPr>
          <w:rFonts w:ascii="Times New Roman" w:hAnsi="Times New Roman"/>
          <w:sz w:val="28"/>
          <w:szCs w:val="28"/>
        </w:rPr>
        <w:t xml:space="preserve">Доля расходов по разделу в общей структуре расходов бюджета составила 0,8 процента. По разделу отмечено увеличение объема кассовых расходов к аналогичному периоду 2024 года на 18,0 % или на 571,0 тыс. рублей.  Расходы представлены подразделом 03 10 </w:t>
      </w:r>
      <w:r w:rsidRPr="00BE5016">
        <w:rPr>
          <w:rFonts w:ascii="Times New Roman" w:hAnsi="Times New Roman"/>
          <w:i/>
          <w:iCs/>
          <w:sz w:val="28"/>
          <w:szCs w:val="28"/>
        </w:rPr>
        <w:t>«Защита населения и территории от чрезвычайных ситуаций природного и техногенного характера, пожарная безопасность»</w:t>
      </w:r>
      <w:r w:rsidRPr="00BE5016">
        <w:rPr>
          <w:rFonts w:ascii="Times New Roman" w:hAnsi="Times New Roman"/>
          <w:sz w:val="28"/>
          <w:szCs w:val="28"/>
        </w:rPr>
        <w:t>.</w:t>
      </w:r>
    </w:p>
    <w:bookmarkEnd w:id="17"/>
    <w:p w14:paraId="6E21B9F2" w14:textId="77777777" w:rsidR="003720A2" w:rsidRPr="00BE5016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16">
        <w:rPr>
          <w:rFonts w:ascii="Times New Roman" w:hAnsi="Times New Roman"/>
          <w:sz w:val="28"/>
          <w:szCs w:val="28"/>
        </w:rPr>
        <w:t xml:space="preserve">По разделу </w:t>
      </w:r>
      <w:r w:rsidRPr="00BE5016">
        <w:rPr>
          <w:rFonts w:ascii="Times New Roman" w:hAnsi="Times New Roman"/>
          <w:b/>
          <w:sz w:val="28"/>
          <w:szCs w:val="28"/>
        </w:rPr>
        <w:t>04 «Национальная экономика»</w:t>
      </w:r>
      <w:r w:rsidRPr="00BE5016">
        <w:rPr>
          <w:rFonts w:ascii="Times New Roman" w:hAnsi="Times New Roman"/>
          <w:sz w:val="28"/>
          <w:szCs w:val="28"/>
        </w:rPr>
        <w:t xml:space="preserve"> </w:t>
      </w:r>
      <w:bookmarkStart w:id="18" w:name="_Hlk205387790"/>
      <w:r w:rsidRPr="00BE5016">
        <w:rPr>
          <w:rFonts w:ascii="Times New Roman" w:hAnsi="Times New Roman"/>
          <w:sz w:val="28"/>
          <w:szCs w:val="28"/>
        </w:rPr>
        <w:t xml:space="preserve">исполнение расходов за 9 месяцев 2025 года сложилось в сумме 13 458,9 тыс. рублей или 39,2 % к объему расходов, предусмотренных уточненной бюджетной росписью на 2025 год. Доля расходов по разделу в общей структуре расходов бюджета составила 3,0 процента. По разделу отмечено увеличение объема кассовых расходов к аналогичному периоду 2024 года на 10,6 % или на 1 287,4 тыс. рублей. Расходы направлены по подразделам </w:t>
      </w:r>
      <w:r w:rsidRPr="00BE5016">
        <w:rPr>
          <w:rFonts w:ascii="Times New Roman" w:hAnsi="Times New Roman"/>
          <w:i/>
          <w:iCs/>
          <w:sz w:val="28"/>
          <w:szCs w:val="28"/>
        </w:rPr>
        <w:t>04 01 «Общеэкономические расходы»</w:t>
      </w:r>
      <w:r w:rsidRPr="00BE5016">
        <w:rPr>
          <w:rFonts w:ascii="Times New Roman" w:hAnsi="Times New Roman"/>
          <w:sz w:val="28"/>
          <w:szCs w:val="28"/>
        </w:rPr>
        <w:t xml:space="preserve"> - 219,2 тыс. рублей, </w:t>
      </w:r>
      <w:r w:rsidRPr="00BE5016">
        <w:rPr>
          <w:rFonts w:ascii="Times New Roman" w:hAnsi="Times New Roman"/>
          <w:i/>
          <w:iCs/>
          <w:sz w:val="28"/>
          <w:szCs w:val="28"/>
        </w:rPr>
        <w:t>04 05 «Сельское хозяйство и рыболовство»</w:t>
      </w:r>
      <w:r w:rsidRPr="00BE5016">
        <w:rPr>
          <w:rFonts w:ascii="Times New Roman" w:hAnsi="Times New Roman"/>
          <w:sz w:val="28"/>
          <w:szCs w:val="28"/>
        </w:rPr>
        <w:t xml:space="preserve"> - 664,7 тыс. рублей, </w:t>
      </w:r>
      <w:r w:rsidRPr="00BE5016">
        <w:rPr>
          <w:rFonts w:ascii="Times New Roman" w:hAnsi="Times New Roman"/>
          <w:i/>
          <w:iCs/>
          <w:sz w:val="28"/>
          <w:szCs w:val="28"/>
        </w:rPr>
        <w:t>04 06 «Водное хозяйство»</w:t>
      </w:r>
      <w:r w:rsidRPr="00BE5016">
        <w:rPr>
          <w:rFonts w:ascii="Times New Roman" w:hAnsi="Times New Roman"/>
          <w:sz w:val="28"/>
          <w:szCs w:val="28"/>
        </w:rPr>
        <w:t xml:space="preserve"> - 168,3 тыс. рублей, </w:t>
      </w:r>
      <w:r w:rsidRPr="00BE5016">
        <w:rPr>
          <w:rFonts w:ascii="Times New Roman" w:hAnsi="Times New Roman"/>
          <w:i/>
          <w:iCs/>
          <w:sz w:val="28"/>
          <w:szCs w:val="28"/>
        </w:rPr>
        <w:t>04 08 «Транспорт»</w:t>
      </w:r>
      <w:r w:rsidRPr="00BE5016">
        <w:rPr>
          <w:rFonts w:ascii="Times New Roman" w:hAnsi="Times New Roman"/>
          <w:sz w:val="28"/>
          <w:szCs w:val="28"/>
        </w:rPr>
        <w:t xml:space="preserve"> - 2 518,0 тыс. рублей, из них:</w:t>
      </w:r>
    </w:p>
    <w:p w14:paraId="1EE75B26" w14:textId="77777777" w:rsidR="003720A2" w:rsidRPr="00BE5016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16">
        <w:rPr>
          <w:rFonts w:ascii="Times New Roman" w:hAnsi="Times New Roman"/>
          <w:sz w:val="28"/>
          <w:szCs w:val="28"/>
        </w:rPr>
        <w:t xml:space="preserve">- компенсация транспортным организациям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 – 2 455,1 тыс. рублей; </w:t>
      </w:r>
    </w:p>
    <w:p w14:paraId="2CA07961" w14:textId="77777777" w:rsidR="003720A2" w:rsidRPr="00BE5016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16">
        <w:rPr>
          <w:rFonts w:ascii="Times New Roman" w:hAnsi="Times New Roman"/>
          <w:sz w:val="28"/>
          <w:szCs w:val="28"/>
        </w:rPr>
        <w:t>- уплата транспортного налога – 62,9 тыс. рублей.</w:t>
      </w:r>
    </w:p>
    <w:p w14:paraId="235D3709" w14:textId="1C51823A" w:rsidR="003720A2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16">
        <w:rPr>
          <w:rFonts w:ascii="Times New Roman" w:hAnsi="Times New Roman"/>
          <w:i/>
          <w:iCs/>
          <w:sz w:val="28"/>
          <w:szCs w:val="28"/>
        </w:rPr>
        <w:t>04 09 «Дорожное хозяйство»</w:t>
      </w:r>
      <w:r w:rsidRPr="00BE5016">
        <w:rPr>
          <w:rFonts w:ascii="Times New Roman" w:hAnsi="Times New Roman"/>
          <w:sz w:val="28"/>
          <w:szCs w:val="28"/>
        </w:rPr>
        <w:t xml:space="preserve"> - 9 853,7 тыс. рублей.</w:t>
      </w:r>
    </w:p>
    <w:p w14:paraId="647B073A" w14:textId="77777777" w:rsidR="0055493D" w:rsidRDefault="0055493D" w:rsidP="0055493D">
      <w:pPr>
        <w:spacing w:after="0" w:line="240" w:lineRule="auto"/>
        <w:ind w:left="142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использования средств дорожного хозяйства </w:t>
      </w:r>
    </w:p>
    <w:p w14:paraId="5ED1256B" w14:textId="77777777" w:rsidR="0055493D" w:rsidRDefault="0055493D" w:rsidP="0055493D">
      <w:pPr>
        <w:spacing w:after="0" w:line="240" w:lineRule="auto"/>
        <w:ind w:left="142"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(дорожные фонды) </w:t>
      </w:r>
    </w:p>
    <w:p w14:paraId="383A49F4" w14:textId="77777777" w:rsidR="003623F6" w:rsidRPr="003623F6" w:rsidRDefault="003623F6" w:rsidP="003623F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Остаток средств дорожного хозяйства (дорожные фонды) по состоянию на 1 января 2025 года составляет </w:t>
      </w:r>
      <w:r w:rsidRPr="003623F6">
        <w:rPr>
          <w:rFonts w:ascii="Times New Roman" w:hAnsi="Times New Roman" w:cs="Times New Roman"/>
          <w:sz w:val="28"/>
          <w:szCs w:val="28"/>
        </w:rPr>
        <w:t xml:space="preserve">914,4 тыс. рублей. </w:t>
      </w:r>
    </w:p>
    <w:p w14:paraId="2F33D628" w14:textId="77777777" w:rsidR="003623F6" w:rsidRPr="003623F6" w:rsidRDefault="003623F6" w:rsidP="003623F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148"/>
        <w:gridCol w:w="3142"/>
        <w:gridCol w:w="3138"/>
      </w:tblGrid>
      <w:tr w:rsidR="003623F6" w:rsidRPr="003623F6" w14:paraId="6B46F740" w14:textId="77777777" w:rsidTr="003623F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7F11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9468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20E81C8B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D445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</w:p>
          <w:p w14:paraId="0C2B1165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</w:p>
        </w:tc>
      </w:tr>
      <w:tr w:rsidR="003623F6" w:rsidRPr="003623F6" w14:paraId="1AD4D807" w14:textId="77777777" w:rsidTr="003623F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4EDC" w14:textId="77777777" w:rsidR="003623F6" w:rsidRPr="003623F6" w:rsidRDefault="0036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в том числе: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0419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7791,0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F311" w14:textId="16439DC8" w:rsidR="003623F6" w:rsidRPr="003623F6" w:rsidRDefault="0001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6671,2</w:t>
            </w:r>
          </w:p>
        </w:tc>
      </w:tr>
      <w:tr w:rsidR="003623F6" w:rsidRPr="003623F6" w14:paraId="7C0160F7" w14:textId="77777777" w:rsidTr="003623F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39F7" w14:textId="77777777" w:rsidR="003623F6" w:rsidRPr="003623F6" w:rsidRDefault="00362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Акцизы на нефтепродукты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A620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7791,0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FAF6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5756,8</w:t>
            </w:r>
          </w:p>
        </w:tc>
      </w:tr>
      <w:tr w:rsidR="006464DE" w:rsidRPr="003623F6" w14:paraId="57912432" w14:textId="77777777" w:rsidTr="003623F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578" w14:textId="30E3C198" w:rsidR="006464DE" w:rsidRPr="003623F6" w:rsidRDefault="006464DE" w:rsidP="00646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За счет остатков средств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527" w14:textId="4B1CF103" w:rsidR="006464DE" w:rsidRPr="003623F6" w:rsidRDefault="006464DE" w:rsidP="00646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2CF9" w14:textId="442B45AE" w:rsidR="006464DE" w:rsidRPr="003623F6" w:rsidRDefault="006464DE" w:rsidP="00646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914,4</w:t>
            </w:r>
          </w:p>
        </w:tc>
      </w:tr>
      <w:tr w:rsidR="003623F6" w:rsidRPr="003623F6" w14:paraId="3BCC4AB5" w14:textId="77777777" w:rsidTr="003623F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ED5F" w14:textId="77777777" w:rsidR="003623F6" w:rsidRPr="003623F6" w:rsidRDefault="0036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Расходы, в том числе: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4946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8705,4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F49F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4853,7</w:t>
            </w:r>
          </w:p>
        </w:tc>
      </w:tr>
      <w:tr w:rsidR="003623F6" w:rsidRPr="003623F6" w14:paraId="356A7D7A" w14:textId="77777777" w:rsidTr="003623F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DE84" w14:textId="77777777" w:rsidR="003623F6" w:rsidRPr="003623F6" w:rsidRDefault="00362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За счет остатков средств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42D8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914,4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50F3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914,4</w:t>
            </w:r>
          </w:p>
        </w:tc>
      </w:tr>
      <w:tr w:rsidR="003623F6" w:rsidRPr="003623F6" w14:paraId="34D7C114" w14:textId="77777777" w:rsidTr="003623F6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8D42" w14:textId="77777777" w:rsidR="003623F6" w:rsidRPr="003623F6" w:rsidRDefault="00362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sz w:val="24"/>
                <w:szCs w:val="24"/>
              </w:rPr>
              <w:t>Акцизы на нефтепродукты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F1F1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Cs/>
                <w:sz w:val="24"/>
                <w:szCs w:val="24"/>
              </w:rPr>
              <w:t>7791,0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AA01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Cs/>
                <w:sz w:val="24"/>
                <w:szCs w:val="24"/>
              </w:rPr>
              <w:t>3939,3</w:t>
            </w:r>
          </w:p>
        </w:tc>
      </w:tr>
      <w:tr w:rsidR="003623F6" w:rsidRPr="003623F6" w14:paraId="70B0289D" w14:textId="77777777" w:rsidTr="003623F6"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F880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83758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3F6">
              <w:rPr>
                <w:rFonts w:ascii="Times New Roman" w:hAnsi="Times New Roman" w:cs="Times New Roman"/>
                <w:b/>
                <w:sz w:val="24"/>
                <w:szCs w:val="24"/>
              </w:rPr>
              <w:t>Остаток на 01.10.2025 – 1817,4 тыс. рублей</w:t>
            </w:r>
          </w:p>
          <w:p w14:paraId="3D7FF393" w14:textId="77777777" w:rsidR="003623F6" w:rsidRPr="003623F6" w:rsidRDefault="00362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3038D" w14:textId="77777777" w:rsidR="003623F6" w:rsidRPr="003623F6" w:rsidRDefault="003623F6" w:rsidP="003623F6"/>
    <w:p w14:paraId="7DFDA210" w14:textId="68BE870D" w:rsidR="0055493D" w:rsidRDefault="0055493D" w:rsidP="003623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Расходы на дорожное хозяйство (дорожные фонды) исполнены в объеме </w:t>
      </w:r>
      <w:r w:rsidR="003623F6" w:rsidRPr="003623F6">
        <w:rPr>
          <w:rFonts w:ascii="Times New Roman" w:eastAsia="Times New Roman" w:hAnsi="Times New Roman" w:cs="Times New Roman"/>
          <w:sz w:val="28"/>
          <w:szCs w:val="28"/>
          <w:lang w:eastAsia="ru-RU"/>
        </w:rPr>
        <w:t>4853,7</w:t>
      </w:r>
      <w:r w:rsidRPr="0036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на </w:t>
      </w:r>
      <w:r w:rsidR="003623F6" w:rsidRPr="003623F6">
        <w:rPr>
          <w:rFonts w:ascii="Times New Roman" w:eastAsia="Times New Roman" w:hAnsi="Times New Roman" w:cs="Times New Roman"/>
          <w:sz w:val="28"/>
          <w:szCs w:val="28"/>
          <w:lang w:eastAsia="ru-RU"/>
        </w:rPr>
        <w:t>55,76</w:t>
      </w:r>
      <w:r w:rsidRPr="0036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  </w:t>
      </w:r>
    </w:p>
    <w:p w14:paraId="704FEFFC" w14:textId="1E67E0A9" w:rsidR="00014025" w:rsidRPr="00354F92" w:rsidRDefault="00014025" w:rsidP="00354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808">
        <w:rPr>
          <w:rFonts w:ascii="Times New Roman" w:hAnsi="Times New Roman" w:cs="Times New Roman"/>
          <w:sz w:val="28"/>
          <w:szCs w:val="28"/>
        </w:rPr>
        <w:t>По данным формы</w:t>
      </w:r>
      <w:r>
        <w:rPr>
          <w:rFonts w:ascii="Times New Roman" w:hAnsi="Times New Roman" w:cs="Times New Roman"/>
          <w:sz w:val="28"/>
          <w:szCs w:val="28"/>
        </w:rPr>
        <w:t xml:space="preserve"> 0503178 «Сведения об остатках денежных средств на счетах получателя бюджетных средств» на 01.10.20</w:t>
      </w:r>
      <w:r w:rsidR="006464D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FF2D74">
        <w:rPr>
          <w:rFonts w:ascii="Times New Roman" w:hAnsi="Times New Roman" w:cs="Times New Roman"/>
          <w:sz w:val="28"/>
          <w:szCs w:val="28"/>
        </w:rPr>
        <w:t>9524,0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4F92">
        <w:rPr>
          <w:rFonts w:ascii="Times New Roman" w:hAnsi="Times New Roman" w:cs="Times New Roman"/>
          <w:sz w:val="28"/>
          <w:szCs w:val="28"/>
        </w:rPr>
        <w:t>, из них 1817,4 тыс. рублей средства дорожного фонда.</w:t>
      </w:r>
      <w:r w:rsidRPr="00A47590">
        <w:rPr>
          <w:rFonts w:ascii="Times New Roman" w:hAnsi="Times New Roman"/>
          <w:sz w:val="28"/>
          <w:szCs w:val="28"/>
        </w:rPr>
        <w:t xml:space="preserve"> </w:t>
      </w:r>
    </w:p>
    <w:bookmarkEnd w:id="18"/>
    <w:p w14:paraId="4A1521F8" w14:textId="77777777" w:rsidR="003720A2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0EFE">
        <w:rPr>
          <w:rFonts w:ascii="Times New Roman" w:hAnsi="Times New Roman"/>
          <w:sz w:val="28"/>
          <w:szCs w:val="28"/>
        </w:rPr>
        <w:t xml:space="preserve">По разделу </w:t>
      </w:r>
      <w:r w:rsidRPr="005D0EFE">
        <w:rPr>
          <w:rFonts w:ascii="Times New Roman" w:hAnsi="Times New Roman"/>
          <w:b/>
          <w:sz w:val="28"/>
          <w:szCs w:val="28"/>
        </w:rPr>
        <w:t>05 «Жилищно-коммунальное хозяйство»</w:t>
      </w:r>
      <w:r w:rsidRPr="005D0EFE">
        <w:rPr>
          <w:rFonts w:ascii="Times New Roman" w:hAnsi="Times New Roman"/>
          <w:sz w:val="28"/>
          <w:szCs w:val="28"/>
        </w:rPr>
        <w:t xml:space="preserve"> расходы бюджета за 9 месяцев 2025 года сложились в сумме 1 369,2 тыс. рублей или 66,2 % к объему расходов, предусмотренных уточненной бюджетной росписью на 2025 год. Доля расходов по разделу в общей структуре расходов бюджета составила 0,3 процента. К аналогичному периоду 2024 года отмечено увеличение расходов на 1 149,2 тыс. рублей или в 6,2 раза. Расходы направлены по подразделам </w:t>
      </w:r>
      <w:r w:rsidRPr="005D0EFE">
        <w:rPr>
          <w:rFonts w:ascii="Times New Roman" w:hAnsi="Times New Roman"/>
          <w:i/>
          <w:iCs/>
          <w:sz w:val="28"/>
          <w:szCs w:val="28"/>
        </w:rPr>
        <w:t xml:space="preserve">05 01 «Жилищное хозяйство» </w:t>
      </w:r>
      <w:r w:rsidRPr="005D0EFE">
        <w:rPr>
          <w:rFonts w:ascii="Times New Roman" w:hAnsi="Times New Roman"/>
          <w:sz w:val="28"/>
          <w:szCs w:val="28"/>
        </w:rPr>
        <w:t xml:space="preserve">- 405,8 тыс. рублей и </w:t>
      </w:r>
      <w:r w:rsidRPr="005D0EFE">
        <w:rPr>
          <w:rFonts w:ascii="Times New Roman" w:hAnsi="Times New Roman"/>
          <w:i/>
          <w:iCs/>
          <w:sz w:val="28"/>
          <w:szCs w:val="28"/>
        </w:rPr>
        <w:t>05 02 «Коммунальное хозяйство»</w:t>
      </w:r>
      <w:r w:rsidRPr="005D0EFE">
        <w:rPr>
          <w:rFonts w:ascii="Times New Roman" w:hAnsi="Times New Roman"/>
          <w:sz w:val="28"/>
          <w:szCs w:val="28"/>
        </w:rPr>
        <w:t xml:space="preserve"> - 963,4 тыс. рублей.</w:t>
      </w:r>
    </w:p>
    <w:p w14:paraId="27C50ECC" w14:textId="77777777" w:rsidR="003720A2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разделу </w:t>
      </w:r>
      <w:r w:rsidRPr="008252E5">
        <w:rPr>
          <w:rFonts w:ascii="Times New Roman" w:hAnsi="Times New Roman"/>
          <w:b/>
          <w:bCs/>
          <w:sz w:val="28"/>
          <w:szCs w:val="28"/>
        </w:rPr>
        <w:t>06 «Охрана окружающей среды»</w:t>
      </w:r>
      <w:r>
        <w:rPr>
          <w:rFonts w:ascii="Times New Roman" w:hAnsi="Times New Roman"/>
          <w:sz w:val="28"/>
          <w:szCs w:val="28"/>
        </w:rPr>
        <w:t xml:space="preserve"> расходы бюджета за 9 месяцев 2025 года сложились в сумме 50,0 тыс. рублей или 0,9% к объему расходов, предусмотренных уточненной бюджетной росписью на 2025 год.</w:t>
      </w:r>
      <w:r w:rsidRPr="001D1804">
        <w:rPr>
          <w:rFonts w:ascii="Times New Roman" w:hAnsi="Times New Roman"/>
          <w:sz w:val="28"/>
          <w:szCs w:val="28"/>
        </w:rPr>
        <w:t xml:space="preserve"> </w:t>
      </w:r>
      <w:r w:rsidRPr="00BE5016">
        <w:rPr>
          <w:rFonts w:ascii="Times New Roman" w:hAnsi="Times New Roman"/>
          <w:sz w:val="28"/>
          <w:szCs w:val="28"/>
        </w:rPr>
        <w:t xml:space="preserve">По разделу отмечено увеличение объема кассовых расходов к аналогичному периоду 2024 года на </w:t>
      </w:r>
      <w:r>
        <w:rPr>
          <w:rFonts w:ascii="Times New Roman" w:hAnsi="Times New Roman"/>
          <w:sz w:val="28"/>
          <w:szCs w:val="28"/>
        </w:rPr>
        <w:t>66,7</w:t>
      </w:r>
      <w:r w:rsidRPr="00BE5016">
        <w:rPr>
          <w:rFonts w:ascii="Times New Roman" w:hAnsi="Times New Roman"/>
          <w:sz w:val="28"/>
          <w:szCs w:val="28"/>
        </w:rPr>
        <w:t xml:space="preserve"> % или на </w:t>
      </w:r>
      <w:r>
        <w:rPr>
          <w:rFonts w:ascii="Times New Roman" w:hAnsi="Times New Roman"/>
          <w:sz w:val="28"/>
          <w:szCs w:val="28"/>
        </w:rPr>
        <w:t>20,0</w:t>
      </w:r>
      <w:r w:rsidRPr="00BE501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14:paraId="4DD56A92" w14:textId="39C4F86E" w:rsidR="003720A2" w:rsidRPr="008252E5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t xml:space="preserve">По разделу </w:t>
      </w:r>
      <w:r w:rsidRPr="008252E5">
        <w:rPr>
          <w:rFonts w:ascii="Times New Roman" w:hAnsi="Times New Roman"/>
          <w:b/>
          <w:sz w:val="28"/>
          <w:szCs w:val="28"/>
        </w:rPr>
        <w:t>07 «Образование»</w:t>
      </w:r>
      <w:r w:rsidRPr="008252E5">
        <w:rPr>
          <w:rFonts w:ascii="Times New Roman" w:hAnsi="Times New Roman"/>
          <w:sz w:val="28"/>
          <w:szCs w:val="28"/>
        </w:rPr>
        <w:t xml:space="preserve"> </w:t>
      </w:r>
      <w:bookmarkStart w:id="19" w:name="_Hlk198219933"/>
      <w:bookmarkStart w:id="20" w:name="_Hlk205454221"/>
      <w:r w:rsidRPr="008252E5">
        <w:rPr>
          <w:rFonts w:ascii="Times New Roman" w:hAnsi="Times New Roman"/>
          <w:sz w:val="28"/>
          <w:szCs w:val="28"/>
        </w:rPr>
        <w:t xml:space="preserve">расходы бюджета за </w:t>
      </w:r>
      <w:bookmarkEnd w:id="19"/>
      <w:r w:rsidRPr="008252E5">
        <w:rPr>
          <w:rFonts w:ascii="Times New Roman" w:hAnsi="Times New Roman"/>
          <w:sz w:val="28"/>
          <w:szCs w:val="28"/>
        </w:rPr>
        <w:t xml:space="preserve">9 месяцев 2025 года составили 327 453,7 тыс. рублей или 71,0 процент к объему расходов, предусмотренных уточненной бюджетной росписью на 2025 год. Доля расходов в общей структуре расходов бюджета составила 73,7 процента. Темп роста к аналогичному периоду 2024 года составил 127,0 % или на 69 624,1 тыс. рублей. В разрезе подразделов средства направлены на дошкольное образование (раздел 0701) в сумме 58 207,2 тыс. рублей, общее образование (раздел 0702) – 227 460,3 тыс. рублей, дополнительное образование (раздел 0703) – 12 990,5 тыс. рублей, молодежная политика (раздел 0707) – 681,4 тыс. рублей и другие вопросы в области образования (раздел 0709) – 28 114,3 тыс. рублей. </w:t>
      </w:r>
    </w:p>
    <w:bookmarkEnd w:id="20"/>
    <w:p w14:paraId="0F66414D" w14:textId="77777777" w:rsidR="003720A2" w:rsidRPr="00DF2652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t xml:space="preserve">По разделу </w:t>
      </w:r>
      <w:r w:rsidRPr="008252E5">
        <w:rPr>
          <w:rFonts w:ascii="Times New Roman" w:hAnsi="Times New Roman"/>
          <w:b/>
          <w:sz w:val="28"/>
          <w:szCs w:val="28"/>
        </w:rPr>
        <w:t xml:space="preserve">08 «Культура, кинематография» </w:t>
      </w:r>
      <w:bookmarkStart w:id="21" w:name="_Hlk205454771"/>
      <w:r w:rsidRPr="008252E5">
        <w:rPr>
          <w:rFonts w:ascii="Times New Roman" w:hAnsi="Times New Roman"/>
          <w:sz w:val="28"/>
          <w:szCs w:val="28"/>
        </w:rPr>
        <w:t xml:space="preserve">расходы бюджета за 9 месяцев 2025 года составили 32 253,4 тыс. рублей или 71,1 % к объему расходов, предусмотренных уточненной бюджетной росписью на 2025 год. В общем объеме бюджета доля расходов по разделу составила 7,3 процента. </w:t>
      </w:r>
      <w:bookmarkEnd w:id="21"/>
      <w:r w:rsidRPr="008252E5">
        <w:rPr>
          <w:rFonts w:ascii="Times New Roman" w:hAnsi="Times New Roman"/>
          <w:sz w:val="28"/>
          <w:szCs w:val="28"/>
        </w:rPr>
        <w:t xml:space="preserve">Темп роста к аналогичному периоду 2024 года составил 21,8 процента. </w:t>
      </w:r>
      <w:bookmarkStart w:id="22" w:name="_Hlk205454842"/>
      <w:r w:rsidRPr="008252E5">
        <w:rPr>
          <w:rFonts w:ascii="Times New Roman" w:hAnsi="Times New Roman"/>
          <w:sz w:val="28"/>
          <w:szCs w:val="28"/>
        </w:rPr>
        <w:t>Структура раздела представлена подразделом 08 01 «Культура».</w:t>
      </w:r>
    </w:p>
    <w:bookmarkEnd w:id="22"/>
    <w:p w14:paraId="60E3EDC7" w14:textId="77777777" w:rsidR="003720A2" w:rsidRPr="008252E5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t xml:space="preserve">По разделу </w:t>
      </w:r>
      <w:r w:rsidRPr="008252E5">
        <w:rPr>
          <w:rFonts w:ascii="Times New Roman" w:hAnsi="Times New Roman"/>
          <w:b/>
          <w:sz w:val="28"/>
          <w:szCs w:val="28"/>
        </w:rPr>
        <w:t>10 «Социальная политика»</w:t>
      </w:r>
      <w:r w:rsidRPr="008252E5">
        <w:rPr>
          <w:rFonts w:ascii="Times New Roman" w:hAnsi="Times New Roman"/>
          <w:sz w:val="28"/>
          <w:szCs w:val="28"/>
        </w:rPr>
        <w:t xml:space="preserve"> </w:t>
      </w:r>
      <w:bookmarkStart w:id="23" w:name="_Hlk205454948"/>
      <w:r w:rsidRPr="008252E5">
        <w:rPr>
          <w:rFonts w:ascii="Times New Roman" w:hAnsi="Times New Roman"/>
          <w:sz w:val="28"/>
          <w:szCs w:val="28"/>
        </w:rPr>
        <w:t xml:space="preserve">расходы бюджета за 9 месяцев 2025 года исполнены в сумме 15 667,8 тыс. рублей или 33,1 к объему расходов, предусмотренных на 2025 год. Доля расходов по разделу в общей структуре расходов бюджета составила 3,5 процента. </w:t>
      </w:r>
    </w:p>
    <w:p w14:paraId="2325DE16" w14:textId="77777777" w:rsidR="003720A2" w:rsidRPr="008252E5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t>Исполнение по подразделам классификации:</w:t>
      </w:r>
    </w:p>
    <w:p w14:paraId="7EC5AFF4" w14:textId="77777777" w:rsidR="003720A2" w:rsidRPr="008252E5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t>10 01 «Пенсионное обеспечение» - 1 780,6 тыс. рублей;</w:t>
      </w:r>
    </w:p>
    <w:p w14:paraId="00FC2C2A" w14:textId="77777777" w:rsidR="003720A2" w:rsidRPr="008252E5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t>10 03 «Социальное обеспечение населения»- 913,4 тыс. рублей;</w:t>
      </w:r>
    </w:p>
    <w:p w14:paraId="6536F8EF" w14:textId="77777777" w:rsidR="003720A2" w:rsidRPr="008252E5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t>10 04 «Охрана семьи и детства» - 12 966,7 тыс. рублей.</w:t>
      </w:r>
    </w:p>
    <w:bookmarkEnd w:id="23"/>
    <w:p w14:paraId="08F8D314" w14:textId="77777777" w:rsidR="003720A2" w:rsidRPr="00DF2652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E5">
        <w:rPr>
          <w:rFonts w:ascii="Times New Roman" w:hAnsi="Times New Roman"/>
          <w:sz w:val="28"/>
          <w:szCs w:val="28"/>
        </w:rPr>
        <w:lastRenderedPageBreak/>
        <w:t>Темп роста по разделу к аналогичному периоду 2024 года составил 125,6 процента.</w:t>
      </w:r>
    </w:p>
    <w:p w14:paraId="4CC65492" w14:textId="77777777" w:rsidR="003720A2" w:rsidRPr="00E71CCB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57B">
        <w:rPr>
          <w:rFonts w:ascii="Times New Roman" w:hAnsi="Times New Roman"/>
          <w:sz w:val="28"/>
          <w:szCs w:val="28"/>
        </w:rPr>
        <w:t xml:space="preserve">По разделу </w:t>
      </w:r>
      <w:r w:rsidRPr="00A8057B">
        <w:rPr>
          <w:rFonts w:ascii="Times New Roman" w:hAnsi="Times New Roman"/>
          <w:b/>
          <w:sz w:val="28"/>
          <w:szCs w:val="28"/>
        </w:rPr>
        <w:t>11</w:t>
      </w:r>
      <w:r w:rsidRPr="00A8057B">
        <w:rPr>
          <w:rFonts w:ascii="Times New Roman" w:hAnsi="Times New Roman"/>
          <w:sz w:val="28"/>
          <w:szCs w:val="28"/>
        </w:rPr>
        <w:t xml:space="preserve"> </w:t>
      </w:r>
      <w:r w:rsidRPr="00A8057B">
        <w:rPr>
          <w:rFonts w:ascii="Times New Roman" w:hAnsi="Times New Roman"/>
          <w:b/>
          <w:sz w:val="28"/>
          <w:szCs w:val="28"/>
        </w:rPr>
        <w:t>«Физическая культура и спорт»</w:t>
      </w:r>
      <w:r w:rsidRPr="00A8057B">
        <w:rPr>
          <w:rFonts w:ascii="Times New Roman" w:hAnsi="Times New Roman"/>
          <w:sz w:val="28"/>
          <w:szCs w:val="28"/>
        </w:rPr>
        <w:t xml:space="preserve"> </w:t>
      </w:r>
      <w:bookmarkStart w:id="24" w:name="_Hlk205455121"/>
      <w:r w:rsidRPr="00A8057B">
        <w:rPr>
          <w:rFonts w:ascii="Times New Roman" w:hAnsi="Times New Roman"/>
          <w:sz w:val="28"/>
          <w:szCs w:val="28"/>
        </w:rPr>
        <w:t>расходы за 9 месяцев 2025 года исполнены в сумме 9 158,2 тыс. рублей или 67,0 % к объему расходов, предусмотренных уточненной бюджетной росписью на 2025 год. Доля расходов в общей структуре расходов бюджета составила 2,1 процента. К аналогичному периоду 2024 года отмечается снижение расходов на 19 448,4 тыс. рублей. Расходы направлены по подразделам 11 01 «Физическая культура» - 1 745,4 тыс. рублей; 11 02 «Массовый спорт» - 479,4 тыс. рублей; 11 03 «Спорт высших достижений» - 6 933,4 тыс. рублей.</w:t>
      </w:r>
      <w:r w:rsidRPr="001D1804">
        <w:rPr>
          <w:rFonts w:ascii="Times New Roman" w:hAnsi="Times New Roman"/>
          <w:sz w:val="28"/>
          <w:szCs w:val="28"/>
        </w:rPr>
        <w:t xml:space="preserve"> </w:t>
      </w:r>
    </w:p>
    <w:bookmarkEnd w:id="24"/>
    <w:p w14:paraId="6FA7489E" w14:textId="263E165F" w:rsidR="003720A2" w:rsidRDefault="003720A2" w:rsidP="00372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57B">
        <w:rPr>
          <w:rFonts w:ascii="Times New Roman" w:hAnsi="Times New Roman"/>
          <w:sz w:val="28"/>
          <w:szCs w:val="28"/>
        </w:rPr>
        <w:t xml:space="preserve">По разделу </w:t>
      </w:r>
      <w:r w:rsidRPr="00A8057B">
        <w:rPr>
          <w:rFonts w:ascii="Times New Roman" w:hAnsi="Times New Roman"/>
          <w:b/>
          <w:sz w:val="28"/>
          <w:szCs w:val="28"/>
        </w:rPr>
        <w:t>14 «Межбюджетные трансферты общего характера бюджетам субъектов Российской Федерации и муниципальных образований»</w:t>
      </w:r>
      <w:r w:rsidRPr="00A8057B">
        <w:rPr>
          <w:rFonts w:ascii="Times New Roman" w:hAnsi="Times New Roman"/>
          <w:sz w:val="28"/>
          <w:szCs w:val="28"/>
        </w:rPr>
        <w:t xml:space="preserve"> </w:t>
      </w:r>
      <w:bookmarkStart w:id="25" w:name="_Hlk205455186"/>
      <w:r w:rsidRPr="00A8057B">
        <w:rPr>
          <w:rFonts w:ascii="Times New Roman" w:hAnsi="Times New Roman"/>
          <w:sz w:val="28"/>
          <w:szCs w:val="28"/>
        </w:rPr>
        <w:t>за 9 месяцев 2025 года бюджетные расходы исполнены в объеме 3 664,0 тыс. рублей, что соответствует 94,6 % годового объема утвержденных расходов. Доля расходов в структуре бюджета составляет 0,8 процента. Объем межбюджетных трансфертов к аналогичному периоду 2024 года увеличился на 371,0 тыс. рублей, или 24,2 процента. Темп роста по разделу к аналогичному периоду 2024 года составил 111,3 процента.</w:t>
      </w:r>
    </w:p>
    <w:bookmarkEnd w:id="25"/>
    <w:p w14:paraId="065B6435" w14:textId="68B92563" w:rsidR="000C47A5" w:rsidRPr="00E70667" w:rsidRDefault="000C47A5" w:rsidP="00E7066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58D9">
        <w:rPr>
          <w:rFonts w:ascii="Times New Roman" w:hAnsi="Times New Roman"/>
          <w:b/>
          <w:sz w:val="28"/>
          <w:szCs w:val="28"/>
        </w:rPr>
        <w:t>2.1 Анализ исполнения расходов бюджета в разрезе главных распорядителей средств бюджета</w:t>
      </w:r>
    </w:p>
    <w:p w14:paraId="7B1FF222" w14:textId="77777777" w:rsidR="000C47A5" w:rsidRPr="006A58D9" w:rsidRDefault="000C47A5" w:rsidP="000C47A5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A58D9">
        <w:rPr>
          <w:rFonts w:ascii="Times New Roman" w:hAnsi="Times New Roman"/>
          <w:sz w:val="28"/>
          <w:szCs w:val="28"/>
        </w:rPr>
        <w:t>В отчетном периоде расходы бюджета осуществляли 6 главных распорядителя бюджетных средств.</w:t>
      </w:r>
    </w:p>
    <w:p w14:paraId="7F062411" w14:textId="31DF64CF" w:rsidR="000C47A5" w:rsidRDefault="000C47A5" w:rsidP="000C47A5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8"/>
          <w:szCs w:val="28"/>
        </w:rPr>
      </w:pPr>
      <w:r w:rsidRPr="000C47A5">
        <w:rPr>
          <w:rFonts w:ascii="Times New Roman" w:hAnsi="Times New Roman"/>
          <w:i/>
          <w:iCs/>
          <w:sz w:val="28"/>
          <w:szCs w:val="28"/>
        </w:rPr>
        <w:t xml:space="preserve">Данные об утвержденных бюджетных ассигнованиях, кассовом исполнении расходов главных распорядителей за </w:t>
      </w:r>
      <w:r w:rsidR="00567EF9">
        <w:rPr>
          <w:rFonts w:ascii="Times New Roman" w:hAnsi="Times New Roman"/>
          <w:i/>
          <w:iCs/>
          <w:sz w:val="28"/>
          <w:szCs w:val="28"/>
        </w:rPr>
        <w:t>202</w:t>
      </w:r>
      <w:r w:rsidR="009F7C4E">
        <w:rPr>
          <w:rFonts w:ascii="Times New Roman" w:hAnsi="Times New Roman"/>
          <w:i/>
          <w:iCs/>
          <w:sz w:val="28"/>
          <w:szCs w:val="28"/>
        </w:rPr>
        <w:t>4</w:t>
      </w:r>
      <w:r w:rsidRPr="000C47A5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="00AE1A87">
        <w:rPr>
          <w:rFonts w:ascii="Times New Roman" w:hAnsi="Times New Roman"/>
          <w:i/>
          <w:iCs/>
          <w:sz w:val="28"/>
          <w:szCs w:val="28"/>
        </w:rPr>
        <w:t>2025</w:t>
      </w:r>
      <w:r w:rsidRPr="000C47A5">
        <w:rPr>
          <w:rFonts w:ascii="Times New Roman" w:hAnsi="Times New Roman"/>
          <w:i/>
          <w:iCs/>
          <w:sz w:val="28"/>
          <w:szCs w:val="28"/>
        </w:rPr>
        <w:t xml:space="preserve"> годы </w:t>
      </w:r>
      <w:r>
        <w:rPr>
          <w:rFonts w:ascii="Times New Roman" w:hAnsi="Times New Roman"/>
          <w:i/>
          <w:iCs/>
          <w:sz w:val="28"/>
          <w:szCs w:val="28"/>
        </w:rPr>
        <w:t xml:space="preserve">       </w:t>
      </w:r>
    </w:p>
    <w:p w14:paraId="6EE18078" w14:textId="782BAE94" w:rsidR="000C47A5" w:rsidRPr="000C47A5" w:rsidRDefault="000C47A5" w:rsidP="000C47A5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</w:t>
      </w:r>
      <w:r w:rsidRPr="000C47A5">
        <w:rPr>
          <w:rFonts w:ascii="Times New Roman" w:hAnsi="Times New Roman"/>
          <w:i/>
          <w:iCs/>
          <w:sz w:val="28"/>
          <w:szCs w:val="28"/>
        </w:rPr>
        <w:t>представлены в таблице.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(тыс. рублей)</w:t>
      </w:r>
    </w:p>
    <w:tbl>
      <w:tblPr>
        <w:tblW w:w="9900" w:type="dxa"/>
        <w:tblInd w:w="92" w:type="dxa"/>
        <w:tblLook w:val="0000" w:firstRow="0" w:lastRow="0" w:firstColumn="0" w:lastColumn="0" w:noHBand="0" w:noVBand="0"/>
      </w:tblPr>
      <w:tblGrid>
        <w:gridCol w:w="2160"/>
        <w:gridCol w:w="1880"/>
        <w:gridCol w:w="1880"/>
        <w:gridCol w:w="1880"/>
        <w:gridCol w:w="2100"/>
      </w:tblGrid>
      <w:tr w:rsidR="003720A2" w:rsidRPr="006A58D9" w14:paraId="188341DD" w14:textId="77777777" w:rsidTr="00014025">
        <w:trPr>
          <w:trHeight w:val="124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5D26" w14:textId="5EFE6139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9FB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средств бюджета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467D4" w14:textId="0A2DF36B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Исполнено   на 01.10.2024 г.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FEE83" w14:textId="71F2A7B9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Сводная бюджетная роспись за 2025 год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B770" w14:textId="382E38E9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Исполнено на 01.10.2025 г.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2FEBB" w14:textId="17DFDF74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 xml:space="preserve">% исполнения  </w:t>
            </w:r>
          </w:p>
        </w:tc>
      </w:tr>
      <w:tr w:rsidR="003720A2" w:rsidRPr="006A58D9" w14:paraId="0DB8B1A8" w14:textId="77777777" w:rsidTr="00014025">
        <w:trPr>
          <w:trHeight w:val="31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823D" w14:textId="07BD83E0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9FB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CB5EE2" w14:textId="537F583C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406B3" w14:textId="6AB06BDD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1F1F1" w14:textId="275F698E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BA07C" w14:textId="375C2657" w:rsidR="003720A2" w:rsidRPr="006A58D9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3720A2" w:rsidRPr="000A180E" w14:paraId="5CF84042" w14:textId="77777777" w:rsidTr="00014025">
        <w:trPr>
          <w:trHeight w:val="8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843035" w14:textId="5EB37798" w:rsidR="003720A2" w:rsidRPr="00FE7B8B" w:rsidRDefault="003720A2" w:rsidP="00372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 xml:space="preserve">Администрация Дубровского района   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>900)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213E" w14:textId="259668F7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118 187,6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2603" w14:textId="077DB445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237 786,3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101E7" w14:textId="58116D7F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116 275,9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2D954" w14:textId="09880126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</w:tr>
      <w:tr w:rsidR="003720A2" w:rsidRPr="000A180E" w14:paraId="532FB3A1" w14:textId="77777777" w:rsidTr="00014025">
        <w:trPr>
          <w:trHeight w:val="125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C60E86" w14:textId="122688A5" w:rsidR="003720A2" w:rsidRPr="00FE7B8B" w:rsidRDefault="003720A2" w:rsidP="00372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 xml:space="preserve">Дубровский районный Совет народных депутатов                                                 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>901)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0FC2" w14:textId="4EE85A39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441,3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16097" w14:textId="474EA01D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355E7" w14:textId="6537CED7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448,9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3389D" w14:textId="0BFF5DEE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</w:tr>
      <w:tr w:rsidR="003720A2" w:rsidRPr="000A180E" w14:paraId="76658B4E" w14:textId="77777777" w:rsidTr="00014025">
        <w:trPr>
          <w:trHeight w:val="171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B0419" w14:textId="58300CAC" w:rsidR="003720A2" w:rsidRPr="00FE7B8B" w:rsidRDefault="003720A2" w:rsidP="00372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 xml:space="preserve">Финансовое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>управление  администрации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Дубровского района                                    (902)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92068" w14:textId="00DEC9AC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8 333,9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CE9C8" w14:textId="4EA072F8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11 960,4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179BD" w14:textId="2A3895BC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9 302,1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850EE" w14:textId="25235438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3720A2" w:rsidRPr="000A180E" w14:paraId="07C5AFF9" w14:textId="77777777" w:rsidTr="00014025">
        <w:trPr>
          <w:trHeight w:val="126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E2F2A" w14:textId="306108C7" w:rsidR="003720A2" w:rsidRPr="00FE7B8B" w:rsidRDefault="003720A2" w:rsidP="00372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Контрольно-счетная палата Дубровского района                                                       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903)  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4339A" w14:textId="0087305B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752,3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C7083" w14:textId="6686B65F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1 192,2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53C10" w14:textId="37F64B41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856,1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E0FED" w14:textId="07F2CC84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</w:tr>
      <w:tr w:rsidR="003720A2" w:rsidRPr="000A180E" w14:paraId="09BEB916" w14:textId="77777777" w:rsidTr="00014025">
        <w:trPr>
          <w:trHeight w:val="72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C91C4" w14:textId="10094A24" w:rsidR="003720A2" w:rsidRPr="00FE7B8B" w:rsidRDefault="003720A2" w:rsidP="00372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Комитет правовых и имущественных отношений (904)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E06B" w14:textId="7808C40C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1 808,5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E135B" w14:textId="1401B5D7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2 828,4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6385" w14:textId="29E3EF91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1 722,3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BE0DF" w14:textId="14292F1A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</w:tr>
      <w:tr w:rsidR="003720A2" w:rsidRPr="000A180E" w14:paraId="35D33B71" w14:textId="77777777" w:rsidTr="00014025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F2DF2" w14:textId="3F16A78A" w:rsidR="003720A2" w:rsidRPr="00FE7B8B" w:rsidRDefault="003720A2" w:rsidP="00372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Дубровского района (905)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9C84" w14:textId="37C700C1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250 181,8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B5AAF" w14:textId="633F8EC9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420 300,2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2A02D" w14:textId="26A6B077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315 938,1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7A575" w14:textId="38A98D9F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3720A2" w:rsidRPr="000A180E" w14:paraId="2F0A3A92" w14:textId="77777777" w:rsidTr="00014025">
        <w:trPr>
          <w:trHeight w:val="31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31E6" w14:textId="660D6575" w:rsidR="003720A2" w:rsidRPr="00FE7B8B" w:rsidRDefault="003720A2" w:rsidP="003720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2DD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301D9" w14:textId="45BF5ABB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sz w:val="24"/>
                <w:szCs w:val="24"/>
              </w:rPr>
              <w:t>379 705,4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AABA3" w14:textId="3834D175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sz w:val="24"/>
                <w:szCs w:val="24"/>
              </w:rPr>
              <w:t>674 737,8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762D5" w14:textId="04A029BA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sz w:val="24"/>
                <w:szCs w:val="24"/>
              </w:rPr>
              <w:t>444 543,4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75E52" w14:textId="72C07744" w:rsidR="003720A2" w:rsidRPr="00FE7B8B" w:rsidRDefault="003720A2" w:rsidP="00372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sz w:val="24"/>
                <w:szCs w:val="24"/>
              </w:rPr>
              <w:t>65,9</w:t>
            </w:r>
          </w:p>
        </w:tc>
      </w:tr>
    </w:tbl>
    <w:p w14:paraId="3675B128" w14:textId="77777777" w:rsidR="000C47A5" w:rsidRPr="000A180E" w:rsidRDefault="000C47A5" w:rsidP="000C4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09B7B32B" w14:textId="77777777" w:rsidR="009F7C4E" w:rsidRDefault="000C47A5" w:rsidP="009F7C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B8B">
        <w:rPr>
          <w:rFonts w:ascii="Times New Roman" w:hAnsi="Times New Roman"/>
          <w:sz w:val="28"/>
          <w:szCs w:val="28"/>
        </w:rPr>
        <w:t xml:space="preserve"> </w:t>
      </w:r>
      <w:r w:rsidR="009F7C4E" w:rsidRPr="00B26CA9">
        <w:rPr>
          <w:rFonts w:ascii="Times New Roman" w:hAnsi="Times New Roman"/>
          <w:sz w:val="28"/>
          <w:szCs w:val="28"/>
        </w:rPr>
        <w:t xml:space="preserve">С учетом изменений, внесенных в сводную бюджетную роспись, расходы утверждены в объеме </w:t>
      </w:r>
      <w:r w:rsidR="009F7C4E">
        <w:rPr>
          <w:rFonts w:ascii="Times New Roman" w:hAnsi="Times New Roman"/>
          <w:sz w:val="28"/>
          <w:szCs w:val="28"/>
        </w:rPr>
        <w:t>661 625,9</w:t>
      </w:r>
      <w:r w:rsidR="009F7C4E" w:rsidRPr="00B26CA9">
        <w:rPr>
          <w:rFonts w:ascii="Times New Roman" w:hAnsi="Times New Roman"/>
          <w:sz w:val="28"/>
          <w:szCs w:val="28"/>
        </w:rPr>
        <w:t xml:space="preserve"> тыс</w:t>
      </w:r>
      <w:r w:rsidR="009F7C4E">
        <w:rPr>
          <w:rFonts w:ascii="Times New Roman" w:hAnsi="Times New Roman"/>
          <w:sz w:val="28"/>
          <w:szCs w:val="28"/>
        </w:rPr>
        <w:t>.</w:t>
      </w:r>
      <w:r w:rsidR="009F7C4E" w:rsidRPr="00B26CA9">
        <w:rPr>
          <w:rFonts w:ascii="Times New Roman" w:hAnsi="Times New Roman"/>
          <w:sz w:val="28"/>
          <w:szCs w:val="28"/>
        </w:rPr>
        <w:t xml:space="preserve"> рублей. По итогам 1 </w:t>
      </w:r>
      <w:r w:rsidR="009F7C4E">
        <w:rPr>
          <w:rFonts w:ascii="Times New Roman" w:hAnsi="Times New Roman"/>
          <w:sz w:val="28"/>
          <w:szCs w:val="28"/>
        </w:rPr>
        <w:t>полугодия</w:t>
      </w:r>
      <w:r w:rsidR="009F7C4E" w:rsidRPr="00B26CA9">
        <w:rPr>
          <w:rFonts w:ascii="Times New Roman" w:hAnsi="Times New Roman"/>
          <w:sz w:val="28"/>
          <w:szCs w:val="28"/>
        </w:rPr>
        <w:t xml:space="preserve"> 202</w:t>
      </w:r>
      <w:r w:rsidR="009F7C4E">
        <w:rPr>
          <w:rFonts w:ascii="Times New Roman" w:hAnsi="Times New Roman"/>
          <w:sz w:val="28"/>
          <w:szCs w:val="28"/>
        </w:rPr>
        <w:t>5</w:t>
      </w:r>
      <w:r w:rsidR="009F7C4E" w:rsidRPr="00B26CA9">
        <w:rPr>
          <w:rFonts w:ascii="Times New Roman" w:hAnsi="Times New Roman"/>
          <w:sz w:val="28"/>
          <w:szCs w:val="28"/>
        </w:rPr>
        <w:t xml:space="preserve"> года расходы бюджета исполнены в объеме </w:t>
      </w:r>
      <w:r w:rsidR="009F7C4E">
        <w:rPr>
          <w:rFonts w:ascii="Times New Roman" w:hAnsi="Times New Roman"/>
          <w:sz w:val="28"/>
          <w:szCs w:val="28"/>
        </w:rPr>
        <w:t>308 639,9</w:t>
      </w:r>
      <w:r w:rsidR="009F7C4E" w:rsidRPr="00B26CA9">
        <w:rPr>
          <w:rFonts w:ascii="Times New Roman" w:hAnsi="Times New Roman"/>
          <w:sz w:val="28"/>
          <w:szCs w:val="28"/>
        </w:rPr>
        <w:t xml:space="preserve"> тыс</w:t>
      </w:r>
      <w:r w:rsidR="009F7C4E">
        <w:rPr>
          <w:rFonts w:ascii="Times New Roman" w:hAnsi="Times New Roman"/>
          <w:sz w:val="28"/>
          <w:szCs w:val="28"/>
        </w:rPr>
        <w:t>.</w:t>
      </w:r>
      <w:r w:rsidR="009F7C4E" w:rsidRPr="00B26CA9">
        <w:rPr>
          <w:rFonts w:ascii="Times New Roman" w:hAnsi="Times New Roman"/>
          <w:sz w:val="28"/>
          <w:szCs w:val="28"/>
        </w:rPr>
        <w:t xml:space="preserve"> рублей, что составляет </w:t>
      </w:r>
      <w:r w:rsidR="009F7C4E">
        <w:rPr>
          <w:rFonts w:ascii="Times New Roman" w:hAnsi="Times New Roman"/>
          <w:sz w:val="28"/>
          <w:szCs w:val="28"/>
        </w:rPr>
        <w:t xml:space="preserve">46,6 % </w:t>
      </w:r>
      <w:r w:rsidR="009F7C4E" w:rsidRPr="00B26CA9">
        <w:rPr>
          <w:rFonts w:ascii="Times New Roman" w:hAnsi="Times New Roman"/>
          <w:sz w:val="28"/>
          <w:szCs w:val="28"/>
        </w:rPr>
        <w:t>утвержденных бюджетных назначений. К уровню 202</w:t>
      </w:r>
      <w:r w:rsidR="009F7C4E">
        <w:rPr>
          <w:rFonts w:ascii="Times New Roman" w:hAnsi="Times New Roman"/>
          <w:sz w:val="28"/>
          <w:szCs w:val="28"/>
        </w:rPr>
        <w:t>4</w:t>
      </w:r>
      <w:r w:rsidR="009F7C4E" w:rsidRPr="00B26CA9">
        <w:rPr>
          <w:rFonts w:ascii="Times New Roman" w:hAnsi="Times New Roman"/>
          <w:sz w:val="28"/>
          <w:szCs w:val="28"/>
        </w:rPr>
        <w:t xml:space="preserve"> года расходы исполнены на 1</w:t>
      </w:r>
      <w:r w:rsidR="009F7C4E">
        <w:rPr>
          <w:rFonts w:ascii="Times New Roman" w:hAnsi="Times New Roman"/>
          <w:sz w:val="28"/>
          <w:szCs w:val="28"/>
        </w:rPr>
        <w:t>26,9</w:t>
      </w:r>
      <w:r w:rsidR="009F7C4E" w:rsidRPr="00B26CA9">
        <w:rPr>
          <w:rFonts w:ascii="Times New Roman" w:hAnsi="Times New Roman"/>
          <w:sz w:val="28"/>
          <w:szCs w:val="28"/>
        </w:rPr>
        <w:t xml:space="preserve"> </w:t>
      </w:r>
      <w:r w:rsidR="009F7C4E">
        <w:rPr>
          <w:rFonts w:ascii="Times New Roman" w:hAnsi="Times New Roman"/>
          <w:sz w:val="28"/>
          <w:szCs w:val="28"/>
        </w:rPr>
        <w:t>%, из них:</w:t>
      </w:r>
    </w:p>
    <w:p w14:paraId="67612128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администрация Дубровского района – 110,6 %;</w:t>
      </w:r>
    </w:p>
    <w:p w14:paraId="1441DFA3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районный Совет народных депутатов – 123,2%;</w:t>
      </w:r>
    </w:p>
    <w:p w14:paraId="3E2D3D77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финансовое управление администрации Дубровского района – 126,2 %;</w:t>
      </w:r>
    </w:p>
    <w:p w14:paraId="689BE27B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 xml:space="preserve">- КСП – 129,6 %; </w:t>
      </w:r>
    </w:p>
    <w:p w14:paraId="3F4C8A3C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 xml:space="preserve">- комитет имущественных отношений – 82,4%; </w:t>
      </w:r>
    </w:p>
    <w:p w14:paraId="765FFBCE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отдел образования администрации Дубровского района – 133,7 процента.</w:t>
      </w:r>
    </w:p>
    <w:p w14:paraId="6FAE7AFC" w14:textId="5B4C1023" w:rsidR="000C47A5" w:rsidRPr="000A180E" w:rsidRDefault="000C47A5" w:rsidP="000C4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7A160F" w14:textId="0D2616B7" w:rsidR="00D602C6" w:rsidRPr="00B26CA9" w:rsidRDefault="00D602C6" w:rsidP="00397799">
      <w:pPr>
        <w:pStyle w:val="4"/>
        <w:spacing w:after="0" w:line="240" w:lineRule="auto"/>
        <w:ind w:left="1288"/>
        <w:jc w:val="center"/>
        <w:rPr>
          <w:rFonts w:ascii="Times New Roman" w:hAnsi="Times New Roman"/>
          <w:b/>
          <w:sz w:val="28"/>
          <w:szCs w:val="28"/>
        </w:rPr>
      </w:pPr>
      <w:r w:rsidRPr="00A03C51">
        <w:rPr>
          <w:rFonts w:ascii="Times New Roman" w:hAnsi="Times New Roman"/>
          <w:b/>
          <w:sz w:val="28"/>
          <w:szCs w:val="28"/>
        </w:rPr>
        <w:t>3. Анализ</w:t>
      </w:r>
      <w:r w:rsidRPr="00B26CA9">
        <w:rPr>
          <w:rFonts w:ascii="Times New Roman" w:hAnsi="Times New Roman"/>
          <w:b/>
          <w:sz w:val="28"/>
          <w:szCs w:val="28"/>
        </w:rPr>
        <w:t xml:space="preserve"> реализации муниципальных программ за </w:t>
      </w:r>
      <w:r w:rsidR="00D6294F">
        <w:rPr>
          <w:rFonts w:ascii="Times New Roman" w:hAnsi="Times New Roman"/>
          <w:b/>
          <w:sz w:val="28"/>
          <w:szCs w:val="28"/>
        </w:rPr>
        <w:t>9 месяцев</w:t>
      </w:r>
      <w:r w:rsidRPr="00B26CA9">
        <w:rPr>
          <w:rFonts w:ascii="Times New Roman" w:hAnsi="Times New Roman"/>
          <w:b/>
          <w:sz w:val="28"/>
          <w:szCs w:val="28"/>
        </w:rPr>
        <w:t xml:space="preserve"> </w:t>
      </w:r>
      <w:r w:rsidR="00AE1A87">
        <w:rPr>
          <w:rFonts w:ascii="Times New Roman" w:hAnsi="Times New Roman"/>
          <w:b/>
          <w:sz w:val="28"/>
          <w:szCs w:val="28"/>
        </w:rPr>
        <w:t>2025</w:t>
      </w:r>
      <w:r w:rsidRPr="00B26CA9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413CF51F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6" w:name="_Hlk198288906"/>
      <w:bookmarkEnd w:id="15"/>
      <w:r w:rsidRPr="00F95C72">
        <w:rPr>
          <w:rFonts w:ascii="Times New Roman" w:hAnsi="Times New Roman"/>
          <w:sz w:val="28"/>
          <w:szCs w:val="28"/>
        </w:rPr>
        <w:t>Согласно приложению № 5 решения от 18.12.2024 № 41-8 «О бюджете Дубровского муниципального района Брянской области на 2025 год и на плановый период 2026 и 2027 годов», исполнение бюджета осуществлялось в рамках 4 муниципальных программ.</w:t>
      </w:r>
    </w:p>
    <w:p w14:paraId="5A946C65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Общий уточненный объем финансирования муниципальных программ в соответствии со сводной бюджетной росписью на 2025 год утвержден в сумме 659 593,3</w:t>
      </w:r>
      <w:r w:rsidRPr="00F95C72">
        <w:rPr>
          <w:rFonts w:ascii="Times New Roman" w:hAnsi="Times New Roman"/>
          <w:bCs/>
          <w:sz w:val="28"/>
          <w:szCs w:val="28"/>
        </w:rPr>
        <w:t xml:space="preserve"> тыс.</w:t>
      </w:r>
      <w:r w:rsidRPr="00F95C72">
        <w:rPr>
          <w:rFonts w:ascii="Times New Roman" w:hAnsi="Times New Roman"/>
          <w:sz w:val="28"/>
          <w:szCs w:val="28"/>
        </w:rPr>
        <w:t xml:space="preserve"> рублей или 99,7 % расходов бюджета:</w:t>
      </w:r>
    </w:p>
    <w:p w14:paraId="0B0F3922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- муниципальная программа «Реализация отдельных полномочий Дубровского муниципального района Брянской области (2025 - 2027 годы)» - 153 794,1 тыс. рублей;</w:t>
      </w:r>
    </w:p>
    <w:p w14:paraId="620F8A0B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- муниципальная программа «Развитие образования Дубровского муниципального района Брянской области (2025-2027 годы)» – 450 140,3 тыс. рублей;</w:t>
      </w:r>
    </w:p>
    <w:p w14:paraId="092FA6C9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- муниципальная программа «Развитие культуры и сохранение культурного наследия Дубровского муниципального района Брянской области (2025 - 2027 годы)» - 44 962,4 тыс. рублей;</w:t>
      </w:r>
    </w:p>
    <w:p w14:paraId="041E17E2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lastRenderedPageBreak/>
        <w:t xml:space="preserve">- муниципальная «Управление муниципальными финансами Дубровского муниципального района Брянской области                                        </w:t>
      </w:r>
      <w:proofErr w:type="gramStart"/>
      <w:r w:rsidRPr="00F95C72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F95C72">
        <w:rPr>
          <w:rFonts w:ascii="Times New Roman" w:hAnsi="Times New Roman"/>
          <w:sz w:val="28"/>
          <w:szCs w:val="28"/>
        </w:rPr>
        <w:t>2025 - 2027 годы)» – 10 696,5 тыс. рублей.</w:t>
      </w:r>
    </w:p>
    <w:p w14:paraId="1186E8AF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994229" w14:textId="77777777" w:rsidR="007600AB" w:rsidRPr="00F95C72" w:rsidRDefault="007600AB" w:rsidP="007600AB">
      <w:pPr>
        <w:spacing w:after="0" w:line="240" w:lineRule="auto"/>
        <w:ind w:firstLine="566"/>
        <w:jc w:val="center"/>
        <w:rPr>
          <w:rFonts w:ascii="Times New Roman" w:hAnsi="Times New Roman"/>
          <w:i/>
          <w:iCs/>
          <w:sz w:val="28"/>
          <w:szCs w:val="28"/>
        </w:rPr>
      </w:pPr>
      <w:r w:rsidRPr="00F95C72">
        <w:rPr>
          <w:rFonts w:ascii="Times New Roman" w:hAnsi="Times New Roman"/>
          <w:i/>
          <w:iCs/>
          <w:sz w:val="28"/>
          <w:szCs w:val="28"/>
        </w:rPr>
        <w:t xml:space="preserve">Информация об исполнении муниципальных программ представлена в              </w:t>
      </w:r>
    </w:p>
    <w:p w14:paraId="358C0EC3" w14:textId="77777777" w:rsidR="007600AB" w:rsidRPr="00F95C72" w:rsidRDefault="007600AB" w:rsidP="007600AB">
      <w:pPr>
        <w:spacing w:after="0" w:line="240" w:lineRule="auto"/>
        <w:ind w:firstLine="566"/>
        <w:jc w:val="center"/>
        <w:rPr>
          <w:rFonts w:ascii="Times New Roman" w:hAnsi="Times New Roman"/>
          <w:i/>
          <w:iCs/>
          <w:sz w:val="28"/>
          <w:szCs w:val="28"/>
        </w:rPr>
      </w:pPr>
      <w:r w:rsidRPr="00F95C72">
        <w:rPr>
          <w:rFonts w:ascii="Times New Roman" w:hAnsi="Times New Roman"/>
          <w:i/>
          <w:iCs/>
          <w:sz w:val="28"/>
          <w:szCs w:val="28"/>
        </w:rPr>
        <w:t xml:space="preserve">                              таблице.              </w:t>
      </w:r>
      <w:r w:rsidRPr="00F95C72">
        <w:rPr>
          <w:rFonts w:ascii="Times New Roman" w:hAnsi="Times New Roman"/>
          <w:i/>
          <w:iCs/>
          <w:sz w:val="24"/>
          <w:szCs w:val="24"/>
        </w:rPr>
        <w:t>(тыс. рублей)</w:t>
      </w:r>
      <w:r w:rsidRPr="00F95C72">
        <w:rPr>
          <w:rFonts w:ascii="Times New Roman" w:hAnsi="Times New Roman"/>
          <w:i/>
          <w:iCs/>
          <w:sz w:val="28"/>
          <w:szCs w:val="28"/>
        </w:rPr>
        <w:t xml:space="preserve">   </w:t>
      </w:r>
    </w:p>
    <w:tbl>
      <w:tblPr>
        <w:tblW w:w="965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2710"/>
        <w:gridCol w:w="1701"/>
        <w:gridCol w:w="1275"/>
        <w:gridCol w:w="1701"/>
        <w:gridCol w:w="1418"/>
        <w:gridCol w:w="850"/>
      </w:tblGrid>
      <w:tr w:rsidR="007600AB" w:rsidRPr="00F95C72" w14:paraId="380C6825" w14:textId="77777777" w:rsidTr="00014025">
        <w:trPr>
          <w:trHeight w:val="109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3005" w14:textId="77777777" w:rsidR="007600AB" w:rsidRPr="00F95C72" w:rsidRDefault="007600AB" w:rsidP="0001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2036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 xml:space="preserve">Утверждено Решением от 18.12.2024 г. № 41-8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7CC7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Уточнено решением на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AADE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Уточнено бюджетной росписью на 2025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F8EA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Исполнено           на 01.10.2025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E02EC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1942F061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исп.</w:t>
            </w:r>
          </w:p>
        </w:tc>
      </w:tr>
      <w:tr w:rsidR="007600AB" w:rsidRPr="00F95C72" w14:paraId="29BA71E1" w14:textId="77777777" w:rsidTr="00014025">
        <w:trPr>
          <w:trHeight w:val="1569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20A" w14:textId="77777777" w:rsidR="007600AB" w:rsidRPr="00F95C72" w:rsidRDefault="007600AB" w:rsidP="0001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"Реализация отдельных полномочий Дубровского муниципального района Брянской области (2025-2027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C839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143 097,0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036CF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153 794,1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5FAA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168 966,4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ECFF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84 945,0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5F696" w14:textId="77777777" w:rsidR="007600AB" w:rsidRPr="00F95C72" w:rsidRDefault="007600AB" w:rsidP="00014025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91AD64" w14:textId="77777777" w:rsidR="007600AB" w:rsidRPr="00F95C72" w:rsidRDefault="007600AB" w:rsidP="00014025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B58116" w14:textId="77777777" w:rsidR="007600AB" w:rsidRPr="00F95C72" w:rsidRDefault="007600AB" w:rsidP="00014025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2605D5" w14:textId="77777777" w:rsidR="007600AB" w:rsidRPr="00F95C72" w:rsidRDefault="007600AB" w:rsidP="00014025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</w:tr>
      <w:tr w:rsidR="007600AB" w:rsidRPr="00F95C72" w14:paraId="7E688B71" w14:textId="77777777" w:rsidTr="00014025">
        <w:trPr>
          <w:trHeight w:val="1414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2BC" w14:textId="77777777" w:rsidR="007600AB" w:rsidRPr="00F95C72" w:rsidRDefault="007600AB" w:rsidP="0001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 xml:space="preserve">"Развитие образования Дубровского муниципального района Брянской области                                                        </w:t>
            </w:r>
            <w:proofErr w:type="gramStart"/>
            <w:r w:rsidRPr="00F95C72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F95C72">
              <w:rPr>
                <w:rFonts w:ascii="Times New Roman" w:hAnsi="Times New Roman"/>
                <w:sz w:val="24"/>
                <w:szCs w:val="24"/>
              </w:rPr>
              <w:t>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39E0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429 784,7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1F85B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450 140,3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7474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446 047,2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653A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316 171,0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128CD" w14:textId="77777777" w:rsidR="007600AB" w:rsidRPr="00F95C72" w:rsidRDefault="007600AB" w:rsidP="00014025">
            <w:pPr>
              <w:spacing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39E72C4C" w14:textId="77777777" w:rsidR="007600AB" w:rsidRPr="00F95C72" w:rsidRDefault="007600AB" w:rsidP="00014025">
            <w:pPr>
              <w:spacing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9B21B1" w14:textId="77777777" w:rsidR="007600AB" w:rsidRPr="00F95C72" w:rsidRDefault="007600AB" w:rsidP="00014025">
            <w:pPr>
              <w:spacing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7600AB" w:rsidRPr="00F95C72" w14:paraId="3A9062E6" w14:textId="77777777" w:rsidTr="00014025">
        <w:trPr>
          <w:trHeight w:val="1703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FE8" w14:textId="77777777" w:rsidR="007600AB" w:rsidRPr="00F95C72" w:rsidRDefault="007600AB" w:rsidP="0001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 xml:space="preserve">"Развитие культуры и сохранение культурного наследия Дубровского муниципального района Брянской области                                                                                  </w:t>
            </w:r>
            <w:proofErr w:type="gramStart"/>
            <w:r w:rsidRPr="00F95C72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F95C72">
              <w:rPr>
                <w:rFonts w:ascii="Times New Roman" w:hAnsi="Times New Roman"/>
                <w:sz w:val="24"/>
                <w:szCs w:val="24"/>
              </w:rPr>
              <w:t>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C285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43 151,7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1460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44 962,4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7938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45 334,4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4B16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32 253,4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5A7E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</w:tr>
      <w:tr w:rsidR="007600AB" w:rsidRPr="00F95C72" w14:paraId="3F5B0648" w14:textId="77777777" w:rsidTr="00014025">
        <w:trPr>
          <w:trHeight w:val="34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433" w14:textId="77777777" w:rsidR="007600AB" w:rsidRPr="00F95C72" w:rsidRDefault="007600AB" w:rsidP="00014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 xml:space="preserve">"Управление муниципальными финансами Дубровского муниципального района Брянской области                                                                    </w:t>
            </w:r>
            <w:proofErr w:type="gramStart"/>
            <w:r w:rsidRPr="00F95C72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F95C72">
              <w:rPr>
                <w:rFonts w:ascii="Times New Roman" w:hAnsi="Times New Roman"/>
                <w:sz w:val="24"/>
                <w:szCs w:val="24"/>
              </w:rPr>
              <w:t>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5FC8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10 196,5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3AAC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10 696,5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A91C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11 728,5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5BBC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9 170,2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F67E" w14:textId="77777777" w:rsidR="007600AB" w:rsidRPr="00F95C72" w:rsidRDefault="007600AB" w:rsidP="0001402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</w:tr>
      <w:tr w:rsidR="007600AB" w:rsidRPr="00F95C72" w14:paraId="00E7C054" w14:textId="77777777" w:rsidTr="00014025">
        <w:trPr>
          <w:trHeight w:val="4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CCF13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программам: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0DA5A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626 229,9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58F5A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659 593,3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955AD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672 076,5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8897E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442 539,6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F70BA" w14:textId="77777777" w:rsidR="007600AB" w:rsidRPr="00F95C72" w:rsidRDefault="007600AB" w:rsidP="00014025">
            <w:pPr>
              <w:spacing w:after="0" w:line="240" w:lineRule="auto"/>
              <w:ind w:right="11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04741F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65,8</w:t>
            </w:r>
          </w:p>
        </w:tc>
      </w:tr>
      <w:tr w:rsidR="007600AB" w:rsidRPr="00F95C72" w14:paraId="7C66167A" w14:textId="77777777" w:rsidTr="00014025">
        <w:trPr>
          <w:trHeight w:val="624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FBC1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FF85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1 962,5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5F8A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2 032,6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2341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2 661,3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1A4C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2 003,8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AE3D3" w14:textId="77777777" w:rsidR="007600AB" w:rsidRPr="00F95C72" w:rsidRDefault="007600AB" w:rsidP="00014025">
            <w:pPr>
              <w:spacing w:after="0" w:line="240" w:lineRule="auto"/>
              <w:ind w:right="1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2E633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C72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</w:tr>
      <w:tr w:rsidR="007600AB" w:rsidRPr="00F95C72" w14:paraId="2D6B7E03" w14:textId="77777777" w:rsidTr="00014025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525C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97FFF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628 192,4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014C1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661 625,9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91604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674 737,8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E727D" w14:textId="77777777" w:rsidR="007600AB" w:rsidRPr="00F95C72" w:rsidRDefault="007600AB" w:rsidP="000140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444 543,4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19DA" w14:textId="77777777" w:rsidR="007600AB" w:rsidRPr="00F95C72" w:rsidRDefault="007600AB" w:rsidP="000140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C72">
              <w:rPr>
                <w:rFonts w:ascii="Times New Roman" w:hAnsi="Times New Roman"/>
                <w:b/>
                <w:bCs/>
                <w:sz w:val="24"/>
                <w:szCs w:val="24"/>
              </w:rPr>
              <w:t>65,9</w:t>
            </w:r>
          </w:p>
        </w:tc>
      </w:tr>
    </w:tbl>
    <w:p w14:paraId="0FCE0D51" w14:textId="77777777" w:rsidR="007600AB" w:rsidRPr="00F95C72" w:rsidRDefault="007600AB" w:rsidP="00760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6"/>
    <w:p w14:paraId="6EE186D5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По итогам 9 месяцев 2025 года кассовое исполнение расходов по муниципальным программам сложилось в сумме 442 539,6 тыс. рублей, что составляет 67,1 процента бюджетных ассигнований, утвержденных решением о бюджете и 65,8 процента ассигнований, утвержденных сводной бюджетной росписью с учетом изменений на отчетную дату.</w:t>
      </w:r>
    </w:p>
    <w:p w14:paraId="5CFE923D" w14:textId="52D0D490" w:rsidR="007600AB" w:rsidRPr="00F95C72" w:rsidRDefault="007600AB" w:rsidP="00760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 xml:space="preserve">Исполнение муниципальной программы </w:t>
      </w:r>
      <w:r w:rsidRPr="00F95C72">
        <w:rPr>
          <w:rFonts w:ascii="Times New Roman" w:hAnsi="Times New Roman"/>
          <w:b/>
          <w:bCs/>
          <w:i/>
          <w:iCs/>
          <w:sz w:val="28"/>
          <w:szCs w:val="28"/>
        </w:rPr>
        <w:t xml:space="preserve">«Реализация отдельных полномочий Дубровского муниципального района Брянской области (2025 </w:t>
      </w:r>
      <w:r w:rsidRPr="00F95C72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- 2027 годы)» </w:t>
      </w:r>
      <w:r w:rsidRPr="00F95C72">
        <w:rPr>
          <w:rFonts w:ascii="Times New Roman" w:hAnsi="Times New Roman"/>
          <w:sz w:val="28"/>
          <w:szCs w:val="28"/>
        </w:rPr>
        <w:t>сложилось в сумме 84 945,0 тыс. рублей, или 49,9% к уточненной бюджетной росписи на 2025 год.</w:t>
      </w:r>
    </w:p>
    <w:p w14:paraId="2D3D078D" w14:textId="73CD1808" w:rsidR="007600AB" w:rsidRPr="00F95C72" w:rsidRDefault="007600AB" w:rsidP="00760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 xml:space="preserve">Исполнение муниципальной программы </w:t>
      </w:r>
      <w:r w:rsidRPr="00F95C72">
        <w:rPr>
          <w:rFonts w:ascii="Times New Roman" w:hAnsi="Times New Roman"/>
          <w:b/>
          <w:bCs/>
          <w:i/>
          <w:iCs/>
          <w:sz w:val="28"/>
          <w:szCs w:val="28"/>
        </w:rPr>
        <w:t>«Развитие образования Дубровского муниципального района Брянской области (2025-2027 годы)»</w:t>
      </w:r>
      <w:r w:rsidRPr="00F95C72">
        <w:rPr>
          <w:rFonts w:ascii="Times New Roman" w:hAnsi="Times New Roman"/>
          <w:sz w:val="28"/>
          <w:szCs w:val="28"/>
        </w:rPr>
        <w:t xml:space="preserve"> сложилось в сумме 316 171,0 тыс. рублей, или 70,9% к уточненной бюджетной росписи на 2025 год.</w:t>
      </w:r>
    </w:p>
    <w:p w14:paraId="19577A73" w14:textId="48ED49F5" w:rsidR="007600AB" w:rsidRPr="00F95C72" w:rsidRDefault="007600AB" w:rsidP="00760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 xml:space="preserve">Исполнение муниципальной программы </w:t>
      </w:r>
      <w:r w:rsidRPr="00F95C72">
        <w:rPr>
          <w:rFonts w:ascii="Times New Roman" w:hAnsi="Times New Roman"/>
          <w:b/>
          <w:bCs/>
          <w:i/>
          <w:iCs/>
          <w:sz w:val="28"/>
          <w:szCs w:val="28"/>
        </w:rPr>
        <w:t xml:space="preserve">«Развитие культуры и сохранение культурного наследия Дубровского муниципального района Брянской области (2025 - 2027 годы)» </w:t>
      </w:r>
      <w:r w:rsidRPr="00F95C72">
        <w:rPr>
          <w:rFonts w:ascii="Times New Roman" w:hAnsi="Times New Roman"/>
          <w:sz w:val="28"/>
          <w:szCs w:val="28"/>
        </w:rPr>
        <w:t>сложилось в сумме 32 253,4 тыс. рублей, или 71,1% к уточненной бюджетной росписи на 2025 год.</w:t>
      </w:r>
    </w:p>
    <w:p w14:paraId="1CFEBA6B" w14:textId="49D1736F" w:rsidR="00A03C51" w:rsidRPr="001B01C4" w:rsidRDefault="007600AB" w:rsidP="0007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 xml:space="preserve">Исполнение муниципальной программы </w:t>
      </w:r>
      <w:r w:rsidRPr="00F95C72">
        <w:rPr>
          <w:rFonts w:ascii="Times New Roman" w:hAnsi="Times New Roman"/>
          <w:b/>
          <w:bCs/>
          <w:i/>
          <w:iCs/>
          <w:sz w:val="28"/>
          <w:szCs w:val="28"/>
        </w:rPr>
        <w:t xml:space="preserve">«Реализация отдельных полномочий Дубровского муниципального района Брянской области (2025 - 2027 годы)» </w:t>
      </w:r>
      <w:r w:rsidRPr="00F95C72">
        <w:rPr>
          <w:rFonts w:ascii="Times New Roman" w:hAnsi="Times New Roman"/>
          <w:sz w:val="28"/>
          <w:szCs w:val="28"/>
        </w:rPr>
        <w:t xml:space="preserve">сложилось в сумме 9 170,2 тыс. рублей, или 78,2% к уточненной бюджетной росписи на 2025 год. </w:t>
      </w:r>
    </w:p>
    <w:p w14:paraId="2F8CC820" w14:textId="615A61F3" w:rsidR="00B32149" w:rsidRPr="00F802BB" w:rsidRDefault="00A03C51" w:rsidP="00D602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Отмечено, и</w:t>
      </w:r>
      <w:r w:rsidR="00B32149" w:rsidRPr="00F802BB">
        <w:rPr>
          <w:rFonts w:ascii="Times New Roman" w:hAnsi="Times New Roman"/>
          <w:sz w:val="28"/>
          <w:szCs w:val="28"/>
        </w:rPr>
        <w:t xml:space="preserve">сполнение </w:t>
      </w:r>
      <w:r w:rsidR="00972EBC">
        <w:rPr>
          <w:rFonts w:ascii="Times New Roman" w:hAnsi="Times New Roman"/>
          <w:sz w:val="28"/>
          <w:szCs w:val="28"/>
        </w:rPr>
        <w:t xml:space="preserve">по </w:t>
      </w:r>
      <w:r w:rsidR="007600AB">
        <w:rPr>
          <w:rFonts w:ascii="Times New Roman" w:hAnsi="Times New Roman"/>
          <w:sz w:val="28"/>
          <w:szCs w:val="28"/>
        </w:rPr>
        <w:t>1</w:t>
      </w:r>
      <w:r w:rsidR="00972EBC">
        <w:rPr>
          <w:rFonts w:ascii="Times New Roman" w:hAnsi="Times New Roman"/>
          <w:sz w:val="28"/>
          <w:szCs w:val="28"/>
        </w:rPr>
        <w:t xml:space="preserve"> программ</w:t>
      </w:r>
      <w:r w:rsidR="007600AB">
        <w:rPr>
          <w:rFonts w:ascii="Times New Roman" w:hAnsi="Times New Roman"/>
          <w:sz w:val="28"/>
          <w:szCs w:val="28"/>
        </w:rPr>
        <w:t>е</w:t>
      </w:r>
      <w:r w:rsidR="00972EBC">
        <w:rPr>
          <w:rFonts w:ascii="Times New Roman" w:hAnsi="Times New Roman"/>
          <w:sz w:val="28"/>
          <w:szCs w:val="28"/>
        </w:rPr>
        <w:t xml:space="preserve"> сложилось н</w:t>
      </w:r>
      <w:r w:rsidR="00972EBC" w:rsidRPr="00F802BB">
        <w:rPr>
          <w:rFonts w:ascii="Times New Roman" w:hAnsi="Times New Roman"/>
          <w:sz w:val="28"/>
          <w:szCs w:val="28"/>
        </w:rPr>
        <w:t>иже среднего уровня</w:t>
      </w:r>
      <w:r>
        <w:rPr>
          <w:rFonts w:ascii="Times New Roman" w:hAnsi="Times New Roman"/>
          <w:sz w:val="28"/>
          <w:szCs w:val="28"/>
        </w:rPr>
        <w:t xml:space="preserve"> и составило </w:t>
      </w:r>
      <w:r w:rsidR="007600AB">
        <w:rPr>
          <w:rFonts w:ascii="Times New Roman" w:hAnsi="Times New Roman"/>
          <w:sz w:val="28"/>
          <w:szCs w:val="28"/>
        </w:rPr>
        <w:t>49,9</w:t>
      </w:r>
      <w:r>
        <w:rPr>
          <w:rFonts w:ascii="Times New Roman" w:hAnsi="Times New Roman"/>
          <w:sz w:val="28"/>
          <w:szCs w:val="28"/>
        </w:rPr>
        <w:t xml:space="preserve"> % от общего уточненного объема</w:t>
      </w:r>
      <w:r w:rsidR="00972EBC">
        <w:rPr>
          <w:rFonts w:ascii="Times New Roman" w:hAnsi="Times New Roman"/>
          <w:sz w:val="28"/>
          <w:szCs w:val="28"/>
        </w:rPr>
        <w:t>.</w:t>
      </w:r>
    </w:p>
    <w:p w14:paraId="38F1A6A9" w14:textId="77777777" w:rsidR="007600AB" w:rsidRPr="00F95C72" w:rsidRDefault="007600AB" w:rsidP="007600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Непрограммная часть бюджета исполнена в сумме 2 003,8 тыс. рублей. Расходы отнесены на обеспечение деятельности законодательного (представительного), контрольного органа муниципального образования.</w:t>
      </w:r>
    </w:p>
    <w:p w14:paraId="623E1B9C" w14:textId="77777777" w:rsidR="003B63A2" w:rsidRDefault="003B63A2" w:rsidP="00397799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77607E07" w14:textId="18EFFAB9" w:rsidR="00D602C6" w:rsidRPr="00F802BB" w:rsidRDefault="00D602C6" w:rsidP="00D602C6">
      <w:pPr>
        <w:pStyle w:val="4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F802BB">
        <w:rPr>
          <w:rFonts w:ascii="Times New Roman" w:hAnsi="Times New Roman"/>
          <w:b/>
          <w:sz w:val="28"/>
          <w:szCs w:val="28"/>
        </w:rPr>
        <w:t>Анализ исполнения резервного фонда.</w:t>
      </w:r>
    </w:p>
    <w:p w14:paraId="563488D9" w14:textId="77777777" w:rsidR="003559DE" w:rsidRPr="00F95C72" w:rsidRDefault="00D602C6" w:rsidP="003559D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802BB">
        <w:rPr>
          <w:rFonts w:ascii="Times New Roman" w:hAnsi="Times New Roman"/>
          <w:sz w:val="28"/>
          <w:szCs w:val="28"/>
        </w:rPr>
        <w:t xml:space="preserve"> </w:t>
      </w:r>
      <w:r w:rsidRPr="00F802BB">
        <w:rPr>
          <w:rFonts w:ascii="Times New Roman" w:hAnsi="Times New Roman"/>
          <w:sz w:val="28"/>
          <w:szCs w:val="28"/>
        </w:rPr>
        <w:tab/>
      </w:r>
      <w:bookmarkStart w:id="27" w:name="_Hlk135147129"/>
      <w:bookmarkStart w:id="28" w:name="_Hlk198289529"/>
      <w:r w:rsidR="003559DE" w:rsidRPr="00F95C72">
        <w:rPr>
          <w:rFonts w:ascii="Times New Roman" w:hAnsi="Times New Roman"/>
          <w:sz w:val="28"/>
          <w:szCs w:val="28"/>
        </w:rPr>
        <w:t>Порядок использования бюджетных ассигнований резервного фонда администрации Дубровского района установлен постановлением администрации Дубровского района от 25.06.2019 года № 476 (в ред. от 26.12.2019г. № 994).</w:t>
      </w:r>
    </w:p>
    <w:p w14:paraId="3872D61B" w14:textId="77777777" w:rsidR="003559DE" w:rsidRPr="00F95C72" w:rsidRDefault="003559DE" w:rsidP="003559D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ab/>
        <w:t>В соответствии с решением от 18.12.2024 года № 41-8 «О бюджете Дубровского муниципального района Брянской области на 2025 год и на плановый период 2026 и 2027 годов» резервный фонд администрации утвержден в сумме 100,0 тыс. рублей.</w:t>
      </w:r>
    </w:p>
    <w:p w14:paraId="288CAB84" w14:textId="77777777" w:rsidR="003559DE" w:rsidRPr="00F95C72" w:rsidRDefault="003559DE" w:rsidP="003559D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 xml:space="preserve">     В отчетном периоде изменения в объем резервного фонда администрации Дубровского района не вносились.</w:t>
      </w:r>
    </w:p>
    <w:p w14:paraId="379CBB66" w14:textId="77777777" w:rsidR="003559DE" w:rsidRPr="00F95C72" w:rsidRDefault="003559DE" w:rsidP="003559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392C69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 xml:space="preserve">В соответствии с Приказом Минфина России от 06.06.2019 года №85н (в ред. Приказов Минфина России от 17.09.2019 </w:t>
      </w:r>
      <w:hyperlink r:id="rId10" w:history="1">
        <w:r w:rsidRPr="00F95C72">
          <w:rPr>
            <w:rFonts w:ascii="Times New Roman" w:hAnsi="Times New Roman"/>
            <w:sz w:val="28"/>
            <w:szCs w:val="28"/>
          </w:rPr>
          <w:t>№148н</w:t>
        </w:r>
      </w:hyperlink>
      <w:r w:rsidRPr="00F95C72">
        <w:rPr>
          <w:rFonts w:ascii="Times New Roman" w:hAnsi="Times New Roman"/>
          <w:sz w:val="28"/>
          <w:szCs w:val="28"/>
        </w:rPr>
        <w:t xml:space="preserve">, от 29.11.2019 </w:t>
      </w:r>
      <w:hyperlink r:id="rId11" w:history="1">
        <w:r w:rsidRPr="00F95C72">
          <w:rPr>
            <w:rFonts w:ascii="Times New Roman" w:hAnsi="Times New Roman"/>
            <w:sz w:val="28"/>
            <w:szCs w:val="28"/>
          </w:rPr>
          <w:t>№ 206н</w:t>
        </w:r>
      </w:hyperlink>
      <w:r w:rsidRPr="00F95C72">
        <w:rPr>
          <w:rFonts w:ascii="Times New Roman" w:hAnsi="Times New Roman"/>
          <w:sz w:val="28"/>
          <w:szCs w:val="28"/>
        </w:rPr>
        <w:t xml:space="preserve">, от 10.03.2020 </w:t>
      </w:r>
      <w:hyperlink r:id="rId12" w:history="1">
        <w:r w:rsidRPr="00F95C72">
          <w:rPr>
            <w:rFonts w:ascii="Times New Roman" w:hAnsi="Times New Roman"/>
            <w:sz w:val="28"/>
            <w:szCs w:val="28"/>
          </w:rPr>
          <w:t>№37н</w:t>
        </w:r>
      </w:hyperlink>
      <w:r w:rsidRPr="00F95C72">
        <w:rPr>
          <w:rFonts w:ascii="Times New Roman" w:hAnsi="Times New Roman"/>
          <w:sz w:val="28"/>
          <w:szCs w:val="28"/>
        </w:rPr>
        <w:t xml:space="preserve">)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F95C72">
        <w:rPr>
          <w:rFonts w:ascii="Times New Roman" w:hAnsi="Times New Roman"/>
          <w:color w:val="000000"/>
          <w:sz w:val="28"/>
          <w:szCs w:val="28"/>
        </w:rPr>
        <w:t>расходование средств резервного фонда отраж</w:t>
      </w:r>
      <w:r>
        <w:rPr>
          <w:rFonts w:ascii="Times New Roman" w:hAnsi="Times New Roman"/>
          <w:color w:val="000000"/>
          <w:sz w:val="28"/>
          <w:szCs w:val="28"/>
        </w:rPr>
        <w:t>ается</w:t>
      </w:r>
      <w:r w:rsidRPr="00F95C72">
        <w:rPr>
          <w:rFonts w:ascii="Times New Roman" w:hAnsi="Times New Roman"/>
          <w:color w:val="000000"/>
          <w:sz w:val="28"/>
          <w:szCs w:val="28"/>
        </w:rPr>
        <w:t xml:space="preserve"> по разделу «Социальная политика», подраздел 10 06  «Другие вопросы в области социальной политики». </w:t>
      </w:r>
      <w:bookmarkEnd w:id="27"/>
      <w:r w:rsidRPr="00F95C72">
        <w:rPr>
          <w:rFonts w:ascii="Times New Roman" w:hAnsi="Times New Roman"/>
          <w:color w:val="000000"/>
          <w:sz w:val="28"/>
          <w:szCs w:val="28"/>
        </w:rPr>
        <w:t>Р</w:t>
      </w:r>
      <w:r w:rsidRPr="00F95C72">
        <w:rPr>
          <w:rFonts w:ascii="Times New Roman" w:hAnsi="Times New Roman"/>
          <w:sz w:val="28"/>
          <w:szCs w:val="28"/>
        </w:rPr>
        <w:t xml:space="preserve">асходование средств резервного фонда за </w:t>
      </w:r>
      <w:r>
        <w:rPr>
          <w:rFonts w:ascii="Times New Roman" w:hAnsi="Times New Roman"/>
          <w:sz w:val="28"/>
          <w:szCs w:val="28"/>
        </w:rPr>
        <w:t>9 месяцев</w:t>
      </w:r>
      <w:r w:rsidRPr="00F95C72">
        <w:rPr>
          <w:rFonts w:ascii="Times New Roman" w:hAnsi="Times New Roman"/>
          <w:sz w:val="28"/>
          <w:szCs w:val="28"/>
        </w:rPr>
        <w:t xml:space="preserve"> 2025 года не производились.</w:t>
      </w:r>
    </w:p>
    <w:bookmarkEnd w:id="28"/>
    <w:p w14:paraId="615A6AC4" w14:textId="04E50323" w:rsidR="00A03C51" w:rsidRPr="0049728D" w:rsidRDefault="00A03C51" w:rsidP="003559DE">
      <w:pPr>
        <w:spacing w:after="0" w:line="240" w:lineRule="auto"/>
        <w:jc w:val="both"/>
        <w:rPr>
          <w:rFonts w:ascii="Times New Roman" w:hAnsi="Times New Roman"/>
          <w:color w:val="392C69"/>
          <w:sz w:val="28"/>
          <w:szCs w:val="28"/>
        </w:rPr>
      </w:pPr>
    </w:p>
    <w:p w14:paraId="7BD49DE6" w14:textId="3B144B03" w:rsidR="00397799" w:rsidRPr="00A03C51" w:rsidRDefault="00397799" w:rsidP="00BE3A0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F802BB">
        <w:rPr>
          <w:rFonts w:ascii="Times New Roman" w:hAnsi="Times New Roman"/>
          <w:b/>
          <w:sz w:val="28"/>
          <w:szCs w:val="28"/>
        </w:rPr>
        <w:t>Дефицит (профицит) бюджета Дубровского муниципального района Брянской области</w:t>
      </w:r>
    </w:p>
    <w:p w14:paraId="3BF68E37" w14:textId="70BFE28D" w:rsidR="003559DE" w:rsidRDefault="003559DE" w:rsidP="003559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5F63FA">
        <w:rPr>
          <w:rFonts w:ascii="Times New Roman" w:hAnsi="Times New Roman"/>
          <w:color w:val="000000"/>
          <w:sz w:val="28"/>
          <w:szCs w:val="28"/>
        </w:rPr>
        <w:t xml:space="preserve">юджет Дубровского муниципального района Брянской области на </w:t>
      </w:r>
      <w:r w:rsidRPr="004E1449">
        <w:rPr>
          <w:rFonts w:ascii="Times New Roman" w:hAnsi="Times New Roman"/>
          <w:sz w:val="28"/>
          <w:szCs w:val="28"/>
        </w:rPr>
        <w:t xml:space="preserve">2025 год утверждены решением Дубровского районного Совета народных </w:t>
      </w:r>
      <w:r w:rsidRPr="004E1449">
        <w:rPr>
          <w:rFonts w:ascii="Times New Roman" w:hAnsi="Times New Roman"/>
          <w:sz w:val="28"/>
          <w:szCs w:val="28"/>
        </w:rPr>
        <w:lastRenderedPageBreak/>
        <w:t xml:space="preserve">депутатов от 18.12.2024 года № 41-8 «О бюджете  Дубровского муниципального района Брянской области на 2025 год и плановый период 2026 и 2027 годы»,  по доходам </w:t>
      </w:r>
      <w:r>
        <w:rPr>
          <w:rFonts w:ascii="Times New Roman" w:hAnsi="Times New Roman"/>
          <w:sz w:val="28"/>
          <w:szCs w:val="28"/>
        </w:rPr>
        <w:t xml:space="preserve">и расходам </w:t>
      </w:r>
      <w:r w:rsidRPr="004E1449">
        <w:rPr>
          <w:rFonts w:ascii="Times New Roman" w:hAnsi="Times New Roman"/>
          <w:sz w:val="28"/>
          <w:szCs w:val="28"/>
        </w:rPr>
        <w:t>в объеме 628</w:t>
      </w:r>
      <w:r w:rsidRPr="004E1449">
        <w:rPr>
          <w:rFonts w:ascii="Times New Roman" w:hAnsi="Times New Roman"/>
          <w:bCs/>
          <w:sz w:val="28"/>
          <w:szCs w:val="28"/>
        </w:rPr>
        <w:t xml:space="preserve"> 192,4</w:t>
      </w:r>
      <w:r w:rsidRPr="004E1449">
        <w:rPr>
          <w:rFonts w:ascii="Times New Roman" w:hAnsi="Times New Roman"/>
          <w:b/>
          <w:sz w:val="24"/>
          <w:szCs w:val="24"/>
        </w:rPr>
        <w:t xml:space="preserve"> </w:t>
      </w:r>
      <w:r w:rsidRPr="004E1449">
        <w:rPr>
          <w:rFonts w:ascii="Times New Roman" w:hAnsi="Times New Roman"/>
          <w:sz w:val="28"/>
          <w:szCs w:val="28"/>
        </w:rPr>
        <w:t xml:space="preserve">тыс. рублей,  сбалансированным. В течении отчетного периода в решение </w:t>
      </w:r>
      <w:r>
        <w:rPr>
          <w:rFonts w:ascii="Times New Roman" w:hAnsi="Times New Roman"/>
          <w:sz w:val="28"/>
          <w:szCs w:val="28"/>
        </w:rPr>
        <w:t xml:space="preserve">1 раз </w:t>
      </w:r>
      <w:r w:rsidRPr="004E1449">
        <w:rPr>
          <w:rFonts w:ascii="Times New Roman" w:hAnsi="Times New Roman"/>
          <w:sz w:val="28"/>
          <w:szCs w:val="28"/>
        </w:rPr>
        <w:t>вносились изменения (от 26.06.2025г. № 88-8). С учетом изменений бюджет на 2025 год утвержден по доходам в объеме 653 490,4 тыс. рублей, по расходам 661 625,9 тыс. рублей, дефицит бюджета утвержден в объеме 8 135,5 тыс. рублей.</w:t>
      </w:r>
      <w:r w:rsidRPr="00355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1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дефицита бюджета являются остатки средств на начало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59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5C72">
        <w:rPr>
          <w:rFonts w:ascii="Times New Roman" w:hAnsi="Times New Roman"/>
          <w:color w:val="000000"/>
          <w:sz w:val="28"/>
          <w:szCs w:val="28"/>
        </w:rPr>
        <w:t xml:space="preserve">Уточненной бюджетной росписью на 1 </w:t>
      </w:r>
      <w:r>
        <w:rPr>
          <w:rFonts w:ascii="Times New Roman" w:hAnsi="Times New Roman"/>
          <w:color w:val="000000"/>
          <w:sz w:val="28"/>
          <w:szCs w:val="28"/>
        </w:rPr>
        <w:t>октября</w:t>
      </w:r>
      <w:r w:rsidRPr="00F95C72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F95C72">
        <w:rPr>
          <w:rFonts w:ascii="Times New Roman" w:hAnsi="Times New Roman"/>
          <w:color w:val="000000"/>
          <w:sz w:val="28"/>
          <w:szCs w:val="28"/>
        </w:rPr>
        <w:t xml:space="preserve"> года источники внутреннего финансирования дефицита бюджета утверждены частично в сумме (-) 8 135,5 тыс. рублей в соответствии с фактическим исполнением за 2024 год</w:t>
      </w:r>
      <w:r w:rsidR="003623F6">
        <w:rPr>
          <w:rFonts w:ascii="Times New Roman" w:hAnsi="Times New Roman"/>
          <w:color w:val="000000"/>
          <w:sz w:val="28"/>
          <w:szCs w:val="28"/>
        </w:rPr>
        <w:t>.</w:t>
      </w:r>
    </w:p>
    <w:p w14:paraId="4C662D75" w14:textId="417CC3D1" w:rsidR="003623F6" w:rsidRDefault="003623F6" w:rsidP="00FF2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3F6">
        <w:rPr>
          <w:rFonts w:ascii="Times New Roman" w:hAnsi="Times New Roman" w:cs="Times New Roman"/>
          <w:sz w:val="28"/>
          <w:szCs w:val="28"/>
        </w:rPr>
        <w:t>По данным формы 0503178 «Сведения об остатках денежных средств на счетах получателя бюджетных средств» на 01.10.2019 года составляет 9524,0 тыс. рублей.</w:t>
      </w:r>
    </w:p>
    <w:p w14:paraId="6A711173" w14:textId="77777777" w:rsidR="00354F92" w:rsidRPr="00FF2D74" w:rsidRDefault="00354F92" w:rsidP="00FF2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6D3708" w14:textId="03465560" w:rsidR="00397799" w:rsidRPr="00397799" w:rsidRDefault="005A0FD8" w:rsidP="00563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E05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21737E34" w14:textId="3284D12C" w:rsidR="00397799" w:rsidRDefault="00397799" w:rsidP="00FF2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, за </w:t>
      </w:r>
      <w:r w:rsidR="00D6294F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9510A" w14:textId="77777777" w:rsidR="00354F92" w:rsidRPr="00FF2D74" w:rsidRDefault="00354F92" w:rsidP="00FF2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DD4891" w14:textId="7AF32059" w:rsidR="00263EDF" w:rsidRPr="00721DED" w:rsidRDefault="00263EDF" w:rsidP="003B6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E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293C0D8" w14:textId="35A3D633" w:rsidR="008E6EF2" w:rsidRPr="00FF2D74" w:rsidRDefault="00FF2D74" w:rsidP="00FF2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6EF2" w:rsidRPr="00FF2D74">
        <w:rPr>
          <w:rFonts w:ascii="Times New Roman" w:hAnsi="Times New Roman" w:cs="Times New Roman"/>
          <w:sz w:val="28"/>
          <w:szCs w:val="28"/>
        </w:rPr>
        <w:t>Направить заключение Контрольно-счетной палаты Дубровского района на отчет об исполнении бюджета Дубровского муниципального района Брянской области за 9 месяцев 2025 года председателю Дубровского районного Совета народных депутатов.</w:t>
      </w:r>
    </w:p>
    <w:p w14:paraId="6959EE31" w14:textId="46035E79" w:rsidR="008E6EF2" w:rsidRPr="00FF2D74" w:rsidRDefault="00FF2D74" w:rsidP="00FF2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6EF2" w:rsidRPr="00FF2D74">
        <w:rPr>
          <w:rFonts w:ascii="Times New Roman" w:hAnsi="Times New Roman" w:cs="Times New Roman"/>
          <w:sz w:val="28"/>
          <w:szCs w:val="28"/>
        </w:rPr>
        <w:t>Направить заключение Контрольно-счетной палаты Дубровского района на отчет об исполнении бюджета Дубровского муниципального района Брянской области за 9 месяцев 2025 года Главе администрации Дубровского района с предложениями:</w:t>
      </w:r>
    </w:p>
    <w:p w14:paraId="2099FEAA" w14:textId="444B4554" w:rsidR="008E6EF2" w:rsidRDefault="008E6EF2" w:rsidP="008E6EF2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06DE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06DE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06DE6">
        <w:rPr>
          <w:rFonts w:ascii="Times New Roman" w:hAnsi="Times New Roman" w:cs="Times New Roman"/>
          <w:sz w:val="28"/>
          <w:szCs w:val="28"/>
        </w:rPr>
        <w:t xml:space="preserve"> средств бюджета принять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DE6">
        <w:rPr>
          <w:rFonts w:ascii="Times New Roman" w:hAnsi="Times New Roman" w:cs="Times New Roman"/>
          <w:sz w:val="28"/>
          <w:szCs w:val="28"/>
        </w:rPr>
        <w:t xml:space="preserve">по своевременному исполнению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06DE6">
        <w:rPr>
          <w:rFonts w:ascii="Times New Roman" w:hAnsi="Times New Roman" w:cs="Times New Roman"/>
          <w:sz w:val="28"/>
          <w:szCs w:val="28"/>
        </w:rPr>
        <w:t xml:space="preserve"> программ в целях достижения запланированных результатов и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6D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82057" w14:textId="3C45F481" w:rsidR="00077568" w:rsidRDefault="00077568" w:rsidP="00BE3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B2AEB" w14:textId="7986AE1E" w:rsidR="003623F6" w:rsidRDefault="003623F6" w:rsidP="00BE3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2ABA9" w14:textId="77777777" w:rsidR="00354F92" w:rsidRDefault="00354F92" w:rsidP="00BE3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31942" w14:textId="77777777" w:rsidR="0091561B" w:rsidRDefault="00B32149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461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4BC48E7B" w14:textId="77777777" w:rsidR="0091561B" w:rsidRDefault="0091561B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Контрольно-счётной палаты </w:t>
      </w:r>
    </w:p>
    <w:p w14:paraId="45D298B3" w14:textId="4C057F15" w:rsidR="00B6461D" w:rsidRPr="00B6461D" w:rsidRDefault="0091561B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040E0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0E03">
        <w:rPr>
          <w:rFonts w:ascii="Times New Roman" w:hAnsi="Times New Roman" w:cs="Times New Roman"/>
          <w:sz w:val="28"/>
          <w:szCs w:val="28"/>
        </w:rPr>
        <w:t xml:space="preserve"> 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32149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B32149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461D" w:rsidRPr="00B6461D" w:rsidSect="008A37F7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E5104" w14:textId="77777777" w:rsidR="009529C9" w:rsidRDefault="009529C9" w:rsidP="00FB1971">
      <w:pPr>
        <w:spacing w:after="0" w:line="240" w:lineRule="auto"/>
      </w:pPr>
      <w:r>
        <w:separator/>
      </w:r>
    </w:p>
  </w:endnote>
  <w:endnote w:type="continuationSeparator" w:id="0">
    <w:p w14:paraId="1BCA12BA" w14:textId="77777777" w:rsidR="009529C9" w:rsidRDefault="009529C9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1A173" w14:textId="77777777" w:rsidR="009529C9" w:rsidRDefault="009529C9" w:rsidP="00FB1971">
      <w:pPr>
        <w:spacing w:after="0" w:line="240" w:lineRule="auto"/>
      </w:pPr>
      <w:r>
        <w:separator/>
      </w:r>
    </w:p>
  </w:footnote>
  <w:footnote w:type="continuationSeparator" w:id="0">
    <w:p w14:paraId="62140249" w14:textId="77777777" w:rsidR="009529C9" w:rsidRDefault="009529C9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1358"/>
      <w:docPartObj>
        <w:docPartGallery w:val="Page Numbers (Top of Page)"/>
        <w:docPartUnique/>
      </w:docPartObj>
    </w:sdtPr>
    <w:sdtContent>
      <w:p w14:paraId="4F5A55DC" w14:textId="77777777" w:rsidR="00354F92" w:rsidRDefault="00354F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79CC3B2" w14:textId="77777777" w:rsidR="00354F92" w:rsidRDefault="00354F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607E"/>
    <w:multiLevelType w:val="hybridMultilevel"/>
    <w:tmpl w:val="1CB81628"/>
    <w:lvl w:ilvl="0" w:tplc="74D46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D551C"/>
    <w:multiLevelType w:val="hybridMultilevel"/>
    <w:tmpl w:val="CBFC24B4"/>
    <w:lvl w:ilvl="0" w:tplc="0EAA0CDC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21D40080"/>
    <w:multiLevelType w:val="multilevel"/>
    <w:tmpl w:val="BA08500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" w15:restartNumberingAfterBreak="0">
    <w:nsid w:val="233E4301"/>
    <w:multiLevelType w:val="hybridMultilevel"/>
    <w:tmpl w:val="B3CE9834"/>
    <w:lvl w:ilvl="0" w:tplc="C224888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97692A"/>
    <w:multiLevelType w:val="hybridMultilevel"/>
    <w:tmpl w:val="22FC89DA"/>
    <w:lvl w:ilvl="0" w:tplc="FA9A732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606FB5"/>
    <w:multiLevelType w:val="multilevel"/>
    <w:tmpl w:val="F13E72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34"/>
    <w:rsid w:val="000047A6"/>
    <w:rsid w:val="00014025"/>
    <w:rsid w:val="00020FE4"/>
    <w:rsid w:val="000223D6"/>
    <w:rsid w:val="0002246D"/>
    <w:rsid w:val="00025F84"/>
    <w:rsid w:val="000264D8"/>
    <w:rsid w:val="00040E03"/>
    <w:rsid w:val="000442F7"/>
    <w:rsid w:val="00051157"/>
    <w:rsid w:val="0005626F"/>
    <w:rsid w:val="0006530D"/>
    <w:rsid w:val="0006632A"/>
    <w:rsid w:val="00071454"/>
    <w:rsid w:val="00071EDF"/>
    <w:rsid w:val="00074A7D"/>
    <w:rsid w:val="000766EF"/>
    <w:rsid w:val="00077568"/>
    <w:rsid w:val="00084970"/>
    <w:rsid w:val="00093FB2"/>
    <w:rsid w:val="00095200"/>
    <w:rsid w:val="000965A9"/>
    <w:rsid w:val="000A40C4"/>
    <w:rsid w:val="000A7F86"/>
    <w:rsid w:val="000B29A3"/>
    <w:rsid w:val="000B304E"/>
    <w:rsid w:val="000B4C9D"/>
    <w:rsid w:val="000B6CF2"/>
    <w:rsid w:val="000C4310"/>
    <w:rsid w:val="000C47A5"/>
    <w:rsid w:val="000C7BB9"/>
    <w:rsid w:val="000D134D"/>
    <w:rsid w:val="000D177B"/>
    <w:rsid w:val="000D3700"/>
    <w:rsid w:val="000E66C6"/>
    <w:rsid w:val="000E7C7E"/>
    <w:rsid w:val="000E7FAA"/>
    <w:rsid w:val="000F08C6"/>
    <w:rsid w:val="000F6CB6"/>
    <w:rsid w:val="001009E1"/>
    <w:rsid w:val="001125A1"/>
    <w:rsid w:val="00115A57"/>
    <w:rsid w:val="00132F35"/>
    <w:rsid w:val="00137157"/>
    <w:rsid w:val="0014357B"/>
    <w:rsid w:val="001438A8"/>
    <w:rsid w:val="00154E71"/>
    <w:rsid w:val="00157470"/>
    <w:rsid w:val="001626B6"/>
    <w:rsid w:val="00164B2B"/>
    <w:rsid w:val="001678B1"/>
    <w:rsid w:val="0017009C"/>
    <w:rsid w:val="00172E7E"/>
    <w:rsid w:val="00173DDF"/>
    <w:rsid w:val="00176CB6"/>
    <w:rsid w:val="00186147"/>
    <w:rsid w:val="00186F3A"/>
    <w:rsid w:val="00192FBC"/>
    <w:rsid w:val="0019322F"/>
    <w:rsid w:val="001A07B0"/>
    <w:rsid w:val="001A183A"/>
    <w:rsid w:val="001A4AAA"/>
    <w:rsid w:val="001B01C4"/>
    <w:rsid w:val="001B03CA"/>
    <w:rsid w:val="001B1363"/>
    <w:rsid w:val="001B5C75"/>
    <w:rsid w:val="001B77E4"/>
    <w:rsid w:val="001C42DE"/>
    <w:rsid w:val="001C4C85"/>
    <w:rsid w:val="001C50EF"/>
    <w:rsid w:val="001D747C"/>
    <w:rsid w:val="001E3837"/>
    <w:rsid w:val="001E71DB"/>
    <w:rsid w:val="001E7E7B"/>
    <w:rsid w:val="001F1366"/>
    <w:rsid w:val="001F7097"/>
    <w:rsid w:val="00200DD0"/>
    <w:rsid w:val="00201CE4"/>
    <w:rsid w:val="002025E5"/>
    <w:rsid w:val="00203B3A"/>
    <w:rsid w:val="00214F3B"/>
    <w:rsid w:val="00215124"/>
    <w:rsid w:val="00216F45"/>
    <w:rsid w:val="00217770"/>
    <w:rsid w:val="002229F8"/>
    <w:rsid w:val="0022636D"/>
    <w:rsid w:val="00230B51"/>
    <w:rsid w:val="00233F97"/>
    <w:rsid w:val="002439C9"/>
    <w:rsid w:val="0025141D"/>
    <w:rsid w:val="00252641"/>
    <w:rsid w:val="002530CA"/>
    <w:rsid w:val="00256168"/>
    <w:rsid w:val="00262435"/>
    <w:rsid w:val="00263EDF"/>
    <w:rsid w:val="00266D7E"/>
    <w:rsid w:val="002678F4"/>
    <w:rsid w:val="00273C44"/>
    <w:rsid w:val="00276889"/>
    <w:rsid w:val="0027795D"/>
    <w:rsid w:val="00284A16"/>
    <w:rsid w:val="002951D0"/>
    <w:rsid w:val="002A0E8E"/>
    <w:rsid w:val="002A1E93"/>
    <w:rsid w:val="002A61DC"/>
    <w:rsid w:val="002B0858"/>
    <w:rsid w:val="002B2691"/>
    <w:rsid w:val="002B518F"/>
    <w:rsid w:val="002C15ED"/>
    <w:rsid w:val="002D0FD7"/>
    <w:rsid w:val="002D11C3"/>
    <w:rsid w:val="002D19F0"/>
    <w:rsid w:val="002D623C"/>
    <w:rsid w:val="002D7954"/>
    <w:rsid w:val="002E078E"/>
    <w:rsid w:val="002E3D7C"/>
    <w:rsid w:val="002E6309"/>
    <w:rsid w:val="002F19DD"/>
    <w:rsid w:val="002F33B1"/>
    <w:rsid w:val="00300654"/>
    <w:rsid w:val="003032FD"/>
    <w:rsid w:val="00303F04"/>
    <w:rsid w:val="00305681"/>
    <w:rsid w:val="003060F7"/>
    <w:rsid w:val="00314E4C"/>
    <w:rsid w:val="003248F1"/>
    <w:rsid w:val="00333BFF"/>
    <w:rsid w:val="0033679C"/>
    <w:rsid w:val="0034323E"/>
    <w:rsid w:val="003519D5"/>
    <w:rsid w:val="00351F9A"/>
    <w:rsid w:val="003533B6"/>
    <w:rsid w:val="00354F92"/>
    <w:rsid w:val="003559DE"/>
    <w:rsid w:val="003579B2"/>
    <w:rsid w:val="00362040"/>
    <w:rsid w:val="003622A3"/>
    <w:rsid w:val="003623F6"/>
    <w:rsid w:val="0036248A"/>
    <w:rsid w:val="00362728"/>
    <w:rsid w:val="00365F9D"/>
    <w:rsid w:val="003662CF"/>
    <w:rsid w:val="00370340"/>
    <w:rsid w:val="0037070A"/>
    <w:rsid w:val="003714F0"/>
    <w:rsid w:val="003720A2"/>
    <w:rsid w:val="003867BC"/>
    <w:rsid w:val="00390413"/>
    <w:rsid w:val="003904DC"/>
    <w:rsid w:val="00390B20"/>
    <w:rsid w:val="003918FE"/>
    <w:rsid w:val="00394FB7"/>
    <w:rsid w:val="00397799"/>
    <w:rsid w:val="003A1264"/>
    <w:rsid w:val="003A20A8"/>
    <w:rsid w:val="003A514A"/>
    <w:rsid w:val="003B63A2"/>
    <w:rsid w:val="003B69D8"/>
    <w:rsid w:val="003D6263"/>
    <w:rsid w:val="003E088C"/>
    <w:rsid w:val="003E0E93"/>
    <w:rsid w:val="003E1C62"/>
    <w:rsid w:val="003E392E"/>
    <w:rsid w:val="003F36C9"/>
    <w:rsid w:val="003F466B"/>
    <w:rsid w:val="003F733C"/>
    <w:rsid w:val="00415F77"/>
    <w:rsid w:val="00420E2D"/>
    <w:rsid w:val="00423C9F"/>
    <w:rsid w:val="00426CFF"/>
    <w:rsid w:val="00431CE7"/>
    <w:rsid w:val="00434690"/>
    <w:rsid w:val="004412C2"/>
    <w:rsid w:val="00443BE4"/>
    <w:rsid w:val="00445AC0"/>
    <w:rsid w:val="004500E7"/>
    <w:rsid w:val="00451309"/>
    <w:rsid w:val="00456D5C"/>
    <w:rsid w:val="0046038A"/>
    <w:rsid w:val="00476090"/>
    <w:rsid w:val="0048634E"/>
    <w:rsid w:val="00487138"/>
    <w:rsid w:val="00490AFD"/>
    <w:rsid w:val="00491260"/>
    <w:rsid w:val="004936AB"/>
    <w:rsid w:val="0049422E"/>
    <w:rsid w:val="004A068B"/>
    <w:rsid w:val="004A112C"/>
    <w:rsid w:val="004A59CA"/>
    <w:rsid w:val="004A60A0"/>
    <w:rsid w:val="004A6371"/>
    <w:rsid w:val="004B27EC"/>
    <w:rsid w:val="004B4E03"/>
    <w:rsid w:val="004C1292"/>
    <w:rsid w:val="004C635C"/>
    <w:rsid w:val="004C6386"/>
    <w:rsid w:val="004D0C58"/>
    <w:rsid w:val="004D27E6"/>
    <w:rsid w:val="004F46EE"/>
    <w:rsid w:val="004F7A35"/>
    <w:rsid w:val="00511811"/>
    <w:rsid w:val="00524F30"/>
    <w:rsid w:val="005302ED"/>
    <w:rsid w:val="00531F4B"/>
    <w:rsid w:val="00532A92"/>
    <w:rsid w:val="00542B5E"/>
    <w:rsid w:val="00545A4D"/>
    <w:rsid w:val="0055493D"/>
    <w:rsid w:val="00563128"/>
    <w:rsid w:val="005639EA"/>
    <w:rsid w:val="00567EF9"/>
    <w:rsid w:val="00572499"/>
    <w:rsid w:val="0057355F"/>
    <w:rsid w:val="005771DD"/>
    <w:rsid w:val="005843ED"/>
    <w:rsid w:val="00594241"/>
    <w:rsid w:val="005949C5"/>
    <w:rsid w:val="00595618"/>
    <w:rsid w:val="00595682"/>
    <w:rsid w:val="005967D1"/>
    <w:rsid w:val="0059741B"/>
    <w:rsid w:val="005A052B"/>
    <w:rsid w:val="005A0FD8"/>
    <w:rsid w:val="005A3BBA"/>
    <w:rsid w:val="005A5A62"/>
    <w:rsid w:val="005B1F20"/>
    <w:rsid w:val="005B1F2C"/>
    <w:rsid w:val="005B1F42"/>
    <w:rsid w:val="005B357F"/>
    <w:rsid w:val="005B399F"/>
    <w:rsid w:val="005B4D1B"/>
    <w:rsid w:val="005B64FE"/>
    <w:rsid w:val="005C1C41"/>
    <w:rsid w:val="005E093A"/>
    <w:rsid w:val="005E7444"/>
    <w:rsid w:val="005F07E0"/>
    <w:rsid w:val="005F5C60"/>
    <w:rsid w:val="005F5F7F"/>
    <w:rsid w:val="0060327C"/>
    <w:rsid w:val="006035D2"/>
    <w:rsid w:val="006147E7"/>
    <w:rsid w:val="006214B3"/>
    <w:rsid w:val="00622ED0"/>
    <w:rsid w:val="00626EB8"/>
    <w:rsid w:val="00636F10"/>
    <w:rsid w:val="00637451"/>
    <w:rsid w:val="006401E2"/>
    <w:rsid w:val="00644D7D"/>
    <w:rsid w:val="00645085"/>
    <w:rsid w:val="006464DE"/>
    <w:rsid w:val="00652249"/>
    <w:rsid w:val="0065381D"/>
    <w:rsid w:val="00654D2E"/>
    <w:rsid w:val="00656642"/>
    <w:rsid w:val="00660F8D"/>
    <w:rsid w:val="006717E4"/>
    <w:rsid w:val="00673AB4"/>
    <w:rsid w:val="0068291D"/>
    <w:rsid w:val="00684472"/>
    <w:rsid w:val="00696B55"/>
    <w:rsid w:val="006A7236"/>
    <w:rsid w:val="006B3541"/>
    <w:rsid w:val="006B521B"/>
    <w:rsid w:val="006B7AD3"/>
    <w:rsid w:val="006C03AD"/>
    <w:rsid w:val="006C3206"/>
    <w:rsid w:val="006D1814"/>
    <w:rsid w:val="006E010F"/>
    <w:rsid w:val="006E35AA"/>
    <w:rsid w:val="006E36B7"/>
    <w:rsid w:val="006E5F74"/>
    <w:rsid w:val="006F36BD"/>
    <w:rsid w:val="00700128"/>
    <w:rsid w:val="007003B1"/>
    <w:rsid w:val="00714519"/>
    <w:rsid w:val="0071609B"/>
    <w:rsid w:val="00721DED"/>
    <w:rsid w:val="007232C1"/>
    <w:rsid w:val="0073435B"/>
    <w:rsid w:val="00736491"/>
    <w:rsid w:val="00741C87"/>
    <w:rsid w:val="007463FE"/>
    <w:rsid w:val="007600AB"/>
    <w:rsid w:val="007734F0"/>
    <w:rsid w:val="00777762"/>
    <w:rsid w:val="00780161"/>
    <w:rsid w:val="007802E9"/>
    <w:rsid w:val="00781316"/>
    <w:rsid w:val="00783985"/>
    <w:rsid w:val="00787EB5"/>
    <w:rsid w:val="00787EC6"/>
    <w:rsid w:val="00790F92"/>
    <w:rsid w:val="00793149"/>
    <w:rsid w:val="007949D9"/>
    <w:rsid w:val="007A06AE"/>
    <w:rsid w:val="007A0EF9"/>
    <w:rsid w:val="007B1DA1"/>
    <w:rsid w:val="007B6B7C"/>
    <w:rsid w:val="007C3C06"/>
    <w:rsid w:val="007C7AFA"/>
    <w:rsid w:val="007C7F69"/>
    <w:rsid w:val="007D00C8"/>
    <w:rsid w:val="007D1542"/>
    <w:rsid w:val="007D29D6"/>
    <w:rsid w:val="007D6AFA"/>
    <w:rsid w:val="007D7870"/>
    <w:rsid w:val="007E274B"/>
    <w:rsid w:val="007F0C8D"/>
    <w:rsid w:val="007F239C"/>
    <w:rsid w:val="007F2D67"/>
    <w:rsid w:val="007F4548"/>
    <w:rsid w:val="007F4C87"/>
    <w:rsid w:val="007F4FFB"/>
    <w:rsid w:val="007F6E4C"/>
    <w:rsid w:val="00813702"/>
    <w:rsid w:val="00820BAC"/>
    <w:rsid w:val="00827229"/>
    <w:rsid w:val="00833AC9"/>
    <w:rsid w:val="0085335F"/>
    <w:rsid w:val="00853B29"/>
    <w:rsid w:val="008667EA"/>
    <w:rsid w:val="00866D96"/>
    <w:rsid w:val="00876E5F"/>
    <w:rsid w:val="00881D46"/>
    <w:rsid w:val="00887002"/>
    <w:rsid w:val="0089030A"/>
    <w:rsid w:val="008909AA"/>
    <w:rsid w:val="008914D4"/>
    <w:rsid w:val="008A12F3"/>
    <w:rsid w:val="008A2790"/>
    <w:rsid w:val="008A37F7"/>
    <w:rsid w:val="008A72A5"/>
    <w:rsid w:val="008B77AD"/>
    <w:rsid w:val="008B7E6D"/>
    <w:rsid w:val="008D1B31"/>
    <w:rsid w:val="008D3D77"/>
    <w:rsid w:val="008D6CD6"/>
    <w:rsid w:val="008D7EE9"/>
    <w:rsid w:val="008E0772"/>
    <w:rsid w:val="008E150E"/>
    <w:rsid w:val="008E46E0"/>
    <w:rsid w:val="008E49A4"/>
    <w:rsid w:val="008E69C3"/>
    <w:rsid w:val="008E6EF2"/>
    <w:rsid w:val="008E7573"/>
    <w:rsid w:val="009022CA"/>
    <w:rsid w:val="00907336"/>
    <w:rsid w:val="00913196"/>
    <w:rsid w:val="0091561B"/>
    <w:rsid w:val="00921505"/>
    <w:rsid w:val="0092691E"/>
    <w:rsid w:val="0093433A"/>
    <w:rsid w:val="009352B1"/>
    <w:rsid w:val="00935BB7"/>
    <w:rsid w:val="00940A53"/>
    <w:rsid w:val="00941979"/>
    <w:rsid w:val="00941E03"/>
    <w:rsid w:val="009445E5"/>
    <w:rsid w:val="009529C9"/>
    <w:rsid w:val="009536C7"/>
    <w:rsid w:val="00955F82"/>
    <w:rsid w:val="0096657E"/>
    <w:rsid w:val="00972EBC"/>
    <w:rsid w:val="009740B4"/>
    <w:rsid w:val="00980A93"/>
    <w:rsid w:val="009845B4"/>
    <w:rsid w:val="0098774D"/>
    <w:rsid w:val="009878DD"/>
    <w:rsid w:val="00991BEC"/>
    <w:rsid w:val="00996C3C"/>
    <w:rsid w:val="009A0C36"/>
    <w:rsid w:val="009A38F4"/>
    <w:rsid w:val="009C6A97"/>
    <w:rsid w:val="009D2868"/>
    <w:rsid w:val="009D35A4"/>
    <w:rsid w:val="009D65EA"/>
    <w:rsid w:val="009E2B2F"/>
    <w:rsid w:val="009F0D13"/>
    <w:rsid w:val="009F697F"/>
    <w:rsid w:val="009F7C4E"/>
    <w:rsid w:val="009F7E01"/>
    <w:rsid w:val="00A0147C"/>
    <w:rsid w:val="00A02515"/>
    <w:rsid w:val="00A037FE"/>
    <w:rsid w:val="00A03C51"/>
    <w:rsid w:val="00A1035B"/>
    <w:rsid w:val="00A120FD"/>
    <w:rsid w:val="00A143C6"/>
    <w:rsid w:val="00A227CF"/>
    <w:rsid w:val="00A22DEE"/>
    <w:rsid w:val="00A24985"/>
    <w:rsid w:val="00A2696D"/>
    <w:rsid w:val="00A316C0"/>
    <w:rsid w:val="00A32935"/>
    <w:rsid w:val="00A447C1"/>
    <w:rsid w:val="00A6170F"/>
    <w:rsid w:val="00A61D19"/>
    <w:rsid w:val="00A67FA4"/>
    <w:rsid w:val="00A77CAC"/>
    <w:rsid w:val="00A923ED"/>
    <w:rsid w:val="00A9354B"/>
    <w:rsid w:val="00A94797"/>
    <w:rsid w:val="00AB6462"/>
    <w:rsid w:val="00AB6940"/>
    <w:rsid w:val="00AD152E"/>
    <w:rsid w:val="00AD27C2"/>
    <w:rsid w:val="00AD3E2D"/>
    <w:rsid w:val="00AE0A63"/>
    <w:rsid w:val="00AE1A87"/>
    <w:rsid w:val="00AE1EDF"/>
    <w:rsid w:val="00AE2963"/>
    <w:rsid w:val="00AE2F4C"/>
    <w:rsid w:val="00AE47AD"/>
    <w:rsid w:val="00AF0DAF"/>
    <w:rsid w:val="00AF6385"/>
    <w:rsid w:val="00B020BE"/>
    <w:rsid w:val="00B02185"/>
    <w:rsid w:val="00B074BD"/>
    <w:rsid w:val="00B15C9D"/>
    <w:rsid w:val="00B2357D"/>
    <w:rsid w:val="00B237AE"/>
    <w:rsid w:val="00B23D5B"/>
    <w:rsid w:val="00B3007D"/>
    <w:rsid w:val="00B32149"/>
    <w:rsid w:val="00B421D6"/>
    <w:rsid w:val="00B468FC"/>
    <w:rsid w:val="00B5241A"/>
    <w:rsid w:val="00B5594F"/>
    <w:rsid w:val="00B60CAB"/>
    <w:rsid w:val="00B6461D"/>
    <w:rsid w:val="00B671E1"/>
    <w:rsid w:val="00B72FCF"/>
    <w:rsid w:val="00B741F3"/>
    <w:rsid w:val="00B75E79"/>
    <w:rsid w:val="00B76961"/>
    <w:rsid w:val="00B820E2"/>
    <w:rsid w:val="00B8305F"/>
    <w:rsid w:val="00B8366A"/>
    <w:rsid w:val="00B8479B"/>
    <w:rsid w:val="00B86838"/>
    <w:rsid w:val="00B86EAE"/>
    <w:rsid w:val="00B91A26"/>
    <w:rsid w:val="00B92368"/>
    <w:rsid w:val="00B948B6"/>
    <w:rsid w:val="00BA1662"/>
    <w:rsid w:val="00BA6FCD"/>
    <w:rsid w:val="00BA7481"/>
    <w:rsid w:val="00BA7D1A"/>
    <w:rsid w:val="00BB024B"/>
    <w:rsid w:val="00BB236B"/>
    <w:rsid w:val="00BB2C99"/>
    <w:rsid w:val="00BB7FFA"/>
    <w:rsid w:val="00BC0957"/>
    <w:rsid w:val="00BC1341"/>
    <w:rsid w:val="00BC25B2"/>
    <w:rsid w:val="00BC6816"/>
    <w:rsid w:val="00BD3E30"/>
    <w:rsid w:val="00BE0CB0"/>
    <w:rsid w:val="00BE3A01"/>
    <w:rsid w:val="00BE7129"/>
    <w:rsid w:val="00BF0921"/>
    <w:rsid w:val="00BF15CA"/>
    <w:rsid w:val="00BF2286"/>
    <w:rsid w:val="00BF562D"/>
    <w:rsid w:val="00BF7035"/>
    <w:rsid w:val="00C0166C"/>
    <w:rsid w:val="00C057CD"/>
    <w:rsid w:val="00C05D79"/>
    <w:rsid w:val="00C11504"/>
    <w:rsid w:val="00C20C4E"/>
    <w:rsid w:val="00C22F7A"/>
    <w:rsid w:val="00C23BA3"/>
    <w:rsid w:val="00C25538"/>
    <w:rsid w:val="00C25782"/>
    <w:rsid w:val="00C270EB"/>
    <w:rsid w:val="00C3017B"/>
    <w:rsid w:val="00C30C1D"/>
    <w:rsid w:val="00C34BAE"/>
    <w:rsid w:val="00C42CA3"/>
    <w:rsid w:val="00C4385E"/>
    <w:rsid w:val="00C46200"/>
    <w:rsid w:val="00C50AAC"/>
    <w:rsid w:val="00C5393D"/>
    <w:rsid w:val="00C5605F"/>
    <w:rsid w:val="00C574A7"/>
    <w:rsid w:val="00C57D81"/>
    <w:rsid w:val="00C70945"/>
    <w:rsid w:val="00C70AA5"/>
    <w:rsid w:val="00C814DC"/>
    <w:rsid w:val="00C83C81"/>
    <w:rsid w:val="00C870F3"/>
    <w:rsid w:val="00C87B64"/>
    <w:rsid w:val="00C900D4"/>
    <w:rsid w:val="00C95428"/>
    <w:rsid w:val="00CA22CE"/>
    <w:rsid w:val="00CB400C"/>
    <w:rsid w:val="00CB6E3A"/>
    <w:rsid w:val="00CC4EA9"/>
    <w:rsid w:val="00CC5E11"/>
    <w:rsid w:val="00CC6834"/>
    <w:rsid w:val="00CF4FA8"/>
    <w:rsid w:val="00D114A7"/>
    <w:rsid w:val="00D1473B"/>
    <w:rsid w:val="00D20DF0"/>
    <w:rsid w:val="00D2243B"/>
    <w:rsid w:val="00D27D9E"/>
    <w:rsid w:val="00D30C7B"/>
    <w:rsid w:val="00D602C6"/>
    <w:rsid w:val="00D6094D"/>
    <w:rsid w:val="00D60D86"/>
    <w:rsid w:val="00D614D5"/>
    <w:rsid w:val="00D61E3B"/>
    <w:rsid w:val="00D6294F"/>
    <w:rsid w:val="00D63C52"/>
    <w:rsid w:val="00D70284"/>
    <w:rsid w:val="00D71DC4"/>
    <w:rsid w:val="00D749A4"/>
    <w:rsid w:val="00D77E1D"/>
    <w:rsid w:val="00D84ACF"/>
    <w:rsid w:val="00D87E9B"/>
    <w:rsid w:val="00D9744A"/>
    <w:rsid w:val="00DA04BE"/>
    <w:rsid w:val="00DA225B"/>
    <w:rsid w:val="00DA3ED2"/>
    <w:rsid w:val="00DA72E9"/>
    <w:rsid w:val="00DB4CD0"/>
    <w:rsid w:val="00DC3F74"/>
    <w:rsid w:val="00DC67A6"/>
    <w:rsid w:val="00DC6B20"/>
    <w:rsid w:val="00DD4FFB"/>
    <w:rsid w:val="00DE495F"/>
    <w:rsid w:val="00DE62C9"/>
    <w:rsid w:val="00DF5973"/>
    <w:rsid w:val="00DF6121"/>
    <w:rsid w:val="00E01568"/>
    <w:rsid w:val="00E02CA7"/>
    <w:rsid w:val="00E115B9"/>
    <w:rsid w:val="00E124E4"/>
    <w:rsid w:val="00E13B1C"/>
    <w:rsid w:val="00E1615F"/>
    <w:rsid w:val="00E16839"/>
    <w:rsid w:val="00E174CB"/>
    <w:rsid w:val="00E17FE1"/>
    <w:rsid w:val="00E339D9"/>
    <w:rsid w:val="00E345B3"/>
    <w:rsid w:val="00E34B10"/>
    <w:rsid w:val="00E36123"/>
    <w:rsid w:val="00E5030D"/>
    <w:rsid w:val="00E57221"/>
    <w:rsid w:val="00E57A8E"/>
    <w:rsid w:val="00E60D3B"/>
    <w:rsid w:val="00E6328E"/>
    <w:rsid w:val="00E63569"/>
    <w:rsid w:val="00E70667"/>
    <w:rsid w:val="00E7217F"/>
    <w:rsid w:val="00E84010"/>
    <w:rsid w:val="00E855DB"/>
    <w:rsid w:val="00E92481"/>
    <w:rsid w:val="00E92A68"/>
    <w:rsid w:val="00E96ADA"/>
    <w:rsid w:val="00E96C40"/>
    <w:rsid w:val="00EA0C65"/>
    <w:rsid w:val="00EA7979"/>
    <w:rsid w:val="00EB1199"/>
    <w:rsid w:val="00EB320A"/>
    <w:rsid w:val="00EB3EFC"/>
    <w:rsid w:val="00EB6BE6"/>
    <w:rsid w:val="00EC0B3A"/>
    <w:rsid w:val="00EC2B2C"/>
    <w:rsid w:val="00ED5720"/>
    <w:rsid w:val="00ED6735"/>
    <w:rsid w:val="00ED6A39"/>
    <w:rsid w:val="00EE19C8"/>
    <w:rsid w:val="00EE6E5E"/>
    <w:rsid w:val="00F0799F"/>
    <w:rsid w:val="00F10467"/>
    <w:rsid w:val="00F11B68"/>
    <w:rsid w:val="00F20504"/>
    <w:rsid w:val="00F27E49"/>
    <w:rsid w:val="00F32B5C"/>
    <w:rsid w:val="00F35E58"/>
    <w:rsid w:val="00F36DD3"/>
    <w:rsid w:val="00F449DC"/>
    <w:rsid w:val="00F51D51"/>
    <w:rsid w:val="00F62B75"/>
    <w:rsid w:val="00F65CAD"/>
    <w:rsid w:val="00F7111D"/>
    <w:rsid w:val="00F73469"/>
    <w:rsid w:val="00F81221"/>
    <w:rsid w:val="00F91F6A"/>
    <w:rsid w:val="00F92CB3"/>
    <w:rsid w:val="00F94A57"/>
    <w:rsid w:val="00F96E40"/>
    <w:rsid w:val="00FA4E05"/>
    <w:rsid w:val="00FB1971"/>
    <w:rsid w:val="00FB22F1"/>
    <w:rsid w:val="00FB304D"/>
    <w:rsid w:val="00FB7AB9"/>
    <w:rsid w:val="00FC2F58"/>
    <w:rsid w:val="00FC3761"/>
    <w:rsid w:val="00FC6CC5"/>
    <w:rsid w:val="00FC7480"/>
    <w:rsid w:val="00FD2463"/>
    <w:rsid w:val="00FE70C4"/>
    <w:rsid w:val="00FE7783"/>
    <w:rsid w:val="00FF1E5A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D64B"/>
  <w15:docId w15:val="{F0B9E0C3-C22B-4346-A92B-E5C0D928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semiHidden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  <w:style w:type="paragraph" w:styleId="a8">
    <w:name w:val="Body Text"/>
    <w:aliases w:val="Основной текст1,Основной текст Знак Знак,bt,body text,contents"/>
    <w:basedOn w:val="a"/>
    <w:link w:val="a9"/>
    <w:rsid w:val="00BF0921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Основной текст Знак"/>
    <w:aliases w:val="Основной текст1 Знак,Основной текст Знак Знак Знак,bt Знак,body text Знак,contents Знак"/>
    <w:basedOn w:val="a0"/>
    <w:link w:val="a8"/>
    <w:rsid w:val="00BF092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">
    <w:name w:val="Абзац списка1"/>
    <w:basedOn w:val="a"/>
    <w:rsid w:val="00BF09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972EB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rsid w:val="003707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4">
    <w:name w:val="Абзац списка4"/>
    <w:basedOn w:val="a"/>
    <w:rsid w:val="00D602C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9F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22549EFCE36D5D05F41FFCF514AE25675A11157DC100C6117709AE80F53325A7B56ACEA2CA6B12FB764A147885C4CA34C530A6EEE7A504UAt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22549EFCE36D5D05F41FFCF514AE25675D1F1B70CE00C6117709AE80F53325A7B56ACEA2CA6B12FB764A147885C4CA34C530A6EEE7A504UAt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22549EFCE36D5D05F41FFCF514AE25675D12127CC100C6117709AE80F53325A7B56ACEA2CA6B12F9764A147885C4CA34C530A6EEE7A504UAt0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2F667-99F2-4054-A658-6568F1FA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4722</Words>
  <Characters>26917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478</cp:revision>
  <cp:lastPrinted>2025-11-12T06:34:00Z</cp:lastPrinted>
  <dcterms:created xsi:type="dcterms:W3CDTF">2019-04-29T10:34:00Z</dcterms:created>
  <dcterms:modified xsi:type="dcterms:W3CDTF">2025-11-13T05:45:00Z</dcterms:modified>
</cp:coreProperties>
</file>