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047D1" w14:textId="77777777" w:rsidR="00F8751F" w:rsidRPr="00F8751F" w:rsidRDefault="00F8751F" w:rsidP="00F8751F">
      <w:pPr>
        <w:spacing w:after="0" w:line="240" w:lineRule="auto"/>
        <w:ind w:firstLine="709"/>
        <w:jc w:val="center"/>
        <w:rPr>
          <w:rFonts w:ascii="Times New Roman" w:eastAsia="Calibri" w:hAnsi="Times New Roman" w:cs="Times New Roman"/>
          <w:b/>
          <w:sz w:val="36"/>
          <w:szCs w:val="36"/>
        </w:rPr>
      </w:pPr>
      <w:r w:rsidRPr="00F8751F">
        <w:rPr>
          <w:rFonts w:ascii="Times New Roman" w:eastAsia="Times New Roman" w:hAnsi="Times New Roman" w:cs="Times New Roman"/>
          <w:sz w:val="24"/>
          <w:szCs w:val="24"/>
          <w:lang w:eastAsia="ru-RU"/>
        </w:rPr>
        <w:object w:dxaOrig="1140" w:dyaOrig="1305" w14:anchorId="29276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65.9pt" o:ole="" fillcolor="window">
            <v:imagedata r:id="rId8" o:title="" gain="192753f" blacklevel="-3932f"/>
          </v:shape>
          <o:OLEObject Type="Embed" ProgID="Photoshop.Image.6" ShapeID="_x0000_i1025" DrawAspect="Content" ObjectID="_1794897295" r:id="rId9">
            <o:FieldCodes>\s</o:FieldCodes>
          </o:OLEObject>
        </w:object>
      </w:r>
    </w:p>
    <w:p w14:paraId="223016E9" w14:textId="77777777" w:rsidR="00F8751F" w:rsidRPr="00F8751F" w:rsidRDefault="00F8751F" w:rsidP="00F8751F">
      <w:pPr>
        <w:spacing w:after="0" w:line="240" w:lineRule="auto"/>
        <w:ind w:firstLine="709"/>
        <w:jc w:val="center"/>
        <w:rPr>
          <w:rFonts w:ascii="Times New Roman" w:eastAsia="Calibri" w:hAnsi="Times New Roman" w:cs="Times New Roman"/>
          <w:b/>
          <w:sz w:val="36"/>
          <w:szCs w:val="36"/>
        </w:rPr>
      </w:pPr>
    </w:p>
    <w:p w14:paraId="29EBB765" w14:textId="77777777" w:rsidR="00F8751F" w:rsidRPr="00F8751F" w:rsidRDefault="00F8751F" w:rsidP="00F8751F">
      <w:pPr>
        <w:spacing w:after="0" w:line="240" w:lineRule="auto"/>
        <w:ind w:firstLine="709"/>
        <w:jc w:val="center"/>
        <w:rPr>
          <w:rFonts w:ascii="Times New Roman" w:eastAsia="Calibri" w:hAnsi="Times New Roman" w:cs="Times New Roman"/>
          <w:b/>
          <w:sz w:val="36"/>
          <w:szCs w:val="36"/>
        </w:rPr>
      </w:pPr>
    </w:p>
    <w:p w14:paraId="52E773DC" w14:textId="77777777" w:rsidR="00F8751F" w:rsidRPr="00F8751F" w:rsidRDefault="00F8751F" w:rsidP="00F8751F">
      <w:pPr>
        <w:spacing w:after="0" w:line="240" w:lineRule="auto"/>
        <w:ind w:firstLine="709"/>
        <w:jc w:val="center"/>
        <w:rPr>
          <w:rFonts w:ascii="Times New Roman" w:eastAsia="Calibri" w:hAnsi="Times New Roman" w:cs="Times New Roman"/>
          <w:b/>
          <w:sz w:val="36"/>
          <w:szCs w:val="36"/>
        </w:rPr>
      </w:pPr>
    </w:p>
    <w:p w14:paraId="1454946B" w14:textId="77777777" w:rsidR="00F8751F" w:rsidRPr="00F8751F" w:rsidRDefault="00F8751F" w:rsidP="00F8751F">
      <w:pPr>
        <w:spacing w:after="0" w:line="240" w:lineRule="auto"/>
        <w:ind w:firstLine="709"/>
        <w:jc w:val="center"/>
        <w:rPr>
          <w:rFonts w:ascii="Times New Roman" w:eastAsia="Calibri" w:hAnsi="Times New Roman" w:cs="Times New Roman"/>
          <w:b/>
          <w:sz w:val="36"/>
          <w:szCs w:val="36"/>
        </w:rPr>
      </w:pPr>
    </w:p>
    <w:p w14:paraId="0BCE8A04" w14:textId="77777777" w:rsidR="00F8751F" w:rsidRPr="00F8751F" w:rsidRDefault="00F8751F" w:rsidP="00F8751F">
      <w:pPr>
        <w:spacing w:after="0" w:line="240" w:lineRule="auto"/>
        <w:ind w:firstLine="709"/>
        <w:jc w:val="center"/>
        <w:rPr>
          <w:rFonts w:ascii="Times New Roman" w:eastAsia="Calibri" w:hAnsi="Times New Roman" w:cs="Times New Roman"/>
          <w:b/>
          <w:sz w:val="36"/>
          <w:szCs w:val="36"/>
        </w:rPr>
      </w:pPr>
    </w:p>
    <w:p w14:paraId="0D917753" w14:textId="77777777" w:rsidR="00F8751F" w:rsidRPr="00F8751F" w:rsidRDefault="00F8751F" w:rsidP="00F8751F">
      <w:pPr>
        <w:spacing w:after="0" w:line="240" w:lineRule="auto"/>
        <w:ind w:firstLine="709"/>
        <w:jc w:val="center"/>
        <w:rPr>
          <w:rFonts w:ascii="Times New Roman" w:eastAsia="Calibri" w:hAnsi="Times New Roman" w:cs="Times New Roman"/>
          <w:b/>
          <w:sz w:val="36"/>
          <w:szCs w:val="36"/>
        </w:rPr>
      </w:pPr>
    </w:p>
    <w:p w14:paraId="209B63A7" w14:textId="77777777" w:rsidR="00F8751F" w:rsidRPr="00F8751F" w:rsidRDefault="00F8751F" w:rsidP="00F8751F">
      <w:pPr>
        <w:spacing w:after="0" w:line="240" w:lineRule="auto"/>
        <w:ind w:firstLine="709"/>
        <w:jc w:val="center"/>
        <w:rPr>
          <w:rFonts w:ascii="Times New Roman" w:eastAsia="Calibri" w:hAnsi="Times New Roman" w:cs="Times New Roman"/>
          <w:b/>
          <w:sz w:val="36"/>
          <w:szCs w:val="36"/>
        </w:rPr>
      </w:pPr>
    </w:p>
    <w:p w14:paraId="044AAF80" w14:textId="77777777" w:rsidR="00F8751F" w:rsidRPr="00F8751F" w:rsidRDefault="00F8751F" w:rsidP="00F8751F">
      <w:pPr>
        <w:spacing w:after="0" w:line="240" w:lineRule="auto"/>
        <w:ind w:firstLine="709"/>
        <w:jc w:val="center"/>
        <w:rPr>
          <w:rFonts w:ascii="Times New Roman" w:eastAsia="Calibri" w:hAnsi="Times New Roman" w:cs="Times New Roman"/>
          <w:b/>
          <w:sz w:val="40"/>
          <w:szCs w:val="40"/>
        </w:rPr>
      </w:pPr>
      <w:r w:rsidRPr="00F8751F">
        <w:rPr>
          <w:rFonts w:ascii="Times New Roman" w:eastAsia="Calibri" w:hAnsi="Times New Roman" w:cs="Times New Roman"/>
          <w:b/>
          <w:sz w:val="40"/>
          <w:szCs w:val="40"/>
        </w:rPr>
        <w:t>Заключение</w:t>
      </w:r>
    </w:p>
    <w:p w14:paraId="403B6CF5" w14:textId="77777777" w:rsidR="00F8751F" w:rsidRPr="00F8751F" w:rsidRDefault="00F8751F" w:rsidP="00F8751F">
      <w:pPr>
        <w:spacing w:after="0" w:line="240" w:lineRule="auto"/>
        <w:ind w:firstLine="709"/>
        <w:jc w:val="center"/>
        <w:rPr>
          <w:rFonts w:ascii="Times New Roman" w:eastAsia="Calibri" w:hAnsi="Times New Roman" w:cs="Times New Roman"/>
          <w:b/>
          <w:sz w:val="36"/>
          <w:szCs w:val="36"/>
        </w:rPr>
      </w:pPr>
      <w:r w:rsidRPr="00F8751F">
        <w:rPr>
          <w:rFonts w:ascii="Times New Roman" w:eastAsia="Calibri" w:hAnsi="Times New Roman" w:cs="Times New Roman"/>
          <w:b/>
          <w:sz w:val="36"/>
          <w:szCs w:val="36"/>
        </w:rPr>
        <w:t>Контрольно-счётной палаты Дубровского района</w:t>
      </w:r>
    </w:p>
    <w:p w14:paraId="42CFDA55" w14:textId="77777777" w:rsidR="00F8751F" w:rsidRPr="00F8751F" w:rsidRDefault="00F8751F" w:rsidP="00F8751F">
      <w:pPr>
        <w:spacing w:after="0" w:line="240" w:lineRule="auto"/>
        <w:ind w:firstLine="709"/>
        <w:jc w:val="center"/>
        <w:rPr>
          <w:rFonts w:ascii="Times New Roman" w:eastAsia="Calibri" w:hAnsi="Times New Roman" w:cs="Times New Roman"/>
          <w:b/>
          <w:sz w:val="36"/>
          <w:szCs w:val="36"/>
        </w:rPr>
      </w:pPr>
      <w:r w:rsidRPr="00F8751F">
        <w:rPr>
          <w:rFonts w:ascii="Times New Roman" w:eastAsia="Calibri" w:hAnsi="Times New Roman" w:cs="Times New Roman"/>
          <w:b/>
          <w:sz w:val="36"/>
          <w:szCs w:val="36"/>
        </w:rPr>
        <w:t xml:space="preserve">на проект решения </w:t>
      </w:r>
    </w:p>
    <w:p w14:paraId="3AF7B4DD" w14:textId="76CE3159" w:rsidR="00F8751F" w:rsidRPr="00F8751F" w:rsidRDefault="00836B5F" w:rsidP="00F8751F">
      <w:pPr>
        <w:spacing w:after="0" w:line="240" w:lineRule="auto"/>
        <w:ind w:firstLine="709"/>
        <w:jc w:val="center"/>
        <w:rPr>
          <w:rFonts w:ascii="Times New Roman" w:eastAsia="Calibri" w:hAnsi="Times New Roman" w:cs="Times New Roman"/>
          <w:b/>
          <w:sz w:val="36"/>
          <w:szCs w:val="36"/>
        </w:rPr>
      </w:pPr>
      <w:proofErr w:type="spellStart"/>
      <w:r>
        <w:rPr>
          <w:rFonts w:ascii="Times New Roman" w:eastAsia="Calibri" w:hAnsi="Times New Roman" w:cs="Times New Roman"/>
          <w:b/>
          <w:sz w:val="36"/>
          <w:szCs w:val="36"/>
        </w:rPr>
        <w:t>Сергеевского</w:t>
      </w:r>
      <w:proofErr w:type="spellEnd"/>
      <w:r w:rsidR="00F8751F" w:rsidRPr="00F8751F">
        <w:rPr>
          <w:rFonts w:ascii="Times New Roman" w:eastAsia="Calibri" w:hAnsi="Times New Roman" w:cs="Times New Roman"/>
          <w:b/>
          <w:sz w:val="36"/>
          <w:szCs w:val="36"/>
        </w:rPr>
        <w:t xml:space="preserve"> сельского Совета народных депутатов «О бюджете </w:t>
      </w:r>
      <w:proofErr w:type="spellStart"/>
      <w:r>
        <w:rPr>
          <w:rFonts w:ascii="Times New Roman" w:eastAsia="Calibri" w:hAnsi="Times New Roman" w:cs="Times New Roman"/>
          <w:b/>
          <w:sz w:val="36"/>
          <w:szCs w:val="36"/>
        </w:rPr>
        <w:t>Сергеевского</w:t>
      </w:r>
      <w:proofErr w:type="spellEnd"/>
      <w:r w:rsidR="00F8751F" w:rsidRPr="00F8751F">
        <w:rPr>
          <w:rFonts w:ascii="Times New Roman" w:eastAsia="Calibri" w:hAnsi="Times New Roman" w:cs="Times New Roman"/>
          <w:b/>
          <w:sz w:val="36"/>
          <w:szCs w:val="36"/>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b/>
          <w:sz w:val="36"/>
          <w:szCs w:val="36"/>
        </w:rPr>
        <w:t>2025</w:t>
      </w:r>
      <w:r w:rsidR="00F8751F" w:rsidRPr="00F8751F">
        <w:rPr>
          <w:rFonts w:ascii="Times New Roman" w:eastAsia="Calibri" w:hAnsi="Times New Roman" w:cs="Times New Roman"/>
          <w:b/>
          <w:sz w:val="36"/>
          <w:szCs w:val="36"/>
        </w:rPr>
        <w:t xml:space="preserve"> год и на плановый период </w:t>
      </w:r>
      <w:r w:rsidR="00675DF4">
        <w:rPr>
          <w:rFonts w:ascii="Times New Roman" w:eastAsia="Calibri" w:hAnsi="Times New Roman" w:cs="Times New Roman"/>
          <w:b/>
          <w:sz w:val="36"/>
          <w:szCs w:val="36"/>
        </w:rPr>
        <w:t>2026</w:t>
      </w:r>
      <w:r w:rsidR="00F8751F" w:rsidRPr="00F8751F">
        <w:rPr>
          <w:rFonts w:ascii="Times New Roman" w:eastAsia="Calibri" w:hAnsi="Times New Roman" w:cs="Times New Roman"/>
          <w:b/>
          <w:sz w:val="36"/>
          <w:szCs w:val="36"/>
        </w:rPr>
        <w:t xml:space="preserve"> и </w:t>
      </w:r>
      <w:r w:rsidR="00675DF4">
        <w:rPr>
          <w:rFonts w:ascii="Times New Roman" w:eastAsia="Calibri" w:hAnsi="Times New Roman" w:cs="Times New Roman"/>
          <w:b/>
          <w:sz w:val="36"/>
          <w:szCs w:val="36"/>
        </w:rPr>
        <w:t>2027</w:t>
      </w:r>
      <w:r w:rsidR="00F8751F" w:rsidRPr="00F8751F">
        <w:rPr>
          <w:rFonts w:ascii="Times New Roman" w:eastAsia="Calibri" w:hAnsi="Times New Roman" w:cs="Times New Roman"/>
          <w:b/>
          <w:sz w:val="36"/>
          <w:szCs w:val="36"/>
        </w:rPr>
        <w:t xml:space="preserve"> годов»</w:t>
      </w:r>
    </w:p>
    <w:p w14:paraId="4BE24EC9" w14:textId="77777777" w:rsidR="00F8751F" w:rsidRPr="00F8751F" w:rsidRDefault="00F8751F" w:rsidP="00F8751F">
      <w:pPr>
        <w:spacing w:after="200" w:line="276" w:lineRule="auto"/>
        <w:rPr>
          <w:rFonts w:ascii="Calibri" w:eastAsia="Calibri" w:hAnsi="Calibri" w:cs="Times New Roman"/>
        </w:rPr>
      </w:pPr>
    </w:p>
    <w:p w14:paraId="43F56051" w14:textId="77777777" w:rsidR="00F8751F" w:rsidRPr="00F8751F" w:rsidRDefault="00F8751F" w:rsidP="00F8751F">
      <w:pPr>
        <w:spacing w:after="200" w:line="276" w:lineRule="auto"/>
        <w:rPr>
          <w:rFonts w:ascii="Calibri" w:eastAsia="Calibri" w:hAnsi="Calibri" w:cs="Times New Roman"/>
        </w:rPr>
      </w:pPr>
    </w:p>
    <w:p w14:paraId="377CE176" w14:textId="77777777" w:rsidR="00F8751F" w:rsidRPr="00F8751F" w:rsidRDefault="00F8751F" w:rsidP="00F8751F">
      <w:pPr>
        <w:spacing w:after="200" w:line="276" w:lineRule="auto"/>
        <w:rPr>
          <w:rFonts w:ascii="Calibri" w:eastAsia="Calibri" w:hAnsi="Calibri" w:cs="Times New Roman"/>
        </w:rPr>
      </w:pPr>
    </w:p>
    <w:p w14:paraId="4CE24422" w14:textId="77777777" w:rsidR="00F8751F" w:rsidRPr="00F8751F" w:rsidRDefault="00F8751F" w:rsidP="00F8751F">
      <w:pPr>
        <w:spacing w:after="200" w:line="276" w:lineRule="auto"/>
        <w:rPr>
          <w:rFonts w:ascii="Calibri" w:eastAsia="Calibri" w:hAnsi="Calibri" w:cs="Times New Roman"/>
        </w:rPr>
      </w:pPr>
    </w:p>
    <w:p w14:paraId="1F5CA525" w14:textId="77777777" w:rsidR="00F8751F" w:rsidRPr="00F8751F" w:rsidRDefault="00F8751F" w:rsidP="00F8751F">
      <w:pPr>
        <w:spacing w:after="200" w:line="276" w:lineRule="auto"/>
        <w:rPr>
          <w:rFonts w:ascii="Calibri" w:eastAsia="Calibri" w:hAnsi="Calibri" w:cs="Times New Roman"/>
        </w:rPr>
      </w:pPr>
    </w:p>
    <w:p w14:paraId="40383949" w14:textId="77777777" w:rsidR="00F8751F" w:rsidRPr="00F8751F" w:rsidRDefault="00F8751F" w:rsidP="00F8751F">
      <w:pPr>
        <w:spacing w:after="200" w:line="276" w:lineRule="auto"/>
        <w:rPr>
          <w:rFonts w:ascii="Calibri" w:eastAsia="Calibri" w:hAnsi="Calibri" w:cs="Times New Roman"/>
        </w:rPr>
      </w:pPr>
    </w:p>
    <w:p w14:paraId="47FA6BE1" w14:textId="77777777" w:rsidR="00F8751F" w:rsidRPr="00F8751F" w:rsidRDefault="00F8751F" w:rsidP="00F8751F">
      <w:pPr>
        <w:spacing w:after="200" w:line="276" w:lineRule="auto"/>
        <w:rPr>
          <w:rFonts w:ascii="Calibri" w:eastAsia="Calibri" w:hAnsi="Calibri" w:cs="Times New Roman"/>
        </w:rPr>
      </w:pPr>
    </w:p>
    <w:p w14:paraId="6D095FB7" w14:textId="77777777" w:rsidR="00F8751F" w:rsidRPr="00F8751F" w:rsidRDefault="00F8751F" w:rsidP="00F8751F">
      <w:pPr>
        <w:spacing w:after="200" w:line="276" w:lineRule="auto"/>
        <w:rPr>
          <w:rFonts w:ascii="Calibri" w:eastAsia="Calibri" w:hAnsi="Calibri" w:cs="Times New Roman"/>
        </w:rPr>
      </w:pPr>
    </w:p>
    <w:p w14:paraId="1BA9EC8A" w14:textId="77777777" w:rsidR="00F8751F" w:rsidRPr="00F8751F" w:rsidRDefault="00F8751F" w:rsidP="00F8751F">
      <w:pPr>
        <w:spacing w:after="200" w:line="276" w:lineRule="auto"/>
        <w:rPr>
          <w:rFonts w:ascii="Calibri" w:eastAsia="Calibri" w:hAnsi="Calibri" w:cs="Times New Roman"/>
        </w:rPr>
      </w:pPr>
    </w:p>
    <w:p w14:paraId="60E423C0" w14:textId="77777777" w:rsidR="00F8751F" w:rsidRPr="00F8751F" w:rsidRDefault="00F8751F" w:rsidP="00F8751F">
      <w:pPr>
        <w:spacing w:after="200" w:line="276" w:lineRule="auto"/>
        <w:rPr>
          <w:rFonts w:ascii="Calibri" w:eastAsia="Calibri" w:hAnsi="Calibri" w:cs="Times New Roman"/>
        </w:rPr>
      </w:pPr>
    </w:p>
    <w:p w14:paraId="2B3C70BE" w14:textId="77777777" w:rsidR="00F8751F" w:rsidRPr="00F8751F" w:rsidRDefault="00F8751F" w:rsidP="00F8751F">
      <w:pPr>
        <w:spacing w:after="200" w:line="276" w:lineRule="auto"/>
        <w:rPr>
          <w:rFonts w:ascii="Calibri" w:eastAsia="Calibri" w:hAnsi="Calibri" w:cs="Times New Roman"/>
        </w:rPr>
      </w:pPr>
    </w:p>
    <w:p w14:paraId="48BDE364" w14:textId="77777777" w:rsidR="00F8751F" w:rsidRPr="00F8751F" w:rsidRDefault="00F8751F" w:rsidP="00F8751F">
      <w:pPr>
        <w:spacing w:after="200" w:line="276" w:lineRule="auto"/>
        <w:rPr>
          <w:rFonts w:ascii="Calibri" w:eastAsia="Calibri" w:hAnsi="Calibri" w:cs="Times New Roman"/>
        </w:rPr>
      </w:pPr>
    </w:p>
    <w:p w14:paraId="37C96046" w14:textId="77777777" w:rsidR="00F8751F" w:rsidRPr="00F8751F" w:rsidRDefault="00F8751F" w:rsidP="00F8751F">
      <w:pPr>
        <w:spacing w:after="0" w:line="240" w:lineRule="auto"/>
        <w:jc w:val="center"/>
        <w:rPr>
          <w:rFonts w:ascii="Times New Roman" w:eastAsia="Calibri" w:hAnsi="Times New Roman" w:cs="Times New Roman"/>
          <w:sz w:val="36"/>
          <w:szCs w:val="36"/>
        </w:rPr>
      </w:pPr>
      <w:r w:rsidRPr="00F8751F">
        <w:rPr>
          <w:rFonts w:ascii="Times New Roman" w:eastAsia="Calibri" w:hAnsi="Times New Roman" w:cs="Times New Roman"/>
          <w:sz w:val="36"/>
          <w:szCs w:val="36"/>
        </w:rPr>
        <w:t xml:space="preserve">п. Дубровка </w:t>
      </w:r>
    </w:p>
    <w:p w14:paraId="437F3B51" w14:textId="5A644AF0" w:rsidR="00F8751F" w:rsidRPr="00F8751F" w:rsidRDefault="00675DF4" w:rsidP="00F8751F">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2024</w:t>
      </w:r>
      <w:r w:rsidR="00EF3346">
        <w:rPr>
          <w:rFonts w:ascii="Times New Roman" w:eastAsia="Calibri" w:hAnsi="Times New Roman" w:cs="Times New Roman"/>
          <w:sz w:val="36"/>
          <w:szCs w:val="36"/>
        </w:rPr>
        <w:t>г.</w:t>
      </w:r>
    </w:p>
    <w:p w14:paraId="03135CC2" w14:textId="6C06AA98" w:rsidR="00F8751F" w:rsidRDefault="00F8751F" w:rsidP="00F8751F">
      <w:pPr>
        <w:spacing w:after="0" w:line="240" w:lineRule="auto"/>
        <w:jc w:val="center"/>
        <w:rPr>
          <w:rFonts w:ascii="Times New Roman" w:eastAsia="Calibri" w:hAnsi="Times New Roman" w:cs="Times New Roman"/>
          <w:sz w:val="36"/>
          <w:szCs w:val="36"/>
        </w:rPr>
      </w:pPr>
    </w:p>
    <w:p w14:paraId="7FE6E1B1" w14:textId="6DC74DAB" w:rsidR="00650831" w:rsidRPr="00F618BA" w:rsidRDefault="00650831" w:rsidP="00F618BA">
      <w:pPr>
        <w:spacing w:after="0" w:line="240" w:lineRule="auto"/>
        <w:rPr>
          <w:rFonts w:ascii="Times New Roman" w:eastAsia="Calibri" w:hAnsi="Times New Roman" w:cs="Times New Roman"/>
          <w:sz w:val="28"/>
          <w:szCs w:val="28"/>
        </w:rPr>
      </w:pPr>
      <w:r w:rsidRPr="00650831">
        <w:rPr>
          <w:rFonts w:ascii="Times New Roman" w:eastAsia="Calibri" w:hAnsi="Times New Roman" w:cs="Times New Roman"/>
          <w:sz w:val="28"/>
          <w:szCs w:val="28"/>
        </w:rPr>
        <w:lastRenderedPageBreak/>
        <w:t xml:space="preserve">п. Дубровка                                                          </w:t>
      </w:r>
      <w:r>
        <w:rPr>
          <w:rFonts w:ascii="Times New Roman" w:eastAsia="Calibri" w:hAnsi="Times New Roman" w:cs="Times New Roman"/>
          <w:sz w:val="28"/>
          <w:szCs w:val="28"/>
        </w:rPr>
        <w:t xml:space="preserve">                            </w:t>
      </w:r>
      <w:r w:rsidRPr="00650831">
        <w:rPr>
          <w:rFonts w:ascii="Times New Roman" w:eastAsia="Calibri" w:hAnsi="Times New Roman" w:cs="Times New Roman"/>
          <w:sz w:val="28"/>
          <w:szCs w:val="28"/>
        </w:rPr>
        <w:t xml:space="preserve">   </w:t>
      </w:r>
      <w:r w:rsidR="00F618BA">
        <w:rPr>
          <w:rFonts w:ascii="Times New Roman" w:eastAsia="Calibri" w:hAnsi="Times New Roman" w:cs="Times New Roman"/>
          <w:sz w:val="28"/>
          <w:szCs w:val="28"/>
        </w:rPr>
        <w:t>0</w:t>
      </w:r>
      <w:r w:rsidR="00675DF4">
        <w:rPr>
          <w:rFonts w:ascii="Times New Roman" w:eastAsia="Calibri" w:hAnsi="Times New Roman" w:cs="Times New Roman"/>
          <w:sz w:val="28"/>
          <w:szCs w:val="28"/>
        </w:rPr>
        <w:t>4</w:t>
      </w:r>
      <w:r w:rsidRPr="00650831">
        <w:rPr>
          <w:rFonts w:ascii="Times New Roman" w:eastAsia="Calibri" w:hAnsi="Times New Roman" w:cs="Times New Roman"/>
          <w:sz w:val="28"/>
          <w:szCs w:val="28"/>
        </w:rPr>
        <w:t>.12.</w:t>
      </w:r>
      <w:r w:rsidR="00675DF4">
        <w:rPr>
          <w:rFonts w:ascii="Times New Roman" w:eastAsia="Calibri" w:hAnsi="Times New Roman" w:cs="Times New Roman"/>
          <w:sz w:val="28"/>
          <w:szCs w:val="28"/>
        </w:rPr>
        <w:t>2024</w:t>
      </w:r>
      <w:r w:rsidRPr="00650831">
        <w:rPr>
          <w:rFonts w:ascii="Times New Roman" w:eastAsia="Calibri" w:hAnsi="Times New Roman" w:cs="Times New Roman"/>
          <w:sz w:val="28"/>
          <w:szCs w:val="28"/>
        </w:rPr>
        <w:t>г.</w:t>
      </w:r>
    </w:p>
    <w:p w14:paraId="18DA3926" w14:textId="77777777" w:rsidR="00F8751F" w:rsidRPr="00F8751F" w:rsidRDefault="00F8751F" w:rsidP="00650831">
      <w:pPr>
        <w:numPr>
          <w:ilvl w:val="0"/>
          <w:numId w:val="2"/>
        </w:numPr>
        <w:spacing w:after="0" w:line="240" w:lineRule="auto"/>
        <w:contextualSpacing/>
        <w:jc w:val="center"/>
        <w:rPr>
          <w:rFonts w:ascii="Times New Roman" w:eastAsia="Calibri" w:hAnsi="Times New Roman" w:cs="Times New Roman"/>
          <w:b/>
          <w:sz w:val="28"/>
          <w:szCs w:val="28"/>
        </w:rPr>
      </w:pPr>
      <w:r w:rsidRPr="00F8751F">
        <w:rPr>
          <w:rFonts w:ascii="Times New Roman" w:eastAsia="Calibri" w:hAnsi="Times New Roman" w:cs="Times New Roman"/>
          <w:b/>
          <w:sz w:val="28"/>
          <w:szCs w:val="28"/>
        </w:rPr>
        <w:t>Общие положения</w:t>
      </w:r>
    </w:p>
    <w:p w14:paraId="4E3E176D" w14:textId="77777777" w:rsidR="00675DF4" w:rsidRDefault="00675DF4" w:rsidP="00675DF4">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Заключение Контрольно-счетной палаты Дубровского района на проект </w:t>
      </w:r>
    </w:p>
    <w:p w14:paraId="537AB5F5" w14:textId="74CB4EE3" w:rsidR="00F8751F" w:rsidRPr="00F8751F" w:rsidRDefault="00675DF4" w:rsidP="00675DF4">
      <w:pPr>
        <w:spacing w:after="0" w:line="240" w:lineRule="auto"/>
        <w:jc w:val="both"/>
        <w:rPr>
          <w:rFonts w:ascii="Times New Roman" w:eastAsia="Calibri" w:hAnsi="Times New Roman" w:cs="Times New Roman"/>
          <w:sz w:val="28"/>
          <w:szCs w:val="28"/>
        </w:rPr>
      </w:pPr>
      <w:r>
        <w:rPr>
          <w:rFonts w:ascii="Times New Roman" w:hAnsi="Times New Roman"/>
          <w:sz w:val="28"/>
          <w:szCs w:val="28"/>
        </w:rPr>
        <w:t xml:space="preserve">решения </w:t>
      </w:r>
      <w:proofErr w:type="spellStart"/>
      <w:r w:rsidR="00FE4305">
        <w:rPr>
          <w:rFonts w:ascii="Times New Roman" w:hAnsi="Times New Roman"/>
          <w:sz w:val="28"/>
          <w:szCs w:val="28"/>
        </w:rPr>
        <w:t>Сергеевского</w:t>
      </w:r>
      <w:proofErr w:type="spellEnd"/>
      <w:r>
        <w:rPr>
          <w:rFonts w:ascii="Times New Roman" w:hAnsi="Times New Roman"/>
          <w:sz w:val="28"/>
          <w:szCs w:val="28"/>
        </w:rPr>
        <w:t xml:space="preserve"> сельского Совета народных депутатов  «О бюджете  </w:t>
      </w:r>
      <w:proofErr w:type="spellStart"/>
      <w:r w:rsidR="00FE4305">
        <w:rPr>
          <w:rFonts w:ascii="Times New Roman" w:hAnsi="Times New Roman"/>
          <w:sz w:val="28"/>
          <w:szCs w:val="28"/>
        </w:rPr>
        <w:t>Сергеевского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2025 год и на плановый период 2026 и 2027 годов» (далее – Заключение) подготовлено в соответствии с Бюджетным кодексом Российской Федерации,  Положением «О Контрольно-счетной палате Дубровского района»,  Стандартом внешнего муниципального финансового контроля (СВМФК) 1</w:t>
      </w:r>
      <w:r>
        <w:rPr>
          <w:rFonts w:ascii="Times New Roman" w:eastAsia="Times New Roman" w:hAnsi="Times New Roman"/>
          <w:bCs/>
          <w:color w:val="000000"/>
          <w:sz w:val="28"/>
          <w:szCs w:val="28"/>
          <w:lang w:eastAsia="ru-RU"/>
        </w:rPr>
        <w:t>01 «</w:t>
      </w:r>
      <w:r>
        <w:rPr>
          <w:rFonts w:ascii="Times New Roman" w:eastAsia="Times New Roman" w:hAnsi="Times New Roman"/>
          <w:bCs/>
          <w:sz w:val="28"/>
          <w:szCs w:val="28"/>
          <w:lang w:eastAsia="ru-RU"/>
        </w:rPr>
        <w:t xml:space="preserve">Порядок осуществления предварительного контроля формирования проекта местного бюджета на очередной финансовый год и на плановый период», </w:t>
      </w:r>
      <w:r>
        <w:rPr>
          <w:rFonts w:ascii="Times New Roman" w:eastAsia="Times New Roman" w:hAnsi="Times New Roman"/>
          <w:bCs/>
          <w:spacing w:val="-10"/>
          <w:sz w:val="28"/>
          <w:szCs w:val="28"/>
          <w:lang w:eastAsia="ru-RU"/>
        </w:rPr>
        <w:t xml:space="preserve">Регламентом Контрольно-счетной палаты </w:t>
      </w:r>
      <w:r>
        <w:rPr>
          <w:rFonts w:ascii="Times New Roman" w:eastAsia="Times New Roman" w:hAnsi="Times New Roman"/>
          <w:spacing w:val="-10"/>
          <w:sz w:val="28"/>
          <w:szCs w:val="28"/>
          <w:lang w:eastAsia="ru-RU"/>
        </w:rPr>
        <w:t>Дубровского района, пунктом 1.1.2 плана работ Контрольно-счётной палаты  на 2024 год</w:t>
      </w:r>
      <w:r w:rsidR="00F8751F" w:rsidRPr="00F8751F">
        <w:rPr>
          <w:rFonts w:ascii="Times New Roman" w:eastAsia="Calibri" w:hAnsi="Times New Roman" w:cs="Times New Roman"/>
          <w:sz w:val="28"/>
          <w:szCs w:val="28"/>
        </w:rPr>
        <w:t xml:space="preserve">и муниципальными правовыми актами </w:t>
      </w:r>
      <w:proofErr w:type="spellStart"/>
      <w:r w:rsidR="00836B5F">
        <w:rPr>
          <w:rFonts w:ascii="Times New Roman" w:eastAsia="Calibri" w:hAnsi="Times New Roman" w:cs="Times New Roman"/>
          <w:sz w:val="28"/>
          <w:szCs w:val="28"/>
        </w:rPr>
        <w:t>Сергеевского</w:t>
      </w:r>
      <w:proofErr w:type="spellEnd"/>
      <w:r w:rsidR="00F8751F" w:rsidRPr="00F8751F">
        <w:rPr>
          <w:rFonts w:ascii="Times New Roman" w:eastAsia="Calibri" w:hAnsi="Times New Roman" w:cs="Times New Roman"/>
          <w:sz w:val="28"/>
          <w:szCs w:val="28"/>
        </w:rPr>
        <w:t xml:space="preserve"> сельского поселения.</w:t>
      </w:r>
    </w:p>
    <w:p w14:paraId="61D11562" w14:textId="1DDF9842" w:rsidR="00675DF4" w:rsidRDefault="00F8751F" w:rsidP="00675DF4">
      <w:pPr>
        <w:spacing w:after="0" w:line="240" w:lineRule="auto"/>
        <w:ind w:firstLine="708"/>
        <w:jc w:val="both"/>
        <w:rPr>
          <w:rFonts w:ascii="Times New Roman" w:eastAsia="Calibri" w:hAnsi="Times New Roman" w:cs="Times New Roman"/>
          <w:sz w:val="28"/>
          <w:szCs w:val="28"/>
        </w:rPr>
      </w:pPr>
      <w:bookmarkStart w:id="0" w:name="_Hlk120615027"/>
      <w:r w:rsidRPr="00F8751F">
        <w:rPr>
          <w:rFonts w:ascii="Times New Roman" w:eastAsia="Calibri" w:hAnsi="Times New Roman" w:cs="Times New Roman"/>
          <w:sz w:val="28"/>
          <w:szCs w:val="28"/>
        </w:rPr>
        <w:t xml:space="preserve">Проект решения </w:t>
      </w:r>
      <w:proofErr w:type="spellStart"/>
      <w:r w:rsidR="00836B5F">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Совета народных депутатов  «О бюджете  </w:t>
      </w:r>
      <w:proofErr w:type="spellStart"/>
      <w:r w:rsidR="00836B5F">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внесен </w:t>
      </w:r>
      <w:proofErr w:type="spellStart"/>
      <w:r w:rsidR="00836B5F">
        <w:rPr>
          <w:rFonts w:ascii="Times New Roman" w:eastAsia="Calibri" w:hAnsi="Times New Roman" w:cs="Times New Roman"/>
          <w:sz w:val="28"/>
          <w:szCs w:val="28"/>
        </w:rPr>
        <w:t>Сергеевск</w:t>
      </w:r>
      <w:r w:rsidR="006A003C">
        <w:rPr>
          <w:rFonts w:ascii="Times New Roman" w:eastAsia="Calibri" w:hAnsi="Times New Roman" w:cs="Times New Roman"/>
          <w:sz w:val="28"/>
          <w:szCs w:val="28"/>
        </w:rPr>
        <w:t>ой</w:t>
      </w:r>
      <w:proofErr w:type="spellEnd"/>
      <w:r w:rsidRPr="00F8751F">
        <w:rPr>
          <w:rFonts w:ascii="Times New Roman" w:eastAsia="Calibri" w:hAnsi="Times New Roman" w:cs="Times New Roman"/>
          <w:sz w:val="28"/>
          <w:szCs w:val="28"/>
        </w:rPr>
        <w:t xml:space="preserve"> сельской администрацией на рассмотрение в </w:t>
      </w:r>
      <w:proofErr w:type="spellStart"/>
      <w:r w:rsidR="00836B5F">
        <w:rPr>
          <w:rFonts w:ascii="Times New Roman" w:eastAsia="Calibri" w:hAnsi="Times New Roman" w:cs="Times New Roman"/>
          <w:sz w:val="28"/>
          <w:szCs w:val="28"/>
        </w:rPr>
        <w:t>Сергеевск</w:t>
      </w:r>
      <w:r w:rsidR="006A003C">
        <w:rPr>
          <w:rFonts w:ascii="Times New Roman" w:eastAsia="Calibri" w:hAnsi="Times New Roman" w:cs="Times New Roman"/>
          <w:sz w:val="28"/>
          <w:szCs w:val="28"/>
        </w:rPr>
        <w:t>ий</w:t>
      </w:r>
      <w:proofErr w:type="spellEnd"/>
      <w:r w:rsidRPr="00F8751F">
        <w:rPr>
          <w:rFonts w:ascii="Times New Roman" w:eastAsia="Calibri" w:hAnsi="Times New Roman" w:cs="Times New Roman"/>
          <w:sz w:val="28"/>
          <w:szCs w:val="28"/>
        </w:rPr>
        <w:t xml:space="preserve"> сельский Совет народных депутатов в срок, установленный пунктом </w:t>
      </w:r>
      <w:r w:rsidRPr="00DD11CE">
        <w:rPr>
          <w:rFonts w:ascii="Times New Roman" w:eastAsia="Calibri" w:hAnsi="Times New Roman" w:cs="Times New Roman"/>
          <w:sz w:val="28"/>
          <w:szCs w:val="28"/>
        </w:rPr>
        <w:t xml:space="preserve">4.1  Решения </w:t>
      </w:r>
      <w:proofErr w:type="spellStart"/>
      <w:r w:rsidR="00836B5F" w:rsidRPr="00DD11CE">
        <w:rPr>
          <w:rFonts w:ascii="Times New Roman" w:eastAsia="Calibri" w:hAnsi="Times New Roman" w:cs="Times New Roman"/>
          <w:sz w:val="28"/>
          <w:szCs w:val="28"/>
        </w:rPr>
        <w:t>Сергеевского</w:t>
      </w:r>
      <w:proofErr w:type="spellEnd"/>
      <w:r w:rsidRPr="00DD11CE">
        <w:rPr>
          <w:rFonts w:ascii="Times New Roman" w:eastAsia="Calibri" w:hAnsi="Times New Roman" w:cs="Times New Roman"/>
          <w:sz w:val="28"/>
          <w:szCs w:val="28"/>
        </w:rPr>
        <w:t xml:space="preserve"> сельского Совета народных  депутатов от </w:t>
      </w:r>
      <w:r w:rsidR="00BB20B5" w:rsidRPr="00DD11CE">
        <w:rPr>
          <w:rFonts w:ascii="Times New Roman" w:eastAsia="Calibri" w:hAnsi="Times New Roman" w:cs="Times New Roman"/>
          <w:sz w:val="28"/>
          <w:szCs w:val="28"/>
        </w:rPr>
        <w:t>25</w:t>
      </w:r>
      <w:r w:rsidRPr="00DD11CE">
        <w:rPr>
          <w:rFonts w:ascii="Times New Roman" w:eastAsia="Calibri" w:hAnsi="Times New Roman" w:cs="Times New Roman"/>
          <w:sz w:val="28"/>
          <w:szCs w:val="28"/>
        </w:rPr>
        <w:t>.0</w:t>
      </w:r>
      <w:r w:rsidR="00BB20B5" w:rsidRPr="00DD11CE">
        <w:rPr>
          <w:rFonts w:ascii="Times New Roman" w:eastAsia="Calibri" w:hAnsi="Times New Roman" w:cs="Times New Roman"/>
          <w:sz w:val="28"/>
          <w:szCs w:val="28"/>
        </w:rPr>
        <w:t>5</w:t>
      </w:r>
      <w:r w:rsidRPr="00DD11CE">
        <w:rPr>
          <w:rFonts w:ascii="Times New Roman" w:eastAsia="Calibri" w:hAnsi="Times New Roman" w:cs="Times New Roman"/>
          <w:sz w:val="28"/>
          <w:szCs w:val="28"/>
        </w:rPr>
        <w:t>.2021 №</w:t>
      </w:r>
      <w:r w:rsidR="00650831" w:rsidRPr="00DD11CE">
        <w:rPr>
          <w:rFonts w:ascii="Times New Roman" w:eastAsia="Calibri" w:hAnsi="Times New Roman" w:cs="Times New Roman"/>
          <w:sz w:val="28"/>
          <w:szCs w:val="28"/>
        </w:rPr>
        <w:t xml:space="preserve"> </w:t>
      </w:r>
      <w:r w:rsidR="00836B5F" w:rsidRPr="00DD11CE">
        <w:rPr>
          <w:rFonts w:ascii="Times New Roman" w:eastAsia="Calibri" w:hAnsi="Times New Roman" w:cs="Times New Roman"/>
          <w:sz w:val="28"/>
          <w:szCs w:val="28"/>
        </w:rPr>
        <w:t>65</w:t>
      </w:r>
      <w:r w:rsidRPr="00F8751F">
        <w:rPr>
          <w:rFonts w:ascii="Times New Roman" w:eastAsia="Calibri" w:hAnsi="Times New Roman" w:cs="Times New Roman"/>
          <w:sz w:val="28"/>
          <w:szCs w:val="28"/>
        </w:rPr>
        <w:t xml:space="preserve">  «</w:t>
      </w:r>
      <w:r w:rsidRPr="00F8751F">
        <w:rPr>
          <w:rFonts w:ascii="Times New Roman" w:eastAsia="Times New Roman" w:hAnsi="Times New Roman" w:cs="Times New Roman"/>
          <w:sz w:val="28"/>
          <w:szCs w:val="28"/>
          <w:lang w:eastAsia="ru-RU"/>
        </w:rPr>
        <w:t xml:space="preserve">О порядке составления, рассмотрения и утверждения проекта бюджета, а также представления, рассмотрения и утверждения отчетности об исполнении бюджета </w:t>
      </w:r>
      <w:proofErr w:type="spellStart"/>
      <w:r w:rsidR="00BB20B5">
        <w:rPr>
          <w:rFonts w:ascii="Times New Roman" w:eastAsia="Times New Roman" w:hAnsi="Times New Roman" w:cs="Times New Roman"/>
          <w:sz w:val="28"/>
          <w:szCs w:val="28"/>
          <w:lang w:eastAsia="ru-RU"/>
        </w:rPr>
        <w:t>Сергеевского</w:t>
      </w:r>
      <w:proofErr w:type="spellEnd"/>
      <w:r w:rsidRPr="00F8751F">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и его внешней проверке</w:t>
      </w:r>
      <w:r w:rsidRPr="00F8751F">
        <w:rPr>
          <w:rFonts w:ascii="Times New Roman" w:eastAsia="Calibri" w:hAnsi="Times New Roman" w:cs="Times New Roman"/>
          <w:sz w:val="28"/>
          <w:szCs w:val="28"/>
        </w:rPr>
        <w:t>».</w:t>
      </w:r>
      <w:bookmarkStart w:id="1" w:name="_Hlk88656904"/>
      <w:bookmarkEnd w:id="0"/>
      <w:r w:rsidR="00CC7A20">
        <w:rPr>
          <w:rFonts w:ascii="Times New Roman" w:eastAsia="Calibri" w:hAnsi="Times New Roman" w:cs="Times New Roman"/>
          <w:sz w:val="28"/>
          <w:szCs w:val="28"/>
        </w:rPr>
        <w:t xml:space="preserve"> </w:t>
      </w:r>
    </w:p>
    <w:p w14:paraId="04D744CE" w14:textId="10D85CE2" w:rsidR="00675DF4" w:rsidRPr="00675DF4" w:rsidRDefault="00675DF4" w:rsidP="00675DF4">
      <w:pPr>
        <w:spacing w:after="0" w:line="240" w:lineRule="auto"/>
        <w:ind w:firstLine="357"/>
        <w:jc w:val="both"/>
        <w:rPr>
          <w:rFonts w:ascii="Times New Roman" w:eastAsia="Times New Roman" w:hAnsi="Times New Roman" w:cs="Times New Roman"/>
          <w:color w:val="000000"/>
          <w:sz w:val="28"/>
          <w:szCs w:val="28"/>
          <w:lang w:eastAsia="ru-RU"/>
        </w:rPr>
      </w:pPr>
      <w:bookmarkStart w:id="2" w:name="_Hlk184127541"/>
      <w:r w:rsidRPr="00675DF4">
        <w:rPr>
          <w:rFonts w:ascii="Times New Roman" w:eastAsia="Times New Roman" w:hAnsi="Times New Roman" w:cs="Times New Roman"/>
          <w:color w:val="000000"/>
          <w:sz w:val="28"/>
          <w:szCs w:val="28"/>
          <w:lang w:eastAsia="ru-RU"/>
        </w:rPr>
        <w:t>Представленным проектом решения «</w:t>
      </w:r>
      <w:r w:rsidRPr="00675DF4">
        <w:rPr>
          <w:rFonts w:ascii="Times New Roman" w:eastAsia="Calibri" w:hAnsi="Times New Roman" w:cs="Times New Roman"/>
          <w:sz w:val="28"/>
          <w:szCs w:val="28"/>
        </w:rPr>
        <w:t xml:space="preserve">О бюджете </w:t>
      </w:r>
      <w:proofErr w:type="spellStart"/>
      <w:r>
        <w:rPr>
          <w:rFonts w:ascii="Times New Roman" w:eastAsia="Calibri" w:hAnsi="Times New Roman" w:cs="Times New Roman"/>
          <w:sz w:val="28"/>
          <w:szCs w:val="28"/>
        </w:rPr>
        <w:t>Сергеевского</w:t>
      </w:r>
      <w:proofErr w:type="spellEnd"/>
      <w:r w:rsidRPr="00675DF4">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2025 год и на плановый период 2026 и 2027 годов»</w:t>
      </w:r>
      <w:r w:rsidRPr="00675DF4">
        <w:rPr>
          <w:rFonts w:ascii="Times New Roman" w:eastAsia="Times New Roman" w:hAnsi="Times New Roman" w:cs="Times New Roman"/>
          <w:color w:val="000000"/>
          <w:sz w:val="28"/>
          <w:szCs w:val="28"/>
          <w:lang w:eastAsia="ru-RU"/>
        </w:rPr>
        <w:t xml:space="preserve"> предлагается утвердить следующие основные характеристики бюджета на 2025 год:</w:t>
      </w:r>
    </w:p>
    <w:p w14:paraId="7664ED22" w14:textId="5AD13AF0" w:rsidR="00434D68" w:rsidRPr="00434D68" w:rsidRDefault="00434D68" w:rsidP="00434D68">
      <w:pPr>
        <w:tabs>
          <w:tab w:val="left" w:pos="709"/>
          <w:tab w:val="num" w:pos="1637"/>
        </w:tabs>
        <w:spacing w:after="0" w:line="240" w:lineRule="auto"/>
        <w:jc w:val="both"/>
        <w:rPr>
          <w:rFonts w:ascii="Times New Roman" w:eastAsia="Times New Roman" w:hAnsi="Times New Roman" w:cs="Times New Roman"/>
          <w:sz w:val="28"/>
          <w:szCs w:val="28"/>
          <w:lang w:eastAsia="ru-RU"/>
        </w:rPr>
      </w:pPr>
      <w:bookmarkStart w:id="3" w:name="_Hlk184111736"/>
      <w:bookmarkEnd w:id="2"/>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прогнозируемый общий объем доходов бюджета в сумме 206</w:t>
      </w:r>
      <w:r>
        <w:rPr>
          <w:rFonts w:ascii="Times New Roman" w:eastAsia="Times New Roman" w:hAnsi="Times New Roman" w:cs="Times New Roman"/>
          <w:sz w:val="28"/>
          <w:szCs w:val="28"/>
          <w:lang w:eastAsia="ru-RU"/>
        </w:rPr>
        <w:t xml:space="preserve">2,0 тыс. </w:t>
      </w:r>
      <w:r w:rsidRPr="00434D68">
        <w:rPr>
          <w:rFonts w:ascii="Times New Roman" w:eastAsia="Times New Roman" w:hAnsi="Times New Roman" w:cs="Times New Roman"/>
          <w:sz w:val="28"/>
          <w:szCs w:val="28"/>
          <w:lang w:eastAsia="ru-RU"/>
        </w:rPr>
        <w:t>рублей, в том числе налоговые и неналоговые доходы в сумме 979</w:t>
      </w:r>
      <w:r>
        <w:rPr>
          <w:rFonts w:ascii="Times New Roman" w:eastAsia="Times New Roman" w:hAnsi="Times New Roman" w:cs="Times New Roman"/>
          <w:sz w:val="28"/>
          <w:szCs w:val="28"/>
          <w:lang w:eastAsia="ru-RU"/>
        </w:rPr>
        <w:t xml:space="preserve">,0 тыс. </w:t>
      </w:r>
      <w:r w:rsidRPr="00434D68">
        <w:rPr>
          <w:rFonts w:ascii="Times New Roman" w:eastAsia="Times New Roman" w:hAnsi="Times New Roman" w:cs="Times New Roman"/>
          <w:sz w:val="28"/>
          <w:szCs w:val="28"/>
          <w:lang w:eastAsia="ru-RU"/>
        </w:rPr>
        <w:t>рублей;</w:t>
      </w:r>
    </w:p>
    <w:p w14:paraId="18EA1CE0" w14:textId="02361CBD" w:rsidR="00434D68" w:rsidRPr="00434D68" w:rsidRDefault="00434D68" w:rsidP="00434D68">
      <w:pPr>
        <w:tabs>
          <w:tab w:val="left" w:pos="709"/>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общий объем расходов бюджета в сумме 206</w:t>
      </w:r>
      <w:r>
        <w:rPr>
          <w:rFonts w:ascii="Times New Roman" w:eastAsia="Times New Roman" w:hAnsi="Times New Roman" w:cs="Times New Roman"/>
          <w:sz w:val="28"/>
          <w:szCs w:val="28"/>
          <w:lang w:eastAsia="ru-RU"/>
        </w:rPr>
        <w:t>2,0</w:t>
      </w:r>
      <w:r w:rsidRPr="00434D68">
        <w:rPr>
          <w:rFonts w:ascii="Times New Roman" w:eastAsia="Times New Roman" w:hAnsi="Times New Roman" w:cs="Times New Roman"/>
          <w:sz w:val="28"/>
          <w:szCs w:val="28"/>
          <w:lang w:eastAsia="ru-RU"/>
        </w:rPr>
        <w:t>рублей;</w:t>
      </w:r>
    </w:p>
    <w:p w14:paraId="68628A06" w14:textId="2D3AB4C8" w:rsidR="00434D68" w:rsidRPr="00434D68" w:rsidRDefault="00434D68" w:rsidP="00434D68">
      <w:pPr>
        <w:tabs>
          <w:tab w:val="left" w:pos="709"/>
          <w:tab w:val="num" w:pos="1637"/>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434D68">
        <w:rPr>
          <w:rFonts w:ascii="Times New Roman" w:eastAsia="Times New Roman" w:hAnsi="Times New Roman" w:cs="Times New Roman"/>
          <w:snapToGrid w:val="0"/>
          <w:sz w:val="28"/>
          <w:szCs w:val="28"/>
          <w:lang w:eastAsia="ru-RU"/>
        </w:rPr>
        <w:t>прогнозируемый дефицит в сумме 0,0</w:t>
      </w:r>
      <w:r>
        <w:rPr>
          <w:rFonts w:ascii="Times New Roman" w:eastAsia="Times New Roman" w:hAnsi="Times New Roman" w:cs="Times New Roman"/>
          <w:snapToGrid w:val="0"/>
          <w:sz w:val="28"/>
          <w:szCs w:val="28"/>
          <w:lang w:eastAsia="ru-RU"/>
        </w:rPr>
        <w:t xml:space="preserve"> тыс. </w:t>
      </w:r>
      <w:r w:rsidRPr="00434D68">
        <w:rPr>
          <w:rFonts w:ascii="Times New Roman" w:eastAsia="Times New Roman" w:hAnsi="Times New Roman" w:cs="Times New Roman"/>
          <w:snapToGrid w:val="0"/>
          <w:sz w:val="28"/>
          <w:szCs w:val="28"/>
          <w:lang w:eastAsia="ru-RU"/>
        </w:rPr>
        <w:t>рублей;</w:t>
      </w:r>
    </w:p>
    <w:p w14:paraId="2756016A" w14:textId="5E66C99F" w:rsidR="00434D68" w:rsidRPr="00434D68" w:rsidRDefault="00434D68" w:rsidP="00434D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верхний предел муниципального внутреннего долга на 1 января 2026 года в сумме 0,</w:t>
      </w:r>
      <w:r>
        <w:rPr>
          <w:rFonts w:ascii="Times New Roman" w:eastAsia="Times New Roman" w:hAnsi="Times New Roman" w:cs="Times New Roman"/>
          <w:sz w:val="28"/>
          <w:szCs w:val="28"/>
          <w:lang w:eastAsia="ru-RU"/>
        </w:rPr>
        <w:t xml:space="preserve">0 тыс. </w:t>
      </w:r>
      <w:r w:rsidRPr="00434D68">
        <w:rPr>
          <w:rFonts w:ascii="Times New Roman" w:eastAsia="Times New Roman" w:hAnsi="Times New Roman" w:cs="Times New Roman"/>
          <w:sz w:val="28"/>
          <w:szCs w:val="28"/>
          <w:lang w:eastAsia="ru-RU"/>
        </w:rPr>
        <w:t>рублей.</w:t>
      </w:r>
    </w:p>
    <w:p w14:paraId="581B03FC" w14:textId="5AEF1F08" w:rsidR="00434D68" w:rsidRPr="00434D68" w:rsidRDefault="004778D6" w:rsidP="00434D68">
      <w:pPr>
        <w:tabs>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34D68" w:rsidRPr="00434D68">
        <w:rPr>
          <w:rFonts w:ascii="Times New Roman" w:eastAsia="Times New Roman" w:hAnsi="Times New Roman" w:cs="Times New Roman"/>
          <w:sz w:val="28"/>
          <w:szCs w:val="28"/>
          <w:lang w:eastAsia="ru-RU"/>
        </w:rPr>
        <w:t>сновные характеристики бюджета на плановый период 2026 и 2027 годов:</w:t>
      </w:r>
    </w:p>
    <w:p w14:paraId="1F74D2A9" w14:textId="144E48AB" w:rsidR="00434D68" w:rsidRPr="00434D68" w:rsidRDefault="00434D68" w:rsidP="00434D68">
      <w:pPr>
        <w:tabs>
          <w:tab w:val="left" w:pos="709"/>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 xml:space="preserve">прогнозируемый общий объем доходов бюджета на 2026 год в сумме </w:t>
      </w:r>
      <w:r w:rsidRPr="00434D68">
        <w:rPr>
          <w:rFonts w:ascii="Times New Roman" w:eastAsia="Times New Roman" w:hAnsi="Times New Roman" w:cs="Times New Roman"/>
          <w:snapToGrid w:val="0"/>
          <w:sz w:val="28"/>
          <w:szCs w:val="28"/>
          <w:lang w:eastAsia="ru-RU"/>
        </w:rPr>
        <w:t>1861</w:t>
      </w:r>
      <w:r>
        <w:rPr>
          <w:rFonts w:ascii="Times New Roman" w:eastAsia="Times New Roman" w:hAnsi="Times New Roman" w:cs="Times New Roman"/>
          <w:snapToGrid w:val="0"/>
          <w:sz w:val="28"/>
          <w:szCs w:val="28"/>
          <w:lang w:eastAsia="ru-RU"/>
        </w:rPr>
        <w:t xml:space="preserve">,1 тыс. </w:t>
      </w:r>
      <w:r w:rsidRPr="00434D68">
        <w:rPr>
          <w:rFonts w:ascii="Times New Roman" w:eastAsia="Times New Roman" w:hAnsi="Times New Roman" w:cs="Times New Roman"/>
          <w:sz w:val="28"/>
          <w:szCs w:val="28"/>
          <w:lang w:eastAsia="ru-RU"/>
        </w:rPr>
        <w:t>рублей, в том числе налоговые и неналоговые доходы в сумме 1048</w:t>
      </w:r>
      <w:r>
        <w:rPr>
          <w:rFonts w:ascii="Times New Roman" w:eastAsia="Times New Roman" w:hAnsi="Times New Roman" w:cs="Times New Roman"/>
          <w:sz w:val="28"/>
          <w:szCs w:val="28"/>
          <w:lang w:eastAsia="ru-RU"/>
        </w:rPr>
        <w:t>,0 тыс.</w:t>
      </w:r>
      <w:r w:rsidRPr="00434D68">
        <w:rPr>
          <w:rFonts w:ascii="Times New Roman" w:eastAsia="Times New Roman" w:hAnsi="Times New Roman" w:cs="Times New Roman"/>
          <w:sz w:val="28"/>
          <w:szCs w:val="28"/>
          <w:lang w:eastAsia="ru-RU"/>
        </w:rPr>
        <w:t xml:space="preserve"> рублей, и на 2027 год в сумме 1896</w:t>
      </w:r>
      <w:r>
        <w:rPr>
          <w:rFonts w:ascii="Times New Roman" w:eastAsia="Times New Roman" w:hAnsi="Times New Roman" w:cs="Times New Roman"/>
          <w:sz w:val="28"/>
          <w:szCs w:val="28"/>
          <w:lang w:eastAsia="ru-RU"/>
        </w:rPr>
        <w:t xml:space="preserve">,3 тыс. </w:t>
      </w:r>
      <w:r w:rsidRPr="00434D68">
        <w:rPr>
          <w:rFonts w:ascii="Times New Roman" w:eastAsia="Times New Roman" w:hAnsi="Times New Roman" w:cs="Times New Roman"/>
          <w:sz w:val="28"/>
          <w:szCs w:val="28"/>
          <w:lang w:eastAsia="ru-RU"/>
        </w:rPr>
        <w:t>рублей, в том числе налоговые и неналоговые доходы в сумме 1077</w:t>
      </w:r>
      <w:r>
        <w:rPr>
          <w:rFonts w:ascii="Times New Roman" w:eastAsia="Times New Roman" w:hAnsi="Times New Roman" w:cs="Times New Roman"/>
          <w:sz w:val="28"/>
          <w:szCs w:val="28"/>
          <w:lang w:eastAsia="ru-RU"/>
        </w:rPr>
        <w:t xml:space="preserve">,0 тыс. </w:t>
      </w:r>
      <w:r w:rsidRPr="00434D68">
        <w:rPr>
          <w:rFonts w:ascii="Times New Roman" w:eastAsia="Times New Roman" w:hAnsi="Times New Roman" w:cs="Times New Roman"/>
          <w:sz w:val="28"/>
          <w:szCs w:val="28"/>
          <w:lang w:eastAsia="ru-RU"/>
        </w:rPr>
        <w:t>рублей;</w:t>
      </w:r>
    </w:p>
    <w:p w14:paraId="5FC25763" w14:textId="5BA909BA" w:rsidR="00434D68" w:rsidRPr="00434D68" w:rsidRDefault="00434D68" w:rsidP="00434D68">
      <w:pPr>
        <w:tabs>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 xml:space="preserve">общий объем расходов бюджета на 2026 год в сумме </w:t>
      </w:r>
      <w:r w:rsidRPr="00434D68">
        <w:rPr>
          <w:rFonts w:ascii="Times New Roman" w:eastAsia="Times New Roman" w:hAnsi="Times New Roman" w:cs="Times New Roman"/>
          <w:snapToGrid w:val="0"/>
          <w:sz w:val="28"/>
          <w:szCs w:val="28"/>
          <w:lang w:eastAsia="ru-RU"/>
        </w:rPr>
        <w:t>1861</w:t>
      </w:r>
      <w:r>
        <w:rPr>
          <w:rFonts w:ascii="Times New Roman" w:eastAsia="Times New Roman" w:hAnsi="Times New Roman" w:cs="Times New Roman"/>
          <w:snapToGrid w:val="0"/>
          <w:sz w:val="28"/>
          <w:szCs w:val="28"/>
          <w:lang w:eastAsia="ru-RU"/>
        </w:rPr>
        <w:t xml:space="preserve">,1 тыс. </w:t>
      </w:r>
      <w:r w:rsidRPr="00434D68">
        <w:rPr>
          <w:rFonts w:ascii="Times New Roman" w:eastAsia="Times New Roman" w:hAnsi="Times New Roman" w:cs="Times New Roman"/>
          <w:sz w:val="28"/>
          <w:szCs w:val="28"/>
          <w:lang w:eastAsia="ru-RU"/>
        </w:rPr>
        <w:t>рублей и на 2027 год в сумме 1896</w:t>
      </w:r>
      <w:r>
        <w:rPr>
          <w:rFonts w:ascii="Times New Roman" w:eastAsia="Times New Roman" w:hAnsi="Times New Roman" w:cs="Times New Roman"/>
          <w:sz w:val="28"/>
          <w:szCs w:val="28"/>
          <w:lang w:eastAsia="ru-RU"/>
        </w:rPr>
        <w:t xml:space="preserve">,3 тыс. </w:t>
      </w:r>
      <w:r w:rsidRPr="00434D68">
        <w:rPr>
          <w:rFonts w:ascii="Times New Roman" w:eastAsia="Times New Roman" w:hAnsi="Times New Roman" w:cs="Times New Roman"/>
          <w:sz w:val="28"/>
          <w:szCs w:val="28"/>
          <w:lang w:eastAsia="ru-RU"/>
        </w:rPr>
        <w:t>рублей, в том числе условно утвержденные расходы на 2026 год в сумме 42</w:t>
      </w:r>
      <w:r>
        <w:rPr>
          <w:rFonts w:ascii="Times New Roman" w:eastAsia="Times New Roman" w:hAnsi="Times New Roman" w:cs="Times New Roman"/>
          <w:sz w:val="28"/>
          <w:szCs w:val="28"/>
          <w:lang w:eastAsia="ru-RU"/>
        </w:rPr>
        <w:t xml:space="preserve">,3 тыс. </w:t>
      </w:r>
      <w:r w:rsidRPr="00434D68">
        <w:rPr>
          <w:rFonts w:ascii="Times New Roman" w:eastAsia="Times New Roman" w:hAnsi="Times New Roman" w:cs="Times New Roman"/>
          <w:sz w:val="28"/>
          <w:szCs w:val="28"/>
          <w:lang w:eastAsia="ru-RU"/>
        </w:rPr>
        <w:t>рублей и на 2027 год в сумме 86</w:t>
      </w:r>
      <w:r>
        <w:rPr>
          <w:rFonts w:ascii="Times New Roman" w:eastAsia="Times New Roman" w:hAnsi="Times New Roman" w:cs="Times New Roman"/>
          <w:sz w:val="28"/>
          <w:szCs w:val="28"/>
          <w:lang w:eastAsia="ru-RU"/>
        </w:rPr>
        <w:t xml:space="preserve">,0 тыс. </w:t>
      </w:r>
      <w:r w:rsidRPr="00434D68">
        <w:rPr>
          <w:rFonts w:ascii="Times New Roman" w:eastAsia="Times New Roman" w:hAnsi="Times New Roman" w:cs="Times New Roman"/>
          <w:sz w:val="28"/>
          <w:szCs w:val="28"/>
          <w:lang w:eastAsia="ru-RU"/>
        </w:rPr>
        <w:t>рублей;</w:t>
      </w:r>
    </w:p>
    <w:p w14:paraId="3D9F616F" w14:textId="2F3256BC" w:rsidR="00434D68" w:rsidRPr="00434D68" w:rsidRDefault="00434D68" w:rsidP="00434D68">
      <w:pPr>
        <w:tabs>
          <w:tab w:val="left" w:pos="709"/>
          <w:tab w:val="num" w:pos="1637"/>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 xml:space="preserve">- </w:t>
      </w:r>
      <w:r w:rsidRPr="00434D68">
        <w:rPr>
          <w:rFonts w:ascii="Times New Roman" w:eastAsia="Times New Roman" w:hAnsi="Times New Roman" w:cs="Times New Roman"/>
          <w:snapToGrid w:val="0"/>
          <w:sz w:val="28"/>
          <w:szCs w:val="28"/>
          <w:lang w:eastAsia="ru-RU"/>
        </w:rPr>
        <w:t>прогнозируемый дефицит бюджета на 2026 год в сумме 0,0</w:t>
      </w:r>
      <w:r>
        <w:rPr>
          <w:rFonts w:ascii="Times New Roman" w:eastAsia="Times New Roman" w:hAnsi="Times New Roman" w:cs="Times New Roman"/>
          <w:snapToGrid w:val="0"/>
          <w:sz w:val="28"/>
          <w:szCs w:val="28"/>
          <w:lang w:eastAsia="ru-RU"/>
        </w:rPr>
        <w:t xml:space="preserve"> тыс. </w:t>
      </w:r>
      <w:r w:rsidRPr="00434D68">
        <w:rPr>
          <w:rFonts w:ascii="Times New Roman" w:eastAsia="Times New Roman" w:hAnsi="Times New Roman" w:cs="Times New Roman"/>
          <w:snapToGrid w:val="0"/>
          <w:sz w:val="28"/>
          <w:szCs w:val="28"/>
          <w:lang w:eastAsia="ru-RU"/>
        </w:rPr>
        <w:t>рублей</w:t>
      </w:r>
      <w:r w:rsidRPr="00434D68">
        <w:rPr>
          <w:rFonts w:ascii="Times New Roman" w:eastAsia="Times New Roman" w:hAnsi="Times New Roman" w:cs="Times New Roman"/>
          <w:sz w:val="28"/>
          <w:szCs w:val="28"/>
          <w:lang w:eastAsia="ru-RU"/>
        </w:rPr>
        <w:t xml:space="preserve"> и на 2027 год в сумме </w:t>
      </w:r>
      <w:r w:rsidRPr="00434D68">
        <w:rPr>
          <w:rFonts w:ascii="Times New Roman" w:eastAsia="Times New Roman" w:hAnsi="Times New Roman" w:cs="Times New Roman"/>
          <w:snapToGrid w:val="0"/>
          <w:sz w:val="28"/>
          <w:szCs w:val="28"/>
          <w:lang w:eastAsia="ru-RU"/>
        </w:rPr>
        <w:t>0,0</w:t>
      </w:r>
      <w:r>
        <w:rPr>
          <w:rFonts w:ascii="Times New Roman" w:eastAsia="Times New Roman" w:hAnsi="Times New Roman" w:cs="Times New Roman"/>
          <w:snapToGrid w:val="0"/>
          <w:sz w:val="28"/>
          <w:szCs w:val="28"/>
          <w:lang w:eastAsia="ru-RU"/>
        </w:rPr>
        <w:t xml:space="preserve"> тыс. </w:t>
      </w:r>
      <w:r w:rsidRPr="00434D68">
        <w:rPr>
          <w:rFonts w:ascii="Times New Roman" w:eastAsia="Times New Roman" w:hAnsi="Times New Roman" w:cs="Times New Roman"/>
          <w:snapToGrid w:val="0"/>
          <w:sz w:val="28"/>
          <w:szCs w:val="28"/>
          <w:lang w:eastAsia="ru-RU"/>
        </w:rPr>
        <w:t>рублей;</w:t>
      </w:r>
    </w:p>
    <w:p w14:paraId="2669AB74" w14:textId="60514FC7" w:rsidR="00434D68" w:rsidRPr="00434D68" w:rsidRDefault="00434D68" w:rsidP="00434D68">
      <w:pPr>
        <w:tabs>
          <w:tab w:val="left" w:pos="709"/>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верхний предел муниципального внутреннего долга на 1 января 2027 года в сумме 0,0</w:t>
      </w:r>
      <w:r>
        <w:rPr>
          <w:rFonts w:ascii="Times New Roman" w:eastAsia="Times New Roman" w:hAnsi="Times New Roman" w:cs="Times New Roman"/>
          <w:sz w:val="28"/>
          <w:szCs w:val="28"/>
          <w:lang w:eastAsia="ru-RU"/>
        </w:rPr>
        <w:t xml:space="preserve"> тыс. </w:t>
      </w:r>
      <w:r w:rsidRPr="00434D68">
        <w:rPr>
          <w:rFonts w:ascii="Times New Roman" w:eastAsia="Times New Roman" w:hAnsi="Times New Roman" w:cs="Times New Roman"/>
          <w:sz w:val="28"/>
          <w:szCs w:val="28"/>
          <w:lang w:eastAsia="ru-RU"/>
        </w:rPr>
        <w:t>рублей и на 1 января 2028 года в сумме 0,0</w:t>
      </w:r>
      <w:r>
        <w:rPr>
          <w:rFonts w:ascii="Times New Roman" w:eastAsia="Times New Roman" w:hAnsi="Times New Roman" w:cs="Times New Roman"/>
          <w:sz w:val="28"/>
          <w:szCs w:val="28"/>
          <w:lang w:eastAsia="ru-RU"/>
        </w:rPr>
        <w:t xml:space="preserve"> тыс. </w:t>
      </w:r>
      <w:r w:rsidRPr="00434D68">
        <w:rPr>
          <w:rFonts w:ascii="Times New Roman" w:eastAsia="Times New Roman" w:hAnsi="Times New Roman" w:cs="Times New Roman"/>
          <w:sz w:val="28"/>
          <w:szCs w:val="28"/>
          <w:lang w:eastAsia="ru-RU"/>
        </w:rPr>
        <w:t>рублей.</w:t>
      </w:r>
    </w:p>
    <w:bookmarkEnd w:id="3"/>
    <w:p w14:paraId="602E44B8" w14:textId="77777777" w:rsidR="00434D68" w:rsidRPr="00434D68" w:rsidRDefault="00434D68" w:rsidP="00434D68">
      <w:pPr>
        <w:spacing w:after="0" w:line="240" w:lineRule="auto"/>
        <w:ind w:firstLine="357"/>
        <w:jc w:val="center"/>
        <w:rPr>
          <w:rFonts w:ascii="Times New Roman" w:eastAsia="Calibri" w:hAnsi="Times New Roman" w:cs="Times New Roman"/>
          <w:b/>
          <w:sz w:val="28"/>
          <w:szCs w:val="28"/>
        </w:rPr>
      </w:pPr>
      <w:r w:rsidRPr="00434D68">
        <w:rPr>
          <w:rFonts w:ascii="Times New Roman" w:eastAsia="Calibri" w:hAnsi="Times New Roman" w:cs="Times New Roman"/>
          <w:b/>
          <w:sz w:val="28"/>
          <w:szCs w:val="28"/>
        </w:rPr>
        <w:t>2. Параметры прогноза исходных экономических показателей</w:t>
      </w:r>
    </w:p>
    <w:p w14:paraId="725A14A7" w14:textId="43B0DCBC" w:rsidR="00675DF4" w:rsidRPr="00434D68" w:rsidRDefault="00434D68" w:rsidP="00434D68">
      <w:pPr>
        <w:spacing w:after="0" w:line="240" w:lineRule="auto"/>
        <w:jc w:val="center"/>
        <w:rPr>
          <w:rFonts w:ascii="Times New Roman" w:eastAsia="Calibri" w:hAnsi="Times New Roman" w:cs="Times New Roman"/>
          <w:b/>
          <w:sz w:val="28"/>
          <w:szCs w:val="28"/>
        </w:rPr>
      </w:pPr>
      <w:r w:rsidRPr="00434D68">
        <w:rPr>
          <w:rFonts w:ascii="Times New Roman" w:eastAsia="Calibri" w:hAnsi="Times New Roman" w:cs="Times New Roman"/>
          <w:b/>
          <w:sz w:val="28"/>
          <w:szCs w:val="28"/>
        </w:rPr>
        <w:t>для составления проекта бюджета</w:t>
      </w:r>
    </w:p>
    <w:p w14:paraId="11DFD467" w14:textId="5DEDA554" w:rsidR="00434D68" w:rsidRPr="00434D68" w:rsidRDefault="00434D68" w:rsidP="004778D6">
      <w:pPr>
        <w:spacing w:after="0" w:line="240" w:lineRule="auto"/>
        <w:ind w:firstLine="357"/>
        <w:jc w:val="both"/>
        <w:rPr>
          <w:rFonts w:ascii="Times New Roman" w:hAnsi="Times New Roman"/>
          <w:sz w:val="28"/>
          <w:szCs w:val="28"/>
        </w:rPr>
      </w:pPr>
      <w:bookmarkStart w:id="4" w:name="_Hlk184127970"/>
      <w:bookmarkStart w:id="5" w:name="_Hlk183096984"/>
      <w:r w:rsidRPr="00434D68">
        <w:rPr>
          <w:rFonts w:ascii="Times New Roman" w:hAnsi="Times New Roman"/>
          <w:sz w:val="28"/>
          <w:szCs w:val="28"/>
        </w:rPr>
        <w:t xml:space="preserve">При планировании бюджета </w:t>
      </w:r>
      <w:proofErr w:type="spellStart"/>
      <w:r>
        <w:rPr>
          <w:rFonts w:ascii="Times New Roman" w:hAnsi="Times New Roman"/>
          <w:sz w:val="28"/>
          <w:szCs w:val="28"/>
        </w:rPr>
        <w:t>Сергеевского</w:t>
      </w:r>
      <w:proofErr w:type="spellEnd"/>
      <w:r w:rsidRPr="00434D68">
        <w:rPr>
          <w:rFonts w:ascii="Times New Roman" w:hAnsi="Times New Roman"/>
          <w:sz w:val="28"/>
          <w:szCs w:val="28"/>
        </w:rPr>
        <w:t xml:space="preserve"> сельского поселения Дубровского муниципального района Брянской области предусмотрены ассигнования в целях реализации Федерального закона от 28.12.2017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проекта федерального закона «Об установлении минимального размера оплаты труда с 1 января 2025 года», устанавливающего с 1 января 2025 года минимальный размер оплаты труда в сумме 22440,0 рублей в месяц.</w:t>
      </w:r>
      <w:r w:rsidR="004778D6">
        <w:rPr>
          <w:rFonts w:ascii="Times New Roman" w:hAnsi="Times New Roman"/>
          <w:sz w:val="28"/>
          <w:szCs w:val="28"/>
        </w:rPr>
        <w:t xml:space="preserve"> </w:t>
      </w:r>
      <w:r w:rsidRPr="00434D68">
        <w:rPr>
          <w:rFonts w:ascii="Times New Roman" w:eastAsia="Times New Roman" w:hAnsi="Times New Roman" w:cs="Times New Roman"/>
          <w:sz w:val="28"/>
          <w:szCs w:val="28"/>
          <w:lang w:eastAsia="ru-RU"/>
        </w:rPr>
        <w:t xml:space="preserve">Планирование расходов бюджета </w:t>
      </w:r>
      <w:proofErr w:type="spellStart"/>
      <w:r>
        <w:rPr>
          <w:rFonts w:ascii="Times New Roman" w:eastAsia="Times New Roman" w:hAnsi="Times New Roman" w:cs="Times New Roman"/>
          <w:sz w:val="28"/>
          <w:szCs w:val="28"/>
          <w:lang w:eastAsia="ru-RU"/>
        </w:rPr>
        <w:t>Сергеевского</w:t>
      </w:r>
      <w:proofErr w:type="spellEnd"/>
      <w:r w:rsidRPr="00434D68">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на 2025 год и на плановый период 2026 и 2027 годов осуществлялся с учётом следующих </w:t>
      </w:r>
      <w:r w:rsidRPr="00434D68">
        <w:rPr>
          <w:rFonts w:ascii="Times New Roman" w:hAnsi="Times New Roman"/>
          <w:sz w:val="28"/>
          <w:szCs w:val="28"/>
        </w:rPr>
        <w:t xml:space="preserve">Решений об индексации отдельных статей расходов, запланированных при формировании бюджета </w:t>
      </w:r>
      <w:proofErr w:type="spellStart"/>
      <w:r>
        <w:rPr>
          <w:rFonts w:ascii="Times New Roman" w:hAnsi="Times New Roman"/>
          <w:sz w:val="28"/>
          <w:szCs w:val="28"/>
        </w:rPr>
        <w:t>Сергеевского</w:t>
      </w:r>
      <w:proofErr w:type="spellEnd"/>
      <w:r w:rsidRPr="00434D68">
        <w:rPr>
          <w:rFonts w:ascii="Times New Roman" w:hAnsi="Times New Roman"/>
          <w:sz w:val="28"/>
          <w:szCs w:val="28"/>
        </w:rPr>
        <w:t xml:space="preserve"> сельского поселения Дубровского муниципального района Брянской области на 2025 год и на плановый период 2026 и 2027 годов.</w:t>
      </w:r>
    </w:p>
    <w:p w14:paraId="52E420AD" w14:textId="77777777" w:rsidR="00434D68" w:rsidRPr="00434D68" w:rsidRDefault="00434D68" w:rsidP="00434D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_Hlk184128047"/>
      <w:bookmarkEnd w:id="4"/>
      <w:r w:rsidRPr="00434D68">
        <w:rPr>
          <w:rFonts w:ascii="Times New Roman" w:eastAsia="Times New Roman" w:hAnsi="Times New Roman" w:cs="Times New Roman"/>
          <w:sz w:val="28"/>
          <w:szCs w:val="28"/>
          <w:lang w:eastAsia="ru-RU"/>
        </w:rPr>
        <w:t>Бюджетные ассигнования бюджета на 2025 – 2027 годы определены исходя из необходимости финансового обеспечения в приоритетном порядке:</w:t>
      </w:r>
    </w:p>
    <w:p w14:paraId="14C6671A" w14:textId="77777777" w:rsidR="00434D68" w:rsidRPr="00434D68" w:rsidRDefault="00434D68" w:rsidP="00434D68">
      <w:pPr>
        <w:spacing w:after="0" w:line="240" w:lineRule="auto"/>
        <w:ind w:firstLine="709"/>
        <w:jc w:val="both"/>
        <w:rPr>
          <w:rFonts w:ascii="Times New Roman" w:eastAsia="Times New Roman" w:hAnsi="Times New Roman" w:cs="Times New Roman"/>
          <w:sz w:val="28"/>
          <w:szCs w:val="28"/>
          <w:lang w:eastAsia="ru-RU"/>
        </w:rPr>
      </w:pPr>
      <w:r w:rsidRPr="00434D68">
        <w:rPr>
          <w:rFonts w:ascii="Times New Roman" w:eastAsia="Times New Roman" w:hAnsi="Times New Roman" w:cs="Times New Roman"/>
          <w:sz w:val="28"/>
          <w:szCs w:val="28"/>
          <w:lang w:eastAsia="ru-RU"/>
        </w:rPr>
        <w:t>публичных нормативных обязательств и иных социальных выплат населению с учетом ежегодной индексации на прогнозный уровень инфляции (индекс роста потребительских цен) в соответствии с проектом прогноза социально-экономического развития;</w:t>
      </w:r>
    </w:p>
    <w:p w14:paraId="1A6E0EF0" w14:textId="77777777" w:rsidR="00434D68" w:rsidRPr="00434D68" w:rsidRDefault="00434D68" w:rsidP="00434D68">
      <w:pPr>
        <w:spacing w:after="0" w:line="240" w:lineRule="auto"/>
        <w:ind w:firstLine="709"/>
        <w:jc w:val="both"/>
        <w:rPr>
          <w:rFonts w:ascii="Times New Roman" w:eastAsia="Times New Roman" w:hAnsi="Times New Roman" w:cs="Times New Roman"/>
          <w:sz w:val="28"/>
          <w:szCs w:val="28"/>
          <w:lang w:eastAsia="ru-RU"/>
        </w:rPr>
      </w:pPr>
      <w:r w:rsidRPr="00434D68">
        <w:rPr>
          <w:rFonts w:ascii="Times New Roman" w:eastAsia="Times New Roman" w:hAnsi="Times New Roman" w:cs="Times New Roman"/>
          <w:sz w:val="28"/>
          <w:szCs w:val="28"/>
          <w:lang w:eastAsia="ru-RU"/>
        </w:rPr>
        <w:t>фонда оплаты труда работников государственных учреждений, не попадающих под действие «майских» указов Президента России, с учетом ежегодной индексации;</w:t>
      </w:r>
    </w:p>
    <w:p w14:paraId="0B3FD366" w14:textId="77777777" w:rsidR="00434D68" w:rsidRPr="00434D68" w:rsidRDefault="00434D68" w:rsidP="00434D68">
      <w:pPr>
        <w:spacing w:after="0" w:line="240" w:lineRule="auto"/>
        <w:ind w:firstLine="709"/>
        <w:jc w:val="both"/>
        <w:rPr>
          <w:rFonts w:ascii="Times New Roman" w:eastAsia="Times New Roman" w:hAnsi="Times New Roman" w:cs="Times New Roman"/>
          <w:sz w:val="28"/>
          <w:szCs w:val="28"/>
          <w:lang w:eastAsia="ru-RU"/>
        </w:rPr>
      </w:pPr>
      <w:r w:rsidRPr="00434D68">
        <w:rPr>
          <w:rFonts w:ascii="Times New Roman" w:eastAsia="Times New Roman" w:hAnsi="Times New Roman" w:cs="Times New Roman"/>
          <w:sz w:val="28"/>
          <w:szCs w:val="28"/>
          <w:lang w:eastAsia="ru-RU"/>
        </w:rPr>
        <w:t>уплаты в полном объеме налогов и сборов в соответствии с законодательством Российской Федерации о налогах и сборах;</w:t>
      </w:r>
    </w:p>
    <w:p w14:paraId="2A9DAB1A" w14:textId="704BA05C" w:rsidR="00434D68" w:rsidRDefault="00434D68" w:rsidP="00434D68">
      <w:pPr>
        <w:spacing w:after="0" w:line="240" w:lineRule="auto"/>
        <w:ind w:firstLine="709"/>
        <w:jc w:val="both"/>
        <w:rPr>
          <w:rFonts w:ascii="Times New Roman" w:eastAsia="Times New Roman" w:hAnsi="Times New Roman" w:cs="Times New Roman"/>
          <w:sz w:val="28"/>
          <w:szCs w:val="28"/>
          <w:lang w:eastAsia="ru-RU"/>
        </w:rPr>
      </w:pPr>
      <w:r w:rsidRPr="00434D68">
        <w:rPr>
          <w:rFonts w:ascii="Times New Roman" w:eastAsia="Times New Roman" w:hAnsi="Times New Roman" w:cs="Times New Roman"/>
          <w:sz w:val="28"/>
          <w:szCs w:val="28"/>
          <w:lang w:eastAsia="ru-RU"/>
        </w:rPr>
        <w:t>минимального размера оплаты труда в размере, установленном федеральным законом.</w:t>
      </w:r>
    </w:p>
    <w:bookmarkEnd w:id="1"/>
    <w:bookmarkEnd w:id="5"/>
    <w:p w14:paraId="5B5358C5" w14:textId="00EC74D7" w:rsidR="00434D68" w:rsidRPr="00434D68" w:rsidRDefault="00434D68" w:rsidP="00434D68">
      <w:pPr>
        <w:spacing w:after="0" w:line="276" w:lineRule="auto"/>
        <w:ind w:firstLine="709"/>
        <w:jc w:val="both"/>
        <w:rPr>
          <w:rFonts w:ascii="Times New Roman" w:eastAsia="Times New Roman" w:hAnsi="Times New Roman" w:cs="Times New Roman"/>
          <w:sz w:val="28"/>
          <w:szCs w:val="28"/>
          <w:lang w:eastAsia="ru-RU"/>
        </w:rPr>
      </w:pPr>
      <w:r w:rsidRPr="00434D68">
        <w:rPr>
          <w:rFonts w:ascii="Times New Roman" w:eastAsia="Times New Roman" w:hAnsi="Times New Roman" w:cs="Times New Roman"/>
          <w:sz w:val="28"/>
          <w:szCs w:val="28"/>
          <w:lang w:eastAsia="ru-RU"/>
        </w:rPr>
        <w:t>Решения об индексации отдельных статей расходов, запланированные при формировании бюджета на 2025 год и на плановый период 2026 и 2027 годов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2076"/>
        <w:gridCol w:w="2921"/>
      </w:tblGrid>
      <w:tr w:rsidR="00434D68" w:rsidRPr="00434D68" w14:paraId="572C5451" w14:textId="77777777" w:rsidTr="00D308C4">
        <w:trPr>
          <w:trHeight w:val="20"/>
          <w:tblHeader/>
        </w:trPr>
        <w:tc>
          <w:tcPr>
            <w:tcW w:w="2326" w:type="pct"/>
            <w:tcBorders>
              <w:top w:val="single" w:sz="4" w:space="0" w:color="auto"/>
              <w:left w:val="single" w:sz="4" w:space="0" w:color="auto"/>
              <w:bottom w:val="single" w:sz="4" w:space="0" w:color="auto"/>
              <w:right w:val="single" w:sz="4" w:space="0" w:color="auto"/>
            </w:tcBorders>
            <w:vAlign w:val="center"/>
            <w:hideMark/>
          </w:tcPr>
          <w:bookmarkEnd w:id="6"/>
          <w:p w14:paraId="27816498"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Наименование статьи расходов</w:t>
            </w:r>
          </w:p>
        </w:tc>
        <w:tc>
          <w:tcPr>
            <w:tcW w:w="1111" w:type="pct"/>
            <w:tcBorders>
              <w:top w:val="single" w:sz="4" w:space="0" w:color="auto"/>
              <w:left w:val="single" w:sz="4" w:space="0" w:color="auto"/>
              <w:bottom w:val="single" w:sz="4" w:space="0" w:color="auto"/>
              <w:right w:val="single" w:sz="4" w:space="0" w:color="auto"/>
            </w:tcBorders>
            <w:vAlign w:val="center"/>
            <w:hideMark/>
          </w:tcPr>
          <w:p w14:paraId="29FCEBB2"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Коэффициент</w:t>
            </w:r>
            <w:r w:rsidRPr="00434D68">
              <w:rPr>
                <w:rFonts w:ascii="Times New Roman" w:eastAsia="Times New Roman" w:hAnsi="Times New Roman" w:cs="Times New Roman"/>
                <w:sz w:val="24"/>
                <w:szCs w:val="24"/>
                <w:lang w:eastAsia="ru-RU"/>
              </w:rPr>
              <w:br/>
              <w:t>индексации</w:t>
            </w:r>
          </w:p>
        </w:tc>
        <w:tc>
          <w:tcPr>
            <w:tcW w:w="1563" w:type="pct"/>
            <w:tcBorders>
              <w:top w:val="single" w:sz="4" w:space="0" w:color="auto"/>
              <w:left w:val="single" w:sz="4" w:space="0" w:color="auto"/>
              <w:bottom w:val="single" w:sz="4" w:space="0" w:color="auto"/>
              <w:right w:val="single" w:sz="4" w:space="0" w:color="auto"/>
            </w:tcBorders>
            <w:vAlign w:val="center"/>
            <w:hideMark/>
          </w:tcPr>
          <w:p w14:paraId="66EAC249"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Дата начала применения</w:t>
            </w:r>
            <w:r w:rsidRPr="00434D68">
              <w:rPr>
                <w:rFonts w:ascii="Times New Roman" w:eastAsia="Times New Roman" w:hAnsi="Times New Roman" w:cs="Times New Roman"/>
                <w:sz w:val="24"/>
                <w:szCs w:val="24"/>
                <w:lang w:eastAsia="ru-RU"/>
              </w:rPr>
              <w:br/>
              <w:t>коэффициента индексации</w:t>
            </w:r>
          </w:p>
        </w:tc>
      </w:tr>
      <w:tr w:rsidR="00434D68" w:rsidRPr="00434D68" w14:paraId="784C5367" w14:textId="77777777" w:rsidTr="00D308C4">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5AAB938C" w14:textId="03B6AD92" w:rsidR="00434D68" w:rsidRPr="00434D68" w:rsidRDefault="00434D68" w:rsidP="00434D68">
            <w:pPr>
              <w:spacing w:before="40" w:after="40" w:line="240" w:lineRule="auto"/>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 xml:space="preserve">Фонд оплаты труда работников главных распорядителей бюджетных средств, государственных учреждений Брянской области, на которых не распространяется действие Указов </w:t>
            </w:r>
            <w:r w:rsidRPr="00434D68">
              <w:rPr>
                <w:rFonts w:ascii="Times New Roman" w:eastAsia="Times New Roman" w:hAnsi="Times New Roman" w:cs="Times New Roman"/>
                <w:sz w:val="24"/>
                <w:szCs w:val="24"/>
                <w:lang w:eastAsia="ru-RU"/>
              </w:rPr>
              <w:lastRenderedPageBreak/>
              <w:t>Президента от 07.05.2012 № 597, от 01.06.2012 № 761, от 28.12.2012 № 1688</w:t>
            </w:r>
          </w:p>
        </w:tc>
        <w:tc>
          <w:tcPr>
            <w:tcW w:w="1111" w:type="pct"/>
            <w:tcBorders>
              <w:top w:val="single" w:sz="4" w:space="0" w:color="auto"/>
              <w:left w:val="single" w:sz="4" w:space="0" w:color="auto"/>
              <w:bottom w:val="single" w:sz="4" w:space="0" w:color="auto"/>
              <w:right w:val="single" w:sz="4" w:space="0" w:color="auto"/>
            </w:tcBorders>
            <w:vAlign w:val="center"/>
            <w:hideMark/>
          </w:tcPr>
          <w:p w14:paraId="03483FD3"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lastRenderedPageBreak/>
              <w:t>1,045</w:t>
            </w:r>
            <w:r w:rsidRPr="00434D68">
              <w:rPr>
                <w:rFonts w:ascii="Times New Roman" w:eastAsia="Times New Roman" w:hAnsi="Times New Roman" w:cs="Times New Roman"/>
                <w:sz w:val="24"/>
                <w:szCs w:val="24"/>
                <w:lang w:eastAsia="ru-RU"/>
              </w:rPr>
              <w:br/>
              <w:t>1,040</w:t>
            </w:r>
            <w:r w:rsidRPr="00434D68">
              <w:rPr>
                <w:rFonts w:ascii="Times New Roman" w:eastAsia="Times New Roman" w:hAnsi="Times New Roman" w:cs="Times New Roman"/>
                <w:sz w:val="24"/>
                <w:szCs w:val="24"/>
                <w:lang w:eastAsia="ru-RU"/>
              </w:rPr>
              <w:br/>
              <w:t>1,040</w:t>
            </w:r>
          </w:p>
        </w:tc>
        <w:tc>
          <w:tcPr>
            <w:tcW w:w="1563" w:type="pct"/>
            <w:tcBorders>
              <w:top w:val="single" w:sz="4" w:space="0" w:color="auto"/>
              <w:left w:val="single" w:sz="4" w:space="0" w:color="auto"/>
              <w:bottom w:val="single" w:sz="4" w:space="0" w:color="auto"/>
              <w:right w:val="single" w:sz="4" w:space="0" w:color="auto"/>
            </w:tcBorders>
            <w:vAlign w:val="center"/>
            <w:hideMark/>
          </w:tcPr>
          <w:p w14:paraId="05C52C97"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1 октября 2025 года</w:t>
            </w:r>
            <w:r w:rsidRPr="00434D68">
              <w:rPr>
                <w:rFonts w:ascii="Times New Roman" w:eastAsia="Times New Roman" w:hAnsi="Times New Roman" w:cs="Times New Roman"/>
                <w:sz w:val="24"/>
                <w:szCs w:val="24"/>
                <w:lang w:eastAsia="ru-RU"/>
              </w:rPr>
              <w:br/>
              <w:t>1 октября 2026 года</w:t>
            </w:r>
            <w:r w:rsidRPr="00434D68">
              <w:rPr>
                <w:rFonts w:ascii="Times New Roman" w:eastAsia="Times New Roman" w:hAnsi="Times New Roman" w:cs="Times New Roman"/>
                <w:sz w:val="24"/>
                <w:szCs w:val="24"/>
                <w:lang w:eastAsia="ru-RU"/>
              </w:rPr>
              <w:br/>
              <w:t>1 октября 2027 года</w:t>
            </w:r>
          </w:p>
        </w:tc>
      </w:tr>
      <w:tr w:rsidR="00434D68" w:rsidRPr="00434D68" w14:paraId="3591A48D" w14:textId="77777777" w:rsidTr="00D308C4">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2328903E" w14:textId="77777777" w:rsidR="00434D68" w:rsidRPr="00434D68" w:rsidRDefault="00434D68" w:rsidP="00434D68">
            <w:pPr>
              <w:spacing w:before="40" w:after="40" w:line="240" w:lineRule="auto"/>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Фонд оплаты труда работников государственных учреждений Брянской области, на которых распространяется действие Указов Президента от 07.05.2012 № 597, от 01.06.2012 № 761, от 28.12.2012 № 1688</w:t>
            </w:r>
          </w:p>
        </w:tc>
        <w:tc>
          <w:tcPr>
            <w:tcW w:w="1111" w:type="pct"/>
            <w:tcBorders>
              <w:top w:val="single" w:sz="4" w:space="0" w:color="auto"/>
              <w:left w:val="single" w:sz="4" w:space="0" w:color="auto"/>
              <w:bottom w:val="single" w:sz="4" w:space="0" w:color="auto"/>
              <w:right w:val="single" w:sz="4" w:space="0" w:color="auto"/>
            </w:tcBorders>
            <w:vAlign w:val="center"/>
            <w:hideMark/>
          </w:tcPr>
          <w:p w14:paraId="66327290"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в соответствии с прогнозом среднемесячного дохода от трудовой</w:t>
            </w:r>
          </w:p>
          <w:p w14:paraId="3861E890"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деятельности</w:t>
            </w:r>
          </w:p>
        </w:tc>
        <w:tc>
          <w:tcPr>
            <w:tcW w:w="1563" w:type="pct"/>
            <w:tcBorders>
              <w:top w:val="single" w:sz="4" w:space="0" w:color="auto"/>
              <w:left w:val="single" w:sz="4" w:space="0" w:color="auto"/>
              <w:bottom w:val="single" w:sz="4" w:space="0" w:color="auto"/>
              <w:right w:val="single" w:sz="4" w:space="0" w:color="auto"/>
            </w:tcBorders>
            <w:vAlign w:val="center"/>
            <w:hideMark/>
          </w:tcPr>
          <w:p w14:paraId="1F23A585"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1 января 2025 года</w:t>
            </w:r>
            <w:r w:rsidRPr="00434D68">
              <w:rPr>
                <w:rFonts w:ascii="Times New Roman" w:eastAsia="Times New Roman" w:hAnsi="Times New Roman" w:cs="Times New Roman"/>
                <w:sz w:val="24"/>
                <w:szCs w:val="24"/>
                <w:lang w:eastAsia="ru-RU"/>
              </w:rPr>
              <w:br/>
              <w:t>1 января 2026 года</w:t>
            </w:r>
            <w:r w:rsidRPr="00434D68">
              <w:rPr>
                <w:rFonts w:ascii="Times New Roman" w:eastAsia="Times New Roman" w:hAnsi="Times New Roman" w:cs="Times New Roman"/>
                <w:sz w:val="24"/>
                <w:szCs w:val="24"/>
                <w:lang w:eastAsia="ru-RU"/>
              </w:rPr>
              <w:br/>
              <w:t>1 января 2027 года</w:t>
            </w:r>
          </w:p>
        </w:tc>
      </w:tr>
      <w:tr w:rsidR="00434D68" w:rsidRPr="00434D68" w14:paraId="580435F4" w14:textId="77777777" w:rsidTr="00D308C4">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2F6288C5" w14:textId="77777777" w:rsidR="00434D68" w:rsidRPr="00434D68" w:rsidRDefault="00434D68" w:rsidP="00434D68">
            <w:pPr>
              <w:spacing w:before="40" w:after="40" w:line="240" w:lineRule="auto"/>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Публичные нормативные обязательства и отдельные социальные выплаты</w:t>
            </w:r>
          </w:p>
        </w:tc>
        <w:tc>
          <w:tcPr>
            <w:tcW w:w="1111" w:type="pct"/>
            <w:tcBorders>
              <w:top w:val="single" w:sz="4" w:space="0" w:color="auto"/>
              <w:left w:val="single" w:sz="4" w:space="0" w:color="auto"/>
              <w:bottom w:val="single" w:sz="4" w:space="0" w:color="auto"/>
              <w:right w:val="single" w:sz="4" w:space="0" w:color="auto"/>
            </w:tcBorders>
            <w:vAlign w:val="center"/>
            <w:hideMark/>
          </w:tcPr>
          <w:p w14:paraId="7225B558"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1,045</w:t>
            </w:r>
            <w:r w:rsidRPr="00434D68">
              <w:rPr>
                <w:rFonts w:ascii="Times New Roman" w:eastAsia="Times New Roman" w:hAnsi="Times New Roman" w:cs="Times New Roman"/>
                <w:sz w:val="24"/>
                <w:szCs w:val="24"/>
                <w:lang w:eastAsia="ru-RU"/>
              </w:rPr>
              <w:br/>
              <w:t>1,040</w:t>
            </w:r>
            <w:r w:rsidRPr="00434D68">
              <w:rPr>
                <w:rFonts w:ascii="Times New Roman" w:eastAsia="Times New Roman" w:hAnsi="Times New Roman" w:cs="Times New Roman"/>
                <w:sz w:val="24"/>
                <w:szCs w:val="24"/>
                <w:lang w:eastAsia="ru-RU"/>
              </w:rPr>
              <w:br/>
              <w:t>1,040</w:t>
            </w:r>
          </w:p>
        </w:tc>
        <w:tc>
          <w:tcPr>
            <w:tcW w:w="1563" w:type="pct"/>
            <w:tcBorders>
              <w:top w:val="single" w:sz="4" w:space="0" w:color="auto"/>
              <w:left w:val="single" w:sz="4" w:space="0" w:color="auto"/>
              <w:bottom w:val="single" w:sz="4" w:space="0" w:color="auto"/>
              <w:right w:val="single" w:sz="4" w:space="0" w:color="auto"/>
            </w:tcBorders>
            <w:vAlign w:val="center"/>
            <w:hideMark/>
          </w:tcPr>
          <w:p w14:paraId="2BAAF19F"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1 октября 2025 года</w:t>
            </w:r>
            <w:r w:rsidRPr="00434D68">
              <w:rPr>
                <w:rFonts w:ascii="Times New Roman" w:eastAsia="Times New Roman" w:hAnsi="Times New Roman" w:cs="Times New Roman"/>
                <w:sz w:val="24"/>
                <w:szCs w:val="24"/>
                <w:lang w:eastAsia="ru-RU"/>
              </w:rPr>
              <w:br/>
              <w:t>1 октября 2026 года</w:t>
            </w:r>
            <w:r w:rsidRPr="00434D68">
              <w:rPr>
                <w:rFonts w:ascii="Times New Roman" w:eastAsia="Times New Roman" w:hAnsi="Times New Roman" w:cs="Times New Roman"/>
                <w:sz w:val="24"/>
                <w:szCs w:val="24"/>
                <w:lang w:eastAsia="ru-RU"/>
              </w:rPr>
              <w:br/>
              <w:t>1 октября 2027 года</w:t>
            </w:r>
          </w:p>
        </w:tc>
      </w:tr>
      <w:tr w:rsidR="00434D68" w:rsidRPr="00434D68" w14:paraId="24A7F38C" w14:textId="77777777" w:rsidTr="00D308C4">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3496BFA3" w14:textId="77777777" w:rsidR="00434D68" w:rsidRPr="00434D68" w:rsidRDefault="00434D68" w:rsidP="00434D68">
            <w:pPr>
              <w:spacing w:before="40" w:after="40" w:line="240" w:lineRule="auto"/>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Расходы по оплате коммунальных услуг</w:t>
            </w:r>
          </w:p>
        </w:tc>
        <w:tc>
          <w:tcPr>
            <w:tcW w:w="1111" w:type="pct"/>
            <w:tcBorders>
              <w:top w:val="single" w:sz="4" w:space="0" w:color="auto"/>
              <w:left w:val="single" w:sz="4" w:space="0" w:color="auto"/>
              <w:bottom w:val="single" w:sz="4" w:space="0" w:color="auto"/>
              <w:right w:val="single" w:sz="4" w:space="0" w:color="auto"/>
            </w:tcBorders>
            <w:vAlign w:val="center"/>
            <w:hideMark/>
          </w:tcPr>
          <w:p w14:paraId="16429C92"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в соответствии с прогнозом роста тарифов</w:t>
            </w:r>
          </w:p>
        </w:tc>
        <w:tc>
          <w:tcPr>
            <w:tcW w:w="1563" w:type="pct"/>
            <w:tcBorders>
              <w:top w:val="single" w:sz="4" w:space="0" w:color="auto"/>
              <w:left w:val="single" w:sz="4" w:space="0" w:color="auto"/>
              <w:bottom w:val="single" w:sz="4" w:space="0" w:color="auto"/>
              <w:right w:val="single" w:sz="4" w:space="0" w:color="auto"/>
            </w:tcBorders>
            <w:vAlign w:val="center"/>
            <w:hideMark/>
          </w:tcPr>
          <w:p w14:paraId="147D440A"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1 июля 2025 года</w:t>
            </w:r>
            <w:r w:rsidRPr="00434D68">
              <w:rPr>
                <w:rFonts w:ascii="Times New Roman" w:eastAsia="Times New Roman" w:hAnsi="Times New Roman" w:cs="Times New Roman"/>
                <w:sz w:val="24"/>
                <w:szCs w:val="24"/>
                <w:lang w:eastAsia="ru-RU"/>
              </w:rPr>
              <w:br/>
              <w:t>1 июля 2026 года</w:t>
            </w:r>
            <w:r w:rsidRPr="00434D68">
              <w:rPr>
                <w:rFonts w:ascii="Times New Roman" w:eastAsia="Times New Roman" w:hAnsi="Times New Roman" w:cs="Times New Roman"/>
                <w:sz w:val="24"/>
                <w:szCs w:val="24"/>
                <w:lang w:eastAsia="ru-RU"/>
              </w:rPr>
              <w:br/>
              <w:t>1 июля 2027 года</w:t>
            </w:r>
          </w:p>
        </w:tc>
      </w:tr>
      <w:tr w:rsidR="00434D68" w:rsidRPr="00434D68" w14:paraId="792FE7CF" w14:textId="77777777" w:rsidTr="00D308C4">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5A371960" w14:textId="77777777" w:rsidR="00434D68" w:rsidRPr="00434D68" w:rsidRDefault="00434D68" w:rsidP="00434D68">
            <w:pPr>
              <w:spacing w:before="40" w:after="40" w:line="240" w:lineRule="auto"/>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Расходы по оплате услуг связи</w:t>
            </w:r>
          </w:p>
        </w:tc>
        <w:tc>
          <w:tcPr>
            <w:tcW w:w="1111" w:type="pct"/>
            <w:tcBorders>
              <w:top w:val="single" w:sz="4" w:space="0" w:color="auto"/>
              <w:left w:val="single" w:sz="4" w:space="0" w:color="auto"/>
              <w:bottom w:val="single" w:sz="4" w:space="0" w:color="auto"/>
              <w:right w:val="single" w:sz="4" w:space="0" w:color="auto"/>
            </w:tcBorders>
            <w:vAlign w:val="center"/>
            <w:hideMark/>
          </w:tcPr>
          <w:p w14:paraId="0ED557B6"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1,045</w:t>
            </w:r>
            <w:r w:rsidRPr="00434D68">
              <w:rPr>
                <w:rFonts w:ascii="Times New Roman" w:eastAsia="Times New Roman" w:hAnsi="Times New Roman" w:cs="Times New Roman"/>
                <w:sz w:val="24"/>
                <w:szCs w:val="24"/>
                <w:lang w:eastAsia="ru-RU"/>
              </w:rPr>
              <w:br/>
              <w:t>1,040</w:t>
            </w:r>
            <w:r w:rsidRPr="00434D68">
              <w:rPr>
                <w:rFonts w:ascii="Times New Roman" w:eastAsia="Times New Roman" w:hAnsi="Times New Roman" w:cs="Times New Roman"/>
                <w:sz w:val="24"/>
                <w:szCs w:val="24"/>
                <w:lang w:eastAsia="ru-RU"/>
              </w:rPr>
              <w:br/>
              <w:t>1,040</w:t>
            </w:r>
          </w:p>
        </w:tc>
        <w:tc>
          <w:tcPr>
            <w:tcW w:w="1563" w:type="pct"/>
            <w:tcBorders>
              <w:top w:val="single" w:sz="4" w:space="0" w:color="auto"/>
              <w:left w:val="single" w:sz="4" w:space="0" w:color="auto"/>
              <w:bottom w:val="single" w:sz="4" w:space="0" w:color="auto"/>
              <w:right w:val="single" w:sz="4" w:space="0" w:color="auto"/>
            </w:tcBorders>
            <w:vAlign w:val="center"/>
            <w:hideMark/>
          </w:tcPr>
          <w:p w14:paraId="2992A0CF" w14:textId="77777777" w:rsidR="00434D68" w:rsidRPr="00434D68" w:rsidRDefault="00434D68" w:rsidP="00434D68">
            <w:pPr>
              <w:spacing w:before="40" w:after="40" w:line="240" w:lineRule="auto"/>
              <w:jc w:val="center"/>
              <w:rPr>
                <w:rFonts w:ascii="Times New Roman" w:eastAsia="Times New Roman" w:hAnsi="Times New Roman" w:cs="Times New Roman"/>
                <w:sz w:val="24"/>
                <w:szCs w:val="24"/>
                <w:lang w:eastAsia="ru-RU"/>
              </w:rPr>
            </w:pPr>
            <w:r w:rsidRPr="00434D68">
              <w:rPr>
                <w:rFonts w:ascii="Times New Roman" w:eastAsia="Times New Roman" w:hAnsi="Times New Roman" w:cs="Times New Roman"/>
                <w:sz w:val="24"/>
                <w:szCs w:val="24"/>
                <w:lang w:eastAsia="ru-RU"/>
              </w:rPr>
              <w:t>1 января 2025 года</w:t>
            </w:r>
            <w:r w:rsidRPr="00434D68">
              <w:rPr>
                <w:rFonts w:ascii="Times New Roman" w:eastAsia="Times New Roman" w:hAnsi="Times New Roman" w:cs="Times New Roman"/>
                <w:sz w:val="24"/>
                <w:szCs w:val="24"/>
                <w:lang w:eastAsia="ru-RU"/>
              </w:rPr>
              <w:br/>
              <w:t>1 января 2026 года</w:t>
            </w:r>
            <w:r w:rsidRPr="00434D68">
              <w:rPr>
                <w:rFonts w:ascii="Times New Roman" w:eastAsia="Times New Roman" w:hAnsi="Times New Roman" w:cs="Times New Roman"/>
                <w:sz w:val="24"/>
                <w:szCs w:val="24"/>
                <w:lang w:eastAsia="ru-RU"/>
              </w:rPr>
              <w:br/>
              <w:t>1 января 2027 года</w:t>
            </w:r>
          </w:p>
        </w:tc>
      </w:tr>
    </w:tbl>
    <w:p w14:paraId="52D0BC08" w14:textId="122D6FC4" w:rsidR="00F8751F" w:rsidRPr="00F8751F" w:rsidRDefault="00F8751F" w:rsidP="00434D68">
      <w:pPr>
        <w:spacing w:after="0" w:line="240" w:lineRule="auto"/>
        <w:rPr>
          <w:rFonts w:ascii="Times New Roman" w:eastAsia="Calibri" w:hAnsi="Times New Roman" w:cs="Times New Roman"/>
          <w:b/>
          <w:sz w:val="28"/>
          <w:szCs w:val="28"/>
        </w:rPr>
      </w:pPr>
    </w:p>
    <w:p w14:paraId="2CCA6F13" w14:textId="6AA6CEF8" w:rsidR="00F8751F" w:rsidRPr="00F8751F" w:rsidRDefault="00F8751F" w:rsidP="00F8751F">
      <w:pPr>
        <w:spacing w:after="0" w:line="240" w:lineRule="auto"/>
        <w:ind w:firstLine="708"/>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Прогноз социально-экономического развития </w:t>
      </w:r>
      <w:proofErr w:type="spellStart"/>
      <w:r w:rsidR="008801A9">
        <w:rPr>
          <w:rFonts w:ascii="Times New Roman" w:eastAsia="Calibri" w:hAnsi="Times New Roman" w:cs="Times New Roman"/>
          <w:color w:val="000000"/>
          <w:sz w:val="28"/>
          <w:szCs w:val="28"/>
        </w:rPr>
        <w:t>Сергеевского</w:t>
      </w:r>
      <w:proofErr w:type="spellEnd"/>
      <w:r w:rsidRPr="00F8751F">
        <w:rPr>
          <w:rFonts w:ascii="Times New Roman" w:eastAsia="Calibri" w:hAnsi="Times New Roman" w:cs="Times New Roman"/>
          <w:color w:val="000000"/>
          <w:sz w:val="28"/>
          <w:szCs w:val="28"/>
        </w:rPr>
        <w:t xml:space="preserve"> сельского поселения</w:t>
      </w:r>
      <w:r w:rsidRPr="00F8751F">
        <w:rPr>
          <w:rFonts w:ascii="Times New Roman" w:eastAsia="Calibri" w:hAnsi="Times New Roman" w:cs="Times New Roman"/>
          <w:sz w:val="28"/>
          <w:szCs w:val="28"/>
        </w:rPr>
        <w:t xml:space="preserve">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разработан исходя из основных макроэкономических показателей социально-экономического развития территории за предыдущие годы, итогов за отчетный период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года, сценарных условий развития экономики, основных параметров прогноза социально-экономического развития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w:t>
      </w:r>
    </w:p>
    <w:p w14:paraId="6D140284" w14:textId="3208C792" w:rsidR="00F8751F" w:rsidRPr="00F8751F" w:rsidRDefault="00F8751F" w:rsidP="00F8751F">
      <w:pPr>
        <w:spacing w:after="0" w:line="240" w:lineRule="auto"/>
        <w:ind w:firstLine="708"/>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Согласно пояснительной записке к прогнозу социально-экономического развития территории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в прогнозе учтены принимаемые меры экономической политики, включая реализацию Общенационального плана действий, плана первоочередных мероприятий по обеспечению устойчивого развития экономики Дубровского района</w:t>
      </w:r>
      <w:r w:rsidR="00640CB4">
        <w:rPr>
          <w:rFonts w:ascii="Times New Roman" w:eastAsia="Calibri" w:hAnsi="Times New Roman" w:cs="Times New Roman"/>
          <w:sz w:val="28"/>
          <w:szCs w:val="28"/>
        </w:rPr>
        <w:t xml:space="preserve"> </w:t>
      </w:r>
      <w:r w:rsidRPr="00F8751F">
        <w:rPr>
          <w:rFonts w:ascii="Times New Roman" w:eastAsia="Calibri" w:hAnsi="Times New Roman" w:cs="Times New Roman"/>
          <w:sz w:val="28"/>
          <w:szCs w:val="28"/>
        </w:rPr>
        <w:t xml:space="preserve">обеспечивающих восстановление занятости, доходов населения и рост экономики, а также реализацию региональных проектов Брянской области. Прогноз разработан по двум вариантам – консервативному и базовому. Разработка проекта бюджета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осуществлялась на основе базового варианта прогноза. В связи с чем, Контрольно-счетной палатой Дубровского района при анализе прогноза основное внимание уделено базовому варианту прогноза социально-экономического развития территории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w:t>
      </w:r>
    </w:p>
    <w:p w14:paraId="005E9E5D" w14:textId="77777777" w:rsidR="006A003C" w:rsidRDefault="006A003C" w:rsidP="004778D6">
      <w:pPr>
        <w:spacing w:after="0" w:line="240" w:lineRule="auto"/>
        <w:rPr>
          <w:rFonts w:ascii="Times New Roman" w:eastAsia="Times New Roman" w:hAnsi="Times New Roman" w:cs="Times New Roman"/>
          <w:b/>
          <w:bCs/>
          <w:sz w:val="28"/>
          <w:szCs w:val="28"/>
          <w:lang w:eastAsia="ru-RU"/>
        </w:rPr>
      </w:pPr>
    </w:p>
    <w:p w14:paraId="33B18142" w14:textId="7C37B66E" w:rsidR="00F8751F" w:rsidRPr="00F8751F" w:rsidRDefault="00F8751F" w:rsidP="00851299">
      <w:pPr>
        <w:spacing w:after="0" w:line="240" w:lineRule="auto"/>
        <w:ind w:firstLine="708"/>
        <w:jc w:val="center"/>
        <w:rPr>
          <w:rFonts w:ascii="Times New Roman" w:eastAsia="Times New Roman" w:hAnsi="Times New Roman" w:cs="Times New Roman"/>
          <w:b/>
          <w:bCs/>
          <w:sz w:val="28"/>
          <w:szCs w:val="28"/>
          <w:lang w:eastAsia="ru-RU"/>
        </w:rPr>
      </w:pPr>
      <w:r w:rsidRPr="00F8751F">
        <w:rPr>
          <w:rFonts w:ascii="Times New Roman" w:eastAsia="Times New Roman" w:hAnsi="Times New Roman" w:cs="Times New Roman"/>
          <w:b/>
          <w:bCs/>
          <w:sz w:val="28"/>
          <w:szCs w:val="28"/>
          <w:lang w:eastAsia="ru-RU"/>
        </w:rPr>
        <w:t>3. Общая характеристика проекта бюджета</w:t>
      </w:r>
    </w:p>
    <w:p w14:paraId="3BB88BD5" w14:textId="77777777" w:rsidR="00F8751F" w:rsidRPr="00F8751F" w:rsidRDefault="00F8751F" w:rsidP="00F8751F">
      <w:pPr>
        <w:spacing w:after="0" w:line="240" w:lineRule="auto"/>
        <w:ind w:firstLine="708"/>
        <w:jc w:val="both"/>
        <w:rPr>
          <w:rFonts w:ascii="Times New Roman" w:eastAsia="Times New Roman" w:hAnsi="Times New Roman" w:cs="Times New Roman"/>
          <w:b/>
          <w:bCs/>
          <w:sz w:val="28"/>
          <w:szCs w:val="28"/>
          <w:lang w:eastAsia="ru-RU"/>
        </w:rPr>
      </w:pPr>
      <w:r w:rsidRPr="00F8751F">
        <w:rPr>
          <w:rFonts w:ascii="Times New Roman" w:eastAsia="Times New Roman" w:hAnsi="Times New Roman" w:cs="Times New Roman"/>
          <w:b/>
          <w:bCs/>
          <w:sz w:val="28"/>
          <w:szCs w:val="28"/>
          <w:lang w:eastAsia="ru-RU"/>
        </w:rPr>
        <w:t>3.1.  Основные параметры бюджета поселения, структурные особенности и основные характеристики проекта решения о бюджете.</w:t>
      </w:r>
    </w:p>
    <w:p w14:paraId="73FEADD6" w14:textId="5ADA0456" w:rsidR="00F8751F" w:rsidRPr="00F8751F" w:rsidRDefault="00F8751F" w:rsidP="00F618BA">
      <w:pPr>
        <w:spacing w:after="0" w:line="240" w:lineRule="auto"/>
        <w:ind w:firstLine="708"/>
        <w:jc w:val="both"/>
        <w:rPr>
          <w:rFonts w:ascii="Times New Roman" w:eastAsia="Times New Roman" w:hAnsi="Times New Roman" w:cs="Times New Roman"/>
          <w:bCs/>
          <w:sz w:val="28"/>
          <w:szCs w:val="28"/>
          <w:lang w:eastAsia="ru-RU"/>
        </w:rPr>
      </w:pPr>
      <w:bookmarkStart w:id="7" w:name="_Hlk184128325"/>
      <w:r w:rsidRPr="00C4552B">
        <w:rPr>
          <w:rFonts w:ascii="Times New Roman" w:eastAsia="Times New Roman" w:hAnsi="Times New Roman" w:cs="Times New Roman"/>
          <w:bCs/>
          <w:sz w:val="28"/>
          <w:szCs w:val="28"/>
          <w:lang w:eastAsia="ru-RU"/>
        </w:rPr>
        <w:lastRenderedPageBreak/>
        <w:t>По</w:t>
      </w:r>
      <w:r w:rsidRPr="00F8751F">
        <w:rPr>
          <w:rFonts w:ascii="Times New Roman" w:eastAsia="Times New Roman" w:hAnsi="Times New Roman" w:cs="Times New Roman"/>
          <w:bCs/>
          <w:sz w:val="28"/>
          <w:szCs w:val="28"/>
          <w:lang w:eastAsia="ru-RU"/>
        </w:rPr>
        <w:t xml:space="preserve"> сравнению с оценкой </w:t>
      </w:r>
      <w:r w:rsidR="00675DF4">
        <w:rPr>
          <w:rFonts w:ascii="Times New Roman" w:eastAsia="Times New Roman" w:hAnsi="Times New Roman" w:cs="Times New Roman"/>
          <w:bCs/>
          <w:sz w:val="28"/>
          <w:szCs w:val="28"/>
          <w:lang w:eastAsia="ru-RU"/>
        </w:rPr>
        <w:t>2024</w:t>
      </w:r>
      <w:r w:rsidRPr="00F8751F">
        <w:rPr>
          <w:rFonts w:ascii="Times New Roman" w:eastAsia="Times New Roman" w:hAnsi="Times New Roman" w:cs="Times New Roman"/>
          <w:bCs/>
          <w:sz w:val="28"/>
          <w:szCs w:val="28"/>
          <w:lang w:eastAsia="ru-RU"/>
        </w:rPr>
        <w:t xml:space="preserve"> года в </w:t>
      </w:r>
      <w:r w:rsidR="00675DF4">
        <w:rPr>
          <w:rFonts w:ascii="Times New Roman" w:eastAsia="Times New Roman" w:hAnsi="Times New Roman" w:cs="Times New Roman"/>
          <w:bCs/>
          <w:sz w:val="28"/>
          <w:szCs w:val="28"/>
          <w:lang w:eastAsia="ru-RU"/>
        </w:rPr>
        <w:t>2025</w:t>
      </w:r>
      <w:r w:rsidRPr="00F8751F">
        <w:rPr>
          <w:rFonts w:ascii="Times New Roman" w:eastAsia="Times New Roman" w:hAnsi="Times New Roman" w:cs="Times New Roman"/>
          <w:bCs/>
          <w:sz w:val="28"/>
          <w:szCs w:val="28"/>
          <w:lang w:eastAsia="ru-RU"/>
        </w:rPr>
        <w:t xml:space="preserve"> году доходы бюджета прогнозируется на уровне </w:t>
      </w:r>
      <w:r w:rsidR="00785DC3">
        <w:rPr>
          <w:rFonts w:ascii="Times New Roman" w:eastAsia="Times New Roman" w:hAnsi="Times New Roman" w:cs="Times New Roman"/>
          <w:bCs/>
          <w:sz w:val="28"/>
          <w:szCs w:val="28"/>
          <w:lang w:eastAsia="ru-RU"/>
        </w:rPr>
        <w:t>89,2</w:t>
      </w:r>
      <w:r w:rsidRPr="00F8751F">
        <w:rPr>
          <w:rFonts w:ascii="Times New Roman" w:eastAsia="Times New Roman" w:hAnsi="Times New Roman" w:cs="Times New Roman"/>
          <w:bCs/>
          <w:sz w:val="28"/>
          <w:szCs w:val="28"/>
          <w:lang w:eastAsia="ru-RU"/>
        </w:rPr>
        <w:t xml:space="preserve">%, в </w:t>
      </w:r>
      <w:r w:rsidR="00675DF4">
        <w:rPr>
          <w:rFonts w:ascii="Times New Roman" w:eastAsia="Times New Roman" w:hAnsi="Times New Roman" w:cs="Times New Roman"/>
          <w:bCs/>
          <w:sz w:val="28"/>
          <w:szCs w:val="28"/>
          <w:lang w:eastAsia="ru-RU"/>
        </w:rPr>
        <w:t>2026</w:t>
      </w:r>
      <w:r w:rsidRPr="00F8751F">
        <w:rPr>
          <w:rFonts w:ascii="Times New Roman" w:eastAsia="Times New Roman" w:hAnsi="Times New Roman" w:cs="Times New Roman"/>
          <w:bCs/>
          <w:sz w:val="28"/>
          <w:szCs w:val="28"/>
          <w:lang w:eastAsia="ru-RU"/>
        </w:rPr>
        <w:t xml:space="preserve"> году </w:t>
      </w:r>
      <w:r w:rsidR="00785DC3">
        <w:rPr>
          <w:rFonts w:ascii="Times New Roman" w:eastAsia="Times New Roman" w:hAnsi="Times New Roman" w:cs="Times New Roman"/>
          <w:bCs/>
          <w:sz w:val="28"/>
          <w:szCs w:val="28"/>
          <w:lang w:eastAsia="ru-RU"/>
        </w:rPr>
        <w:t>80,5</w:t>
      </w:r>
      <w:r w:rsidRPr="00F8751F">
        <w:rPr>
          <w:rFonts w:ascii="Times New Roman" w:eastAsia="Times New Roman" w:hAnsi="Times New Roman" w:cs="Times New Roman"/>
          <w:bCs/>
          <w:sz w:val="28"/>
          <w:szCs w:val="28"/>
          <w:lang w:eastAsia="ru-RU"/>
        </w:rPr>
        <w:t xml:space="preserve">% и в </w:t>
      </w:r>
      <w:r w:rsidR="00675DF4">
        <w:rPr>
          <w:rFonts w:ascii="Times New Roman" w:eastAsia="Times New Roman" w:hAnsi="Times New Roman" w:cs="Times New Roman"/>
          <w:bCs/>
          <w:sz w:val="28"/>
          <w:szCs w:val="28"/>
          <w:lang w:eastAsia="ru-RU"/>
        </w:rPr>
        <w:t>2027</w:t>
      </w:r>
      <w:r w:rsidRPr="00F8751F">
        <w:rPr>
          <w:rFonts w:ascii="Times New Roman" w:eastAsia="Times New Roman" w:hAnsi="Times New Roman" w:cs="Times New Roman"/>
          <w:bCs/>
          <w:sz w:val="28"/>
          <w:szCs w:val="28"/>
          <w:lang w:eastAsia="ru-RU"/>
        </w:rPr>
        <w:t xml:space="preserve"> году </w:t>
      </w:r>
      <w:r w:rsidR="00785DC3">
        <w:rPr>
          <w:rFonts w:ascii="Times New Roman" w:eastAsia="Times New Roman" w:hAnsi="Times New Roman" w:cs="Times New Roman"/>
          <w:bCs/>
          <w:sz w:val="28"/>
          <w:szCs w:val="28"/>
          <w:lang w:eastAsia="ru-RU"/>
        </w:rPr>
        <w:t>82,1</w:t>
      </w:r>
      <w:r w:rsidRPr="00F8751F">
        <w:rPr>
          <w:rFonts w:ascii="Times New Roman" w:eastAsia="Times New Roman" w:hAnsi="Times New Roman" w:cs="Times New Roman"/>
          <w:bCs/>
          <w:sz w:val="28"/>
          <w:szCs w:val="28"/>
          <w:lang w:eastAsia="ru-RU"/>
        </w:rPr>
        <w:t xml:space="preserve"> процента.</w:t>
      </w:r>
      <w:r w:rsidR="00F618BA">
        <w:rPr>
          <w:rFonts w:ascii="Times New Roman" w:eastAsia="Times New Roman" w:hAnsi="Times New Roman" w:cs="Times New Roman"/>
          <w:bCs/>
          <w:sz w:val="28"/>
          <w:szCs w:val="28"/>
          <w:lang w:eastAsia="ru-RU"/>
        </w:rPr>
        <w:t xml:space="preserve"> </w:t>
      </w:r>
      <w:r w:rsidRPr="00F8751F">
        <w:rPr>
          <w:rFonts w:ascii="Times New Roman" w:eastAsia="Times New Roman" w:hAnsi="Times New Roman" w:cs="Times New Roman"/>
          <w:bCs/>
          <w:sz w:val="28"/>
          <w:szCs w:val="28"/>
          <w:lang w:eastAsia="ru-RU"/>
        </w:rPr>
        <w:t xml:space="preserve">Объем расходов бюджета на </w:t>
      </w:r>
      <w:r w:rsidR="00675DF4">
        <w:rPr>
          <w:rFonts w:ascii="Times New Roman" w:eastAsia="Times New Roman" w:hAnsi="Times New Roman" w:cs="Times New Roman"/>
          <w:bCs/>
          <w:sz w:val="28"/>
          <w:szCs w:val="28"/>
          <w:lang w:eastAsia="ru-RU"/>
        </w:rPr>
        <w:t>2025</w:t>
      </w:r>
      <w:r w:rsidRPr="00F8751F">
        <w:rPr>
          <w:rFonts w:ascii="Times New Roman" w:eastAsia="Times New Roman" w:hAnsi="Times New Roman" w:cs="Times New Roman"/>
          <w:bCs/>
          <w:sz w:val="28"/>
          <w:szCs w:val="28"/>
          <w:lang w:eastAsia="ru-RU"/>
        </w:rPr>
        <w:t xml:space="preserve"> год прогнозируется в сумме </w:t>
      </w:r>
      <w:r w:rsidR="00785DC3">
        <w:rPr>
          <w:rFonts w:ascii="Times New Roman" w:eastAsia="Times New Roman" w:hAnsi="Times New Roman" w:cs="Times New Roman"/>
          <w:bCs/>
          <w:sz w:val="28"/>
          <w:szCs w:val="28"/>
          <w:lang w:eastAsia="ru-RU"/>
        </w:rPr>
        <w:t>2062,0</w:t>
      </w:r>
      <w:r w:rsidRPr="00F8751F">
        <w:rPr>
          <w:rFonts w:ascii="Times New Roman" w:eastAsia="Times New Roman" w:hAnsi="Times New Roman" w:cs="Times New Roman"/>
          <w:bCs/>
          <w:sz w:val="28"/>
          <w:szCs w:val="28"/>
          <w:lang w:eastAsia="ru-RU"/>
        </w:rPr>
        <w:t xml:space="preserve"> тыс. рублей, что составляет </w:t>
      </w:r>
      <w:r w:rsidR="00785DC3">
        <w:rPr>
          <w:rFonts w:ascii="Times New Roman" w:eastAsia="Times New Roman" w:hAnsi="Times New Roman" w:cs="Times New Roman"/>
          <w:bCs/>
          <w:sz w:val="28"/>
          <w:szCs w:val="28"/>
          <w:lang w:eastAsia="ru-RU"/>
        </w:rPr>
        <w:t>95,4</w:t>
      </w:r>
      <w:r w:rsidRPr="00F8751F">
        <w:rPr>
          <w:rFonts w:ascii="Times New Roman" w:eastAsia="Times New Roman" w:hAnsi="Times New Roman" w:cs="Times New Roman"/>
          <w:bCs/>
          <w:sz w:val="28"/>
          <w:szCs w:val="28"/>
          <w:lang w:eastAsia="ru-RU"/>
        </w:rPr>
        <w:t xml:space="preserve">% уровня </w:t>
      </w:r>
      <w:r w:rsidR="00675DF4">
        <w:rPr>
          <w:rFonts w:ascii="Times New Roman" w:eastAsia="Times New Roman" w:hAnsi="Times New Roman" w:cs="Times New Roman"/>
          <w:bCs/>
          <w:sz w:val="28"/>
          <w:szCs w:val="28"/>
          <w:lang w:eastAsia="ru-RU"/>
        </w:rPr>
        <w:t>2024</w:t>
      </w:r>
      <w:r w:rsidRPr="00F8751F">
        <w:rPr>
          <w:rFonts w:ascii="Times New Roman" w:eastAsia="Times New Roman" w:hAnsi="Times New Roman" w:cs="Times New Roman"/>
          <w:bCs/>
          <w:sz w:val="28"/>
          <w:szCs w:val="28"/>
          <w:lang w:eastAsia="ru-RU"/>
        </w:rPr>
        <w:t xml:space="preserve"> года, на </w:t>
      </w:r>
      <w:r w:rsidR="00675DF4">
        <w:rPr>
          <w:rFonts w:ascii="Times New Roman" w:eastAsia="Times New Roman" w:hAnsi="Times New Roman" w:cs="Times New Roman"/>
          <w:bCs/>
          <w:sz w:val="28"/>
          <w:szCs w:val="28"/>
          <w:lang w:eastAsia="ru-RU"/>
        </w:rPr>
        <w:t>2026</w:t>
      </w:r>
      <w:r w:rsidRPr="00F8751F">
        <w:rPr>
          <w:rFonts w:ascii="Times New Roman" w:eastAsia="Times New Roman" w:hAnsi="Times New Roman" w:cs="Times New Roman"/>
          <w:bCs/>
          <w:sz w:val="28"/>
          <w:szCs w:val="28"/>
          <w:lang w:eastAsia="ru-RU"/>
        </w:rPr>
        <w:t xml:space="preserve"> год </w:t>
      </w:r>
      <w:r w:rsidR="00785DC3">
        <w:rPr>
          <w:rFonts w:ascii="Times New Roman" w:eastAsia="Times New Roman" w:hAnsi="Times New Roman" w:cs="Times New Roman"/>
          <w:bCs/>
          <w:sz w:val="28"/>
          <w:szCs w:val="28"/>
          <w:lang w:eastAsia="ru-RU"/>
        </w:rPr>
        <w:t>1861,1</w:t>
      </w:r>
      <w:r w:rsidR="00577255">
        <w:rPr>
          <w:rFonts w:ascii="Times New Roman" w:eastAsia="Times New Roman" w:hAnsi="Times New Roman" w:cs="Times New Roman"/>
          <w:bCs/>
          <w:sz w:val="28"/>
          <w:szCs w:val="28"/>
          <w:lang w:eastAsia="ru-RU"/>
        </w:rPr>
        <w:t xml:space="preserve"> тыс. рублей или</w:t>
      </w:r>
      <w:r w:rsidRPr="00F8751F">
        <w:rPr>
          <w:rFonts w:ascii="Times New Roman" w:eastAsia="Times New Roman" w:hAnsi="Times New Roman" w:cs="Times New Roman"/>
          <w:bCs/>
          <w:sz w:val="28"/>
          <w:szCs w:val="28"/>
          <w:lang w:eastAsia="ru-RU"/>
        </w:rPr>
        <w:t xml:space="preserve"> </w:t>
      </w:r>
      <w:r w:rsidR="00785DC3">
        <w:rPr>
          <w:rFonts w:ascii="Times New Roman" w:eastAsia="Times New Roman" w:hAnsi="Times New Roman" w:cs="Times New Roman"/>
          <w:bCs/>
          <w:sz w:val="28"/>
          <w:szCs w:val="28"/>
          <w:lang w:eastAsia="ru-RU"/>
        </w:rPr>
        <w:t>86,11</w:t>
      </w:r>
      <w:r w:rsidRPr="00F8751F">
        <w:rPr>
          <w:rFonts w:ascii="Times New Roman" w:eastAsia="Times New Roman" w:hAnsi="Times New Roman" w:cs="Times New Roman"/>
          <w:bCs/>
          <w:sz w:val="28"/>
          <w:szCs w:val="28"/>
          <w:lang w:eastAsia="ru-RU"/>
        </w:rPr>
        <w:t xml:space="preserve"> </w:t>
      </w:r>
      <w:r w:rsidR="00577255">
        <w:rPr>
          <w:rFonts w:ascii="Times New Roman" w:eastAsia="Times New Roman" w:hAnsi="Times New Roman" w:cs="Times New Roman"/>
          <w:bCs/>
          <w:sz w:val="28"/>
          <w:szCs w:val="28"/>
          <w:lang w:eastAsia="ru-RU"/>
        </w:rPr>
        <w:t>%</w:t>
      </w:r>
      <w:r w:rsidRPr="00F8751F">
        <w:rPr>
          <w:rFonts w:ascii="Times New Roman" w:eastAsia="Times New Roman" w:hAnsi="Times New Roman" w:cs="Times New Roman"/>
          <w:bCs/>
          <w:sz w:val="28"/>
          <w:szCs w:val="28"/>
          <w:lang w:eastAsia="ru-RU"/>
        </w:rPr>
        <w:t xml:space="preserve">, на </w:t>
      </w:r>
      <w:r w:rsidR="00675DF4">
        <w:rPr>
          <w:rFonts w:ascii="Times New Roman" w:eastAsia="Times New Roman" w:hAnsi="Times New Roman" w:cs="Times New Roman"/>
          <w:bCs/>
          <w:sz w:val="28"/>
          <w:szCs w:val="28"/>
          <w:lang w:eastAsia="ru-RU"/>
        </w:rPr>
        <w:t>2027</w:t>
      </w:r>
      <w:r w:rsidRPr="00F8751F">
        <w:rPr>
          <w:rFonts w:ascii="Times New Roman" w:eastAsia="Times New Roman" w:hAnsi="Times New Roman" w:cs="Times New Roman"/>
          <w:bCs/>
          <w:sz w:val="28"/>
          <w:szCs w:val="28"/>
          <w:lang w:eastAsia="ru-RU"/>
        </w:rPr>
        <w:t xml:space="preserve"> год </w:t>
      </w:r>
      <w:r w:rsidR="00785DC3">
        <w:rPr>
          <w:rFonts w:ascii="Times New Roman" w:eastAsia="Times New Roman" w:hAnsi="Times New Roman" w:cs="Times New Roman"/>
          <w:bCs/>
          <w:sz w:val="28"/>
          <w:szCs w:val="28"/>
          <w:lang w:eastAsia="ru-RU"/>
        </w:rPr>
        <w:t>1896,3</w:t>
      </w:r>
      <w:r w:rsidR="005A4345">
        <w:rPr>
          <w:rFonts w:ascii="Times New Roman" w:eastAsia="Times New Roman" w:hAnsi="Times New Roman" w:cs="Times New Roman"/>
          <w:bCs/>
          <w:sz w:val="28"/>
          <w:szCs w:val="28"/>
          <w:lang w:eastAsia="ru-RU"/>
        </w:rPr>
        <w:t xml:space="preserve"> </w:t>
      </w:r>
      <w:r w:rsidRPr="00F8751F">
        <w:rPr>
          <w:rFonts w:ascii="Times New Roman" w:eastAsia="Times New Roman" w:hAnsi="Times New Roman" w:cs="Times New Roman"/>
          <w:bCs/>
          <w:sz w:val="28"/>
          <w:szCs w:val="28"/>
          <w:lang w:eastAsia="ru-RU"/>
        </w:rPr>
        <w:t>тыс. рублей</w:t>
      </w:r>
      <w:r w:rsidR="00577255">
        <w:rPr>
          <w:rFonts w:ascii="Times New Roman" w:eastAsia="Times New Roman" w:hAnsi="Times New Roman" w:cs="Times New Roman"/>
          <w:bCs/>
          <w:sz w:val="28"/>
          <w:szCs w:val="28"/>
          <w:lang w:eastAsia="ru-RU"/>
        </w:rPr>
        <w:t xml:space="preserve"> или </w:t>
      </w:r>
      <w:r w:rsidR="00785DC3">
        <w:rPr>
          <w:rFonts w:ascii="Times New Roman" w:eastAsia="Times New Roman" w:hAnsi="Times New Roman" w:cs="Times New Roman"/>
          <w:bCs/>
          <w:sz w:val="28"/>
          <w:szCs w:val="28"/>
          <w:lang w:eastAsia="ru-RU"/>
        </w:rPr>
        <w:t>87,7</w:t>
      </w:r>
      <w:r w:rsidR="00577255">
        <w:rPr>
          <w:rFonts w:ascii="Times New Roman" w:eastAsia="Times New Roman" w:hAnsi="Times New Roman" w:cs="Times New Roman"/>
          <w:bCs/>
          <w:sz w:val="28"/>
          <w:szCs w:val="28"/>
          <w:lang w:eastAsia="ru-RU"/>
        </w:rPr>
        <w:t xml:space="preserve"> процента</w:t>
      </w:r>
      <w:r w:rsidRPr="00F8751F">
        <w:rPr>
          <w:rFonts w:ascii="Times New Roman" w:eastAsia="Times New Roman" w:hAnsi="Times New Roman" w:cs="Times New Roman"/>
          <w:bCs/>
          <w:sz w:val="28"/>
          <w:szCs w:val="28"/>
          <w:lang w:eastAsia="ru-RU"/>
        </w:rPr>
        <w:t>.</w:t>
      </w:r>
    </w:p>
    <w:p w14:paraId="2E4C0F64" w14:textId="77777777" w:rsidR="00785DC3" w:rsidRPr="00785DC3" w:rsidRDefault="00785DC3" w:rsidP="00785DC3">
      <w:pPr>
        <w:spacing w:after="0" w:line="240" w:lineRule="auto"/>
        <w:ind w:firstLine="708"/>
        <w:jc w:val="both"/>
        <w:rPr>
          <w:rFonts w:ascii="Times New Roman" w:eastAsia="Times New Roman" w:hAnsi="Times New Roman" w:cs="Times New Roman"/>
          <w:bCs/>
          <w:i/>
          <w:iCs/>
          <w:sz w:val="28"/>
          <w:szCs w:val="28"/>
          <w:lang w:eastAsia="ru-RU"/>
        </w:rPr>
      </w:pPr>
      <w:bookmarkStart w:id="8" w:name="_Hlk183525892"/>
      <w:r w:rsidRPr="00785DC3">
        <w:rPr>
          <w:rFonts w:ascii="Times New Roman" w:eastAsia="Times New Roman" w:hAnsi="Times New Roman" w:cs="Times New Roman"/>
          <w:bCs/>
          <w:i/>
          <w:iCs/>
          <w:sz w:val="28"/>
          <w:szCs w:val="28"/>
          <w:lang w:eastAsia="ru-RU"/>
        </w:rPr>
        <w:t>Прогноз основных параметров бюджета представлен в таблице</w:t>
      </w:r>
    </w:p>
    <w:p w14:paraId="7C6EE230" w14:textId="46D528A5" w:rsidR="00785DC3" w:rsidRPr="00785DC3" w:rsidRDefault="00785DC3" w:rsidP="00785DC3">
      <w:pPr>
        <w:spacing w:after="0" w:line="240" w:lineRule="auto"/>
        <w:ind w:firstLine="708"/>
        <w:jc w:val="both"/>
        <w:rPr>
          <w:rFonts w:ascii="Times New Roman" w:eastAsia="Times New Roman" w:hAnsi="Times New Roman" w:cs="Times New Roman"/>
          <w:bCs/>
          <w:i/>
          <w:iCs/>
          <w:sz w:val="28"/>
          <w:szCs w:val="28"/>
          <w:lang w:eastAsia="ru-RU"/>
        </w:rPr>
      </w:pPr>
      <w:r w:rsidRPr="00785DC3">
        <w:rPr>
          <w:rFonts w:ascii="Times New Roman" w:eastAsia="Times New Roman" w:hAnsi="Times New Roman" w:cs="Times New Roman"/>
          <w:bCs/>
          <w:i/>
          <w:iCs/>
          <w:sz w:val="28"/>
          <w:szCs w:val="28"/>
          <w:lang w:eastAsia="ru-RU"/>
        </w:rPr>
        <w:t xml:space="preserve">                                                                                           (тыс. рублей)</w:t>
      </w:r>
      <w:bookmarkEnd w:id="8"/>
    </w:p>
    <w:tbl>
      <w:tblPr>
        <w:tblStyle w:val="ad"/>
        <w:tblW w:w="0" w:type="auto"/>
        <w:tblInd w:w="0" w:type="dxa"/>
        <w:tblLook w:val="04A0" w:firstRow="1" w:lastRow="0" w:firstColumn="1" w:lastColumn="0" w:noHBand="0" w:noVBand="1"/>
      </w:tblPr>
      <w:tblGrid>
        <w:gridCol w:w="1892"/>
        <w:gridCol w:w="1869"/>
        <w:gridCol w:w="1861"/>
        <w:gridCol w:w="1861"/>
        <w:gridCol w:w="1861"/>
      </w:tblGrid>
      <w:tr w:rsidR="00785DC3" w:rsidRPr="00785DC3" w14:paraId="21234961" w14:textId="77777777" w:rsidTr="00D308C4">
        <w:tc>
          <w:tcPr>
            <w:tcW w:w="1892" w:type="dxa"/>
            <w:vMerge w:val="restart"/>
            <w:tcBorders>
              <w:top w:val="single" w:sz="4" w:space="0" w:color="auto"/>
              <w:left w:val="single" w:sz="4" w:space="0" w:color="auto"/>
              <w:bottom w:val="single" w:sz="4" w:space="0" w:color="auto"/>
              <w:right w:val="single" w:sz="4" w:space="0" w:color="auto"/>
            </w:tcBorders>
            <w:vAlign w:val="center"/>
            <w:hideMark/>
          </w:tcPr>
          <w:bookmarkEnd w:id="7"/>
          <w:p w14:paraId="44E83862"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Показатели</w:t>
            </w:r>
          </w:p>
        </w:tc>
        <w:tc>
          <w:tcPr>
            <w:tcW w:w="1869" w:type="dxa"/>
            <w:tcBorders>
              <w:top w:val="single" w:sz="4" w:space="0" w:color="auto"/>
              <w:left w:val="single" w:sz="4" w:space="0" w:color="auto"/>
              <w:bottom w:val="single" w:sz="4" w:space="0" w:color="auto"/>
              <w:right w:val="single" w:sz="4" w:space="0" w:color="auto"/>
            </w:tcBorders>
            <w:vAlign w:val="center"/>
            <w:hideMark/>
          </w:tcPr>
          <w:p w14:paraId="1BC7E5A4"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2024 год</w:t>
            </w:r>
          </w:p>
          <w:p w14:paraId="5EC1767B"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(оценка)</w:t>
            </w:r>
          </w:p>
        </w:tc>
        <w:tc>
          <w:tcPr>
            <w:tcW w:w="1861" w:type="dxa"/>
            <w:tcBorders>
              <w:top w:val="single" w:sz="4" w:space="0" w:color="auto"/>
              <w:left w:val="single" w:sz="4" w:space="0" w:color="auto"/>
              <w:bottom w:val="single" w:sz="4" w:space="0" w:color="auto"/>
              <w:right w:val="single" w:sz="4" w:space="0" w:color="auto"/>
            </w:tcBorders>
            <w:vAlign w:val="center"/>
            <w:hideMark/>
          </w:tcPr>
          <w:p w14:paraId="3EEB2579"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2025 год</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E097629"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2026 год</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C06EF9E"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2027 год</w:t>
            </w:r>
          </w:p>
        </w:tc>
      </w:tr>
      <w:tr w:rsidR="00785DC3" w:rsidRPr="00785DC3" w14:paraId="72124530" w14:textId="77777777" w:rsidTr="00D308C4">
        <w:tc>
          <w:tcPr>
            <w:tcW w:w="0" w:type="auto"/>
            <w:vMerge/>
            <w:tcBorders>
              <w:top w:val="single" w:sz="4" w:space="0" w:color="auto"/>
              <w:left w:val="single" w:sz="4" w:space="0" w:color="auto"/>
              <w:bottom w:val="single" w:sz="4" w:space="0" w:color="auto"/>
              <w:right w:val="single" w:sz="4" w:space="0" w:color="auto"/>
            </w:tcBorders>
            <w:vAlign w:val="center"/>
            <w:hideMark/>
          </w:tcPr>
          <w:p w14:paraId="61C2E4EE" w14:textId="77777777" w:rsidR="00785DC3" w:rsidRPr="00785DC3" w:rsidRDefault="00785DC3" w:rsidP="00785DC3">
            <w:pPr>
              <w:jc w:val="center"/>
              <w:rPr>
                <w:rFonts w:ascii="Times New Roman" w:hAnsi="Times New Roman"/>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14:paraId="0CD55E5F"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тыс. рублей</w:t>
            </w:r>
          </w:p>
        </w:tc>
        <w:tc>
          <w:tcPr>
            <w:tcW w:w="1861" w:type="dxa"/>
            <w:tcBorders>
              <w:top w:val="single" w:sz="4" w:space="0" w:color="auto"/>
              <w:left w:val="single" w:sz="4" w:space="0" w:color="auto"/>
              <w:bottom w:val="single" w:sz="4" w:space="0" w:color="auto"/>
              <w:right w:val="single" w:sz="4" w:space="0" w:color="auto"/>
            </w:tcBorders>
            <w:vAlign w:val="center"/>
            <w:hideMark/>
          </w:tcPr>
          <w:p w14:paraId="7092292B"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тыс. рублей</w:t>
            </w:r>
          </w:p>
        </w:tc>
        <w:tc>
          <w:tcPr>
            <w:tcW w:w="1861" w:type="dxa"/>
            <w:tcBorders>
              <w:top w:val="single" w:sz="4" w:space="0" w:color="auto"/>
              <w:left w:val="single" w:sz="4" w:space="0" w:color="auto"/>
              <w:bottom w:val="single" w:sz="4" w:space="0" w:color="auto"/>
              <w:right w:val="single" w:sz="4" w:space="0" w:color="auto"/>
            </w:tcBorders>
            <w:vAlign w:val="center"/>
            <w:hideMark/>
          </w:tcPr>
          <w:p w14:paraId="32423B7A"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тыс. рублей</w:t>
            </w:r>
          </w:p>
        </w:tc>
        <w:tc>
          <w:tcPr>
            <w:tcW w:w="1861" w:type="dxa"/>
            <w:tcBorders>
              <w:top w:val="single" w:sz="4" w:space="0" w:color="auto"/>
              <w:left w:val="single" w:sz="4" w:space="0" w:color="auto"/>
              <w:bottom w:val="single" w:sz="4" w:space="0" w:color="auto"/>
              <w:right w:val="single" w:sz="4" w:space="0" w:color="auto"/>
            </w:tcBorders>
            <w:vAlign w:val="center"/>
            <w:hideMark/>
          </w:tcPr>
          <w:p w14:paraId="31F07DAE"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тыс. рублей</w:t>
            </w:r>
          </w:p>
        </w:tc>
      </w:tr>
      <w:tr w:rsidR="00785DC3" w:rsidRPr="00785DC3" w14:paraId="1FACF422" w14:textId="77777777" w:rsidTr="00D308C4">
        <w:tc>
          <w:tcPr>
            <w:tcW w:w="1892" w:type="dxa"/>
            <w:tcBorders>
              <w:top w:val="single" w:sz="4" w:space="0" w:color="auto"/>
              <w:left w:val="single" w:sz="4" w:space="0" w:color="auto"/>
              <w:bottom w:val="single" w:sz="4" w:space="0" w:color="auto"/>
              <w:right w:val="single" w:sz="4" w:space="0" w:color="auto"/>
            </w:tcBorders>
            <w:hideMark/>
          </w:tcPr>
          <w:p w14:paraId="41F53F7E" w14:textId="77777777" w:rsidR="00785DC3" w:rsidRPr="00785DC3" w:rsidRDefault="00785DC3" w:rsidP="00785DC3">
            <w:pPr>
              <w:jc w:val="center"/>
              <w:rPr>
                <w:rFonts w:ascii="Times New Roman" w:hAnsi="Times New Roman"/>
                <w:b/>
                <w:sz w:val="24"/>
                <w:szCs w:val="24"/>
                <w:vertAlign w:val="superscript"/>
              </w:rPr>
            </w:pPr>
            <w:r w:rsidRPr="00785DC3">
              <w:rPr>
                <w:rFonts w:ascii="Times New Roman" w:hAnsi="Times New Roman"/>
                <w:b/>
                <w:sz w:val="24"/>
                <w:szCs w:val="24"/>
              </w:rPr>
              <w:t>Доходы всего,</w:t>
            </w:r>
          </w:p>
        </w:tc>
        <w:tc>
          <w:tcPr>
            <w:tcW w:w="1869" w:type="dxa"/>
            <w:tcBorders>
              <w:top w:val="single" w:sz="4" w:space="0" w:color="auto"/>
              <w:left w:val="single" w:sz="4" w:space="0" w:color="auto"/>
              <w:bottom w:val="single" w:sz="4" w:space="0" w:color="auto"/>
              <w:right w:val="single" w:sz="4" w:space="0" w:color="auto"/>
            </w:tcBorders>
            <w:vAlign w:val="center"/>
          </w:tcPr>
          <w:p w14:paraId="7891A4C1" w14:textId="77777777" w:rsidR="00785DC3" w:rsidRPr="00785DC3" w:rsidRDefault="00785DC3" w:rsidP="00785DC3">
            <w:pPr>
              <w:jc w:val="center"/>
              <w:rPr>
                <w:rFonts w:ascii="Times New Roman" w:hAnsi="Times New Roman"/>
                <w:b/>
                <w:sz w:val="24"/>
                <w:szCs w:val="24"/>
              </w:rPr>
            </w:pPr>
            <w:r w:rsidRPr="00785DC3">
              <w:rPr>
                <w:rFonts w:ascii="Times New Roman" w:hAnsi="Times New Roman"/>
                <w:b/>
                <w:sz w:val="24"/>
                <w:szCs w:val="24"/>
              </w:rPr>
              <w:t>2311,3</w:t>
            </w:r>
          </w:p>
        </w:tc>
        <w:tc>
          <w:tcPr>
            <w:tcW w:w="1861" w:type="dxa"/>
            <w:tcBorders>
              <w:top w:val="single" w:sz="4" w:space="0" w:color="auto"/>
              <w:left w:val="single" w:sz="4" w:space="0" w:color="auto"/>
              <w:bottom w:val="single" w:sz="4" w:space="0" w:color="auto"/>
              <w:right w:val="single" w:sz="4" w:space="0" w:color="auto"/>
            </w:tcBorders>
            <w:vAlign w:val="center"/>
          </w:tcPr>
          <w:p w14:paraId="066A741B" w14:textId="7CF7DC1C" w:rsidR="00785DC3" w:rsidRPr="00785DC3" w:rsidRDefault="00785DC3" w:rsidP="00785DC3">
            <w:pPr>
              <w:jc w:val="center"/>
              <w:rPr>
                <w:rFonts w:ascii="Times New Roman" w:hAnsi="Times New Roman"/>
                <w:b/>
                <w:sz w:val="24"/>
                <w:szCs w:val="24"/>
              </w:rPr>
            </w:pPr>
            <w:r w:rsidRPr="00785DC3">
              <w:rPr>
                <w:rFonts w:ascii="Times New Roman" w:hAnsi="Times New Roman"/>
                <w:b/>
                <w:sz w:val="24"/>
                <w:szCs w:val="24"/>
              </w:rPr>
              <w:t>2062</w:t>
            </w:r>
            <w:r w:rsidR="00011B9B">
              <w:rPr>
                <w:rFonts w:ascii="Times New Roman" w:hAnsi="Times New Roman"/>
                <w:b/>
                <w:sz w:val="24"/>
                <w:szCs w:val="24"/>
              </w:rPr>
              <w:t>,0</w:t>
            </w:r>
          </w:p>
        </w:tc>
        <w:tc>
          <w:tcPr>
            <w:tcW w:w="1861" w:type="dxa"/>
            <w:tcBorders>
              <w:top w:val="single" w:sz="4" w:space="0" w:color="auto"/>
              <w:left w:val="single" w:sz="4" w:space="0" w:color="auto"/>
              <w:bottom w:val="single" w:sz="4" w:space="0" w:color="auto"/>
              <w:right w:val="single" w:sz="4" w:space="0" w:color="auto"/>
            </w:tcBorders>
            <w:vAlign w:val="center"/>
          </w:tcPr>
          <w:p w14:paraId="3CF4EA2E" w14:textId="77777777" w:rsidR="00785DC3" w:rsidRPr="00785DC3" w:rsidRDefault="00785DC3" w:rsidP="00785DC3">
            <w:pPr>
              <w:jc w:val="center"/>
              <w:rPr>
                <w:rFonts w:ascii="Times New Roman" w:hAnsi="Times New Roman"/>
                <w:b/>
                <w:sz w:val="24"/>
                <w:szCs w:val="24"/>
              </w:rPr>
            </w:pPr>
            <w:r w:rsidRPr="00785DC3">
              <w:rPr>
                <w:rFonts w:ascii="Times New Roman" w:hAnsi="Times New Roman"/>
                <w:b/>
                <w:sz w:val="24"/>
                <w:szCs w:val="24"/>
              </w:rPr>
              <w:t>1861,1</w:t>
            </w:r>
          </w:p>
        </w:tc>
        <w:tc>
          <w:tcPr>
            <w:tcW w:w="1861" w:type="dxa"/>
            <w:tcBorders>
              <w:top w:val="single" w:sz="4" w:space="0" w:color="auto"/>
              <w:left w:val="single" w:sz="4" w:space="0" w:color="auto"/>
              <w:bottom w:val="single" w:sz="4" w:space="0" w:color="auto"/>
              <w:right w:val="single" w:sz="4" w:space="0" w:color="auto"/>
            </w:tcBorders>
            <w:vAlign w:val="center"/>
          </w:tcPr>
          <w:p w14:paraId="1AC8AD4C" w14:textId="77777777" w:rsidR="00785DC3" w:rsidRPr="00785DC3" w:rsidRDefault="00785DC3" w:rsidP="00785DC3">
            <w:pPr>
              <w:jc w:val="center"/>
              <w:rPr>
                <w:rFonts w:ascii="Times New Roman" w:hAnsi="Times New Roman"/>
                <w:b/>
                <w:sz w:val="24"/>
                <w:szCs w:val="24"/>
              </w:rPr>
            </w:pPr>
            <w:r w:rsidRPr="00785DC3">
              <w:rPr>
                <w:rFonts w:ascii="Times New Roman" w:hAnsi="Times New Roman"/>
                <w:b/>
                <w:sz w:val="24"/>
                <w:szCs w:val="24"/>
              </w:rPr>
              <w:t>1896,3</w:t>
            </w:r>
          </w:p>
        </w:tc>
      </w:tr>
      <w:tr w:rsidR="00785DC3" w:rsidRPr="00785DC3" w14:paraId="0096E2BD" w14:textId="77777777" w:rsidTr="00D308C4">
        <w:tc>
          <w:tcPr>
            <w:tcW w:w="1892" w:type="dxa"/>
            <w:tcBorders>
              <w:top w:val="single" w:sz="4" w:space="0" w:color="auto"/>
              <w:left w:val="single" w:sz="4" w:space="0" w:color="auto"/>
              <w:bottom w:val="single" w:sz="4" w:space="0" w:color="auto"/>
              <w:right w:val="single" w:sz="4" w:space="0" w:color="auto"/>
            </w:tcBorders>
            <w:hideMark/>
          </w:tcPr>
          <w:p w14:paraId="491E86AE"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в том числе собственные доходы</w:t>
            </w:r>
          </w:p>
        </w:tc>
        <w:tc>
          <w:tcPr>
            <w:tcW w:w="1869" w:type="dxa"/>
            <w:tcBorders>
              <w:top w:val="single" w:sz="4" w:space="0" w:color="auto"/>
              <w:left w:val="single" w:sz="4" w:space="0" w:color="auto"/>
              <w:bottom w:val="single" w:sz="4" w:space="0" w:color="auto"/>
              <w:right w:val="single" w:sz="4" w:space="0" w:color="auto"/>
            </w:tcBorders>
            <w:vAlign w:val="center"/>
          </w:tcPr>
          <w:p w14:paraId="3321A23F"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898,0</w:t>
            </w:r>
          </w:p>
        </w:tc>
        <w:tc>
          <w:tcPr>
            <w:tcW w:w="1861" w:type="dxa"/>
            <w:tcBorders>
              <w:top w:val="single" w:sz="4" w:space="0" w:color="auto"/>
              <w:left w:val="single" w:sz="4" w:space="0" w:color="auto"/>
              <w:bottom w:val="single" w:sz="4" w:space="0" w:color="auto"/>
              <w:right w:val="single" w:sz="4" w:space="0" w:color="auto"/>
            </w:tcBorders>
            <w:vAlign w:val="center"/>
          </w:tcPr>
          <w:p w14:paraId="2C5A06FB"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979,0</w:t>
            </w:r>
          </w:p>
        </w:tc>
        <w:tc>
          <w:tcPr>
            <w:tcW w:w="1861" w:type="dxa"/>
            <w:tcBorders>
              <w:top w:val="single" w:sz="4" w:space="0" w:color="auto"/>
              <w:left w:val="single" w:sz="4" w:space="0" w:color="auto"/>
              <w:bottom w:val="single" w:sz="4" w:space="0" w:color="auto"/>
              <w:right w:val="single" w:sz="4" w:space="0" w:color="auto"/>
            </w:tcBorders>
            <w:vAlign w:val="center"/>
          </w:tcPr>
          <w:p w14:paraId="14CA9896"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1048,0</w:t>
            </w:r>
          </w:p>
        </w:tc>
        <w:tc>
          <w:tcPr>
            <w:tcW w:w="1861" w:type="dxa"/>
            <w:tcBorders>
              <w:top w:val="single" w:sz="4" w:space="0" w:color="auto"/>
              <w:left w:val="single" w:sz="4" w:space="0" w:color="auto"/>
              <w:bottom w:val="single" w:sz="4" w:space="0" w:color="auto"/>
              <w:right w:val="single" w:sz="4" w:space="0" w:color="auto"/>
            </w:tcBorders>
            <w:vAlign w:val="center"/>
          </w:tcPr>
          <w:p w14:paraId="3B4C7E52"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1077,0</w:t>
            </w:r>
          </w:p>
        </w:tc>
      </w:tr>
      <w:tr w:rsidR="00785DC3" w:rsidRPr="00785DC3" w14:paraId="422E89C8" w14:textId="77777777" w:rsidTr="00D308C4">
        <w:tc>
          <w:tcPr>
            <w:tcW w:w="1892" w:type="dxa"/>
            <w:tcBorders>
              <w:top w:val="single" w:sz="4" w:space="0" w:color="auto"/>
              <w:left w:val="single" w:sz="4" w:space="0" w:color="auto"/>
              <w:bottom w:val="single" w:sz="4" w:space="0" w:color="auto"/>
              <w:right w:val="single" w:sz="4" w:space="0" w:color="auto"/>
            </w:tcBorders>
            <w:hideMark/>
          </w:tcPr>
          <w:p w14:paraId="3785230F" w14:textId="77777777" w:rsidR="00785DC3" w:rsidRPr="00785DC3" w:rsidRDefault="00785DC3" w:rsidP="00785DC3">
            <w:pPr>
              <w:jc w:val="center"/>
              <w:rPr>
                <w:rFonts w:ascii="Times New Roman" w:hAnsi="Times New Roman"/>
                <w:b/>
                <w:sz w:val="24"/>
                <w:szCs w:val="24"/>
                <w:vertAlign w:val="superscript"/>
              </w:rPr>
            </w:pPr>
            <w:r w:rsidRPr="00785DC3">
              <w:rPr>
                <w:rFonts w:ascii="Times New Roman" w:hAnsi="Times New Roman"/>
                <w:b/>
                <w:sz w:val="24"/>
                <w:szCs w:val="24"/>
              </w:rPr>
              <w:t>Расходы</w:t>
            </w:r>
          </w:p>
        </w:tc>
        <w:tc>
          <w:tcPr>
            <w:tcW w:w="1869" w:type="dxa"/>
            <w:tcBorders>
              <w:top w:val="single" w:sz="4" w:space="0" w:color="auto"/>
              <w:left w:val="single" w:sz="4" w:space="0" w:color="auto"/>
              <w:bottom w:val="single" w:sz="4" w:space="0" w:color="auto"/>
              <w:right w:val="single" w:sz="4" w:space="0" w:color="auto"/>
            </w:tcBorders>
            <w:vAlign w:val="center"/>
          </w:tcPr>
          <w:p w14:paraId="099ECB59" w14:textId="77777777" w:rsidR="00785DC3" w:rsidRPr="00785DC3" w:rsidRDefault="00785DC3" w:rsidP="00785DC3">
            <w:pPr>
              <w:jc w:val="center"/>
              <w:rPr>
                <w:rFonts w:ascii="Times New Roman" w:hAnsi="Times New Roman"/>
                <w:b/>
                <w:sz w:val="24"/>
                <w:szCs w:val="24"/>
              </w:rPr>
            </w:pPr>
            <w:r w:rsidRPr="00785DC3">
              <w:rPr>
                <w:rFonts w:ascii="Times New Roman" w:hAnsi="Times New Roman"/>
                <w:b/>
                <w:sz w:val="24"/>
                <w:szCs w:val="24"/>
              </w:rPr>
              <w:t>2161,5</w:t>
            </w:r>
          </w:p>
        </w:tc>
        <w:tc>
          <w:tcPr>
            <w:tcW w:w="1861" w:type="dxa"/>
            <w:tcBorders>
              <w:top w:val="single" w:sz="4" w:space="0" w:color="auto"/>
              <w:left w:val="single" w:sz="4" w:space="0" w:color="auto"/>
              <w:bottom w:val="single" w:sz="4" w:space="0" w:color="auto"/>
              <w:right w:val="single" w:sz="4" w:space="0" w:color="auto"/>
            </w:tcBorders>
            <w:vAlign w:val="center"/>
          </w:tcPr>
          <w:p w14:paraId="2BEBCC8E" w14:textId="77777777" w:rsidR="00785DC3" w:rsidRPr="00785DC3" w:rsidRDefault="00785DC3" w:rsidP="00785DC3">
            <w:pPr>
              <w:jc w:val="center"/>
              <w:rPr>
                <w:rFonts w:ascii="Times New Roman" w:hAnsi="Times New Roman"/>
                <w:b/>
                <w:sz w:val="24"/>
                <w:szCs w:val="24"/>
              </w:rPr>
            </w:pPr>
            <w:r w:rsidRPr="00785DC3">
              <w:rPr>
                <w:rFonts w:ascii="Times New Roman" w:hAnsi="Times New Roman"/>
                <w:b/>
                <w:sz w:val="24"/>
                <w:szCs w:val="24"/>
              </w:rPr>
              <w:t>2062</w:t>
            </w:r>
          </w:p>
        </w:tc>
        <w:tc>
          <w:tcPr>
            <w:tcW w:w="1861" w:type="dxa"/>
            <w:tcBorders>
              <w:top w:val="single" w:sz="4" w:space="0" w:color="auto"/>
              <w:left w:val="single" w:sz="4" w:space="0" w:color="auto"/>
              <w:bottom w:val="single" w:sz="4" w:space="0" w:color="auto"/>
              <w:right w:val="single" w:sz="4" w:space="0" w:color="auto"/>
            </w:tcBorders>
            <w:vAlign w:val="center"/>
          </w:tcPr>
          <w:p w14:paraId="10133868" w14:textId="77777777" w:rsidR="00785DC3" w:rsidRPr="00785DC3" w:rsidRDefault="00785DC3" w:rsidP="00785DC3">
            <w:pPr>
              <w:jc w:val="center"/>
              <w:rPr>
                <w:rFonts w:ascii="Times New Roman" w:hAnsi="Times New Roman"/>
                <w:b/>
                <w:sz w:val="24"/>
                <w:szCs w:val="24"/>
              </w:rPr>
            </w:pPr>
            <w:r w:rsidRPr="00785DC3">
              <w:rPr>
                <w:rFonts w:ascii="Times New Roman" w:hAnsi="Times New Roman"/>
                <w:b/>
                <w:sz w:val="24"/>
                <w:szCs w:val="24"/>
              </w:rPr>
              <w:t>1861,1</w:t>
            </w:r>
          </w:p>
        </w:tc>
        <w:tc>
          <w:tcPr>
            <w:tcW w:w="1861" w:type="dxa"/>
            <w:tcBorders>
              <w:top w:val="single" w:sz="4" w:space="0" w:color="auto"/>
              <w:left w:val="single" w:sz="4" w:space="0" w:color="auto"/>
              <w:bottom w:val="single" w:sz="4" w:space="0" w:color="auto"/>
              <w:right w:val="single" w:sz="4" w:space="0" w:color="auto"/>
            </w:tcBorders>
            <w:vAlign w:val="center"/>
          </w:tcPr>
          <w:p w14:paraId="4C67B8EF" w14:textId="77777777" w:rsidR="00785DC3" w:rsidRPr="00785DC3" w:rsidRDefault="00785DC3" w:rsidP="00785DC3">
            <w:pPr>
              <w:jc w:val="center"/>
              <w:rPr>
                <w:rFonts w:ascii="Times New Roman" w:hAnsi="Times New Roman"/>
                <w:b/>
                <w:sz w:val="24"/>
                <w:szCs w:val="24"/>
              </w:rPr>
            </w:pPr>
            <w:r w:rsidRPr="00785DC3">
              <w:rPr>
                <w:rFonts w:ascii="Times New Roman" w:hAnsi="Times New Roman"/>
                <w:b/>
                <w:sz w:val="24"/>
                <w:szCs w:val="24"/>
              </w:rPr>
              <w:t>1896,3</w:t>
            </w:r>
          </w:p>
        </w:tc>
      </w:tr>
      <w:tr w:rsidR="00785DC3" w:rsidRPr="00785DC3" w14:paraId="738D3998" w14:textId="77777777" w:rsidTr="00D308C4">
        <w:tc>
          <w:tcPr>
            <w:tcW w:w="1892" w:type="dxa"/>
            <w:tcBorders>
              <w:top w:val="single" w:sz="4" w:space="0" w:color="auto"/>
              <w:left w:val="single" w:sz="4" w:space="0" w:color="auto"/>
              <w:bottom w:val="single" w:sz="4" w:space="0" w:color="auto"/>
              <w:right w:val="single" w:sz="4" w:space="0" w:color="auto"/>
            </w:tcBorders>
            <w:hideMark/>
          </w:tcPr>
          <w:p w14:paraId="0E689926"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Дефицит (-) профицит (+)</w:t>
            </w:r>
          </w:p>
        </w:tc>
        <w:tc>
          <w:tcPr>
            <w:tcW w:w="1869" w:type="dxa"/>
            <w:tcBorders>
              <w:top w:val="single" w:sz="4" w:space="0" w:color="auto"/>
              <w:left w:val="single" w:sz="4" w:space="0" w:color="auto"/>
              <w:bottom w:val="single" w:sz="4" w:space="0" w:color="auto"/>
              <w:right w:val="single" w:sz="4" w:space="0" w:color="auto"/>
            </w:tcBorders>
            <w:vAlign w:val="center"/>
          </w:tcPr>
          <w:p w14:paraId="5DC7F1F6" w14:textId="7777777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149,8</w:t>
            </w:r>
          </w:p>
        </w:tc>
        <w:tc>
          <w:tcPr>
            <w:tcW w:w="1861" w:type="dxa"/>
            <w:tcBorders>
              <w:top w:val="single" w:sz="4" w:space="0" w:color="auto"/>
              <w:left w:val="single" w:sz="4" w:space="0" w:color="auto"/>
              <w:bottom w:val="single" w:sz="4" w:space="0" w:color="auto"/>
              <w:right w:val="single" w:sz="4" w:space="0" w:color="auto"/>
            </w:tcBorders>
            <w:vAlign w:val="center"/>
          </w:tcPr>
          <w:p w14:paraId="5A9A5C2F" w14:textId="6B1F7CDD"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0</w:t>
            </w:r>
            <w:r>
              <w:rPr>
                <w:rFonts w:ascii="Times New Roman" w:hAnsi="Times New Roman"/>
                <w:sz w:val="24"/>
                <w:szCs w:val="24"/>
              </w:rPr>
              <w:t>,0</w:t>
            </w:r>
          </w:p>
        </w:tc>
        <w:tc>
          <w:tcPr>
            <w:tcW w:w="1861" w:type="dxa"/>
            <w:tcBorders>
              <w:top w:val="single" w:sz="4" w:space="0" w:color="auto"/>
              <w:left w:val="single" w:sz="4" w:space="0" w:color="auto"/>
              <w:bottom w:val="single" w:sz="4" w:space="0" w:color="auto"/>
              <w:right w:val="single" w:sz="4" w:space="0" w:color="auto"/>
            </w:tcBorders>
            <w:vAlign w:val="center"/>
          </w:tcPr>
          <w:p w14:paraId="6ECF4D8A" w14:textId="2EA4D119"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0</w:t>
            </w:r>
            <w:r>
              <w:rPr>
                <w:rFonts w:ascii="Times New Roman" w:hAnsi="Times New Roman"/>
                <w:sz w:val="24"/>
                <w:szCs w:val="24"/>
              </w:rPr>
              <w:t>,0</w:t>
            </w:r>
          </w:p>
        </w:tc>
        <w:tc>
          <w:tcPr>
            <w:tcW w:w="1861" w:type="dxa"/>
            <w:tcBorders>
              <w:top w:val="single" w:sz="4" w:space="0" w:color="auto"/>
              <w:left w:val="single" w:sz="4" w:space="0" w:color="auto"/>
              <w:bottom w:val="single" w:sz="4" w:space="0" w:color="auto"/>
              <w:right w:val="single" w:sz="4" w:space="0" w:color="auto"/>
            </w:tcBorders>
            <w:vAlign w:val="center"/>
          </w:tcPr>
          <w:p w14:paraId="21DE9880" w14:textId="1F1E52B7" w:rsidR="00785DC3" w:rsidRPr="00785DC3" w:rsidRDefault="00785DC3" w:rsidP="00785DC3">
            <w:pPr>
              <w:jc w:val="center"/>
              <w:rPr>
                <w:rFonts w:ascii="Times New Roman" w:hAnsi="Times New Roman"/>
                <w:sz w:val="24"/>
                <w:szCs w:val="24"/>
              </w:rPr>
            </w:pPr>
            <w:r w:rsidRPr="00785DC3">
              <w:rPr>
                <w:rFonts w:ascii="Times New Roman" w:hAnsi="Times New Roman"/>
                <w:sz w:val="24"/>
                <w:szCs w:val="24"/>
              </w:rPr>
              <w:t>0</w:t>
            </w:r>
            <w:r>
              <w:rPr>
                <w:rFonts w:ascii="Times New Roman" w:hAnsi="Times New Roman"/>
                <w:sz w:val="24"/>
                <w:szCs w:val="24"/>
              </w:rPr>
              <w:t>,0</w:t>
            </w:r>
          </w:p>
        </w:tc>
      </w:tr>
    </w:tbl>
    <w:p w14:paraId="0BE766EC" w14:textId="77777777" w:rsidR="00785DC3" w:rsidRPr="00785DC3" w:rsidRDefault="00785DC3" w:rsidP="00785DC3">
      <w:pPr>
        <w:spacing w:line="256" w:lineRule="auto"/>
        <w:rPr>
          <w:rFonts w:ascii="Calibri" w:eastAsia="Calibri" w:hAnsi="Calibri" w:cs="Times New Roman"/>
          <w:highlight w:val="yellow"/>
        </w:rPr>
      </w:pPr>
    </w:p>
    <w:p w14:paraId="1ABD1EA1" w14:textId="77777777" w:rsidR="00F8751F" w:rsidRPr="00F8751F" w:rsidRDefault="00F8751F" w:rsidP="00F8751F">
      <w:pPr>
        <w:spacing w:after="0" w:line="240" w:lineRule="auto"/>
        <w:ind w:firstLine="708"/>
        <w:jc w:val="both"/>
        <w:rPr>
          <w:rFonts w:ascii="Times New Roman" w:eastAsia="Calibri" w:hAnsi="Times New Roman" w:cs="Times New Roman"/>
          <w:b/>
          <w:sz w:val="28"/>
          <w:szCs w:val="28"/>
        </w:rPr>
      </w:pPr>
      <w:r w:rsidRPr="00F8751F">
        <w:rPr>
          <w:rFonts w:ascii="Times New Roman" w:eastAsia="Calibri" w:hAnsi="Times New Roman" w:cs="Times New Roman"/>
          <w:b/>
          <w:sz w:val="28"/>
          <w:szCs w:val="28"/>
        </w:rPr>
        <w:t xml:space="preserve">3.2. Анализ соответствия проекта решения Бюджетному кодексу РФ и иным нормативным правовым актам </w:t>
      </w:r>
    </w:p>
    <w:p w14:paraId="644CC1AE" w14:textId="7FC9F077" w:rsidR="00F8751F" w:rsidRPr="00F8751F" w:rsidRDefault="00F8751F" w:rsidP="00F8751F">
      <w:pPr>
        <w:spacing w:after="0" w:line="240" w:lineRule="auto"/>
        <w:ind w:firstLine="708"/>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Проект решения о бюджете </w:t>
      </w:r>
      <w:proofErr w:type="spellStart"/>
      <w:r w:rsidR="00F270BC">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подготовлен в соответствии с требованиями Бюджетного  кодекса Российской  Федерации,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06.10.2003 № 131-ФЗ «Об общих принципах организации местного самоуправления в Российской Федерации», Решения </w:t>
      </w:r>
      <w:proofErr w:type="spellStart"/>
      <w:r w:rsidR="00D4249A">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Совета народных депутатов  от </w:t>
      </w:r>
      <w:r w:rsidR="00D4249A">
        <w:rPr>
          <w:rFonts w:ascii="Times New Roman" w:eastAsia="Calibri" w:hAnsi="Times New Roman" w:cs="Times New Roman"/>
          <w:sz w:val="28"/>
          <w:szCs w:val="28"/>
        </w:rPr>
        <w:t>25</w:t>
      </w:r>
      <w:r w:rsidRPr="00F8751F">
        <w:rPr>
          <w:rFonts w:ascii="Times New Roman" w:eastAsia="Calibri" w:hAnsi="Times New Roman" w:cs="Times New Roman"/>
          <w:sz w:val="28"/>
          <w:szCs w:val="28"/>
        </w:rPr>
        <w:t>.0</w:t>
      </w:r>
      <w:r w:rsidR="00D4249A">
        <w:rPr>
          <w:rFonts w:ascii="Times New Roman" w:eastAsia="Calibri" w:hAnsi="Times New Roman" w:cs="Times New Roman"/>
          <w:sz w:val="28"/>
          <w:szCs w:val="28"/>
        </w:rPr>
        <w:t>5</w:t>
      </w:r>
      <w:r w:rsidRPr="00F8751F">
        <w:rPr>
          <w:rFonts w:ascii="Times New Roman" w:eastAsia="Calibri" w:hAnsi="Times New Roman" w:cs="Times New Roman"/>
          <w:sz w:val="28"/>
          <w:szCs w:val="28"/>
        </w:rPr>
        <w:t>.2021 №</w:t>
      </w:r>
      <w:r w:rsidR="00851299">
        <w:rPr>
          <w:rFonts w:ascii="Times New Roman" w:eastAsia="Calibri" w:hAnsi="Times New Roman" w:cs="Times New Roman"/>
          <w:sz w:val="28"/>
          <w:szCs w:val="28"/>
        </w:rPr>
        <w:t xml:space="preserve"> </w:t>
      </w:r>
      <w:r w:rsidR="00D4249A">
        <w:rPr>
          <w:rFonts w:ascii="Times New Roman" w:eastAsia="Calibri" w:hAnsi="Times New Roman" w:cs="Times New Roman"/>
          <w:sz w:val="28"/>
          <w:szCs w:val="28"/>
        </w:rPr>
        <w:t>65</w:t>
      </w:r>
      <w:r w:rsidR="00851299">
        <w:rPr>
          <w:rFonts w:ascii="Times New Roman" w:eastAsia="Calibri" w:hAnsi="Times New Roman" w:cs="Times New Roman"/>
          <w:sz w:val="28"/>
          <w:szCs w:val="28"/>
        </w:rPr>
        <w:t xml:space="preserve"> (с изм. от 21.10.2021 №75-1)</w:t>
      </w:r>
      <w:r w:rsidRPr="00F8751F">
        <w:rPr>
          <w:rFonts w:ascii="Times New Roman" w:eastAsia="Calibri" w:hAnsi="Times New Roman" w:cs="Times New Roman"/>
          <w:sz w:val="28"/>
          <w:szCs w:val="28"/>
        </w:rPr>
        <w:t xml:space="preserve">  «</w:t>
      </w:r>
      <w:r w:rsidRPr="00F8751F">
        <w:rPr>
          <w:rFonts w:ascii="Times New Roman" w:eastAsia="Times New Roman" w:hAnsi="Times New Roman" w:cs="Times New Roman"/>
          <w:sz w:val="28"/>
          <w:szCs w:val="28"/>
          <w:lang w:eastAsia="ru-RU"/>
        </w:rPr>
        <w:t xml:space="preserve">О порядке составления, рассмотрения и утверждения проекта бюджета, а также представления, рассмотрения и утверждения отчетности об исполнении бюджета </w:t>
      </w:r>
      <w:proofErr w:type="spellStart"/>
      <w:r w:rsidR="00D4249A">
        <w:rPr>
          <w:rFonts w:ascii="Times New Roman" w:eastAsia="Times New Roman" w:hAnsi="Times New Roman" w:cs="Times New Roman"/>
          <w:sz w:val="28"/>
          <w:szCs w:val="28"/>
          <w:lang w:eastAsia="ru-RU"/>
        </w:rPr>
        <w:t>Сергеевского</w:t>
      </w:r>
      <w:proofErr w:type="spellEnd"/>
      <w:r w:rsidR="00B634EF">
        <w:rPr>
          <w:rFonts w:ascii="Times New Roman" w:eastAsia="Times New Roman" w:hAnsi="Times New Roman" w:cs="Times New Roman"/>
          <w:sz w:val="28"/>
          <w:szCs w:val="28"/>
          <w:lang w:eastAsia="ru-RU"/>
        </w:rPr>
        <w:t xml:space="preserve"> </w:t>
      </w:r>
      <w:r w:rsidRPr="00F8751F">
        <w:rPr>
          <w:rFonts w:ascii="Times New Roman" w:eastAsia="Times New Roman" w:hAnsi="Times New Roman" w:cs="Times New Roman"/>
          <w:sz w:val="28"/>
          <w:szCs w:val="28"/>
          <w:lang w:eastAsia="ru-RU"/>
        </w:rPr>
        <w:t>сельского поселения Дубровского муниципального района Брянской области и его внешней проверке</w:t>
      </w:r>
      <w:r w:rsidRPr="00F8751F">
        <w:rPr>
          <w:rFonts w:ascii="Times New Roman" w:eastAsia="Calibri" w:hAnsi="Times New Roman" w:cs="Times New Roman"/>
          <w:sz w:val="28"/>
          <w:szCs w:val="28"/>
        </w:rPr>
        <w:t xml:space="preserve">». </w:t>
      </w:r>
    </w:p>
    <w:p w14:paraId="2BFB858C" w14:textId="0ABDB754" w:rsidR="00F8751F" w:rsidRPr="00F8751F" w:rsidRDefault="00F8751F" w:rsidP="004778D6">
      <w:pPr>
        <w:spacing w:after="0" w:line="240" w:lineRule="auto"/>
        <w:ind w:firstLine="357"/>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  Пунктом 1 проекта решения определены общий объем доходов, общий объем расходов бюджета, прогнозируемый дефицит бюджета, а также верхний предел муниципального внутреннего долга на 1 января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года, что соответствует требованиям решения </w:t>
      </w:r>
      <w:proofErr w:type="spellStart"/>
      <w:r w:rsidR="003E5A6E">
        <w:rPr>
          <w:rFonts w:ascii="Times New Roman" w:eastAsia="Calibri" w:hAnsi="Times New Roman" w:cs="Times New Roman"/>
          <w:sz w:val="28"/>
          <w:szCs w:val="28"/>
        </w:rPr>
        <w:t>Сергеевского</w:t>
      </w:r>
      <w:proofErr w:type="spellEnd"/>
      <w:r w:rsidR="003E5A6E">
        <w:rPr>
          <w:rFonts w:ascii="Times New Roman" w:eastAsia="Calibri" w:hAnsi="Times New Roman" w:cs="Times New Roman"/>
          <w:sz w:val="28"/>
          <w:szCs w:val="28"/>
        </w:rPr>
        <w:t xml:space="preserve"> </w:t>
      </w:r>
      <w:r w:rsidRPr="00F8751F">
        <w:rPr>
          <w:rFonts w:ascii="Times New Roman" w:eastAsia="Calibri" w:hAnsi="Times New Roman" w:cs="Times New Roman"/>
          <w:sz w:val="28"/>
          <w:szCs w:val="28"/>
        </w:rPr>
        <w:t xml:space="preserve">сельского Совета народных </w:t>
      </w:r>
      <w:r w:rsidR="002E2FDC" w:rsidRPr="00F8751F">
        <w:rPr>
          <w:rFonts w:ascii="Times New Roman" w:eastAsia="Calibri" w:hAnsi="Times New Roman" w:cs="Times New Roman"/>
          <w:sz w:val="28"/>
          <w:szCs w:val="28"/>
        </w:rPr>
        <w:t xml:space="preserve">от </w:t>
      </w:r>
      <w:r w:rsidR="002E2FDC">
        <w:rPr>
          <w:rFonts w:ascii="Times New Roman" w:eastAsia="Calibri" w:hAnsi="Times New Roman" w:cs="Times New Roman"/>
          <w:sz w:val="28"/>
          <w:szCs w:val="28"/>
        </w:rPr>
        <w:t>25</w:t>
      </w:r>
      <w:r w:rsidR="002E2FDC" w:rsidRPr="00F8751F">
        <w:rPr>
          <w:rFonts w:ascii="Times New Roman" w:eastAsia="Calibri" w:hAnsi="Times New Roman" w:cs="Times New Roman"/>
          <w:sz w:val="28"/>
          <w:szCs w:val="28"/>
        </w:rPr>
        <w:t>.0</w:t>
      </w:r>
      <w:r w:rsidR="002E2FDC">
        <w:rPr>
          <w:rFonts w:ascii="Times New Roman" w:eastAsia="Calibri" w:hAnsi="Times New Roman" w:cs="Times New Roman"/>
          <w:sz w:val="28"/>
          <w:szCs w:val="28"/>
        </w:rPr>
        <w:t>5</w:t>
      </w:r>
      <w:r w:rsidR="002E2FDC" w:rsidRPr="00F8751F">
        <w:rPr>
          <w:rFonts w:ascii="Times New Roman" w:eastAsia="Calibri" w:hAnsi="Times New Roman" w:cs="Times New Roman"/>
          <w:sz w:val="28"/>
          <w:szCs w:val="28"/>
        </w:rPr>
        <w:t>.2021 №</w:t>
      </w:r>
      <w:r w:rsidR="002E2FDC">
        <w:rPr>
          <w:rFonts w:ascii="Times New Roman" w:eastAsia="Calibri" w:hAnsi="Times New Roman" w:cs="Times New Roman"/>
          <w:sz w:val="28"/>
          <w:szCs w:val="28"/>
        </w:rPr>
        <w:t xml:space="preserve"> 65</w:t>
      </w:r>
      <w:r w:rsidR="00785DC3">
        <w:rPr>
          <w:rFonts w:ascii="Times New Roman" w:eastAsia="Calibri" w:hAnsi="Times New Roman" w:cs="Times New Roman"/>
          <w:sz w:val="28"/>
          <w:szCs w:val="28"/>
        </w:rPr>
        <w:t>.</w:t>
      </w:r>
      <w:r w:rsidR="004778D6">
        <w:rPr>
          <w:rFonts w:ascii="Times New Roman" w:eastAsia="Calibri" w:hAnsi="Times New Roman" w:cs="Times New Roman"/>
          <w:sz w:val="28"/>
          <w:szCs w:val="28"/>
        </w:rPr>
        <w:t xml:space="preserve"> </w:t>
      </w:r>
      <w:r w:rsidRPr="00F8751F">
        <w:rPr>
          <w:rFonts w:ascii="Times New Roman" w:eastAsia="Calibri" w:hAnsi="Times New Roman" w:cs="Times New Roman"/>
          <w:sz w:val="28"/>
          <w:szCs w:val="28"/>
        </w:rPr>
        <w:t xml:space="preserve">Указанные параметры бюджета в соответствии с Бюджетным кодексом РФ и Решением </w:t>
      </w:r>
      <w:r w:rsidR="002E2FDC" w:rsidRPr="00F8751F">
        <w:rPr>
          <w:rFonts w:ascii="Times New Roman" w:eastAsia="Calibri" w:hAnsi="Times New Roman" w:cs="Times New Roman"/>
          <w:sz w:val="28"/>
          <w:szCs w:val="28"/>
        </w:rPr>
        <w:t xml:space="preserve">от </w:t>
      </w:r>
      <w:r w:rsidR="002E2FDC">
        <w:rPr>
          <w:rFonts w:ascii="Times New Roman" w:eastAsia="Calibri" w:hAnsi="Times New Roman" w:cs="Times New Roman"/>
          <w:sz w:val="28"/>
          <w:szCs w:val="28"/>
        </w:rPr>
        <w:t>25</w:t>
      </w:r>
      <w:r w:rsidR="002E2FDC" w:rsidRPr="00F8751F">
        <w:rPr>
          <w:rFonts w:ascii="Times New Roman" w:eastAsia="Calibri" w:hAnsi="Times New Roman" w:cs="Times New Roman"/>
          <w:sz w:val="28"/>
          <w:szCs w:val="28"/>
        </w:rPr>
        <w:t>.0</w:t>
      </w:r>
      <w:r w:rsidR="002E2FDC">
        <w:rPr>
          <w:rFonts w:ascii="Times New Roman" w:eastAsia="Calibri" w:hAnsi="Times New Roman" w:cs="Times New Roman"/>
          <w:sz w:val="28"/>
          <w:szCs w:val="28"/>
        </w:rPr>
        <w:t>5</w:t>
      </w:r>
      <w:r w:rsidR="002E2FDC" w:rsidRPr="00F8751F">
        <w:rPr>
          <w:rFonts w:ascii="Times New Roman" w:eastAsia="Calibri" w:hAnsi="Times New Roman" w:cs="Times New Roman"/>
          <w:sz w:val="28"/>
          <w:szCs w:val="28"/>
        </w:rPr>
        <w:t>.2021 №</w:t>
      </w:r>
      <w:r w:rsidR="002E2FDC">
        <w:rPr>
          <w:rFonts w:ascii="Times New Roman" w:eastAsia="Calibri" w:hAnsi="Times New Roman" w:cs="Times New Roman"/>
          <w:sz w:val="28"/>
          <w:szCs w:val="28"/>
        </w:rPr>
        <w:t xml:space="preserve"> 65 </w:t>
      </w:r>
      <w:r w:rsidRPr="00F8751F">
        <w:rPr>
          <w:rFonts w:ascii="Times New Roman" w:eastAsia="Calibri" w:hAnsi="Times New Roman" w:cs="Times New Roman"/>
          <w:sz w:val="28"/>
          <w:szCs w:val="28"/>
        </w:rPr>
        <w:t xml:space="preserve">являются предметом рассмотрения </w:t>
      </w:r>
      <w:proofErr w:type="spellStart"/>
      <w:r w:rsidR="003E5A6E">
        <w:rPr>
          <w:rFonts w:ascii="Times New Roman" w:eastAsia="Calibri" w:hAnsi="Times New Roman" w:cs="Times New Roman"/>
          <w:sz w:val="28"/>
          <w:szCs w:val="28"/>
        </w:rPr>
        <w:t>Сергеевским</w:t>
      </w:r>
      <w:proofErr w:type="spellEnd"/>
      <w:r w:rsidR="003E5A6E">
        <w:rPr>
          <w:rFonts w:ascii="Times New Roman" w:eastAsia="Calibri" w:hAnsi="Times New Roman" w:cs="Times New Roman"/>
          <w:sz w:val="28"/>
          <w:szCs w:val="28"/>
        </w:rPr>
        <w:t xml:space="preserve"> </w:t>
      </w:r>
      <w:r w:rsidRPr="00F8751F">
        <w:rPr>
          <w:rFonts w:ascii="Times New Roman" w:eastAsia="Calibri" w:hAnsi="Times New Roman" w:cs="Times New Roman"/>
          <w:sz w:val="28"/>
          <w:szCs w:val="28"/>
        </w:rPr>
        <w:t xml:space="preserve">сельским Советом народных депутатов проекта решения о бюджете. </w:t>
      </w:r>
    </w:p>
    <w:p w14:paraId="118FA5E7" w14:textId="77777777" w:rsidR="00785DC3" w:rsidRPr="00785DC3" w:rsidRDefault="00F8751F" w:rsidP="00785DC3">
      <w:pPr>
        <w:spacing w:after="0" w:line="240" w:lineRule="auto"/>
        <w:ind w:firstLine="357"/>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   </w:t>
      </w:r>
      <w:r w:rsidR="00785DC3" w:rsidRPr="00785DC3">
        <w:rPr>
          <w:rFonts w:ascii="Times New Roman" w:eastAsia="Calibri" w:hAnsi="Times New Roman" w:cs="Times New Roman"/>
          <w:sz w:val="28"/>
          <w:szCs w:val="28"/>
        </w:rPr>
        <w:t xml:space="preserve">   В пункте 2 указанные параметры бюджета утверждаются на плановый период 2026 и 2027 годов.</w:t>
      </w:r>
    </w:p>
    <w:p w14:paraId="6EE1295B" w14:textId="4EDC4B03" w:rsidR="00F8751F" w:rsidRPr="00F8751F" w:rsidRDefault="00F8751F" w:rsidP="004778D6">
      <w:pPr>
        <w:spacing w:after="0" w:line="240" w:lineRule="auto"/>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lastRenderedPageBreak/>
        <w:t>Прогнозирование собственных доходов бюджета в проекте пр</w:t>
      </w:r>
      <w:r w:rsidR="002E2FDC">
        <w:rPr>
          <w:rFonts w:ascii="Times New Roman" w:eastAsia="Calibri" w:hAnsi="Times New Roman" w:cs="Times New Roman"/>
          <w:sz w:val="28"/>
          <w:szCs w:val="28"/>
        </w:rPr>
        <w:t>и</w:t>
      </w:r>
      <w:r w:rsidRPr="00F8751F">
        <w:rPr>
          <w:rFonts w:ascii="Times New Roman" w:eastAsia="Calibri" w:hAnsi="Times New Roman" w:cs="Times New Roman"/>
          <w:sz w:val="28"/>
          <w:szCs w:val="28"/>
        </w:rPr>
        <w:t xml:space="preserve">ведено в соответствии со статьей 174.1 Бюджетного кодекса РФ, в условиях действующего на день внесения проекта решения о бюджете в </w:t>
      </w:r>
      <w:proofErr w:type="spellStart"/>
      <w:r w:rsidR="003E5A6E">
        <w:rPr>
          <w:rFonts w:ascii="Times New Roman" w:eastAsia="Calibri" w:hAnsi="Times New Roman" w:cs="Times New Roman"/>
          <w:sz w:val="28"/>
          <w:szCs w:val="28"/>
        </w:rPr>
        <w:t>Сергеевский</w:t>
      </w:r>
      <w:proofErr w:type="spellEnd"/>
      <w:r w:rsidRPr="00F8751F">
        <w:rPr>
          <w:rFonts w:ascii="Times New Roman" w:eastAsia="Calibri" w:hAnsi="Times New Roman" w:cs="Times New Roman"/>
          <w:sz w:val="28"/>
          <w:szCs w:val="28"/>
        </w:rPr>
        <w:t xml:space="preserve"> сельский Совет народных депутатов налогового и бюджетного законодательства Российской Федерации, с учетом изменений, вступающих в действие с 1 января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года и последующие годы, а также иные правовые акты, устанавливающие неналоговые доходы бюджета.</w:t>
      </w:r>
    </w:p>
    <w:p w14:paraId="123DE598" w14:textId="40FF54E3" w:rsidR="00785DC3" w:rsidRPr="00785DC3" w:rsidRDefault="004778D6" w:rsidP="004778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85DC3" w:rsidRPr="00785DC3">
        <w:rPr>
          <w:rFonts w:ascii="Times New Roman" w:eastAsia="Calibri" w:hAnsi="Times New Roman" w:cs="Times New Roman"/>
          <w:sz w:val="28"/>
          <w:szCs w:val="28"/>
        </w:rPr>
        <w:t xml:space="preserve">Пунктом 3, 4 проекта устанавливаются доходы бюджета и нормативы распределения доходов бюджета </w:t>
      </w:r>
      <w:proofErr w:type="spellStart"/>
      <w:r w:rsidR="00785DC3">
        <w:rPr>
          <w:rFonts w:ascii="Times New Roman" w:eastAsia="Calibri" w:hAnsi="Times New Roman" w:cs="Times New Roman"/>
          <w:sz w:val="28"/>
          <w:szCs w:val="28"/>
        </w:rPr>
        <w:t>Сергеевского</w:t>
      </w:r>
      <w:proofErr w:type="spellEnd"/>
      <w:r w:rsidR="00785DC3" w:rsidRPr="00785DC3">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2025 год и на плановый период 2026 и 2027 (с приложени</w:t>
      </w:r>
      <w:r w:rsidR="00785DC3">
        <w:rPr>
          <w:rFonts w:ascii="Times New Roman" w:eastAsia="Calibri" w:hAnsi="Times New Roman" w:cs="Times New Roman"/>
          <w:sz w:val="28"/>
          <w:szCs w:val="28"/>
        </w:rPr>
        <w:t>ями 1,2</w:t>
      </w:r>
      <w:r w:rsidR="00785DC3" w:rsidRPr="00785DC3">
        <w:rPr>
          <w:rFonts w:ascii="Times New Roman" w:eastAsia="Calibri" w:hAnsi="Times New Roman" w:cs="Times New Roman"/>
          <w:sz w:val="28"/>
          <w:szCs w:val="28"/>
        </w:rPr>
        <w:t>)</w:t>
      </w:r>
    </w:p>
    <w:p w14:paraId="451BF118" w14:textId="1E686B13" w:rsidR="00F8751F" w:rsidRDefault="00F8751F" w:rsidP="002E2FDC">
      <w:pPr>
        <w:spacing w:after="0" w:line="240" w:lineRule="auto"/>
        <w:ind w:firstLine="357"/>
        <w:jc w:val="both"/>
        <w:rPr>
          <w:rFonts w:ascii="Times New Roman" w:eastAsia="Calibri" w:hAnsi="Times New Roman" w:cs="Times New Roman"/>
          <w:sz w:val="28"/>
          <w:szCs w:val="28"/>
        </w:rPr>
      </w:pPr>
      <w:r w:rsidRPr="00851299">
        <w:rPr>
          <w:rFonts w:ascii="Times New Roman" w:eastAsia="Calibri" w:hAnsi="Times New Roman" w:cs="Times New Roman"/>
          <w:sz w:val="28"/>
          <w:szCs w:val="28"/>
        </w:rPr>
        <w:t>Пунктом 5, 6, 7</w:t>
      </w:r>
      <w:r w:rsidRPr="00F8751F">
        <w:rPr>
          <w:rFonts w:ascii="Times New Roman" w:eastAsia="Calibri" w:hAnsi="Times New Roman" w:cs="Times New Roman"/>
          <w:sz w:val="28"/>
          <w:szCs w:val="28"/>
        </w:rPr>
        <w:t xml:space="preserve"> проекта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устанавливаются ведомственная и программная структуры расходов бюджета, распределение бюджетных ассигнований по разделам, подразделам, целевым статьям (государственным программам и непрограммным направлениям расходов), группам и подгруппам видов расходов классификации расходов бюджета, что соответствует Бюджетному кодексу РФ и решению </w:t>
      </w:r>
      <w:r w:rsidR="002E2FDC" w:rsidRPr="00F8751F">
        <w:rPr>
          <w:rFonts w:ascii="Times New Roman" w:eastAsia="Calibri" w:hAnsi="Times New Roman" w:cs="Times New Roman"/>
          <w:sz w:val="28"/>
          <w:szCs w:val="28"/>
        </w:rPr>
        <w:t xml:space="preserve">от </w:t>
      </w:r>
      <w:r w:rsidR="002E2FDC">
        <w:rPr>
          <w:rFonts w:ascii="Times New Roman" w:eastAsia="Calibri" w:hAnsi="Times New Roman" w:cs="Times New Roman"/>
          <w:sz w:val="28"/>
          <w:szCs w:val="28"/>
        </w:rPr>
        <w:t>25</w:t>
      </w:r>
      <w:r w:rsidR="002E2FDC" w:rsidRPr="00F8751F">
        <w:rPr>
          <w:rFonts w:ascii="Times New Roman" w:eastAsia="Calibri" w:hAnsi="Times New Roman" w:cs="Times New Roman"/>
          <w:sz w:val="28"/>
          <w:szCs w:val="28"/>
        </w:rPr>
        <w:t>.0</w:t>
      </w:r>
      <w:r w:rsidR="002E2FDC">
        <w:rPr>
          <w:rFonts w:ascii="Times New Roman" w:eastAsia="Calibri" w:hAnsi="Times New Roman" w:cs="Times New Roman"/>
          <w:sz w:val="28"/>
          <w:szCs w:val="28"/>
        </w:rPr>
        <w:t>5</w:t>
      </w:r>
      <w:r w:rsidR="002E2FDC" w:rsidRPr="00F8751F">
        <w:rPr>
          <w:rFonts w:ascii="Times New Roman" w:eastAsia="Calibri" w:hAnsi="Times New Roman" w:cs="Times New Roman"/>
          <w:sz w:val="28"/>
          <w:szCs w:val="28"/>
        </w:rPr>
        <w:t>.2021 №</w:t>
      </w:r>
      <w:r w:rsidR="002E2FDC">
        <w:rPr>
          <w:rFonts w:ascii="Times New Roman" w:eastAsia="Calibri" w:hAnsi="Times New Roman" w:cs="Times New Roman"/>
          <w:sz w:val="28"/>
          <w:szCs w:val="28"/>
        </w:rPr>
        <w:t xml:space="preserve"> 65 </w:t>
      </w:r>
      <w:r w:rsidR="00217E18" w:rsidRPr="00F8751F">
        <w:rPr>
          <w:rFonts w:ascii="Times New Roman" w:eastAsia="Calibri" w:hAnsi="Times New Roman" w:cs="Times New Roman"/>
          <w:sz w:val="28"/>
          <w:szCs w:val="28"/>
        </w:rPr>
        <w:t>(с приложениями</w:t>
      </w:r>
      <w:r w:rsidR="00217E18">
        <w:rPr>
          <w:rFonts w:ascii="Times New Roman" w:eastAsia="Calibri" w:hAnsi="Times New Roman" w:cs="Times New Roman"/>
          <w:sz w:val="28"/>
          <w:szCs w:val="28"/>
        </w:rPr>
        <w:t xml:space="preserve"> 3,4,5</w:t>
      </w:r>
      <w:r w:rsidR="00217E18" w:rsidRPr="00F8751F">
        <w:rPr>
          <w:rFonts w:ascii="Times New Roman" w:eastAsia="Calibri" w:hAnsi="Times New Roman" w:cs="Times New Roman"/>
          <w:sz w:val="28"/>
          <w:szCs w:val="28"/>
        </w:rPr>
        <w:t>)</w:t>
      </w:r>
    </w:p>
    <w:p w14:paraId="1C3894A6" w14:textId="66944F63" w:rsidR="00217E18" w:rsidRDefault="00217E18" w:rsidP="00217E18">
      <w:pPr>
        <w:spacing w:after="0" w:line="240" w:lineRule="auto"/>
        <w:ind w:firstLine="567"/>
        <w:jc w:val="both"/>
        <w:rPr>
          <w:rFonts w:ascii="Times New Roman" w:eastAsia="Calibri" w:hAnsi="Times New Roman" w:cs="Times New Roman"/>
          <w:sz w:val="28"/>
          <w:szCs w:val="28"/>
        </w:rPr>
      </w:pPr>
      <w:r w:rsidRPr="00217E18">
        <w:rPr>
          <w:rFonts w:ascii="Times New Roman" w:eastAsia="Calibri" w:hAnsi="Times New Roman" w:cs="Times New Roman"/>
          <w:sz w:val="28"/>
          <w:szCs w:val="28"/>
        </w:rPr>
        <w:t>Пункт 8 устанавливает общий объем бюджетных ассигнований на исполнение публичных нормативных обязательств на 2025-2027 годы.</w:t>
      </w:r>
    </w:p>
    <w:p w14:paraId="214E1C03" w14:textId="624698E7" w:rsidR="00217E18" w:rsidRPr="00217E18" w:rsidRDefault="00217E18" w:rsidP="00217E18">
      <w:pPr>
        <w:spacing w:after="0" w:line="240" w:lineRule="auto"/>
        <w:ind w:firstLine="567"/>
        <w:jc w:val="both"/>
        <w:rPr>
          <w:rFonts w:ascii="Times New Roman" w:eastAsia="Calibri" w:hAnsi="Times New Roman" w:cs="Times New Roman"/>
          <w:sz w:val="28"/>
          <w:szCs w:val="28"/>
        </w:rPr>
      </w:pPr>
      <w:r w:rsidRPr="00217E18">
        <w:rPr>
          <w:rFonts w:ascii="Times New Roman" w:eastAsia="Calibri" w:hAnsi="Times New Roman" w:cs="Times New Roman"/>
          <w:sz w:val="28"/>
          <w:szCs w:val="28"/>
        </w:rPr>
        <w:t xml:space="preserve">Пункт 9,10 проекта в соответствии с требованиями п. 3 ст. 184.1 Бюджетного кодекса РФ, решения № </w:t>
      </w:r>
      <w:r>
        <w:rPr>
          <w:rFonts w:ascii="Times New Roman" w:eastAsia="Calibri" w:hAnsi="Times New Roman" w:cs="Times New Roman"/>
          <w:color w:val="000000" w:themeColor="text1"/>
          <w:sz w:val="28"/>
          <w:szCs w:val="28"/>
        </w:rPr>
        <w:t>65</w:t>
      </w:r>
      <w:r w:rsidRPr="00217E18">
        <w:rPr>
          <w:rFonts w:ascii="Times New Roman" w:eastAsia="Calibri" w:hAnsi="Times New Roman" w:cs="Times New Roman"/>
          <w:sz w:val="28"/>
          <w:szCs w:val="28"/>
        </w:rPr>
        <w:t xml:space="preserve"> утверждаются объемы межбюджетных трансфертов, получаемых из других бюджетов бюджетной системы Российской Федерации, и предоставляемых другим бюджетам бюджетной системы Российской Федерации.</w:t>
      </w:r>
    </w:p>
    <w:p w14:paraId="1152A03D" w14:textId="3AF8E622" w:rsidR="00F8751F" w:rsidRPr="00F8751F" w:rsidRDefault="00F8751F" w:rsidP="00F8751F">
      <w:pPr>
        <w:spacing w:after="0" w:line="240" w:lineRule="auto"/>
        <w:ind w:firstLine="567"/>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Пунктом 1</w:t>
      </w:r>
      <w:r w:rsidR="00217E18">
        <w:rPr>
          <w:rFonts w:ascii="Times New Roman" w:eastAsia="Calibri" w:hAnsi="Times New Roman" w:cs="Times New Roman"/>
          <w:sz w:val="28"/>
          <w:szCs w:val="28"/>
        </w:rPr>
        <w:t>1</w:t>
      </w:r>
      <w:r w:rsidRPr="00F8751F">
        <w:rPr>
          <w:rFonts w:ascii="Times New Roman" w:eastAsia="Calibri" w:hAnsi="Times New Roman" w:cs="Times New Roman"/>
          <w:sz w:val="28"/>
          <w:szCs w:val="28"/>
        </w:rPr>
        <w:t xml:space="preserve"> проекта в силу ст. 81 Бюджетного кодекса РФ, устанавливается объем резервного фонда. Планируемые объемы резервного фонда соответствуют требованиям, установленным ст. 81 Бюджетного кодекса РФ. </w:t>
      </w:r>
    </w:p>
    <w:p w14:paraId="07F0C862" w14:textId="4E5704D5" w:rsidR="00217E18" w:rsidRPr="00217E18" w:rsidRDefault="00217E18" w:rsidP="00217E18">
      <w:pPr>
        <w:spacing w:after="0" w:line="240" w:lineRule="auto"/>
        <w:ind w:firstLine="567"/>
        <w:jc w:val="both"/>
        <w:rPr>
          <w:rFonts w:ascii="Times New Roman" w:eastAsia="Calibri" w:hAnsi="Times New Roman" w:cs="Times New Roman"/>
          <w:sz w:val="28"/>
          <w:szCs w:val="28"/>
        </w:rPr>
      </w:pPr>
      <w:bookmarkStart w:id="9" w:name="_Hlk183772513"/>
      <w:r w:rsidRPr="00217E18">
        <w:rPr>
          <w:rFonts w:ascii="Times New Roman" w:eastAsia="Calibri" w:hAnsi="Times New Roman" w:cs="Times New Roman"/>
          <w:sz w:val="28"/>
          <w:szCs w:val="28"/>
        </w:rPr>
        <w:t xml:space="preserve">Пункт 12 проекта определяет особенности исполнения бюджета в 2025 году и плановом периоде 2026 и 2027 годов, в соответствии с п. 8 ст. 217, Бюджетного кодекса РФ, устанавливаются дополнительные основания для внесения изменений в сводную бюджетную роспись бюджета </w:t>
      </w:r>
      <w:proofErr w:type="spellStart"/>
      <w:r>
        <w:rPr>
          <w:rFonts w:ascii="Times New Roman" w:eastAsia="Calibri" w:hAnsi="Times New Roman" w:cs="Times New Roman"/>
          <w:sz w:val="28"/>
          <w:szCs w:val="28"/>
        </w:rPr>
        <w:t>Сергеевского</w:t>
      </w:r>
      <w:proofErr w:type="spellEnd"/>
      <w:r w:rsidRPr="00217E18">
        <w:rPr>
          <w:rFonts w:ascii="Times New Roman" w:eastAsia="Calibri" w:hAnsi="Times New Roman" w:cs="Times New Roman"/>
          <w:sz w:val="28"/>
          <w:szCs w:val="28"/>
        </w:rPr>
        <w:t xml:space="preserve"> сельского поселения Дубровского муниципального района Брянской области без внесения изменений в решение о бюджете. </w:t>
      </w:r>
    </w:p>
    <w:bookmarkEnd w:id="9"/>
    <w:p w14:paraId="2D5F32F6" w14:textId="326AB3A2" w:rsidR="00F8751F" w:rsidRPr="00F8751F" w:rsidRDefault="00217E18" w:rsidP="00F8751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Пунктом</w:t>
      </w:r>
      <w:r w:rsidR="00F8751F" w:rsidRPr="00F8751F">
        <w:rPr>
          <w:rFonts w:ascii="Times New Roman" w:eastAsia="Calibri" w:hAnsi="Times New Roman" w:cs="Times New Roman"/>
          <w:sz w:val="28"/>
          <w:szCs w:val="28"/>
        </w:rPr>
        <w:t xml:space="preserve"> </w:t>
      </w:r>
      <w:r w:rsidR="00861180">
        <w:rPr>
          <w:rFonts w:ascii="Times New Roman" w:eastAsia="Calibri" w:hAnsi="Times New Roman" w:cs="Times New Roman"/>
          <w:sz w:val="28"/>
          <w:szCs w:val="28"/>
        </w:rPr>
        <w:t>1</w:t>
      </w:r>
      <w:r w:rsidR="001A7FBE">
        <w:rPr>
          <w:rFonts w:ascii="Times New Roman" w:eastAsia="Calibri" w:hAnsi="Times New Roman" w:cs="Times New Roman"/>
          <w:sz w:val="28"/>
          <w:szCs w:val="28"/>
        </w:rPr>
        <w:t>3</w:t>
      </w:r>
      <w:r w:rsidR="00F8751F" w:rsidRPr="00F8751F">
        <w:rPr>
          <w:rFonts w:ascii="Times New Roman" w:eastAsia="Calibri" w:hAnsi="Times New Roman" w:cs="Times New Roman"/>
          <w:sz w:val="28"/>
          <w:szCs w:val="28"/>
        </w:rPr>
        <w:t xml:space="preserve"> проекта установлено ограничение на увеличение штатной численности муниципальных служащих и работников муниципальных учреждений,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 запланированных на реализацию мероприятий программ, своевременного их возврата, предоставление отчетности.</w:t>
      </w:r>
    </w:p>
    <w:p w14:paraId="3832D3F2" w14:textId="2160AFBE" w:rsidR="00F8751F" w:rsidRPr="00F8751F" w:rsidRDefault="00F8751F" w:rsidP="00F8751F">
      <w:pPr>
        <w:spacing w:after="0" w:line="240" w:lineRule="auto"/>
        <w:ind w:firstLine="567"/>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lastRenderedPageBreak/>
        <w:t>Источники внутреннего финансирования дефицита, указанные в пункте 1</w:t>
      </w:r>
      <w:r w:rsidR="00217E18">
        <w:rPr>
          <w:rFonts w:ascii="Times New Roman" w:eastAsia="Calibri" w:hAnsi="Times New Roman" w:cs="Times New Roman"/>
          <w:sz w:val="28"/>
          <w:szCs w:val="28"/>
        </w:rPr>
        <w:t>6</w:t>
      </w:r>
      <w:r w:rsidRPr="00F8751F">
        <w:rPr>
          <w:rFonts w:ascii="Times New Roman" w:eastAsia="Calibri" w:hAnsi="Times New Roman" w:cs="Times New Roman"/>
          <w:sz w:val="28"/>
          <w:szCs w:val="28"/>
        </w:rPr>
        <w:t xml:space="preserve"> проекта (с приложением</w:t>
      </w:r>
      <w:r w:rsidR="00217E18">
        <w:rPr>
          <w:rFonts w:ascii="Times New Roman" w:eastAsia="Calibri" w:hAnsi="Times New Roman" w:cs="Times New Roman"/>
          <w:sz w:val="28"/>
          <w:szCs w:val="28"/>
        </w:rPr>
        <w:t xml:space="preserve"> 6</w:t>
      </w:r>
      <w:r w:rsidRPr="00F8751F">
        <w:rPr>
          <w:rFonts w:ascii="Times New Roman" w:eastAsia="Calibri" w:hAnsi="Times New Roman" w:cs="Times New Roman"/>
          <w:sz w:val="28"/>
          <w:szCs w:val="28"/>
        </w:rPr>
        <w:t>), соответствуют требованиям п. 1 статьи 95 Бюджетного кодекса РФ.</w:t>
      </w:r>
    </w:p>
    <w:p w14:paraId="5C6533EB" w14:textId="15B904CD" w:rsidR="00B77ED7" w:rsidRPr="00B77ED7" w:rsidRDefault="00B77ED7" w:rsidP="00B77ED7">
      <w:pPr>
        <w:spacing w:after="0" w:line="240" w:lineRule="auto"/>
        <w:ind w:firstLine="567"/>
        <w:jc w:val="both"/>
        <w:rPr>
          <w:rFonts w:ascii="Times New Roman" w:eastAsia="Calibri" w:hAnsi="Times New Roman" w:cs="Times New Roman"/>
          <w:sz w:val="28"/>
          <w:szCs w:val="28"/>
        </w:rPr>
      </w:pPr>
      <w:r w:rsidRPr="00B77ED7">
        <w:rPr>
          <w:rFonts w:ascii="Times New Roman" w:eastAsia="Calibri" w:hAnsi="Times New Roman" w:cs="Times New Roman"/>
          <w:sz w:val="28"/>
          <w:szCs w:val="28"/>
        </w:rPr>
        <w:t>Пункт 1</w:t>
      </w:r>
      <w:r>
        <w:rPr>
          <w:rFonts w:ascii="Times New Roman" w:eastAsia="Calibri" w:hAnsi="Times New Roman" w:cs="Times New Roman"/>
          <w:sz w:val="28"/>
          <w:szCs w:val="28"/>
        </w:rPr>
        <w:t>7</w:t>
      </w:r>
      <w:r w:rsidRPr="00B77ED7">
        <w:rPr>
          <w:rFonts w:ascii="Times New Roman" w:eastAsia="Calibri" w:hAnsi="Times New Roman" w:cs="Times New Roman"/>
          <w:sz w:val="28"/>
          <w:szCs w:val="28"/>
        </w:rPr>
        <w:t xml:space="preserve"> утверждает программу муниципальных внутренних заимствований бюджета </w:t>
      </w:r>
      <w:proofErr w:type="spellStart"/>
      <w:r>
        <w:rPr>
          <w:rFonts w:ascii="Times New Roman" w:eastAsia="Calibri" w:hAnsi="Times New Roman" w:cs="Times New Roman"/>
          <w:sz w:val="28"/>
          <w:szCs w:val="28"/>
        </w:rPr>
        <w:t>Сергеевского</w:t>
      </w:r>
      <w:proofErr w:type="spellEnd"/>
      <w:r w:rsidRPr="00B77ED7">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2025 год и на плановый период 2026 и 2027 годов (с приложением</w:t>
      </w:r>
      <w:r>
        <w:rPr>
          <w:rFonts w:ascii="Times New Roman" w:eastAsia="Calibri" w:hAnsi="Times New Roman" w:cs="Times New Roman"/>
          <w:sz w:val="28"/>
          <w:szCs w:val="28"/>
        </w:rPr>
        <w:t xml:space="preserve"> 7</w:t>
      </w:r>
      <w:r w:rsidRPr="00B77ED7">
        <w:rPr>
          <w:rFonts w:ascii="Times New Roman" w:eastAsia="Calibri" w:hAnsi="Times New Roman" w:cs="Times New Roman"/>
          <w:sz w:val="28"/>
          <w:szCs w:val="28"/>
        </w:rPr>
        <w:t>)</w:t>
      </w:r>
    </w:p>
    <w:p w14:paraId="31859DC2" w14:textId="44566272" w:rsidR="00B77ED7" w:rsidRDefault="00B77ED7" w:rsidP="00B77ED7">
      <w:pPr>
        <w:spacing w:after="0" w:line="240" w:lineRule="auto"/>
        <w:ind w:firstLine="567"/>
        <w:jc w:val="both"/>
        <w:rPr>
          <w:rFonts w:ascii="Times New Roman" w:eastAsia="Calibri" w:hAnsi="Times New Roman" w:cs="Times New Roman"/>
          <w:sz w:val="28"/>
          <w:szCs w:val="28"/>
        </w:rPr>
      </w:pPr>
      <w:r w:rsidRPr="00B77ED7">
        <w:rPr>
          <w:rFonts w:ascii="Times New Roman" w:eastAsia="Calibri" w:hAnsi="Times New Roman" w:cs="Times New Roman"/>
          <w:sz w:val="28"/>
          <w:szCs w:val="28"/>
        </w:rPr>
        <w:t>Пункт 1</w:t>
      </w:r>
      <w:r>
        <w:rPr>
          <w:rFonts w:ascii="Times New Roman" w:eastAsia="Calibri" w:hAnsi="Times New Roman" w:cs="Times New Roman"/>
          <w:sz w:val="28"/>
          <w:szCs w:val="28"/>
        </w:rPr>
        <w:t>8</w:t>
      </w:r>
      <w:r w:rsidRPr="00B77ED7">
        <w:rPr>
          <w:rFonts w:ascii="Times New Roman" w:eastAsia="Calibri" w:hAnsi="Times New Roman" w:cs="Times New Roman"/>
          <w:sz w:val="28"/>
          <w:szCs w:val="28"/>
        </w:rPr>
        <w:t xml:space="preserve"> утверждает программу муниципальных гарантий бюджета </w:t>
      </w:r>
      <w:proofErr w:type="spellStart"/>
      <w:r>
        <w:rPr>
          <w:rFonts w:ascii="Times New Roman" w:eastAsia="Calibri" w:hAnsi="Times New Roman" w:cs="Times New Roman"/>
          <w:sz w:val="28"/>
          <w:szCs w:val="28"/>
        </w:rPr>
        <w:t>Сергеевского</w:t>
      </w:r>
      <w:proofErr w:type="spellEnd"/>
      <w:r w:rsidRPr="00B77ED7">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2025 год и на плановый период 2026 и 2027 годов </w:t>
      </w:r>
      <w:r>
        <w:rPr>
          <w:rFonts w:ascii="Times New Roman" w:eastAsia="Calibri" w:hAnsi="Times New Roman" w:cs="Times New Roman"/>
          <w:sz w:val="28"/>
          <w:szCs w:val="28"/>
        </w:rPr>
        <w:t>(с</w:t>
      </w:r>
      <w:r w:rsidRPr="00B77ED7">
        <w:rPr>
          <w:rFonts w:ascii="Times New Roman" w:eastAsia="Calibri" w:hAnsi="Times New Roman" w:cs="Times New Roman"/>
          <w:sz w:val="28"/>
          <w:szCs w:val="28"/>
        </w:rPr>
        <w:t xml:space="preserve"> приложением</w:t>
      </w:r>
      <w:r>
        <w:rPr>
          <w:rFonts w:ascii="Times New Roman" w:eastAsia="Calibri" w:hAnsi="Times New Roman" w:cs="Times New Roman"/>
          <w:sz w:val="28"/>
          <w:szCs w:val="28"/>
        </w:rPr>
        <w:t xml:space="preserve"> 8</w:t>
      </w:r>
      <w:r w:rsidRPr="00B77ED7">
        <w:rPr>
          <w:rFonts w:ascii="Times New Roman" w:eastAsia="Calibri" w:hAnsi="Times New Roman" w:cs="Times New Roman"/>
          <w:sz w:val="28"/>
          <w:szCs w:val="28"/>
        </w:rPr>
        <w:t>)</w:t>
      </w:r>
    </w:p>
    <w:p w14:paraId="314FB28C" w14:textId="1F93BB0F" w:rsidR="00B77ED7" w:rsidRDefault="00B77ED7" w:rsidP="00B77ED7">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Пункт 19 </w:t>
      </w:r>
      <w:r>
        <w:rPr>
          <w:rFonts w:ascii="Times New Roman" w:eastAsia="Times New Roman" w:hAnsi="Times New Roman" w:cs="Times New Roman"/>
          <w:sz w:val="28"/>
          <w:szCs w:val="28"/>
          <w:lang w:eastAsia="ru-RU"/>
        </w:rPr>
        <w:t>у</w:t>
      </w:r>
      <w:r w:rsidRPr="00B77ED7">
        <w:rPr>
          <w:rFonts w:ascii="Times New Roman" w:eastAsia="Times New Roman" w:hAnsi="Times New Roman" w:cs="Times New Roman"/>
          <w:sz w:val="28"/>
          <w:szCs w:val="28"/>
          <w:lang w:eastAsia="ru-RU"/>
        </w:rPr>
        <w:t>станав</w:t>
      </w:r>
      <w:r>
        <w:rPr>
          <w:rFonts w:ascii="Times New Roman" w:eastAsia="Times New Roman" w:hAnsi="Times New Roman" w:cs="Times New Roman"/>
          <w:sz w:val="28"/>
          <w:szCs w:val="28"/>
          <w:lang w:eastAsia="ru-RU"/>
        </w:rPr>
        <w:t>ливает</w:t>
      </w:r>
      <w:r w:rsidRPr="00B77ED7">
        <w:rPr>
          <w:rFonts w:ascii="Times New Roman" w:eastAsia="Times New Roman" w:hAnsi="Times New Roman" w:cs="Times New Roman"/>
          <w:sz w:val="28"/>
          <w:szCs w:val="28"/>
          <w:lang w:eastAsia="ru-RU"/>
        </w:rPr>
        <w:t xml:space="preserve"> верхний предел муниципального внутреннего долга по муниципальным гарантиям в валюте Российской Федерации на 1 января 2026</w:t>
      </w:r>
      <w:r>
        <w:rPr>
          <w:rFonts w:ascii="Times New Roman" w:eastAsia="Times New Roman" w:hAnsi="Times New Roman" w:cs="Times New Roman"/>
          <w:sz w:val="28"/>
          <w:szCs w:val="28"/>
          <w:lang w:eastAsia="ru-RU"/>
        </w:rPr>
        <w:t>-2028</w:t>
      </w:r>
      <w:r w:rsidRPr="00B77ED7">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w:t>
      </w:r>
    </w:p>
    <w:p w14:paraId="410B8535" w14:textId="7B4E4D76" w:rsidR="00B77ED7" w:rsidRPr="00B77ED7" w:rsidRDefault="00B77ED7" w:rsidP="00B77ED7">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Пункт 20 </w:t>
      </w:r>
      <w:bookmarkStart w:id="10" w:name="_Hlk183772972"/>
      <w:r w:rsidRPr="00B77ED7">
        <w:rPr>
          <w:rFonts w:ascii="Times New Roman" w:eastAsia="Calibri" w:hAnsi="Times New Roman" w:cs="Times New Roman"/>
          <w:sz w:val="28"/>
          <w:szCs w:val="28"/>
        </w:rPr>
        <w:t xml:space="preserve">определяет формы и периодичность представления в </w:t>
      </w:r>
      <w:proofErr w:type="spellStart"/>
      <w:r>
        <w:rPr>
          <w:rFonts w:ascii="Times New Roman" w:eastAsia="Calibri" w:hAnsi="Times New Roman" w:cs="Times New Roman"/>
          <w:sz w:val="28"/>
          <w:szCs w:val="28"/>
        </w:rPr>
        <w:t>Сергеевский</w:t>
      </w:r>
      <w:proofErr w:type="spellEnd"/>
      <w:r w:rsidRPr="00B77ED7">
        <w:rPr>
          <w:rFonts w:ascii="Times New Roman" w:eastAsia="Calibri" w:hAnsi="Times New Roman" w:cs="Times New Roman"/>
          <w:sz w:val="28"/>
          <w:szCs w:val="28"/>
        </w:rPr>
        <w:t xml:space="preserve"> сельский Совет народных депутатов и Контрольно-счетную палату Дубровского района информации и отчетности об исполнении бюджета в соответствии со структурой, применяемой при утверждении бюджета. </w:t>
      </w:r>
      <w:bookmarkEnd w:id="10"/>
    </w:p>
    <w:p w14:paraId="56E749D7" w14:textId="02F68DEC" w:rsidR="00F8751F" w:rsidRPr="00F8751F" w:rsidRDefault="00F8751F" w:rsidP="00F8751F">
      <w:pPr>
        <w:spacing w:after="0" w:line="240" w:lineRule="auto"/>
        <w:ind w:firstLine="567"/>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На основании изложенного, Контрольно-счетная палата Дубровского района приходит к выводу, что проект решения </w:t>
      </w:r>
      <w:proofErr w:type="spellStart"/>
      <w:r w:rsidR="005E18ED">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Совета народных депутатов  «О бюджете  </w:t>
      </w:r>
      <w:proofErr w:type="spellStart"/>
      <w:r w:rsidR="005E18ED">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соответствует Бюджетному кодексу РФ, актам законодательства Российской Федерации и Брянской области и иным актам в области бюджетных правоотношений.</w:t>
      </w:r>
    </w:p>
    <w:p w14:paraId="020895C0" w14:textId="0CDD7DA0" w:rsidR="00F8751F" w:rsidRPr="00F8751F" w:rsidRDefault="00F8751F" w:rsidP="00851299">
      <w:pPr>
        <w:spacing w:after="0" w:line="240" w:lineRule="auto"/>
        <w:jc w:val="center"/>
        <w:rPr>
          <w:rFonts w:ascii="Times New Roman" w:eastAsia="Calibri" w:hAnsi="Times New Roman" w:cs="Times New Roman"/>
          <w:b/>
          <w:sz w:val="28"/>
          <w:szCs w:val="28"/>
        </w:rPr>
      </w:pPr>
      <w:r w:rsidRPr="00F8751F">
        <w:rPr>
          <w:rFonts w:ascii="Times New Roman" w:eastAsia="Calibri" w:hAnsi="Times New Roman" w:cs="Times New Roman"/>
          <w:b/>
          <w:sz w:val="28"/>
          <w:szCs w:val="28"/>
        </w:rPr>
        <w:t>4. Доходы проекта бюджета.</w:t>
      </w:r>
    </w:p>
    <w:p w14:paraId="3799D43E" w14:textId="77777777" w:rsidR="00C13CFB" w:rsidRPr="00C13CFB" w:rsidRDefault="00C13CFB" w:rsidP="00C13CFB">
      <w:pPr>
        <w:spacing w:after="0" w:line="240" w:lineRule="auto"/>
        <w:ind w:firstLine="708"/>
        <w:jc w:val="both"/>
        <w:rPr>
          <w:rFonts w:ascii="Times New Roman" w:eastAsia="Calibri" w:hAnsi="Times New Roman" w:cs="Times New Roman"/>
          <w:sz w:val="28"/>
          <w:szCs w:val="28"/>
        </w:rPr>
      </w:pPr>
      <w:bookmarkStart w:id="11" w:name="_Hlk183773187"/>
      <w:r w:rsidRPr="00C13CFB">
        <w:rPr>
          <w:rFonts w:ascii="Times New Roman" w:eastAsia="Calibri" w:hAnsi="Times New Roman" w:cs="Times New Roman"/>
          <w:sz w:val="28"/>
          <w:szCs w:val="28"/>
        </w:rPr>
        <w:t xml:space="preserve">Формирование доходной части бюджета на 2025-2027 годы осуществлялось в соответствии с нормами статьи 174.1 Бюджетного кодекса </w:t>
      </w:r>
    </w:p>
    <w:p w14:paraId="23700CF1" w14:textId="77777777" w:rsidR="00C13CFB" w:rsidRPr="00C13CFB" w:rsidRDefault="00C13CFB" w:rsidP="00C13CFB">
      <w:pPr>
        <w:spacing w:after="0" w:line="240" w:lineRule="auto"/>
        <w:jc w:val="both"/>
        <w:rPr>
          <w:rFonts w:ascii="Times New Roman" w:eastAsia="Calibri" w:hAnsi="Times New Roman" w:cs="Times New Roman"/>
          <w:sz w:val="28"/>
          <w:szCs w:val="28"/>
        </w:rPr>
      </w:pPr>
      <w:r w:rsidRPr="00C13CFB">
        <w:rPr>
          <w:rFonts w:ascii="Times New Roman" w:eastAsia="Calibri" w:hAnsi="Times New Roman" w:cs="Times New Roman"/>
          <w:sz w:val="28"/>
          <w:szCs w:val="28"/>
        </w:rPr>
        <w:t xml:space="preserve">Российской Федерации, в условиях действующего бюджетного законодательства и законодательства о налогах и сборах с учетом положений </w:t>
      </w:r>
    </w:p>
    <w:p w14:paraId="2B49DF24" w14:textId="2F0BD101" w:rsidR="00C13CFB" w:rsidRPr="00F26D7B" w:rsidRDefault="00C13CFB" w:rsidP="00F26D7B">
      <w:pPr>
        <w:spacing w:after="0" w:line="240" w:lineRule="auto"/>
        <w:jc w:val="both"/>
        <w:rPr>
          <w:rFonts w:ascii="Times New Roman" w:eastAsia="Calibri" w:hAnsi="Times New Roman" w:cs="Times New Roman"/>
          <w:sz w:val="28"/>
          <w:szCs w:val="28"/>
        </w:rPr>
      </w:pPr>
      <w:r w:rsidRPr="00C13CFB">
        <w:rPr>
          <w:rFonts w:ascii="Times New Roman" w:eastAsia="Calibri" w:hAnsi="Times New Roman" w:cs="Times New Roman"/>
          <w:sz w:val="28"/>
          <w:szCs w:val="28"/>
        </w:rPr>
        <w:t>нормативных правовых актов, вступающих в действие с 1 января 2025 года и последующие годы. При расчетах показателей доходов использованы соответствующие прогнозируемые показатели, учтены факторы, влияющие на величину объектов налогообложения и налоговой базы, а также принятые и предполагаемые к принятию изменения и дополнения в законодательство.</w:t>
      </w:r>
      <w:bookmarkStart w:id="12" w:name="_Hlk183528227"/>
    </w:p>
    <w:p w14:paraId="3C6882E9" w14:textId="0BFE0671" w:rsidR="00C13CFB" w:rsidRPr="00C13CFB" w:rsidRDefault="00C13CFB" w:rsidP="00C13CFB">
      <w:pPr>
        <w:spacing w:after="0" w:line="240" w:lineRule="auto"/>
        <w:ind w:firstLine="708"/>
        <w:jc w:val="center"/>
        <w:rPr>
          <w:rFonts w:ascii="Times New Roman" w:eastAsia="Calibri" w:hAnsi="Times New Roman" w:cs="Times New Roman"/>
          <w:i/>
          <w:iCs/>
          <w:sz w:val="28"/>
          <w:szCs w:val="28"/>
        </w:rPr>
      </w:pPr>
      <w:bookmarkStart w:id="13" w:name="_Hlk184137117"/>
      <w:r w:rsidRPr="00C13CFB">
        <w:rPr>
          <w:rFonts w:ascii="Times New Roman" w:eastAsia="Calibri" w:hAnsi="Times New Roman" w:cs="Times New Roman"/>
          <w:i/>
          <w:iCs/>
          <w:sz w:val="28"/>
          <w:szCs w:val="28"/>
        </w:rPr>
        <w:t xml:space="preserve">Динамика показателей доходной части бюджета представлена в  </w:t>
      </w:r>
    </w:p>
    <w:p w14:paraId="40CFBC57" w14:textId="7A17354A" w:rsidR="00C13CFB" w:rsidRPr="00C13CFB" w:rsidRDefault="00C13CFB" w:rsidP="00C13CFB">
      <w:pPr>
        <w:spacing w:after="0" w:line="240" w:lineRule="auto"/>
        <w:ind w:firstLine="708"/>
        <w:jc w:val="center"/>
        <w:rPr>
          <w:rFonts w:ascii="Times New Roman" w:eastAsia="Calibri" w:hAnsi="Times New Roman" w:cs="Times New Roman"/>
          <w:i/>
          <w:iCs/>
          <w:sz w:val="28"/>
          <w:szCs w:val="28"/>
        </w:rPr>
      </w:pPr>
      <w:r w:rsidRPr="00C13CFB">
        <w:rPr>
          <w:rFonts w:ascii="Times New Roman" w:eastAsia="Calibri" w:hAnsi="Times New Roman" w:cs="Times New Roman"/>
          <w:i/>
          <w:iCs/>
          <w:sz w:val="28"/>
          <w:szCs w:val="28"/>
        </w:rPr>
        <w:t xml:space="preserve">                                       таблице                        </w:t>
      </w:r>
      <w:proofErr w:type="gramStart"/>
      <w:r w:rsidRPr="00C13CFB">
        <w:rPr>
          <w:rFonts w:ascii="Times New Roman" w:eastAsia="Calibri" w:hAnsi="Times New Roman" w:cs="Times New Roman"/>
          <w:i/>
          <w:iCs/>
          <w:sz w:val="28"/>
          <w:szCs w:val="28"/>
        </w:rPr>
        <w:t xml:space="preserve">   (</w:t>
      </w:r>
      <w:proofErr w:type="gramEnd"/>
      <w:r w:rsidRPr="00C13CFB">
        <w:rPr>
          <w:rFonts w:ascii="Times New Roman" w:eastAsia="Calibri" w:hAnsi="Times New Roman" w:cs="Times New Roman"/>
          <w:i/>
          <w:iCs/>
          <w:sz w:val="28"/>
          <w:szCs w:val="28"/>
        </w:rPr>
        <w:t>тыс. рублей)</w:t>
      </w:r>
      <w:bookmarkEnd w:id="11"/>
      <w:bookmarkEnd w:id="12"/>
    </w:p>
    <w:bookmarkEnd w:id="13"/>
    <w:tbl>
      <w:tblPr>
        <w:tblStyle w:val="ad"/>
        <w:tblW w:w="9351" w:type="dxa"/>
        <w:tblInd w:w="0" w:type="dxa"/>
        <w:tblLook w:val="04A0" w:firstRow="1" w:lastRow="0" w:firstColumn="1" w:lastColumn="0" w:noHBand="0" w:noVBand="1"/>
      </w:tblPr>
      <w:tblGrid>
        <w:gridCol w:w="2870"/>
        <w:gridCol w:w="1089"/>
        <w:gridCol w:w="1043"/>
        <w:gridCol w:w="776"/>
        <w:gridCol w:w="1043"/>
        <w:gridCol w:w="776"/>
        <w:gridCol w:w="1043"/>
        <w:gridCol w:w="711"/>
      </w:tblGrid>
      <w:tr w:rsidR="00C13CFB" w:rsidRPr="00C13CFB" w14:paraId="6095EDD8" w14:textId="77777777" w:rsidTr="00D308C4">
        <w:tc>
          <w:tcPr>
            <w:tcW w:w="2898" w:type="dxa"/>
            <w:vMerge w:val="restart"/>
            <w:tcBorders>
              <w:top w:val="single" w:sz="4" w:space="0" w:color="auto"/>
              <w:left w:val="single" w:sz="4" w:space="0" w:color="auto"/>
              <w:bottom w:val="single" w:sz="4" w:space="0" w:color="auto"/>
              <w:right w:val="single" w:sz="4" w:space="0" w:color="auto"/>
            </w:tcBorders>
            <w:vAlign w:val="center"/>
          </w:tcPr>
          <w:p w14:paraId="7C793C1B" w14:textId="77777777" w:rsidR="00C13CFB" w:rsidRPr="00C13CFB" w:rsidRDefault="00C13CFB" w:rsidP="00C13CFB">
            <w:pPr>
              <w:jc w:val="center"/>
              <w:rPr>
                <w:rFonts w:ascii="Times New Roman" w:hAnsi="Times New Roman"/>
              </w:rPr>
            </w:pPr>
          </w:p>
          <w:p w14:paraId="5203C43B" w14:textId="77777777" w:rsidR="00C13CFB" w:rsidRPr="00C13CFB" w:rsidRDefault="00C13CFB" w:rsidP="00C13CFB">
            <w:pPr>
              <w:jc w:val="center"/>
              <w:rPr>
                <w:rFonts w:ascii="Times New Roman" w:hAnsi="Times New Roman"/>
              </w:rPr>
            </w:pPr>
            <w:r w:rsidRPr="00C13CFB">
              <w:rPr>
                <w:rFonts w:ascii="Times New Roman" w:hAnsi="Times New Roman"/>
              </w:rPr>
              <w:t>Наименование показателя</w:t>
            </w:r>
          </w:p>
          <w:p w14:paraId="758BDEFA" w14:textId="77777777" w:rsidR="00C13CFB" w:rsidRPr="00C13CFB" w:rsidRDefault="00C13CFB" w:rsidP="00C13CFB">
            <w:pPr>
              <w:jc w:val="cent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14:paraId="11F60AF8" w14:textId="77777777" w:rsidR="00C13CFB" w:rsidRPr="00C13CFB" w:rsidRDefault="00C13CFB" w:rsidP="00C13CFB">
            <w:pPr>
              <w:jc w:val="center"/>
              <w:rPr>
                <w:rFonts w:ascii="Times New Roman" w:hAnsi="Times New Roman"/>
                <w:b/>
                <w:bCs/>
              </w:rPr>
            </w:pPr>
            <w:r w:rsidRPr="00C13CFB">
              <w:rPr>
                <w:rFonts w:ascii="Times New Roman" w:hAnsi="Times New Roman"/>
                <w:b/>
                <w:bCs/>
              </w:rPr>
              <w:t>2024</w:t>
            </w:r>
          </w:p>
          <w:p w14:paraId="270F802C" w14:textId="77777777" w:rsidR="00C13CFB" w:rsidRPr="00C13CFB" w:rsidRDefault="00C13CFB" w:rsidP="00C13CFB">
            <w:pPr>
              <w:jc w:val="center"/>
              <w:rPr>
                <w:rFonts w:ascii="Times New Roman" w:hAnsi="Times New Roman"/>
                <w:b/>
                <w:bCs/>
              </w:rPr>
            </w:pPr>
            <w:r w:rsidRPr="00C13CFB">
              <w:rPr>
                <w:rFonts w:ascii="Times New Roman" w:hAnsi="Times New Roman"/>
                <w:b/>
                <w:bCs/>
              </w:rPr>
              <w:t>(оценка)</w:t>
            </w:r>
          </w:p>
        </w:tc>
        <w:tc>
          <w:tcPr>
            <w:tcW w:w="1825" w:type="dxa"/>
            <w:gridSpan w:val="2"/>
            <w:tcBorders>
              <w:top w:val="single" w:sz="4" w:space="0" w:color="auto"/>
              <w:left w:val="single" w:sz="4" w:space="0" w:color="auto"/>
              <w:bottom w:val="single" w:sz="4" w:space="0" w:color="auto"/>
              <w:right w:val="single" w:sz="4" w:space="0" w:color="auto"/>
            </w:tcBorders>
            <w:vAlign w:val="center"/>
            <w:hideMark/>
          </w:tcPr>
          <w:p w14:paraId="18B4D4AE" w14:textId="35FF2E70" w:rsidR="00C13CFB" w:rsidRPr="00C13CFB" w:rsidRDefault="00C13CFB" w:rsidP="00C13CFB">
            <w:pPr>
              <w:jc w:val="center"/>
              <w:rPr>
                <w:rFonts w:ascii="Times New Roman" w:hAnsi="Times New Roman"/>
                <w:b/>
                <w:bCs/>
              </w:rPr>
            </w:pPr>
            <w:r w:rsidRPr="00C13CFB">
              <w:rPr>
                <w:rFonts w:ascii="Times New Roman" w:hAnsi="Times New Roman"/>
                <w:b/>
                <w:bCs/>
              </w:rPr>
              <w:t>2025</w:t>
            </w:r>
            <w:r w:rsidR="00AA3A15">
              <w:rPr>
                <w:rFonts w:ascii="Times New Roman" w:hAnsi="Times New Roman"/>
                <w:b/>
                <w:bCs/>
              </w:rPr>
              <w:t>г.</w:t>
            </w:r>
          </w:p>
        </w:tc>
        <w:tc>
          <w:tcPr>
            <w:tcW w:w="1825" w:type="dxa"/>
            <w:gridSpan w:val="2"/>
            <w:tcBorders>
              <w:top w:val="single" w:sz="4" w:space="0" w:color="auto"/>
              <w:left w:val="single" w:sz="4" w:space="0" w:color="auto"/>
              <w:bottom w:val="single" w:sz="4" w:space="0" w:color="auto"/>
              <w:right w:val="single" w:sz="4" w:space="0" w:color="auto"/>
            </w:tcBorders>
            <w:vAlign w:val="center"/>
            <w:hideMark/>
          </w:tcPr>
          <w:p w14:paraId="6C4FCFA1" w14:textId="753C9BFE" w:rsidR="00C13CFB" w:rsidRPr="00C13CFB" w:rsidRDefault="00C13CFB" w:rsidP="00C13CFB">
            <w:pPr>
              <w:jc w:val="center"/>
              <w:rPr>
                <w:rFonts w:ascii="Times New Roman" w:hAnsi="Times New Roman"/>
                <w:b/>
                <w:bCs/>
              </w:rPr>
            </w:pPr>
            <w:r w:rsidRPr="00C13CFB">
              <w:rPr>
                <w:rFonts w:ascii="Times New Roman" w:hAnsi="Times New Roman"/>
                <w:b/>
                <w:bCs/>
              </w:rPr>
              <w:t>2026</w:t>
            </w:r>
            <w:r w:rsidR="00AA3A15">
              <w:rPr>
                <w:rFonts w:ascii="Times New Roman" w:hAnsi="Times New Roman"/>
                <w:b/>
                <w:bCs/>
              </w:rPr>
              <w:t>г.</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14:paraId="4CDD4B13" w14:textId="7D2E09CF" w:rsidR="00C13CFB" w:rsidRPr="00C13CFB" w:rsidRDefault="00C13CFB" w:rsidP="00C13CFB">
            <w:pPr>
              <w:jc w:val="center"/>
              <w:rPr>
                <w:rFonts w:ascii="Times New Roman" w:hAnsi="Times New Roman"/>
                <w:b/>
                <w:bCs/>
              </w:rPr>
            </w:pPr>
            <w:r w:rsidRPr="00C13CFB">
              <w:rPr>
                <w:rFonts w:ascii="Times New Roman" w:hAnsi="Times New Roman"/>
                <w:b/>
                <w:bCs/>
              </w:rPr>
              <w:t>2027</w:t>
            </w:r>
            <w:r w:rsidR="00AA3A15">
              <w:rPr>
                <w:rFonts w:ascii="Times New Roman" w:hAnsi="Times New Roman"/>
                <w:b/>
                <w:bCs/>
              </w:rPr>
              <w:t>г.</w:t>
            </w:r>
          </w:p>
        </w:tc>
      </w:tr>
      <w:tr w:rsidR="00C13CFB" w:rsidRPr="00C13CFB" w14:paraId="10FA45C2" w14:textId="77777777" w:rsidTr="00D308C4">
        <w:tc>
          <w:tcPr>
            <w:tcW w:w="0" w:type="auto"/>
            <w:vMerge/>
            <w:tcBorders>
              <w:top w:val="single" w:sz="4" w:space="0" w:color="auto"/>
              <w:left w:val="single" w:sz="4" w:space="0" w:color="auto"/>
              <w:bottom w:val="single" w:sz="4" w:space="0" w:color="auto"/>
              <w:right w:val="single" w:sz="4" w:space="0" w:color="auto"/>
            </w:tcBorders>
            <w:vAlign w:val="center"/>
            <w:hideMark/>
          </w:tcPr>
          <w:p w14:paraId="72D25E6B" w14:textId="77777777" w:rsidR="00C13CFB" w:rsidRPr="00C13CFB" w:rsidRDefault="00C13CFB" w:rsidP="00C13CFB">
            <w:pPr>
              <w:jc w:val="cent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14:paraId="0B7D1EBE" w14:textId="77777777" w:rsidR="00C13CFB" w:rsidRPr="00C13CFB" w:rsidRDefault="00C13CFB" w:rsidP="00C13CFB">
            <w:pPr>
              <w:jc w:val="center"/>
              <w:rPr>
                <w:rFonts w:ascii="Times New Roman" w:hAnsi="Times New Roman"/>
              </w:rPr>
            </w:pPr>
            <w:r w:rsidRPr="00C13CFB">
              <w:rPr>
                <w:rFonts w:ascii="Times New Roman" w:hAnsi="Times New Roman"/>
              </w:rPr>
              <w:t>тыс. рублей</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A1119D7" w14:textId="77777777" w:rsidR="00C13CFB" w:rsidRPr="00C13CFB" w:rsidRDefault="00C13CFB" w:rsidP="00C13CFB">
            <w:pPr>
              <w:jc w:val="center"/>
              <w:rPr>
                <w:rFonts w:ascii="Times New Roman" w:hAnsi="Times New Roman"/>
              </w:rPr>
            </w:pPr>
            <w:r w:rsidRPr="00C13CFB">
              <w:rPr>
                <w:rFonts w:ascii="Times New Roman" w:hAnsi="Times New Roman"/>
              </w:rPr>
              <w:t>тыс. рублей</w:t>
            </w:r>
          </w:p>
        </w:tc>
        <w:tc>
          <w:tcPr>
            <w:tcW w:w="778" w:type="dxa"/>
            <w:tcBorders>
              <w:top w:val="single" w:sz="4" w:space="0" w:color="auto"/>
              <w:left w:val="single" w:sz="4" w:space="0" w:color="auto"/>
              <w:bottom w:val="single" w:sz="4" w:space="0" w:color="auto"/>
              <w:right w:val="single" w:sz="4" w:space="0" w:color="auto"/>
            </w:tcBorders>
            <w:vAlign w:val="center"/>
            <w:hideMark/>
          </w:tcPr>
          <w:p w14:paraId="5D193D7F" w14:textId="77777777" w:rsidR="00C13CFB" w:rsidRPr="00C13CFB" w:rsidRDefault="00C13CFB" w:rsidP="00C13CFB">
            <w:pPr>
              <w:jc w:val="center"/>
              <w:rPr>
                <w:rFonts w:ascii="Times New Roman" w:hAnsi="Times New Roman"/>
              </w:rPr>
            </w:pPr>
            <w:r w:rsidRPr="00C13CFB">
              <w:rPr>
                <w:rFonts w:ascii="Times New Roman" w:hAnsi="Times New Roman"/>
              </w:rPr>
              <w:t>% к пред. году</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C591CA9" w14:textId="77777777" w:rsidR="00C13CFB" w:rsidRPr="00C13CFB" w:rsidRDefault="00C13CFB" w:rsidP="00C13CFB">
            <w:pPr>
              <w:jc w:val="center"/>
              <w:rPr>
                <w:rFonts w:ascii="Times New Roman" w:hAnsi="Times New Roman"/>
              </w:rPr>
            </w:pPr>
            <w:r w:rsidRPr="00C13CFB">
              <w:rPr>
                <w:rFonts w:ascii="Times New Roman" w:hAnsi="Times New Roman"/>
              </w:rPr>
              <w:t>тыс. рублей</w:t>
            </w:r>
          </w:p>
        </w:tc>
        <w:tc>
          <w:tcPr>
            <w:tcW w:w="778" w:type="dxa"/>
            <w:tcBorders>
              <w:top w:val="single" w:sz="4" w:space="0" w:color="auto"/>
              <w:left w:val="single" w:sz="4" w:space="0" w:color="auto"/>
              <w:bottom w:val="single" w:sz="4" w:space="0" w:color="auto"/>
              <w:right w:val="single" w:sz="4" w:space="0" w:color="auto"/>
            </w:tcBorders>
            <w:vAlign w:val="center"/>
            <w:hideMark/>
          </w:tcPr>
          <w:p w14:paraId="71AD4BF8" w14:textId="77777777" w:rsidR="00C13CFB" w:rsidRPr="00C13CFB" w:rsidRDefault="00C13CFB" w:rsidP="00C13CFB">
            <w:pPr>
              <w:jc w:val="center"/>
              <w:rPr>
                <w:rFonts w:ascii="Times New Roman" w:hAnsi="Times New Roman"/>
              </w:rPr>
            </w:pPr>
            <w:r w:rsidRPr="00C13CFB">
              <w:rPr>
                <w:rFonts w:ascii="Times New Roman" w:hAnsi="Times New Roman"/>
              </w:rPr>
              <w:t>% к пред. году</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0485B5D" w14:textId="77777777" w:rsidR="00C13CFB" w:rsidRPr="00C13CFB" w:rsidRDefault="00C13CFB" w:rsidP="00C13CFB">
            <w:pPr>
              <w:jc w:val="center"/>
              <w:rPr>
                <w:rFonts w:ascii="Times New Roman" w:hAnsi="Times New Roman"/>
              </w:rPr>
            </w:pPr>
            <w:r w:rsidRPr="00C13CFB">
              <w:rPr>
                <w:rFonts w:ascii="Times New Roman" w:hAnsi="Times New Roman"/>
              </w:rPr>
              <w:t>тыс. рублей</w:t>
            </w:r>
          </w:p>
        </w:tc>
        <w:tc>
          <w:tcPr>
            <w:tcW w:w="666" w:type="dxa"/>
            <w:tcBorders>
              <w:top w:val="single" w:sz="4" w:space="0" w:color="auto"/>
              <w:left w:val="single" w:sz="4" w:space="0" w:color="auto"/>
              <w:bottom w:val="single" w:sz="4" w:space="0" w:color="auto"/>
              <w:right w:val="single" w:sz="4" w:space="0" w:color="auto"/>
            </w:tcBorders>
            <w:vAlign w:val="center"/>
            <w:hideMark/>
          </w:tcPr>
          <w:p w14:paraId="12E5B26A" w14:textId="77777777" w:rsidR="00C13CFB" w:rsidRPr="00C13CFB" w:rsidRDefault="00C13CFB" w:rsidP="00C13CFB">
            <w:pPr>
              <w:jc w:val="center"/>
              <w:rPr>
                <w:rFonts w:ascii="Times New Roman" w:hAnsi="Times New Roman"/>
              </w:rPr>
            </w:pPr>
            <w:r w:rsidRPr="00C13CFB">
              <w:rPr>
                <w:rFonts w:ascii="Times New Roman" w:hAnsi="Times New Roman"/>
              </w:rPr>
              <w:t>% к пред. году</w:t>
            </w:r>
          </w:p>
        </w:tc>
      </w:tr>
      <w:tr w:rsidR="00C13CFB" w:rsidRPr="00C13CFB" w14:paraId="603A9C41" w14:textId="77777777" w:rsidTr="00D308C4">
        <w:tc>
          <w:tcPr>
            <w:tcW w:w="2898" w:type="dxa"/>
            <w:tcBorders>
              <w:top w:val="single" w:sz="4" w:space="0" w:color="auto"/>
              <w:left w:val="single" w:sz="4" w:space="0" w:color="auto"/>
              <w:bottom w:val="single" w:sz="4" w:space="0" w:color="auto"/>
              <w:right w:val="single" w:sz="4" w:space="0" w:color="auto"/>
            </w:tcBorders>
            <w:hideMark/>
          </w:tcPr>
          <w:p w14:paraId="3FBFAF51" w14:textId="6654557F" w:rsidR="00C13CFB" w:rsidRPr="00C13CFB" w:rsidRDefault="00C13CFB" w:rsidP="00F26D7B">
            <w:pPr>
              <w:jc w:val="center"/>
              <w:rPr>
                <w:rFonts w:ascii="Times New Roman" w:hAnsi="Times New Roman"/>
                <w:b/>
              </w:rPr>
            </w:pPr>
            <w:r w:rsidRPr="00C13CFB">
              <w:rPr>
                <w:rFonts w:ascii="Times New Roman" w:hAnsi="Times New Roman"/>
                <w:b/>
              </w:rPr>
              <w:t>Доходы</w:t>
            </w:r>
          </w:p>
        </w:tc>
        <w:tc>
          <w:tcPr>
            <w:tcW w:w="1090" w:type="dxa"/>
            <w:tcBorders>
              <w:top w:val="single" w:sz="4" w:space="0" w:color="auto"/>
              <w:left w:val="single" w:sz="4" w:space="0" w:color="auto"/>
              <w:bottom w:val="single" w:sz="4" w:space="0" w:color="auto"/>
              <w:right w:val="single" w:sz="4" w:space="0" w:color="auto"/>
            </w:tcBorders>
            <w:vAlign w:val="bottom"/>
          </w:tcPr>
          <w:p w14:paraId="37B57B49"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2311,3</w:t>
            </w:r>
          </w:p>
        </w:tc>
        <w:tc>
          <w:tcPr>
            <w:tcW w:w="1047" w:type="dxa"/>
            <w:tcBorders>
              <w:top w:val="single" w:sz="4" w:space="0" w:color="auto"/>
              <w:left w:val="single" w:sz="4" w:space="0" w:color="auto"/>
              <w:bottom w:val="single" w:sz="4" w:space="0" w:color="auto"/>
              <w:right w:val="single" w:sz="4" w:space="0" w:color="auto"/>
            </w:tcBorders>
            <w:vAlign w:val="bottom"/>
          </w:tcPr>
          <w:p w14:paraId="48477696" w14:textId="01936CB8" w:rsidR="00C13CFB" w:rsidRPr="00C13CFB" w:rsidRDefault="00C13CFB" w:rsidP="00C13CFB">
            <w:pPr>
              <w:jc w:val="center"/>
              <w:rPr>
                <w:rFonts w:ascii="Times New Roman" w:hAnsi="Times New Roman"/>
                <w:b/>
                <w:bCs/>
              </w:rPr>
            </w:pPr>
            <w:r w:rsidRPr="00C13CFB">
              <w:rPr>
                <w:rFonts w:ascii="Times New Roman" w:hAnsi="Times New Roman"/>
                <w:b/>
                <w:bCs/>
                <w:color w:val="000000"/>
              </w:rPr>
              <w:t>2062</w:t>
            </w:r>
            <w:r w:rsidR="00AA3A15">
              <w:rPr>
                <w:rFonts w:ascii="Times New Roman" w:hAnsi="Times New Roman"/>
                <w:b/>
                <w:bCs/>
                <w:color w:val="000000"/>
              </w:rPr>
              <w:t>,0</w:t>
            </w:r>
          </w:p>
        </w:tc>
        <w:tc>
          <w:tcPr>
            <w:tcW w:w="778" w:type="dxa"/>
            <w:tcBorders>
              <w:top w:val="single" w:sz="4" w:space="0" w:color="auto"/>
              <w:left w:val="single" w:sz="4" w:space="0" w:color="auto"/>
              <w:bottom w:val="single" w:sz="4" w:space="0" w:color="auto"/>
              <w:right w:val="single" w:sz="4" w:space="0" w:color="auto"/>
            </w:tcBorders>
            <w:vAlign w:val="bottom"/>
          </w:tcPr>
          <w:p w14:paraId="789D34E0"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89,2</w:t>
            </w:r>
          </w:p>
        </w:tc>
        <w:tc>
          <w:tcPr>
            <w:tcW w:w="1047" w:type="dxa"/>
            <w:tcBorders>
              <w:top w:val="single" w:sz="4" w:space="0" w:color="auto"/>
              <w:left w:val="single" w:sz="4" w:space="0" w:color="auto"/>
              <w:bottom w:val="single" w:sz="4" w:space="0" w:color="auto"/>
              <w:right w:val="single" w:sz="4" w:space="0" w:color="auto"/>
            </w:tcBorders>
            <w:vAlign w:val="bottom"/>
          </w:tcPr>
          <w:p w14:paraId="42027427"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1861,1</w:t>
            </w:r>
          </w:p>
        </w:tc>
        <w:tc>
          <w:tcPr>
            <w:tcW w:w="778" w:type="dxa"/>
            <w:tcBorders>
              <w:top w:val="single" w:sz="4" w:space="0" w:color="auto"/>
              <w:left w:val="single" w:sz="4" w:space="0" w:color="auto"/>
              <w:bottom w:val="single" w:sz="4" w:space="0" w:color="auto"/>
              <w:right w:val="single" w:sz="4" w:space="0" w:color="auto"/>
            </w:tcBorders>
            <w:vAlign w:val="bottom"/>
          </w:tcPr>
          <w:p w14:paraId="732EE2E4"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90,3</w:t>
            </w:r>
          </w:p>
        </w:tc>
        <w:tc>
          <w:tcPr>
            <w:tcW w:w="1047" w:type="dxa"/>
            <w:tcBorders>
              <w:top w:val="single" w:sz="4" w:space="0" w:color="auto"/>
              <w:left w:val="single" w:sz="4" w:space="0" w:color="auto"/>
              <w:bottom w:val="single" w:sz="4" w:space="0" w:color="auto"/>
              <w:right w:val="single" w:sz="4" w:space="0" w:color="auto"/>
            </w:tcBorders>
            <w:vAlign w:val="bottom"/>
          </w:tcPr>
          <w:p w14:paraId="68C34627"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1896,3</w:t>
            </w:r>
          </w:p>
        </w:tc>
        <w:tc>
          <w:tcPr>
            <w:tcW w:w="666" w:type="dxa"/>
            <w:tcBorders>
              <w:top w:val="single" w:sz="4" w:space="0" w:color="auto"/>
              <w:left w:val="single" w:sz="4" w:space="0" w:color="auto"/>
              <w:bottom w:val="single" w:sz="4" w:space="0" w:color="auto"/>
              <w:right w:val="single" w:sz="4" w:space="0" w:color="auto"/>
            </w:tcBorders>
            <w:vAlign w:val="bottom"/>
          </w:tcPr>
          <w:p w14:paraId="266733CA"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101,9</w:t>
            </w:r>
          </w:p>
        </w:tc>
      </w:tr>
      <w:tr w:rsidR="00C13CFB" w:rsidRPr="00C13CFB" w14:paraId="69B6CA04" w14:textId="77777777" w:rsidTr="00D308C4">
        <w:tc>
          <w:tcPr>
            <w:tcW w:w="2898" w:type="dxa"/>
            <w:tcBorders>
              <w:top w:val="single" w:sz="4" w:space="0" w:color="auto"/>
              <w:left w:val="single" w:sz="4" w:space="0" w:color="auto"/>
              <w:bottom w:val="single" w:sz="4" w:space="0" w:color="auto"/>
              <w:right w:val="single" w:sz="4" w:space="0" w:color="auto"/>
            </w:tcBorders>
            <w:hideMark/>
          </w:tcPr>
          <w:p w14:paraId="43895B94" w14:textId="77777777" w:rsidR="00C13CFB" w:rsidRPr="00C13CFB" w:rsidRDefault="00C13CFB" w:rsidP="00C13CFB">
            <w:pPr>
              <w:jc w:val="center"/>
              <w:rPr>
                <w:rFonts w:ascii="Times New Roman" w:hAnsi="Times New Roman"/>
                <w:b/>
                <w:i/>
              </w:rPr>
            </w:pPr>
            <w:r w:rsidRPr="00C13CFB">
              <w:rPr>
                <w:rFonts w:ascii="Times New Roman" w:hAnsi="Times New Roman"/>
                <w:b/>
                <w:i/>
              </w:rPr>
              <w:t>Налоговые и неналоговые доходы:</w:t>
            </w:r>
          </w:p>
        </w:tc>
        <w:tc>
          <w:tcPr>
            <w:tcW w:w="1090" w:type="dxa"/>
            <w:tcBorders>
              <w:top w:val="single" w:sz="4" w:space="0" w:color="auto"/>
              <w:left w:val="single" w:sz="4" w:space="0" w:color="auto"/>
              <w:bottom w:val="single" w:sz="4" w:space="0" w:color="auto"/>
              <w:right w:val="single" w:sz="4" w:space="0" w:color="auto"/>
            </w:tcBorders>
            <w:vAlign w:val="bottom"/>
          </w:tcPr>
          <w:p w14:paraId="078B212C" w14:textId="58BD1420" w:rsidR="00C13CFB" w:rsidRPr="00C13CFB" w:rsidRDefault="00C13CFB" w:rsidP="00C13CFB">
            <w:pPr>
              <w:jc w:val="center"/>
              <w:rPr>
                <w:rFonts w:ascii="Times New Roman" w:hAnsi="Times New Roman"/>
                <w:b/>
                <w:bCs/>
                <w:i/>
              </w:rPr>
            </w:pPr>
            <w:r w:rsidRPr="00C13CFB">
              <w:rPr>
                <w:rFonts w:ascii="Times New Roman" w:hAnsi="Times New Roman"/>
                <w:b/>
                <w:bCs/>
                <w:color w:val="000000"/>
              </w:rPr>
              <w:t>898</w:t>
            </w:r>
            <w:r w:rsidR="00AA3A15">
              <w:rPr>
                <w:rFonts w:ascii="Times New Roman" w:hAnsi="Times New Roman"/>
                <w:b/>
                <w:bCs/>
                <w:color w:val="000000"/>
              </w:rPr>
              <w:t>0,0</w:t>
            </w:r>
          </w:p>
        </w:tc>
        <w:tc>
          <w:tcPr>
            <w:tcW w:w="1047" w:type="dxa"/>
            <w:tcBorders>
              <w:top w:val="single" w:sz="4" w:space="0" w:color="auto"/>
              <w:left w:val="single" w:sz="4" w:space="0" w:color="auto"/>
              <w:bottom w:val="single" w:sz="4" w:space="0" w:color="auto"/>
              <w:right w:val="single" w:sz="4" w:space="0" w:color="auto"/>
            </w:tcBorders>
            <w:vAlign w:val="bottom"/>
          </w:tcPr>
          <w:p w14:paraId="7F8457BE" w14:textId="7C0E3FA2" w:rsidR="00C13CFB" w:rsidRPr="00C13CFB" w:rsidRDefault="00C13CFB" w:rsidP="00C13CFB">
            <w:pPr>
              <w:jc w:val="center"/>
              <w:rPr>
                <w:rFonts w:ascii="Times New Roman" w:hAnsi="Times New Roman"/>
                <w:b/>
                <w:bCs/>
                <w:i/>
              </w:rPr>
            </w:pPr>
            <w:r w:rsidRPr="00C13CFB">
              <w:rPr>
                <w:rFonts w:ascii="Times New Roman" w:hAnsi="Times New Roman"/>
                <w:b/>
                <w:bCs/>
                <w:color w:val="000000"/>
              </w:rPr>
              <w:t>979</w:t>
            </w:r>
            <w:r w:rsidR="00AA3A15">
              <w:rPr>
                <w:rFonts w:ascii="Times New Roman" w:hAnsi="Times New Roman"/>
                <w:b/>
                <w:bCs/>
                <w:color w:val="000000"/>
              </w:rPr>
              <w:t>0,0</w:t>
            </w:r>
          </w:p>
        </w:tc>
        <w:tc>
          <w:tcPr>
            <w:tcW w:w="778" w:type="dxa"/>
            <w:tcBorders>
              <w:top w:val="single" w:sz="4" w:space="0" w:color="auto"/>
              <w:left w:val="single" w:sz="4" w:space="0" w:color="auto"/>
              <w:bottom w:val="single" w:sz="4" w:space="0" w:color="auto"/>
              <w:right w:val="single" w:sz="4" w:space="0" w:color="auto"/>
            </w:tcBorders>
            <w:vAlign w:val="bottom"/>
          </w:tcPr>
          <w:p w14:paraId="13270E29" w14:textId="77777777" w:rsidR="00C13CFB" w:rsidRPr="00C13CFB" w:rsidRDefault="00C13CFB" w:rsidP="00C13CFB">
            <w:pPr>
              <w:jc w:val="center"/>
              <w:rPr>
                <w:rFonts w:ascii="Times New Roman" w:hAnsi="Times New Roman"/>
                <w:b/>
                <w:bCs/>
                <w:i/>
              </w:rPr>
            </w:pPr>
            <w:r w:rsidRPr="00C13CFB">
              <w:rPr>
                <w:rFonts w:ascii="Times New Roman" w:hAnsi="Times New Roman"/>
                <w:b/>
                <w:bCs/>
                <w:color w:val="000000"/>
              </w:rPr>
              <w:t>109,0</w:t>
            </w:r>
          </w:p>
        </w:tc>
        <w:tc>
          <w:tcPr>
            <w:tcW w:w="1047" w:type="dxa"/>
            <w:tcBorders>
              <w:top w:val="single" w:sz="4" w:space="0" w:color="auto"/>
              <w:left w:val="single" w:sz="4" w:space="0" w:color="auto"/>
              <w:bottom w:val="single" w:sz="4" w:space="0" w:color="auto"/>
              <w:right w:val="single" w:sz="4" w:space="0" w:color="auto"/>
            </w:tcBorders>
            <w:vAlign w:val="bottom"/>
          </w:tcPr>
          <w:p w14:paraId="5C56F15E" w14:textId="1E7F6074" w:rsidR="00C13CFB" w:rsidRPr="00C13CFB" w:rsidRDefault="00C13CFB" w:rsidP="00C13CFB">
            <w:pPr>
              <w:jc w:val="center"/>
              <w:rPr>
                <w:rFonts w:ascii="Times New Roman" w:hAnsi="Times New Roman"/>
                <w:b/>
                <w:bCs/>
                <w:i/>
              </w:rPr>
            </w:pPr>
            <w:r w:rsidRPr="00C13CFB">
              <w:rPr>
                <w:rFonts w:ascii="Times New Roman" w:hAnsi="Times New Roman"/>
                <w:b/>
                <w:bCs/>
                <w:color w:val="000000"/>
              </w:rPr>
              <w:t>1048</w:t>
            </w:r>
            <w:r w:rsidR="00AA3A15">
              <w:rPr>
                <w:rFonts w:ascii="Times New Roman" w:hAnsi="Times New Roman"/>
                <w:b/>
                <w:bCs/>
                <w:color w:val="000000"/>
              </w:rPr>
              <w:t>,0</w:t>
            </w:r>
          </w:p>
        </w:tc>
        <w:tc>
          <w:tcPr>
            <w:tcW w:w="778" w:type="dxa"/>
            <w:tcBorders>
              <w:top w:val="single" w:sz="4" w:space="0" w:color="auto"/>
              <w:left w:val="single" w:sz="4" w:space="0" w:color="auto"/>
              <w:bottom w:val="single" w:sz="4" w:space="0" w:color="auto"/>
              <w:right w:val="single" w:sz="4" w:space="0" w:color="auto"/>
            </w:tcBorders>
            <w:vAlign w:val="bottom"/>
          </w:tcPr>
          <w:p w14:paraId="0E767F04" w14:textId="77777777" w:rsidR="00C13CFB" w:rsidRPr="00C13CFB" w:rsidRDefault="00C13CFB" w:rsidP="00C13CFB">
            <w:pPr>
              <w:jc w:val="center"/>
              <w:rPr>
                <w:rFonts w:ascii="Times New Roman" w:hAnsi="Times New Roman"/>
                <w:b/>
                <w:bCs/>
                <w:i/>
              </w:rPr>
            </w:pPr>
            <w:r w:rsidRPr="00C13CFB">
              <w:rPr>
                <w:rFonts w:ascii="Times New Roman" w:hAnsi="Times New Roman"/>
                <w:b/>
                <w:bCs/>
                <w:color w:val="000000"/>
              </w:rPr>
              <w:t>107,0</w:t>
            </w:r>
          </w:p>
        </w:tc>
        <w:tc>
          <w:tcPr>
            <w:tcW w:w="1047" w:type="dxa"/>
            <w:tcBorders>
              <w:top w:val="single" w:sz="4" w:space="0" w:color="auto"/>
              <w:left w:val="single" w:sz="4" w:space="0" w:color="auto"/>
              <w:bottom w:val="single" w:sz="4" w:space="0" w:color="auto"/>
              <w:right w:val="single" w:sz="4" w:space="0" w:color="auto"/>
            </w:tcBorders>
            <w:vAlign w:val="bottom"/>
          </w:tcPr>
          <w:p w14:paraId="72F36416" w14:textId="748BEB16" w:rsidR="00C13CFB" w:rsidRPr="00C13CFB" w:rsidRDefault="00C13CFB" w:rsidP="00C13CFB">
            <w:pPr>
              <w:jc w:val="center"/>
              <w:rPr>
                <w:rFonts w:ascii="Times New Roman" w:hAnsi="Times New Roman"/>
                <w:b/>
                <w:bCs/>
                <w:i/>
              </w:rPr>
            </w:pPr>
            <w:r w:rsidRPr="00C13CFB">
              <w:rPr>
                <w:rFonts w:ascii="Times New Roman" w:hAnsi="Times New Roman"/>
                <w:b/>
                <w:bCs/>
                <w:color w:val="000000"/>
              </w:rPr>
              <w:t>1077</w:t>
            </w:r>
            <w:r w:rsidR="00AA3A15">
              <w:rPr>
                <w:rFonts w:ascii="Times New Roman" w:hAnsi="Times New Roman"/>
                <w:b/>
                <w:bCs/>
                <w:color w:val="000000"/>
              </w:rPr>
              <w:t>,0</w:t>
            </w:r>
          </w:p>
        </w:tc>
        <w:tc>
          <w:tcPr>
            <w:tcW w:w="666" w:type="dxa"/>
            <w:tcBorders>
              <w:top w:val="single" w:sz="4" w:space="0" w:color="auto"/>
              <w:left w:val="single" w:sz="4" w:space="0" w:color="auto"/>
              <w:bottom w:val="single" w:sz="4" w:space="0" w:color="auto"/>
              <w:right w:val="single" w:sz="4" w:space="0" w:color="auto"/>
            </w:tcBorders>
            <w:vAlign w:val="bottom"/>
          </w:tcPr>
          <w:p w14:paraId="7E53A390" w14:textId="77777777" w:rsidR="00C13CFB" w:rsidRPr="00C13CFB" w:rsidRDefault="00C13CFB" w:rsidP="00C13CFB">
            <w:pPr>
              <w:jc w:val="center"/>
              <w:rPr>
                <w:rFonts w:ascii="Times New Roman" w:hAnsi="Times New Roman"/>
                <w:b/>
                <w:bCs/>
                <w:i/>
              </w:rPr>
            </w:pPr>
            <w:r w:rsidRPr="00C13CFB">
              <w:rPr>
                <w:rFonts w:ascii="Times New Roman" w:hAnsi="Times New Roman"/>
                <w:b/>
                <w:bCs/>
                <w:color w:val="000000"/>
              </w:rPr>
              <w:t>102,8</w:t>
            </w:r>
          </w:p>
        </w:tc>
      </w:tr>
      <w:tr w:rsidR="00C13CFB" w:rsidRPr="00C13CFB" w14:paraId="6613006B" w14:textId="77777777" w:rsidTr="00D308C4">
        <w:tc>
          <w:tcPr>
            <w:tcW w:w="2898" w:type="dxa"/>
            <w:tcBorders>
              <w:top w:val="single" w:sz="4" w:space="0" w:color="auto"/>
              <w:left w:val="single" w:sz="4" w:space="0" w:color="auto"/>
              <w:bottom w:val="single" w:sz="4" w:space="0" w:color="auto"/>
              <w:right w:val="single" w:sz="4" w:space="0" w:color="auto"/>
            </w:tcBorders>
            <w:hideMark/>
          </w:tcPr>
          <w:p w14:paraId="2470DB4A" w14:textId="77777777" w:rsidR="00C13CFB" w:rsidRPr="00C13CFB" w:rsidRDefault="00C13CFB" w:rsidP="00C13CFB">
            <w:pPr>
              <w:jc w:val="center"/>
              <w:rPr>
                <w:rFonts w:ascii="Times New Roman" w:hAnsi="Times New Roman"/>
                <w:i/>
              </w:rPr>
            </w:pPr>
            <w:r w:rsidRPr="00C13CFB">
              <w:rPr>
                <w:rFonts w:ascii="Times New Roman" w:hAnsi="Times New Roman"/>
                <w:i/>
              </w:rPr>
              <w:lastRenderedPageBreak/>
              <w:t>налоговые доходы</w:t>
            </w:r>
          </w:p>
        </w:tc>
        <w:tc>
          <w:tcPr>
            <w:tcW w:w="1090" w:type="dxa"/>
            <w:tcBorders>
              <w:top w:val="single" w:sz="4" w:space="0" w:color="auto"/>
              <w:left w:val="single" w:sz="4" w:space="0" w:color="auto"/>
              <w:bottom w:val="single" w:sz="4" w:space="0" w:color="auto"/>
              <w:right w:val="single" w:sz="4" w:space="0" w:color="auto"/>
            </w:tcBorders>
            <w:vAlign w:val="bottom"/>
          </w:tcPr>
          <w:p w14:paraId="18996593" w14:textId="031E739E" w:rsidR="00C13CFB" w:rsidRPr="00C13CFB" w:rsidRDefault="00C13CFB" w:rsidP="00C13CFB">
            <w:pPr>
              <w:jc w:val="center"/>
              <w:rPr>
                <w:rFonts w:ascii="Times New Roman" w:hAnsi="Times New Roman"/>
                <w:i/>
              </w:rPr>
            </w:pPr>
            <w:r w:rsidRPr="00C13CFB">
              <w:rPr>
                <w:rFonts w:ascii="Times New Roman" w:hAnsi="Times New Roman"/>
                <w:color w:val="000000"/>
              </w:rPr>
              <w:t>498</w:t>
            </w:r>
            <w:r w:rsidR="00AA3A15">
              <w:rPr>
                <w:rFonts w:ascii="Times New Roman" w:hAnsi="Times New Roman"/>
                <w:color w:val="000000"/>
              </w:rPr>
              <w:t>0,0</w:t>
            </w:r>
          </w:p>
        </w:tc>
        <w:tc>
          <w:tcPr>
            <w:tcW w:w="1047" w:type="dxa"/>
            <w:tcBorders>
              <w:top w:val="single" w:sz="4" w:space="0" w:color="auto"/>
              <w:left w:val="single" w:sz="4" w:space="0" w:color="auto"/>
              <w:bottom w:val="single" w:sz="4" w:space="0" w:color="auto"/>
              <w:right w:val="single" w:sz="4" w:space="0" w:color="auto"/>
            </w:tcBorders>
            <w:vAlign w:val="bottom"/>
          </w:tcPr>
          <w:p w14:paraId="4FDA7B03" w14:textId="1C786847" w:rsidR="00C13CFB" w:rsidRPr="00C13CFB" w:rsidRDefault="00C13CFB" w:rsidP="00C13CFB">
            <w:pPr>
              <w:jc w:val="center"/>
              <w:rPr>
                <w:rFonts w:ascii="Times New Roman" w:hAnsi="Times New Roman"/>
                <w:i/>
              </w:rPr>
            </w:pPr>
            <w:r w:rsidRPr="00C13CFB">
              <w:rPr>
                <w:rFonts w:ascii="Times New Roman" w:hAnsi="Times New Roman"/>
                <w:color w:val="000000"/>
              </w:rPr>
              <w:t>579</w:t>
            </w:r>
            <w:r w:rsidR="00AA3A15">
              <w:rPr>
                <w:rFonts w:ascii="Times New Roman" w:hAnsi="Times New Roman"/>
                <w:color w:val="000000"/>
              </w:rPr>
              <w:t>0,0</w:t>
            </w:r>
          </w:p>
        </w:tc>
        <w:tc>
          <w:tcPr>
            <w:tcW w:w="778" w:type="dxa"/>
            <w:tcBorders>
              <w:top w:val="single" w:sz="4" w:space="0" w:color="auto"/>
              <w:left w:val="single" w:sz="4" w:space="0" w:color="auto"/>
              <w:bottom w:val="single" w:sz="4" w:space="0" w:color="auto"/>
              <w:right w:val="single" w:sz="4" w:space="0" w:color="auto"/>
            </w:tcBorders>
            <w:vAlign w:val="bottom"/>
          </w:tcPr>
          <w:p w14:paraId="0BAE0E4A" w14:textId="77777777" w:rsidR="00C13CFB" w:rsidRPr="00C13CFB" w:rsidRDefault="00C13CFB" w:rsidP="00C13CFB">
            <w:pPr>
              <w:jc w:val="center"/>
              <w:rPr>
                <w:rFonts w:ascii="Times New Roman" w:hAnsi="Times New Roman"/>
                <w:i/>
              </w:rPr>
            </w:pPr>
            <w:r w:rsidRPr="00C13CFB">
              <w:rPr>
                <w:rFonts w:ascii="Times New Roman" w:hAnsi="Times New Roman"/>
                <w:color w:val="000000"/>
              </w:rPr>
              <w:t>116,3</w:t>
            </w:r>
          </w:p>
        </w:tc>
        <w:tc>
          <w:tcPr>
            <w:tcW w:w="1047" w:type="dxa"/>
            <w:tcBorders>
              <w:top w:val="single" w:sz="4" w:space="0" w:color="auto"/>
              <w:left w:val="single" w:sz="4" w:space="0" w:color="auto"/>
              <w:bottom w:val="single" w:sz="4" w:space="0" w:color="auto"/>
              <w:right w:val="single" w:sz="4" w:space="0" w:color="auto"/>
            </w:tcBorders>
            <w:vAlign w:val="bottom"/>
          </w:tcPr>
          <w:p w14:paraId="2F66EB73" w14:textId="0B9357B9" w:rsidR="00C13CFB" w:rsidRPr="00C13CFB" w:rsidRDefault="00C13CFB" w:rsidP="00C13CFB">
            <w:pPr>
              <w:jc w:val="center"/>
              <w:rPr>
                <w:rFonts w:ascii="Times New Roman" w:hAnsi="Times New Roman"/>
                <w:i/>
              </w:rPr>
            </w:pPr>
            <w:r w:rsidRPr="00C13CFB">
              <w:rPr>
                <w:rFonts w:ascii="Times New Roman" w:hAnsi="Times New Roman"/>
                <w:color w:val="000000"/>
              </w:rPr>
              <w:t>598</w:t>
            </w:r>
            <w:r w:rsidR="00AA3A15">
              <w:rPr>
                <w:rFonts w:ascii="Times New Roman" w:hAnsi="Times New Roman"/>
                <w:color w:val="000000"/>
              </w:rPr>
              <w:t>,0</w:t>
            </w:r>
          </w:p>
        </w:tc>
        <w:tc>
          <w:tcPr>
            <w:tcW w:w="778" w:type="dxa"/>
            <w:tcBorders>
              <w:top w:val="single" w:sz="4" w:space="0" w:color="auto"/>
              <w:left w:val="single" w:sz="4" w:space="0" w:color="auto"/>
              <w:bottom w:val="single" w:sz="4" w:space="0" w:color="auto"/>
              <w:right w:val="single" w:sz="4" w:space="0" w:color="auto"/>
            </w:tcBorders>
            <w:vAlign w:val="bottom"/>
          </w:tcPr>
          <w:p w14:paraId="1A6367F5" w14:textId="77777777" w:rsidR="00C13CFB" w:rsidRPr="00C13CFB" w:rsidRDefault="00C13CFB" w:rsidP="00C13CFB">
            <w:pPr>
              <w:jc w:val="center"/>
              <w:rPr>
                <w:rFonts w:ascii="Times New Roman" w:hAnsi="Times New Roman"/>
                <w:i/>
              </w:rPr>
            </w:pPr>
            <w:r w:rsidRPr="00C13CFB">
              <w:rPr>
                <w:rFonts w:ascii="Times New Roman" w:hAnsi="Times New Roman"/>
                <w:color w:val="000000"/>
              </w:rPr>
              <w:t>103,3</w:t>
            </w:r>
          </w:p>
        </w:tc>
        <w:tc>
          <w:tcPr>
            <w:tcW w:w="1047" w:type="dxa"/>
            <w:tcBorders>
              <w:top w:val="single" w:sz="4" w:space="0" w:color="auto"/>
              <w:left w:val="single" w:sz="4" w:space="0" w:color="auto"/>
              <w:bottom w:val="single" w:sz="4" w:space="0" w:color="auto"/>
              <w:right w:val="single" w:sz="4" w:space="0" w:color="auto"/>
            </w:tcBorders>
            <w:vAlign w:val="bottom"/>
          </w:tcPr>
          <w:p w14:paraId="7297D8EC" w14:textId="7B49D572" w:rsidR="00C13CFB" w:rsidRPr="00C13CFB" w:rsidRDefault="00C13CFB" w:rsidP="00C13CFB">
            <w:pPr>
              <w:jc w:val="center"/>
              <w:rPr>
                <w:rFonts w:ascii="Times New Roman" w:hAnsi="Times New Roman"/>
                <w:i/>
              </w:rPr>
            </w:pPr>
            <w:r w:rsidRPr="00C13CFB">
              <w:rPr>
                <w:rFonts w:ascii="Times New Roman" w:hAnsi="Times New Roman"/>
                <w:color w:val="000000"/>
              </w:rPr>
              <w:t>627</w:t>
            </w:r>
            <w:r w:rsidR="00AA3A15">
              <w:rPr>
                <w:rFonts w:ascii="Times New Roman" w:hAnsi="Times New Roman"/>
                <w:color w:val="000000"/>
              </w:rPr>
              <w:t>,0</w:t>
            </w:r>
          </w:p>
        </w:tc>
        <w:tc>
          <w:tcPr>
            <w:tcW w:w="666" w:type="dxa"/>
            <w:tcBorders>
              <w:top w:val="single" w:sz="4" w:space="0" w:color="auto"/>
              <w:left w:val="single" w:sz="4" w:space="0" w:color="auto"/>
              <w:bottom w:val="single" w:sz="4" w:space="0" w:color="auto"/>
              <w:right w:val="single" w:sz="4" w:space="0" w:color="auto"/>
            </w:tcBorders>
            <w:vAlign w:val="bottom"/>
          </w:tcPr>
          <w:p w14:paraId="4669DB68" w14:textId="77777777" w:rsidR="00C13CFB" w:rsidRPr="00C13CFB" w:rsidRDefault="00C13CFB" w:rsidP="00C13CFB">
            <w:pPr>
              <w:jc w:val="center"/>
              <w:rPr>
                <w:rFonts w:ascii="Times New Roman" w:hAnsi="Times New Roman"/>
                <w:i/>
              </w:rPr>
            </w:pPr>
            <w:r w:rsidRPr="00C13CFB">
              <w:rPr>
                <w:rFonts w:ascii="Times New Roman" w:hAnsi="Times New Roman"/>
                <w:color w:val="000000"/>
              </w:rPr>
              <w:t>104,8</w:t>
            </w:r>
          </w:p>
        </w:tc>
      </w:tr>
      <w:tr w:rsidR="00C13CFB" w:rsidRPr="00C13CFB" w14:paraId="5B4E2EC5" w14:textId="77777777" w:rsidTr="00D308C4">
        <w:tc>
          <w:tcPr>
            <w:tcW w:w="2898" w:type="dxa"/>
            <w:tcBorders>
              <w:top w:val="single" w:sz="4" w:space="0" w:color="auto"/>
              <w:left w:val="single" w:sz="4" w:space="0" w:color="auto"/>
              <w:bottom w:val="single" w:sz="4" w:space="0" w:color="auto"/>
              <w:right w:val="single" w:sz="4" w:space="0" w:color="auto"/>
            </w:tcBorders>
            <w:hideMark/>
          </w:tcPr>
          <w:p w14:paraId="0203E855" w14:textId="77777777" w:rsidR="00C13CFB" w:rsidRPr="00C13CFB" w:rsidRDefault="00C13CFB" w:rsidP="00C13CFB">
            <w:pPr>
              <w:jc w:val="center"/>
              <w:rPr>
                <w:rFonts w:ascii="Times New Roman" w:hAnsi="Times New Roman"/>
                <w:i/>
              </w:rPr>
            </w:pPr>
            <w:r w:rsidRPr="00C13CFB">
              <w:rPr>
                <w:rFonts w:ascii="Times New Roman" w:hAnsi="Times New Roman"/>
                <w:i/>
              </w:rPr>
              <w:t>неналоговые</w:t>
            </w:r>
          </w:p>
          <w:p w14:paraId="6AF4C816" w14:textId="77777777" w:rsidR="00C13CFB" w:rsidRPr="00C13CFB" w:rsidRDefault="00C13CFB" w:rsidP="00C13CFB">
            <w:pPr>
              <w:jc w:val="center"/>
              <w:rPr>
                <w:rFonts w:ascii="Times New Roman" w:hAnsi="Times New Roman"/>
                <w:i/>
              </w:rPr>
            </w:pPr>
            <w:r w:rsidRPr="00C13CFB">
              <w:rPr>
                <w:rFonts w:ascii="Times New Roman" w:hAnsi="Times New Roman"/>
                <w:i/>
              </w:rPr>
              <w:t>доходы</w:t>
            </w:r>
          </w:p>
        </w:tc>
        <w:tc>
          <w:tcPr>
            <w:tcW w:w="1090" w:type="dxa"/>
            <w:tcBorders>
              <w:top w:val="single" w:sz="4" w:space="0" w:color="auto"/>
              <w:left w:val="single" w:sz="4" w:space="0" w:color="auto"/>
              <w:bottom w:val="single" w:sz="4" w:space="0" w:color="auto"/>
              <w:right w:val="single" w:sz="4" w:space="0" w:color="auto"/>
            </w:tcBorders>
            <w:vAlign w:val="bottom"/>
          </w:tcPr>
          <w:p w14:paraId="4BACF193" w14:textId="52B1748A" w:rsidR="00C13CFB" w:rsidRPr="00C13CFB" w:rsidRDefault="00C13CFB" w:rsidP="00C13CFB">
            <w:pPr>
              <w:jc w:val="center"/>
              <w:rPr>
                <w:rFonts w:ascii="Times New Roman" w:hAnsi="Times New Roman"/>
                <w:i/>
              </w:rPr>
            </w:pPr>
            <w:r w:rsidRPr="00C13CFB">
              <w:rPr>
                <w:rFonts w:ascii="Times New Roman" w:hAnsi="Times New Roman"/>
                <w:color w:val="000000"/>
              </w:rPr>
              <w:t>400</w:t>
            </w:r>
            <w:r w:rsidR="00AA3A15">
              <w:rPr>
                <w:rFonts w:ascii="Times New Roman" w:hAnsi="Times New Roman"/>
                <w:color w:val="000000"/>
              </w:rPr>
              <w:t>0,0</w:t>
            </w:r>
          </w:p>
        </w:tc>
        <w:tc>
          <w:tcPr>
            <w:tcW w:w="1047" w:type="dxa"/>
            <w:tcBorders>
              <w:top w:val="single" w:sz="4" w:space="0" w:color="auto"/>
              <w:left w:val="single" w:sz="4" w:space="0" w:color="auto"/>
              <w:bottom w:val="single" w:sz="4" w:space="0" w:color="auto"/>
              <w:right w:val="single" w:sz="4" w:space="0" w:color="auto"/>
            </w:tcBorders>
            <w:vAlign w:val="bottom"/>
          </w:tcPr>
          <w:p w14:paraId="44BC6F71" w14:textId="1DE86204" w:rsidR="00C13CFB" w:rsidRPr="00C13CFB" w:rsidRDefault="00C13CFB" w:rsidP="00C13CFB">
            <w:pPr>
              <w:jc w:val="center"/>
              <w:rPr>
                <w:rFonts w:ascii="Times New Roman" w:hAnsi="Times New Roman"/>
                <w:i/>
              </w:rPr>
            </w:pPr>
            <w:r w:rsidRPr="00C13CFB">
              <w:rPr>
                <w:rFonts w:ascii="Times New Roman" w:hAnsi="Times New Roman"/>
                <w:color w:val="000000"/>
              </w:rPr>
              <w:t>40</w:t>
            </w:r>
            <w:r w:rsidR="00AA3A15">
              <w:rPr>
                <w:rFonts w:ascii="Times New Roman" w:hAnsi="Times New Roman"/>
                <w:color w:val="000000"/>
              </w:rPr>
              <w:t>0,</w:t>
            </w:r>
            <w:r w:rsidRPr="00C13CFB">
              <w:rPr>
                <w:rFonts w:ascii="Times New Roman" w:hAnsi="Times New Roman"/>
                <w:color w:val="000000"/>
              </w:rPr>
              <w:t>0</w:t>
            </w:r>
          </w:p>
        </w:tc>
        <w:tc>
          <w:tcPr>
            <w:tcW w:w="778" w:type="dxa"/>
            <w:tcBorders>
              <w:top w:val="single" w:sz="4" w:space="0" w:color="auto"/>
              <w:left w:val="single" w:sz="4" w:space="0" w:color="auto"/>
              <w:bottom w:val="single" w:sz="4" w:space="0" w:color="auto"/>
              <w:right w:val="single" w:sz="4" w:space="0" w:color="auto"/>
            </w:tcBorders>
            <w:vAlign w:val="bottom"/>
          </w:tcPr>
          <w:p w14:paraId="0C0C1021" w14:textId="77777777" w:rsidR="00C13CFB" w:rsidRPr="00C13CFB" w:rsidRDefault="00C13CFB" w:rsidP="00C13CFB">
            <w:pPr>
              <w:jc w:val="center"/>
              <w:rPr>
                <w:rFonts w:ascii="Times New Roman" w:hAnsi="Times New Roman"/>
                <w:i/>
              </w:rPr>
            </w:pPr>
            <w:r w:rsidRPr="00C13CFB">
              <w:rPr>
                <w:rFonts w:ascii="Times New Roman" w:hAnsi="Times New Roman"/>
                <w:color w:val="000000"/>
              </w:rPr>
              <w:t>100,0</w:t>
            </w:r>
          </w:p>
        </w:tc>
        <w:tc>
          <w:tcPr>
            <w:tcW w:w="1047" w:type="dxa"/>
            <w:tcBorders>
              <w:top w:val="single" w:sz="4" w:space="0" w:color="auto"/>
              <w:left w:val="single" w:sz="4" w:space="0" w:color="auto"/>
              <w:bottom w:val="single" w:sz="4" w:space="0" w:color="auto"/>
              <w:right w:val="single" w:sz="4" w:space="0" w:color="auto"/>
            </w:tcBorders>
            <w:vAlign w:val="bottom"/>
          </w:tcPr>
          <w:p w14:paraId="45D37FCE" w14:textId="428036F3" w:rsidR="00C13CFB" w:rsidRPr="00C13CFB" w:rsidRDefault="00C13CFB" w:rsidP="00C13CFB">
            <w:pPr>
              <w:jc w:val="center"/>
              <w:rPr>
                <w:rFonts w:ascii="Times New Roman" w:hAnsi="Times New Roman"/>
                <w:i/>
              </w:rPr>
            </w:pPr>
            <w:r w:rsidRPr="00C13CFB">
              <w:rPr>
                <w:rFonts w:ascii="Times New Roman" w:hAnsi="Times New Roman"/>
                <w:color w:val="000000"/>
              </w:rPr>
              <w:t>450</w:t>
            </w:r>
            <w:r w:rsidR="00AA3A15">
              <w:rPr>
                <w:rFonts w:ascii="Times New Roman" w:hAnsi="Times New Roman"/>
                <w:color w:val="000000"/>
              </w:rPr>
              <w:t>,0</w:t>
            </w:r>
          </w:p>
        </w:tc>
        <w:tc>
          <w:tcPr>
            <w:tcW w:w="778" w:type="dxa"/>
            <w:tcBorders>
              <w:top w:val="single" w:sz="4" w:space="0" w:color="auto"/>
              <w:left w:val="single" w:sz="4" w:space="0" w:color="auto"/>
              <w:bottom w:val="single" w:sz="4" w:space="0" w:color="auto"/>
              <w:right w:val="single" w:sz="4" w:space="0" w:color="auto"/>
            </w:tcBorders>
            <w:vAlign w:val="bottom"/>
          </w:tcPr>
          <w:p w14:paraId="5DDAD60E" w14:textId="77777777" w:rsidR="00C13CFB" w:rsidRPr="00C13CFB" w:rsidRDefault="00C13CFB" w:rsidP="00C13CFB">
            <w:pPr>
              <w:jc w:val="center"/>
              <w:rPr>
                <w:rFonts w:ascii="Times New Roman" w:hAnsi="Times New Roman"/>
                <w:i/>
              </w:rPr>
            </w:pPr>
            <w:r w:rsidRPr="00C13CFB">
              <w:rPr>
                <w:rFonts w:ascii="Times New Roman" w:hAnsi="Times New Roman"/>
                <w:color w:val="000000"/>
              </w:rPr>
              <w:t>112,5</w:t>
            </w:r>
          </w:p>
        </w:tc>
        <w:tc>
          <w:tcPr>
            <w:tcW w:w="1047" w:type="dxa"/>
            <w:tcBorders>
              <w:top w:val="single" w:sz="4" w:space="0" w:color="auto"/>
              <w:left w:val="single" w:sz="4" w:space="0" w:color="auto"/>
              <w:bottom w:val="single" w:sz="4" w:space="0" w:color="auto"/>
              <w:right w:val="single" w:sz="4" w:space="0" w:color="auto"/>
            </w:tcBorders>
            <w:vAlign w:val="bottom"/>
          </w:tcPr>
          <w:p w14:paraId="2F52B738" w14:textId="2774B10B" w:rsidR="00C13CFB" w:rsidRPr="00C13CFB" w:rsidRDefault="00C13CFB" w:rsidP="00C13CFB">
            <w:pPr>
              <w:jc w:val="center"/>
              <w:rPr>
                <w:rFonts w:ascii="Times New Roman" w:hAnsi="Times New Roman"/>
                <w:i/>
              </w:rPr>
            </w:pPr>
            <w:r w:rsidRPr="00C13CFB">
              <w:rPr>
                <w:rFonts w:ascii="Times New Roman" w:hAnsi="Times New Roman"/>
                <w:color w:val="000000"/>
              </w:rPr>
              <w:t>450</w:t>
            </w:r>
            <w:r w:rsidR="00AA3A15">
              <w:rPr>
                <w:rFonts w:ascii="Times New Roman" w:hAnsi="Times New Roman"/>
                <w:color w:val="000000"/>
              </w:rPr>
              <w:t>,0</w:t>
            </w:r>
          </w:p>
        </w:tc>
        <w:tc>
          <w:tcPr>
            <w:tcW w:w="666" w:type="dxa"/>
            <w:tcBorders>
              <w:top w:val="single" w:sz="4" w:space="0" w:color="auto"/>
              <w:left w:val="single" w:sz="4" w:space="0" w:color="auto"/>
              <w:bottom w:val="single" w:sz="4" w:space="0" w:color="auto"/>
              <w:right w:val="single" w:sz="4" w:space="0" w:color="auto"/>
            </w:tcBorders>
            <w:vAlign w:val="bottom"/>
          </w:tcPr>
          <w:p w14:paraId="134BBAE9" w14:textId="77777777" w:rsidR="00C13CFB" w:rsidRPr="00C13CFB" w:rsidRDefault="00C13CFB" w:rsidP="00C13CFB">
            <w:pPr>
              <w:jc w:val="center"/>
              <w:rPr>
                <w:rFonts w:ascii="Times New Roman" w:hAnsi="Times New Roman"/>
                <w:i/>
              </w:rPr>
            </w:pPr>
            <w:r w:rsidRPr="00C13CFB">
              <w:rPr>
                <w:rFonts w:ascii="Times New Roman" w:hAnsi="Times New Roman"/>
                <w:color w:val="000000"/>
              </w:rPr>
              <w:t>100,0</w:t>
            </w:r>
          </w:p>
        </w:tc>
      </w:tr>
      <w:tr w:rsidR="00C13CFB" w:rsidRPr="00C13CFB" w14:paraId="2C2578AF" w14:textId="77777777" w:rsidTr="00D308C4">
        <w:tc>
          <w:tcPr>
            <w:tcW w:w="2898" w:type="dxa"/>
            <w:tcBorders>
              <w:top w:val="single" w:sz="4" w:space="0" w:color="auto"/>
              <w:left w:val="single" w:sz="4" w:space="0" w:color="auto"/>
              <w:bottom w:val="single" w:sz="4" w:space="0" w:color="auto"/>
              <w:right w:val="single" w:sz="4" w:space="0" w:color="auto"/>
            </w:tcBorders>
            <w:hideMark/>
          </w:tcPr>
          <w:p w14:paraId="61652942" w14:textId="77777777" w:rsidR="00C13CFB" w:rsidRPr="00C13CFB" w:rsidRDefault="00C13CFB" w:rsidP="00C13CFB">
            <w:pPr>
              <w:jc w:val="center"/>
              <w:rPr>
                <w:rFonts w:ascii="Times New Roman" w:hAnsi="Times New Roman"/>
                <w:b/>
              </w:rPr>
            </w:pPr>
            <w:r w:rsidRPr="00C13CFB">
              <w:rPr>
                <w:rFonts w:ascii="Times New Roman" w:hAnsi="Times New Roman"/>
                <w:b/>
              </w:rPr>
              <w:t>Безвозмездные</w:t>
            </w:r>
          </w:p>
          <w:p w14:paraId="00ECC630" w14:textId="77777777" w:rsidR="00C13CFB" w:rsidRPr="00C13CFB" w:rsidRDefault="00C13CFB" w:rsidP="00C13CFB">
            <w:pPr>
              <w:jc w:val="center"/>
              <w:rPr>
                <w:rFonts w:ascii="Times New Roman" w:hAnsi="Times New Roman"/>
                <w:b/>
              </w:rPr>
            </w:pPr>
            <w:r w:rsidRPr="00C13CFB">
              <w:rPr>
                <w:rFonts w:ascii="Times New Roman" w:hAnsi="Times New Roman"/>
                <w:b/>
              </w:rPr>
              <w:t>поступления</w:t>
            </w:r>
          </w:p>
        </w:tc>
        <w:tc>
          <w:tcPr>
            <w:tcW w:w="1090" w:type="dxa"/>
            <w:tcBorders>
              <w:top w:val="single" w:sz="4" w:space="0" w:color="auto"/>
              <w:left w:val="single" w:sz="4" w:space="0" w:color="auto"/>
              <w:bottom w:val="single" w:sz="4" w:space="0" w:color="auto"/>
              <w:right w:val="single" w:sz="4" w:space="0" w:color="auto"/>
            </w:tcBorders>
            <w:vAlign w:val="bottom"/>
          </w:tcPr>
          <w:p w14:paraId="167BC08F"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1413,3</w:t>
            </w:r>
          </w:p>
        </w:tc>
        <w:tc>
          <w:tcPr>
            <w:tcW w:w="1047" w:type="dxa"/>
            <w:tcBorders>
              <w:top w:val="single" w:sz="4" w:space="0" w:color="auto"/>
              <w:left w:val="single" w:sz="4" w:space="0" w:color="auto"/>
              <w:bottom w:val="single" w:sz="4" w:space="0" w:color="auto"/>
              <w:right w:val="single" w:sz="4" w:space="0" w:color="auto"/>
            </w:tcBorders>
            <w:vAlign w:val="bottom"/>
          </w:tcPr>
          <w:p w14:paraId="2496EC5E" w14:textId="1352932C" w:rsidR="00C13CFB" w:rsidRPr="00C13CFB" w:rsidRDefault="00C13CFB" w:rsidP="00C13CFB">
            <w:pPr>
              <w:jc w:val="center"/>
              <w:rPr>
                <w:rFonts w:ascii="Times New Roman" w:hAnsi="Times New Roman"/>
                <w:b/>
                <w:bCs/>
              </w:rPr>
            </w:pPr>
            <w:r w:rsidRPr="00C13CFB">
              <w:rPr>
                <w:rFonts w:ascii="Times New Roman" w:hAnsi="Times New Roman"/>
                <w:b/>
                <w:bCs/>
                <w:color w:val="000000"/>
              </w:rPr>
              <w:t>1083</w:t>
            </w:r>
            <w:r w:rsidR="00AA3A15">
              <w:rPr>
                <w:rFonts w:ascii="Times New Roman" w:hAnsi="Times New Roman"/>
                <w:b/>
                <w:bCs/>
                <w:color w:val="000000"/>
              </w:rPr>
              <w:t>,0</w:t>
            </w:r>
          </w:p>
        </w:tc>
        <w:tc>
          <w:tcPr>
            <w:tcW w:w="778" w:type="dxa"/>
            <w:tcBorders>
              <w:top w:val="single" w:sz="4" w:space="0" w:color="auto"/>
              <w:left w:val="single" w:sz="4" w:space="0" w:color="auto"/>
              <w:bottom w:val="single" w:sz="4" w:space="0" w:color="auto"/>
              <w:right w:val="single" w:sz="4" w:space="0" w:color="auto"/>
            </w:tcBorders>
            <w:vAlign w:val="bottom"/>
          </w:tcPr>
          <w:p w14:paraId="4CF69CE4"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76,6</w:t>
            </w:r>
          </w:p>
        </w:tc>
        <w:tc>
          <w:tcPr>
            <w:tcW w:w="1047" w:type="dxa"/>
            <w:tcBorders>
              <w:top w:val="single" w:sz="4" w:space="0" w:color="auto"/>
              <w:left w:val="single" w:sz="4" w:space="0" w:color="auto"/>
              <w:bottom w:val="single" w:sz="4" w:space="0" w:color="auto"/>
              <w:right w:val="single" w:sz="4" w:space="0" w:color="auto"/>
            </w:tcBorders>
            <w:vAlign w:val="bottom"/>
          </w:tcPr>
          <w:p w14:paraId="2BEDA4A5"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813,1</w:t>
            </w:r>
          </w:p>
        </w:tc>
        <w:tc>
          <w:tcPr>
            <w:tcW w:w="778" w:type="dxa"/>
            <w:tcBorders>
              <w:top w:val="single" w:sz="4" w:space="0" w:color="auto"/>
              <w:left w:val="single" w:sz="4" w:space="0" w:color="auto"/>
              <w:bottom w:val="single" w:sz="4" w:space="0" w:color="auto"/>
              <w:right w:val="single" w:sz="4" w:space="0" w:color="auto"/>
            </w:tcBorders>
            <w:vAlign w:val="bottom"/>
          </w:tcPr>
          <w:p w14:paraId="56D20696"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75,1</w:t>
            </w:r>
          </w:p>
        </w:tc>
        <w:tc>
          <w:tcPr>
            <w:tcW w:w="1047" w:type="dxa"/>
            <w:tcBorders>
              <w:top w:val="single" w:sz="4" w:space="0" w:color="auto"/>
              <w:left w:val="single" w:sz="4" w:space="0" w:color="auto"/>
              <w:bottom w:val="single" w:sz="4" w:space="0" w:color="auto"/>
              <w:right w:val="single" w:sz="4" w:space="0" w:color="auto"/>
            </w:tcBorders>
            <w:vAlign w:val="bottom"/>
          </w:tcPr>
          <w:p w14:paraId="52538E9E"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819,3</w:t>
            </w:r>
          </w:p>
        </w:tc>
        <w:tc>
          <w:tcPr>
            <w:tcW w:w="666" w:type="dxa"/>
            <w:tcBorders>
              <w:top w:val="single" w:sz="4" w:space="0" w:color="auto"/>
              <w:left w:val="single" w:sz="4" w:space="0" w:color="auto"/>
              <w:bottom w:val="single" w:sz="4" w:space="0" w:color="auto"/>
              <w:right w:val="single" w:sz="4" w:space="0" w:color="auto"/>
            </w:tcBorders>
            <w:vAlign w:val="bottom"/>
          </w:tcPr>
          <w:p w14:paraId="6A933357" w14:textId="77777777" w:rsidR="00C13CFB" w:rsidRPr="00C13CFB" w:rsidRDefault="00C13CFB" w:rsidP="00C13CFB">
            <w:pPr>
              <w:jc w:val="center"/>
              <w:rPr>
                <w:rFonts w:ascii="Times New Roman" w:hAnsi="Times New Roman"/>
                <w:b/>
                <w:bCs/>
              </w:rPr>
            </w:pPr>
            <w:r w:rsidRPr="00C13CFB">
              <w:rPr>
                <w:rFonts w:ascii="Times New Roman" w:hAnsi="Times New Roman"/>
                <w:b/>
                <w:bCs/>
                <w:color w:val="000000"/>
              </w:rPr>
              <w:t>100,8</w:t>
            </w:r>
          </w:p>
        </w:tc>
      </w:tr>
    </w:tbl>
    <w:p w14:paraId="605D4083" w14:textId="3C2246D6" w:rsidR="00AA3A15" w:rsidRPr="00AA3A15" w:rsidRDefault="00851299" w:rsidP="00AA3A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14" w:name="_Hlk183528358"/>
      <w:r w:rsidR="00AA3A15" w:rsidRPr="00AA3A15">
        <w:rPr>
          <w:rFonts w:ascii="Times New Roman" w:eastAsia="Calibri" w:hAnsi="Times New Roman" w:cs="Times New Roman"/>
          <w:sz w:val="28"/>
          <w:szCs w:val="28"/>
        </w:rPr>
        <w:t xml:space="preserve">Доходы проекта   бюджета на 2025 год предусмотрены в объеме </w:t>
      </w:r>
      <w:r w:rsidR="00AA3A15">
        <w:rPr>
          <w:rFonts w:ascii="Times New Roman" w:eastAsia="Calibri" w:hAnsi="Times New Roman" w:cs="Times New Roman"/>
          <w:sz w:val="28"/>
          <w:szCs w:val="28"/>
        </w:rPr>
        <w:t>2062,0</w:t>
      </w:r>
      <w:r w:rsidR="00AA3A15" w:rsidRPr="00AA3A15">
        <w:rPr>
          <w:rFonts w:ascii="Times New Roman" w:eastAsia="Calibri" w:hAnsi="Times New Roman" w:cs="Times New Roman"/>
          <w:sz w:val="28"/>
          <w:szCs w:val="28"/>
        </w:rPr>
        <w:t xml:space="preserve"> тыс. рублей, что ниже ожидаемой оценки исполнения бюджета за 2024 год на </w:t>
      </w:r>
      <w:r w:rsidR="00AA3A15">
        <w:rPr>
          <w:rFonts w:ascii="Times New Roman" w:eastAsia="Calibri" w:hAnsi="Times New Roman" w:cs="Times New Roman"/>
          <w:sz w:val="28"/>
          <w:szCs w:val="28"/>
        </w:rPr>
        <w:t>249,3</w:t>
      </w:r>
      <w:r w:rsidR="00AA3A15" w:rsidRPr="00AA3A15">
        <w:rPr>
          <w:rFonts w:ascii="Times New Roman" w:eastAsia="Calibri" w:hAnsi="Times New Roman" w:cs="Times New Roman"/>
          <w:sz w:val="28"/>
          <w:szCs w:val="28"/>
        </w:rPr>
        <w:t xml:space="preserve"> тыс. рублей, или на </w:t>
      </w:r>
      <w:r w:rsidR="00AA3A15">
        <w:rPr>
          <w:rFonts w:ascii="Times New Roman" w:eastAsia="Calibri" w:hAnsi="Times New Roman" w:cs="Times New Roman"/>
          <w:sz w:val="28"/>
          <w:szCs w:val="28"/>
        </w:rPr>
        <w:t>10,8</w:t>
      </w:r>
      <w:r w:rsidR="00AA3A15" w:rsidRPr="00AA3A15">
        <w:rPr>
          <w:rFonts w:ascii="Times New Roman" w:eastAsia="Calibri" w:hAnsi="Times New Roman" w:cs="Times New Roman"/>
          <w:sz w:val="28"/>
          <w:szCs w:val="28"/>
        </w:rPr>
        <w:t xml:space="preserve"> процента. В плановом периоде доходы бюджета прогнозируются в объеме </w:t>
      </w:r>
      <w:r w:rsidR="00AA3A15">
        <w:rPr>
          <w:rFonts w:ascii="Times New Roman" w:eastAsia="Calibri" w:hAnsi="Times New Roman" w:cs="Times New Roman"/>
          <w:sz w:val="28"/>
          <w:szCs w:val="28"/>
        </w:rPr>
        <w:t>1861,1</w:t>
      </w:r>
      <w:r w:rsidR="00AA3A15" w:rsidRPr="00AA3A15">
        <w:rPr>
          <w:rFonts w:ascii="Times New Roman" w:eastAsia="Calibri" w:hAnsi="Times New Roman" w:cs="Times New Roman"/>
          <w:sz w:val="28"/>
          <w:szCs w:val="28"/>
        </w:rPr>
        <w:t xml:space="preserve"> тыс. рублей в 2026 году и </w:t>
      </w:r>
      <w:r w:rsidR="00AA3A15">
        <w:rPr>
          <w:rFonts w:ascii="Times New Roman" w:eastAsia="Calibri" w:hAnsi="Times New Roman" w:cs="Times New Roman"/>
          <w:sz w:val="28"/>
          <w:szCs w:val="28"/>
        </w:rPr>
        <w:t>1896,3</w:t>
      </w:r>
      <w:r w:rsidR="00AA3A15" w:rsidRPr="00AA3A15">
        <w:rPr>
          <w:rFonts w:ascii="Times New Roman" w:eastAsia="Calibri" w:hAnsi="Times New Roman" w:cs="Times New Roman"/>
          <w:sz w:val="28"/>
          <w:szCs w:val="28"/>
        </w:rPr>
        <w:t xml:space="preserve"> тыс. рублей в 2027 году, темпы роста доходной части бюджета к предыдущему году прогнозируются на уровне 0,9 % и 1,0 % соответственно.</w:t>
      </w:r>
    </w:p>
    <w:p w14:paraId="7480C7B7" w14:textId="6310CFCF" w:rsidR="00AA3A15" w:rsidRPr="00AA3A15" w:rsidRDefault="00AA3A15" w:rsidP="00AA3A15">
      <w:pPr>
        <w:spacing w:after="0" w:line="240" w:lineRule="auto"/>
        <w:jc w:val="both"/>
        <w:rPr>
          <w:rFonts w:ascii="Times New Roman" w:eastAsia="Calibri" w:hAnsi="Times New Roman" w:cs="Times New Roman"/>
          <w:sz w:val="28"/>
          <w:szCs w:val="28"/>
        </w:rPr>
      </w:pPr>
      <w:bookmarkStart w:id="15" w:name="_Hlk184201714"/>
      <w:r w:rsidRPr="00AA3A15">
        <w:rPr>
          <w:rFonts w:ascii="Times New Roman" w:eastAsia="Calibri" w:hAnsi="Times New Roman" w:cs="Times New Roman"/>
          <w:sz w:val="28"/>
          <w:szCs w:val="28"/>
        </w:rPr>
        <w:t xml:space="preserve">        В 2025 году поступление налоговых и неналоговых</w:t>
      </w:r>
      <w:r w:rsidR="00754B9E">
        <w:rPr>
          <w:rFonts w:ascii="Times New Roman" w:eastAsia="Calibri" w:hAnsi="Times New Roman" w:cs="Times New Roman"/>
          <w:sz w:val="28"/>
          <w:szCs w:val="28"/>
        </w:rPr>
        <w:t xml:space="preserve"> (далее-собственные)</w:t>
      </w:r>
      <w:r w:rsidRPr="00AA3A15">
        <w:rPr>
          <w:rFonts w:ascii="Times New Roman" w:eastAsia="Calibri" w:hAnsi="Times New Roman" w:cs="Times New Roman"/>
          <w:sz w:val="28"/>
          <w:szCs w:val="28"/>
        </w:rPr>
        <w:t xml:space="preserve"> доходов к оценке ожидаемого исполнения 2024 года прогнозируется в объеме </w:t>
      </w:r>
      <w:r>
        <w:rPr>
          <w:rFonts w:ascii="Times New Roman" w:eastAsia="Calibri" w:hAnsi="Times New Roman" w:cs="Times New Roman"/>
          <w:sz w:val="28"/>
          <w:szCs w:val="28"/>
        </w:rPr>
        <w:t>979,0</w:t>
      </w:r>
      <w:r w:rsidRPr="00AA3A15">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109,0</w:t>
      </w:r>
      <w:r w:rsidRPr="00AA3A15">
        <w:rPr>
          <w:rFonts w:ascii="Times New Roman" w:eastAsia="Calibri" w:hAnsi="Times New Roman" w:cs="Times New Roman"/>
          <w:sz w:val="28"/>
          <w:szCs w:val="28"/>
        </w:rPr>
        <w:t xml:space="preserve"> процента. </w:t>
      </w:r>
      <w:r w:rsidR="00754B9E" w:rsidRPr="00AA3A15">
        <w:rPr>
          <w:rFonts w:ascii="Times New Roman" w:eastAsia="Calibri" w:hAnsi="Times New Roman" w:cs="Times New Roman"/>
          <w:sz w:val="28"/>
          <w:szCs w:val="28"/>
        </w:rPr>
        <w:t xml:space="preserve">В плановом периоде </w:t>
      </w:r>
      <w:r w:rsidR="00754B9E">
        <w:rPr>
          <w:rFonts w:ascii="Times New Roman" w:eastAsia="Calibri" w:hAnsi="Times New Roman" w:cs="Times New Roman"/>
          <w:sz w:val="28"/>
          <w:szCs w:val="28"/>
        </w:rPr>
        <w:t xml:space="preserve">собственные </w:t>
      </w:r>
      <w:r w:rsidR="00754B9E" w:rsidRPr="00AA3A15">
        <w:rPr>
          <w:rFonts w:ascii="Times New Roman" w:eastAsia="Calibri" w:hAnsi="Times New Roman" w:cs="Times New Roman"/>
          <w:sz w:val="28"/>
          <w:szCs w:val="28"/>
        </w:rPr>
        <w:t xml:space="preserve">доходы бюджета прогнозируются в объеме </w:t>
      </w:r>
      <w:r w:rsidR="00754B9E">
        <w:rPr>
          <w:rFonts w:ascii="Times New Roman" w:eastAsia="Calibri" w:hAnsi="Times New Roman" w:cs="Times New Roman"/>
          <w:sz w:val="28"/>
          <w:szCs w:val="28"/>
        </w:rPr>
        <w:t>1048,0</w:t>
      </w:r>
      <w:r w:rsidR="00754B9E" w:rsidRPr="00AA3A15">
        <w:rPr>
          <w:rFonts w:ascii="Times New Roman" w:eastAsia="Calibri" w:hAnsi="Times New Roman" w:cs="Times New Roman"/>
          <w:sz w:val="28"/>
          <w:szCs w:val="28"/>
        </w:rPr>
        <w:t xml:space="preserve"> тыс. рублей в 2026 году и </w:t>
      </w:r>
      <w:r w:rsidR="00754B9E">
        <w:rPr>
          <w:rFonts w:ascii="Times New Roman" w:eastAsia="Calibri" w:hAnsi="Times New Roman" w:cs="Times New Roman"/>
          <w:sz w:val="28"/>
          <w:szCs w:val="28"/>
        </w:rPr>
        <w:t>1077,0</w:t>
      </w:r>
      <w:r w:rsidR="00754B9E" w:rsidRPr="00AA3A15">
        <w:rPr>
          <w:rFonts w:ascii="Times New Roman" w:eastAsia="Calibri" w:hAnsi="Times New Roman" w:cs="Times New Roman"/>
          <w:sz w:val="28"/>
          <w:szCs w:val="28"/>
        </w:rPr>
        <w:t xml:space="preserve"> тыс. рублей в 2027 году, темпы роста </w:t>
      </w:r>
      <w:r w:rsidR="00754B9E">
        <w:rPr>
          <w:rFonts w:ascii="Times New Roman" w:eastAsia="Calibri" w:hAnsi="Times New Roman" w:cs="Times New Roman"/>
          <w:sz w:val="28"/>
          <w:szCs w:val="28"/>
        </w:rPr>
        <w:t>собственных доходов</w:t>
      </w:r>
      <w:r w:rsidR="00754B9E" w:rsidRPr="00AA3A15">
        <w:rPr>
          <w:rFonts w:ascii="Times New Roman" w:eastAsia="Calibri" w:hAnsi="Times New Roman" w:cs="Times New Roman"/>
          <w:sz w:val="28"/>
          <w:szCs w:val="28"/>
        </w:rPr>
        <w:t xml:space="preserve"> бюджета к предыдущему году прогнозируются на уровне </w:t>
      </w:r>
      <w:r w:rsidR="00754B9E">
        <w:rPr>
          <w:rFonts w:ascii="Times New Roman" w:eastAsia="Calibri" w:hAnsi="Times New Roman" w:cs="Times New Roman"/>
          <w:sz w:val="28"/>
          <w:szCs w:val="28"/>
        </w:rPr>
        <w:t>1,07</w:t>
      </w:r>
      <w:r w:rsidR="00754B9E" w:rsidRPr="00AA3A15">
        <w:rPr>
          <w:rFonts w:ascii="Times New Roman" w:eastAsia="Calibri" w:hAnsi="Times New Roman" w:cs="Times New Roman"/>
          <w:sz w:val="28"/>
          <w:szCs w:val="28"/>
        </w:rPr>
        <w:t xml:space="preserve"> % и </w:t>
      </w:r>
      <w:r w:rsidR="00754B9E">
        <w:rPr>
          <w:rFonts w:ascii="Times New Roman" w:eastAsia="Calibri" w:hAnsi="Times New Roman" w:cs="Times New Roman"/>
          <w:sz w:val="28"/>
          <w:szCs w:val="28"/>
        </w:rPr>
        <w:t>1,03</w:t>
      </w:r>
      <w:r w:rsidR="00754B9E" w:rsidRPr="00AA3A15">
        <w:rPr>
          <w:rFonts w:ascii="Times New Roman" w:eastAsia="Calibri" w:hAnsi="Times New Roman" w:cs="Times New Roman"/>
          <w:sz w:val="28"/>
          <w:szCs w:val="28"/>
        </w:rPr>
        <w:t xml:space="preserve"> % соответственно</w:t>
      </w:r>
      <w:r w:rsidR="00754B9E">
        <w:rPr>
          <w:rFonts w:ascii="Times New Roman" w:eastAsia="Calibri" w:hAnsi="Times New Roman" w:cs="Times New Roman"/>
          <w:sz w:val="28"/>
          <w:szCs w:val="28"/>
        </w:rPr>
        <w:t>.</w:t>
      </w:r>
    </w:p>
    <w:p w14:paraId="56E13292" w14:textId="0D9EFB93" w:rsidR="00AA3A15" w:rsidRDefault="00AA3A15" w:rsidP="00754B9E">
      <w:pPr>
        <w:spacing w:after="0" w:line="240" w:lineRule="auto"/>
        <w:jc w:val="both"/>
        <w:rPr>
          <w:rFonts w:ascii="Times New Roman" w:eastAsia="Calibri" w:hAnsi="Times New Roman" w:cs="Times New Roman"/>
          <w:sz w:val="28"/>
          <w:szCs w:val="28"/>
        </w:rPr>
      </w:pPr>
      <w:r w:rsidRPr="00AA3A15">
        <w:rPr>
          <w:rFonts w:ascii="Times New Roman" w:eastAsia="Calibri" w:hAnsi="Times New Roman" w:cs="Times New Roman"/>
          <w:sz w:val="28"/>
          <w:szCs w:val="28"/>
        </w:rPr>
        <w:t xml:space="preserve">Безвозмездные поступления к оценке ожидаемого исполнения 2024 года прогнозируются в 2025 году в объеме </w:t>
      </w:r>
      <w:r>
        <w:rPr>
          <w:rFonts w:ascii="Times New Roman" w:eastAsia="Calibri" w:hAnsi="Times New Roman" w:cs="Times New Roman"/>
          <w:sz w:val="28"/>
          <w:szCs w:val="28"/>
        </w:rPr>
        <w:t>1083,0</w:t>
      </w:r>
      <w:r w:rsidRPr="00AA3A15">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76</w:t>
      </w:r>
      <w:r w:rsidRPr="00AA3A15">
        <w:rPr>
          <w:rFonts w:ascii="Times New Roman" w:eastAsia="Calibri" w:hAnsi="Times New Roman" w:cs="Times New Roman"/>
          <w:sz w:val="28"/>
          <w:szCs w:val="28"/>
        </w:rPr>
        <w:t xml:space="preserve">,7 процента. </w:t>
      </w:r>
      <w:r w:rsidR="00754B9E" w:rsidRPr="00AA3A15">
        <w:rPr>
          <w:rFonts w:ascii="Times New Roman" w:eastAsia="Calibri" w:hAnsi="Times New Roman" w:cs="Times New Roman"/>
          <w:sz w:val="28"/>
          <w:szCs w:val="28"/>
        </w:rPr>
        <w:t xml:space="preserve">В плановом периоде </w:t>
      </w:r>
      <w:r w:rsidR="00754B9E">
        <w:rPr>
          <w:rFonts w:ascii="Times New Roman" w:eastAsia="Calibri" w:hAnsi="Times New Roman" w:cs="Times New Roman"/>
          <w:sz w:val="28"/>
          <w:szCs w:val="28"/>
        </w:rPr>
        <w:t>безвозмездные поступления</w:t>
      </w:r>
      <w:r w:rsidR="00754B9E" w:rsidRPr="00AA3A15">
        <w:rPr>
          <w:rFonts w:ascii="Times New Roman" w:eastAsia="Calibri" w:hAnsi="Times New Roman" w:cs="Times New Roman"/>
          <w:sz w:val="28"/>
          <w:szCs w:val="28"/>
        </w:rPr>
        <w:t xml:space="preserve"> бюджета прогнозируются в объеме </w:t>
      </w:r>
      <w:r w:rsidR="00754B9E">
        <w:rPr>
          <w:rFonts w:ascii="Times New Roman" w:eastAsia="Calibri" w:hAnsi="Times New Roman" w:cs="Times New Roman"/>
          <w:sz w:val="28"/>
          <w:szCs w:val="28"/>
        </w:rPr>
        <w:t>813,1</w:t>
      </w:r>
      <w:r w:rsidR="00754B9E" w:rsidRPr="00AA3A15">
        <w:rPr>
          <w:rFonts w:ascii="Times New Roman" w:eastAsia="Calibri" w:hAnsi="Times New Roman" w:cs="Times New Roman"/>
          <w:sz w:val="28"/>
          <w:szCs w:val="28"/>
        </w:rPr>
        <w:t xml:space="preserve"> тыс. рублей в 2026 году и </w:t>
      </w:r>
      <w:r w:rsidR="00754B9E">
        <w:rPr>
          <w:rFonts w:ascii="Times New Roman" w:eastAsia="Calibri" w:hAnsi="Times New Roman" w:cs="Times New Roman"/>
          <w:sz w:val="28"/>
          <w:szCs w:val="28"/>
        </w:rPr>
        <w:t>819,3</w:t>
      </w:r>
      <w:r w:rsidR="00754B9E" w:rsidRPr="00AA3A15">
        <w:rPr>
          <w:rFonts w:ascii="Times New Roman" w:eastAsia="Calibri" w:hAnsi="Times New Roman" w:cs="Times New Roman"/>
          <w:sz w:val="28"/>
          <w:szCs w:val="28"/>
        </w:rPr>
        <w:t xml:space="preserve"> тыс. рублей в 2027 году, темпы роста доходной части бюджета к предыдущему году прогнозируются на уровне </w:t>
      </w:r>
      <w:r w:rsidR="00754B9E">
        <w:rPr>
          <w:rFonts w:ascii="Times New Roman" w:eastAsia="Calibri" w:hAnsi="Times New Roman" w:cs="Times New Roman"/>
          <w:sz w:val="28"/>
          <w:szCs w:val="28"/>
        </w:rPr>
        <w:t>0,8</w:t>
      </w:r>
      <w:r w:rsidR="00754B9E" w:rsidRPr="00AA3A15">
        <w:rPr>
          <w:rFonts w:ascii="Times New Roman" w:eastAsia="Calibri" w:hAnsi="Times New Roman" w:cs="Times New Roman"/>
          <w:sz w:val="28"/>
          <w:szCs w:val="28"/>
        </w:rPr>
        <w:t xml:space="preserve"> % и </w:t>
      </w:r>
      <w:r w:rsidR="00754B9E">
        <w:rPr>
          <w:rFonts w:ascii="Times New Roman" w:eastAsia="Calibri" w:hAnsi="Times New Roman" w:cs="Times New Roman"/>
          <w:sz w:val="28"/>
          <w:szCs w:val="28"/>
        </w:rPr>
        <w:t>1,01</w:t>
      </w:r>
      <w:r w:rsidR="00754B9E" w:rsidRPr="00AA3A15">
        <w:rPr>
          <w:rFonts w:ascii="Times New Roman" w:eastAsia="Calibri" w:hAnsi="Times New Roman" w:cs="Times New Roman"/>
          <w:sz w:val="28"/>
          <w:szCs w:val="28"/>
        </w:rPr>
        <w:t xml:space="preserve"> % соответственно.</w:t>
      </w:r>
      <w:bookmarkStart w:id="16" w:name="_Hlk183528384"/>
      <w:bookmarkEnd w:id="14"/>
    </w:p>
    <w:p w14:paraId="2725EE87" w14:textId="77777777" w:rsidR="00754B9E" w:rsidRPr="00754B9E" w:rsidRDefault="00754B9E" w:rsidP="00754B9E">
      <w:pPr>
        <w:spacing w:after="0" w:line="240" w:lineRule="auto"/>
        <w:jc w:val="both"/>
        <w:rPr>
          <w:rFonts w:ascii="Times New Roman" w:eastAsia="Calibri" w:hAnsi="Times New Roman" w:cs="Times New Roman"/>
          <w:sz w:val="28"/>
          <w:szCs w:val="28"/>
        </w:rPr>
      </w:pPr>
    </w:p>
    <w:bookmarkEnd w:id="15"/>
    <w:bookmarkEnd w:id="16"/>
    <w:p w14:paraId="31E0177A" w14:textId="6EE5D3EF" w:rsidR="00F8751F" w:rsidRDefault="00F8751F" w:rsidP="00AA3A15">
      <w:pPr>
        <w:spacing w:after="0" w:line="240" w:lineRule="auto"/>
        <w:jc w:val="both"/>
        <w:rPr>
          <w:rFonts w:ascii="Times New Roman" w:eastAsia="Calibri" w:hAnsi="Times New Roman" w:cs="Times New Roman"/>
          <w:b/>
          <w:sz w:val="28"/>
          <w:szCs w:val="28"/>
        </w:rPr>
      </w:pPr>
      <w:r w:rsidRPr="00F8751F">
        <w:rPr>
          <w:rFonts w:ascii="Times New Roman" w:eastAsia="Calibri" w:hAnsi="Times New Roman" w:cs="Times New Roman"/>
          <w:b/>
          <w:sz w:val="28"/>
          <w:szCs w:val="28"/>
        </w:rPr>
        <w:t>4.1. Налоговые доходы</w:t>
      </w:r>
    </w:p>
    <w:p w14:paraId="63D1D570" w14:textId="77777777" w:rsidR="004778D6" w:rsidRPr="00194F0F" w:rsidRDefault="004778D6" w:rsidP="004778D6">
      <w:pPr>
        <w:spacing w:after="0" w:line="240" w:lineRule="auto"/>
        <w:ind w:firstLine="708"/>
        <w:jc w:val="both"/>
        <w:rPr>
          <w:rFonts w:ascii="Times New Roman" w:eastAsia="Calibri" w:hAnsi="Times New Roman" w:cs="Times New Roman"/>
          <w:sz w:val="28"/>
          <w:szCs w:val="28"/>
        </w:rPr>
      </w:pPr>
      <w:r w:rsidRPr="00194F0F">
        <w:rPr>
          <w:rFonts w:ascii="Times New Roman" w:eastAsia="Calibri" w:hAnsi="Times New Roman" w:cs="Times New Roman"/>
          <w:sz w:val="28"/>
          <w:szCs w:val="28"/>
        </w:rPr>
        <w:t xml:space="preserve">Поступление налоговых доходов бюджета в 2025 году планируются в объеме </w:t>
      </w:r>
      <w:r>
        <w:rPr>
          <w:rFonts w:ascii="Times New Roman" w:eastAsia="Calibri" w:hAnsi="Times New Roman" w:cs="Times New Roman"/>
          <w:sz w:val="28"/>
          <w:szCs w:val="28"/>
        </w:rPr>
        <w:t>579,0</w:t>
      </w:r>
      <w:r w:rsidRPr="00194F0F">
        <w:rPr>
          <w:rFonts w:ascii="Times New Roman" w:eastAsia="Calibri" w:hAnsi="Times New Roman" w:cs="Times New Roman"/>
          <w:sz w:val="28"/>
          <w:szCs w:val="28"/>
        </w:rPr>
        <w:t xml:space="preserve"> тыс. рублей, темп роста к ожидаемой оценке 2024 года составит 1,</w:t>
      </w:r>
      <w:r>
        <w:rPr>
          <w:rFonts w:ascii="Times New Roman" w:eastAsia="Calibri" w:hAnsi="Times New Roman" w:cs="Times New Roman"/>
          <w:sz w:val="28"/>
          <w:szCs w:val="28"/>
        </w:rPr>
        <w:t>2</w:t>
      </w:r>
      <w:r w:rsidRPr="00194F0F">
        <w:rPr>
          <w:rFonts w:ascii="Times New Roman" w:eastAsia="Calibri" w:hAnsi="Times New Roman" w:cs="Times New Roman"/>
          <w:sz w:val="28"/>
          <w:szCs w:val="28"/>
        </w:rPr>
        <w:t xml:space="preserve"> процента. На плановый период 2026 и 2027 годов прогнозные показатели налоговых доходов составляют </w:t>
      </w:r>
      <w:r>
        <w:rPr>
          <w:rFonts w:ascii="Times New Roman" w:eastAsia="Calibri" w:hAnsi="Times New Roman" w:cs="Times New Roman"/>
          <w:sz w:val="28"/>
          <w:szCs w:val="28"/>
        </w:rPr>
        <w:t>598,0</w:t>
      </w:r>
      <w:r w:rsidRPr="00194F0F">
        <w:rPr>
          <w:rFonts w:ascii="Times New Roman" w:eastAsia="Calibri" w:hAnsi="Times New Roman" w:cs="Times New Roman"/>
          <w:sz w:val="28"/>
          <w:szCs w:val="28"/>
        </w:rPr>
        <w:t xml:space="preserve"> тыс. рублей и </w:t>
      </w:r>
      <w:r>
        <w:rPr>
          <w:rFonts w:ascii="Times New Roman" w:eastAsia="Calibri" w:hAnsi="Times New Roman" w:cs="Times New Roman"/>
          <w:sz w:val="28"/>
          <w:szCs w:val="28"/>
        </w:rPr>
        <w:t>627,0</w:t>
      </w:r>
      <w:r w:rsidRPr="00194F0F">
        <w:rPr>
          <w:rFonts w:ascii="Times New Roman" w:eastAsia="Calibri" w:hAnsi="Times New Roman" w:cs="Times New Roman"/>
          <w:sz w:val="28"/>
          <w:szCs w:val="28"/>
        </w:rPr>
        <w:t xml:space="preserve"> тыс. рублей соответственно.  Темп роста в плановом периоде к предшествующему году прогнозируется в размере 1,</w:t>
      </w:r>
      <w:r>
        <w:rPr>
          <w:rFonts w:ascii="Times New Roman" w:eastAsia="Calibri" w:hAnsi="Times New Roman" w:cs="Times New Roman"/>
          <w:sz w:val="28"/>
          <w:szCs w:val="28"/>
        </w:rPr>
        <w:t>0</w:t>
      </w:r>
      <w:r w:rsidRPr="00194F0F">
        <w:rPr>
          <w:rFonts w:ascii="Times New Roman" w:eastAsia="Calibri" w:hAnsi="Times New Roman" w:cs="Times New Roman"/>
          <w:sz w:val="28"/>
          <w:szCs w:val="28"/>
        </w:rPr>
        <w:t xml:space="preserve"> % и 1,0 % соответственно.</w:t>
      </w:r>
    </w:p>
    <w:p w14:paraId="03F62540" w14:textId="77777777" w:rsidR="004778D6" w:rsidRPr="00194F0F" w:rsidRDefault="004778D6" w:rsidP="004778D6">
      <w:pPr>
        <w:spacing w:after="0" w:line="240" w:lineRule="auto"/>
        <w:ind w:firstLine="708"/>
        <w:jc w:val="both"/>
        <w:rPr>
          <w:rFonts w:ascii="Times New Roman" w:eastAsia="Calibri" w:hAnsi="Times New Roman" w:cs="Times New Roman"/>
          <w:sz w:val="28"/>
          <w:szCs w:val="28"/>
        </w:rPr>
      </w:pPr>
      <w:r w:rsidRPr="00194F0F">
        <w:rPr>
          <w:rFonts w:ascii="Times New Roman" w:eastAsia="Calibri" w:hAnsi="Times New Roman" w:cs="Times New Roman"/>
          <w:sz w:val="28"/>
          <w:szCs w:val="28"/>
        </w:rPr>
        <w:t xml:space="preserve">В структуре собственных доходов бюджета удельный вес налоговых доходов составит </w:t>
      </w:r>
      <w:r>
        <w:rPr>
          <w:rFonts w:ascii="Times New Roman" w:eastAsia="Calibri" w:hAnsi="Times New Roman" w:cs="Times New Roman"/>
          <w:sz w:val="28"/>
          <w:szCs w:val="28"/>
        </w:rPr>
        <w:t>59,2</w:t>
      </w:r>
      <w:r w:rsidRPr="00194F0F">
        <w:rPr>
          <w:rFonts w:ascii="Times New Roman" w:eastAsia="Calibri" w:hAnsi="Times New Roman" w:cs="Times New Roman"/>
          <w:sz w:val="28"/>
          <w:szCs w:val="28"/>
        </w:rPr>
        <w:t xml:space="preserve">% в 2025 году, </w:t>
      </w:r>
      <w:r>
        <w:rPr>
          <w:rFonts w:ascii="Times New Roman" w:eastAsia="Calibri" w:hAnsi="Times New Roman" w:cs="Times New Roman"/>
          <w:sz w:val="28"/>
          <w:szCs w:val="28"/>
        </w:rPr>
        <w:t>57,1</w:t>
      </w:r>
      <w:r w:rsidRPr="00194F0F">
        <w:rPr>
          <w:rFonts w:ascii="Times New Roman" w:eastAsia="Calibri" w:hAnsi="Times New Roman" w:cs="Times New Roman"/>
          <w:sz w:val="28"/>
          <w:szCs w:val="28"/>
        </w:rPr>
        <w:t xml:space="preserve">% в 2026 году, </w:t>
      </w:r>
      <w:r>
        <w:rPr>
          <w:rFonts w:ascii="Times New Roman" w:eastAsia="Calibri" w:hAnsi="Times New Roman" w:cs="Times New Roman"/>
          <w:sz w:val="28"/>
          <w:szCs w:val="28"/>
        </w:rPr>
        <w:t>58,2</w:t>
      </w:r>
      <w:r w:rsidRPr="00194F0F">
        <w:rPr>
          <w:rFonts w:ascii="Times New Roman" w:eastAsia="Calibri" w:hAnsi="Times New Roman" w:cs="Times New Roman"/>
          <w:sz w:val="28"/>
          <w:szCs w:val="28"/>
        </w:rPr>
        <w:t xml:space="preserve">% в 2027 году. </w:t>
      </w:r>
    </w:p>
    <w:p w14:paraId="020057D0" w14:textId="2F171FAB" w:rsidR="004778D6" w:rsidRPr="004778D6" w:rsidRDefault="004778D6" w:rsidP="00AA3A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8751F">
        <w:rPr>
          <w:rFonts w:ascii="Times New Roman" w:eastAsia="Calibri" w:hAnsi="Times New Roman" w:cs="Times New Roman"/>
          <w:sz w:val="28"/>
          <w:szCs w:val="28"/>
        </w:rPr>
        <w:t xml:space="preserve">В анализируемом периоде </w:t>
      </w:r>
      <w:r>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высокая доля в общем объёме налоговых и неналоговых доходов, приходится на </w:t>
      </w:r>
      <w:r w:rsidRPr="00515880">
        <w:rPr>
          <w:rFonts w:ascii="Times New Roman" w:eastAsia="Calibri" w:hAnsi="Times New Roman" w:cs="Times New Roman"/>
          <w:b/>
          <w:bCs/>
          <w:i/>
          <w:iCs/>
          <w:sz w:val="28"/>
          <w:szCs w:val="28"/>
        </w:rPr>
        <w:t>земельный налог</w:t>
      </w:r>
      <w:r>
        <w:rPr>
          <w:rFonts w:ascii="Times New Roman" w:eastAsia="Calibri" w:hAnsi="Times New Roman" w:cs="Times New Roman"/>
          <w:sz w:val="28"/>
          <w:szCs w:val="28"/>
        </w:rPr>
        <w:t xml:space="preserve"> 395,0 тыс. рублей или 48,3% и </w:t>
      </w:r>
      <w:r w:rsidRPr="00515880">
        <w:rPr>
          <w:rFonts w:ascii="Times New Roman" w:eastAsia="Calibri" w:hAnsi="Times New Roman" w:cs="Times New Roman"/>
          <w:i/>
          <w:iCs/>
          <w:sz w:val="28"/>
          <w:szCs w:val="28"/>
        </w:rPr>
        <w:t>доходов от реализации имущества</w:t>
      </w:r>
      <w:r>
        <w:rPr>
          <w:rFonts w:ascii="Times New Roman" w:eastAsia="Calibri" w:hAnsi="Times New Roman" w:cs="Times New Roman"/>
          <w:sz w:val="28"/>
          <w:szCs w:val="28"/>
        </w:rPr>
        <w:t xml:space="preserve"> 400,0 тыс. рублей или 47,0 процента.</w:t>
      </w:r>
      <w:r w:rsidRPr="00F8751F">
        <w:rPr>
          <w:rFonts w:ascii="Times New Roman" w:eastAsia="Calibri" w:hAnsi="Times New Roman" w:cs="Times New Roman"/>
          <w:sz w:val="28"/>
          <w:szCs w:val="28"/>
        </w:rPr>
        <w:t xml:space="preserve"> </w:t>
      </w:r>
    </w:p>
    <w:p w14:paraId="79A5E6A7" w14:textId="72864092" w:rsidR="00AA1833" w:rsidRPr="00194F0F" w:rsidRDefault="00AA1833" w:rsidP="00AA1833">
      <w:pPr>
        <w:spacing w:after="0" w:line="240" w:lineRule="auto"/>
        <w:ind w:firstLine="708"/>
        <w:jc w:val="center"/>
        <w:rPr>
          <w:rFonts w:ascii="Times New Roman" w:eastAsia="Calibri" w:hAnsi="Times New Roman" w:cs="Times New Roman"/>
          <w:i/>
          <w:iCs/>
          <w:sz w:val="28"/>
          <w:szCs w:val="28"/>
        </w:rPr>
      </w:pPr>
      <w:r w:rsidRPr="00194F0F">
        <w:rPr>
          <w:rFonts w:ascii="Times New Roman" w:eastAsia="Calibri" w:hAnsi="Times New Roman" w:cs="Times New Roman"/>
          <w:i/>
          <w:iCs/>
          <w:sz w:val="28"/>
          <w:szCs w:val="28"/>
        </w:rPr>
        <w:t xml:space="preserve">Динамика уплаты </w:t>
      </w:r>
      <w:r>
        <w:rPr>
          <w:rFonts w:ascii="Times New Roman" w:eastAsia="Calibri" w:hAnsi="Times New Roman" w:cs="Times New Roman"/>
          <w:i/>
          <w:iCs/>
          <w:sz w:val="28"/>
          <w:szCs w:val="28"/>
        </w:rPr>
        <w:t xml:space="preserve">налоговых </w:t>
      </w:r>
      <w:r w:rsidRPr="00194F0F">
        <w:rPr>
          <w:rFonts w:ascii="Times New Roman" w:eastAsia="Calibri" w:hAnsi="Times New Roman" w:cs="Times New Roman"/>
          <w:i/>
          <w:iCs/>
          <w:sz w:val="28"/>
          <w:szCs w:val="28"/>
        </w:rPr>
        <w:t>доходов</w:t>
      </w:r>
      <w:r>
        <w:rPr>
          <w:rFonts w:ascii="Times New Roman" w:eastAsia="Calibri" w:hAnsi="Times New Roman" w:cs="Times New Roman"/>
          <w:i/>
          <w:iCs/>
          <w:sz w:val="28"/>
          <w:szCs w:val="28"/>
        </w:rPr>
        <w:t xml:space="preserve"> </w:t>
      </w:r>
      <w:r w:rsidRPr="00194F0F">
        <w:rPr>
          <w:rFonts w:ascii="Times New Roman" w:eastAsia="Calibri" w:hAnsi="Times New Roman" w:cs="Times New Roman"/>
          <w:i/>
          <w:iCs/>
          <w:sz w:val="28"/>
          <w:szCs w:val="28"/>
        </w:rPr>
        <w:t>в</w:t>
      </w:r>
    </w:p>
    <w:p w14:paraId="366012E2" w14:textId="3DFB999D" w:rsidR="00754B9E" w:rsidRPr="00754B9E" w:rsidRDefault="00AA1833" w:rsidP="003A7D4F">
      <w:pPr>
        <w:spacing w:after="0" w:line="240" w:lineRule="auto"/>
        <w:ind w:firstLine="708"/>
        <w:jc w:val="center"/>
        <w:rPr>
          <w:rFonts w:ascii="Times New Roman" w:eastAsia="Calibri" w:hAnsi="Times New Roman" w:cs="Times New Roman"/>
          <w:i/>
          <w:iCs/>
          <w:sz w:val="28"/>
          <w:szCs w:val="28"/>
        </w:rPr>
      </w:pPr>
      <w:r w:rsidRPr="00194F0F">
        <w:rPr>
          <w:rFonts w:ascii="Times New Roman" w:eastAsia="Calibri" w:hAnsi="Times New Roman" w:cs="Times New Roman"/>
          <w:i/>
          <w:iCs/>
          <w:sz w:val="28"/>
          <w:szCs w:val="28"/>
        </w:rPr>
        <w:t xml:space="preserve"> 2024 -2027 годах приведена в таблице </w:t>
      </w:r>
      <w:proofErr w:type="gramStart"/>
      <w:r w:rsidRPr="00194F0F">
        <w:rPr>
          <w:rFonts w:ascii="Times New Roman" w:eastAsia="Calibri" w:hAnsi="Times New Roman" w:cs="Times New Roman"/>
          <w:i/>
          <w:iCs/>
          <w:sz w:val="28"/>
          <w:szCs w:val="28"/>
        </w:rPr>
        <w:t xml:space="preserve">   (</w:t>
      </w:r>
      <w:proofErr w:type="gramEnd"/>
      <w:r w:rsidRPr="00194F0F">
        <w:rPr>
          <w:rFonts w:ascii="Times New Roman" w:eastAsia="Calibri" w:hAnsi="Times New Roman" w:cs="Times New Roman"/>
          <w:i/>
          <w:iCs/>
          <w:sz w:val="28"/>
          <w:szCs w:val="28"/>
        </w:rPr>
        <w:t>тыс. рублей)</w:t>
      </w:r>
      <w:bookmarkStart w:id="17" w:name="_Hlk183528637"/>
    </w:p>
    <w:tbl>
      <w:tblPr>
        <w:tblStyle w:val="ad"/>
        <w:tblW w:w="9464" w:type="dxa"/>
        <w:tblInd w:w="0" w:type="dxa"/>
        <w:tblLook w:val="04A0" w:firstRow="1" w:lastRow="0" w:firstColumn="1" w:lastColumn="0" w:noHBand="0" w:noVBand="1"/>
      </w:tblPr>
      <w:tblGrid>
        <w:gridCol w:w="2886"/>
        <w:gridCol w:w="1157"/>
        <w:gridCol w:w="874"/>
        <w:gridCol w:w="843"/>
        <w:gridCol w:w="874"/>
        <w:gridCol w:w="978"/>
        <w:gridCol w:w="874"/>
        <w:gridCol w:w="978"/>
      </w:tblGrid>
      <w:tr w:rsidR="00754B9E" w:rsidRPr="00754B9E" w14:paraId="71143B6C" w14:textId="77777777" w:rsidTr="004778D6">
        <w:tc>
          <w:tcPr>
            <w:tcW w:w="2886" w:type="dxa"/>
            <w:vMerge w:val="restart"/>
            <w:tcBorders>
              <w:top w:val="single" w:sz="4" w:space="0" w:color="auto"/>
              <w:left w:val="single" w:sz="4" w:space="0" w:color="auto"/>
              <w:bottom w:val="single" w:sz="4" w:space="0" w:color="auto"/>
              <w:right w:val="single" w:sz="4" w:space="0" w:color="auto"/>
            </w:tcBorders>
            <w:vAlign w:val="center"/>
          </w:tcPr>
          <w:p w14:paraId="1EC143F7" w14:textId="77777777" w:rsidR="00754B9E" w:rsidRPr="00754B9E" w:rsidRDefault="00754B9E" w:rsidP="00754B9E">
            <w:pPr>
              <w:jc w:val="center"/>
              <w:rPr>
                <w:rFonts w:ascii="Times New Roman" w:hAnsi="Times New Roman"/>
              </w:rPr>
            </w:pPr>
          </w:p>
          <w:p w14:paraId="775928BA" w14:textId="77777777" w:rsidR="00754B9E" w:rsidRPr="00754B9E" w:rsidRDefault="00754B9E" w:rsidP="00754B9E">
            <w:pPr>
              <w:jc w:val="center"/>
              <w:rPr>
                <w:rFonts w:ascii="Times New Roman" w:hAnsi="Times New Roman"/>
              </w:rPr>
            </w:pPr>
            <w:r w:rsidRPr="00754B9E">
              <w:rPr>
                <w:rFonts w:ascii="Times New Roman" w:hAnsi="Times New Roman"/>
              </w:rPr>
              <w:t>Наименование показателя</w:t>
            </w:r>
          </w:p>
          <w:p w14:paraId="327C6B25" w14:textId="77777777" w:rsidR="00754B9E" w:rsidRPr="00754B9E" w:rsidRDefault="00754B9E" w:rsidP="00754B9E">
            <w:pPr>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hideMark/>
          </w:tcPr>
          <w:p w14:paraId="6A2742C8" w14:textId="77777777" w:rsidR="00754B9E" w:rsidRPr="00754B9E" w:rsidRDefault="00754B9E" w:rsidP="00754B9E">
            <w:pPr>
              <w:jc w:val="center"/>
              <w:rPr>
                <w:rFonts w:ascii="Times New Roman" w:hAnsi="Times New Roman"/>
              </w:rPr>
            </w:pPr>
            <w:r w:rsidRPr="00754B9E">
              <w:rPr>
                <w:rFonts w:ascii="Times New Roman" w:hAnsi="Times New Roman"/>
              </w:rPr>
              <w:t>2024</w:t>
            </w:r>
          </w:p>
          <w:p w14:paraId="7F39D269" w14:textId="77777777" w:rsidR="00754B9E" w:rsidRPr="00754B9E" w:rsidRDefault="00754B9E" w:rsidP="00754B9E">
            <w:pPr>
              <w:jc w:val="center"/>
              <w:rPr>
                <w:rFonts w:ascii="Times New Roman" w:hAnsi="Times New Roman"/>
              </w:rPr>
            </w:pPr>
            <w:r w:rsidRPr="00754B9E">
              <w:rPr>
                <w:rFonts w:ascii="Times New Roman" w:hAnsi="Times New Roman"/>
              </w:rPr>
              <w:t>(оценка)</w:t>
            </w:r>
          </w:p>
        </w:tc>
        <w:tc>
          <w:tcPr>
            <w:tcW w:w="1717" w:type="dxa"/>
            <w:gridSpan w:val="2"/>
            <w:tcBorders>
              <w:top w:val="single" w:sz="4" w:space="0" w:color="auto"/>
              <w:left w:val="single" w:sz="4" w:space="0" w:color="auto"/>
              <w:bottom w:val="single" w:sz="4" w:space="0" w:color="auto"/>
              <w:right w:val="single" w:sz="4" w:space="0" w:color="auto"/>
            </w:tcBorders>
            <w:vAlign w:val="center"/>
            <w:hideMark/>
          </w:tcPr>
          <w:p w14:paraId="684A0B97" w14:textId="6BE9894A" w:rsidR="00754B9E" w:rsidRPr="00754B9E" w:rsidRDefault="00754B9E" w:rsidP="00754B9E">
            <w:pPr>
              <w:jc w:val="center"/>
              <w:rPr>
                <w:rFonts w:ascii="Times New Roman" w:hAnsi="Times New Roman"/>
              </w:rPr>
            </w:pPr>
            <w:r w:rsidRPr="00754B9E">
              <w:rPr>
                <w:rFonts w:ascii="Times New Roman" w:hAnsi="Times New Roman"/>
              </w:rPr>
              <w:t>2025</w:t>
            </w:r>
            <w:r w:rsidR="003A7D4F">
              <w:rPr>
                <w:rFonts w:ascii="Times New Roman" w:hAnsi="Times New Roman"/>
              </w:rPr>
              <w:t>г.</w:t>
            </w:r>
          </w:p>
        </w:tc>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7BAB8D06" w14:textId="61548E65" w:rsidR="00754B9E" w:rsidRPr="00754B9E" w:rsidRDefault="00754B9E" w:rsidP="00754B9E">
            <w:pPr>
              <w:jc w:val="center"/>
              <w:rPr>
                <w:rFonts w:ascii="Times New Roman" w:hAnsi="Times New Roman"/>
              </w:rPr>
            </w:pPr>
            <w:r w:rsidRPr="00754B9E">
              <w:rPr>
                <w:rFonts w:ascii="Times New Roman" w:hAnsi="Times New Roman"/>
              </w:rPr>
              <w:t>2026</w:t>
            </w:r>
            <w:r w:rsidR="003A7D4F">
              <w:rPr>
                <w:rFonts w:ascii="Times New Roman" w:hAnsi="Times New Roman"/>
              </w:rPr>
              <w:t>г.</w:t>
            </w:r>
          </w:p>
        </w:tc>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7F4E11F7" w14:textId="6626BA7D" w:rsidR="00754B9E" w:rsidRPr="00754B9E" w:rsidRDefault="00754B9E" w:rsidP="00754B9E">
            <w:pPr>
              <w:jc w:val="center"/>
              <w:rPr>
                <w:rFonts w:ascii="Times New Roman" w:hAnsi="Times New Roman"/>
              </w:rPr>
            </w:pPr>
            <w:r w:rsidRPr="00754B9E">
              <w:rPr>
                <w:rFonts w:ascii="Times New Roman" w:hAnsi="Times New Roman"/>
              </w:rPr>
              <w:t>2027</w:t>
            </w:r>
            <w:r w:rsidR="003A7D4F">
              <w:rPr>
                <w:rFonts w:ascii="Times New Roman" w:hAnsi="Times New Roman"/>
              </w:rPr>
              <w:t>г.</w:t>
            </w:r>
          </w:p>
        </w:tc>
      </w:tr>
      <w:tr w:rsidR="00754B9E" w:rsidRPr="00754B9E" w14:paraId="359CA0B8" w14:textId="77777777" w:rsidTr="004778D6">
        <w:tc>
          <w:tcPr>
            <w:tcW w:w="0" w:type="auto"/>
            <w:vMerge/>
            <w:tcBorders>
              <w:top w:val="single" w:sz="4" w:space="0" w:color="auto"/>
              <w:left w:val="single" w:sz="4" w:space="0" w:color="auto"/>
              <w:bottom w:val="single" w:sz="4" w:space="0" w:color="auto"/>
              <w:right w:val="single" w:sz="4" w:space="0" w:color="auto"/>
            </w:tcBorders>
            <w:vAlign w:val="center"/>
            <w:hideMark/>
          </w:tcPr>
          <w:p w14:paraId="30388077" w14:textId="77777777" w:rsidR="00754B9E" w:rsidRPr="00754B9E" w:rsidRDefault="00754B9E" w:rsidP="00754B9E">
            <w:pPr>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hideMark/>
          </w:tcPr>
          <w:p w14:paraId="02A5342B" w14:textId="77777777" w:rsidR="00754B9E" w:rsidRPr="00754B9E" w:rsidRDefault="00754B9E" w:rsidP="00754B9E">
            <w:pPr>
              <w:jc w:val="center"/>
              <w:rPr>
                <w:rFonts w:ascii="Times New Roman" w:hAnsi="Times New Roman"/>
              </w:rPr>
            </w:pPr>
            <w:r w:rsidRPr="00754B9E">
              <w:rPr>
                <w:rFonts w:ascii="Times New Roman" w:hAnsi="Times New Roman"/>
              </w:rPr>
              <w:t>тыс. рублей</w:t>
            </w:r>
          </w:p>
        </w:tc>
        <w:tc>
          <w:tcPr>
            <w:tcW w:w="874" w:type="dxa"/>
            <w:tcBorders>
              <w:top w:val="single" w:sz="4" w:space="0" w:color="auto"/>
              <w:left w:val="single" w:sz="4" w:space="0" w:color="auto"/>
              <w:bottom w:val="single" w:sz="4" w:space="0" w:color="auto"/>
              <w:right w:val="single" w:sz="4" w:space="0" w:color="auto"/>
            </w:tcBorders>
            <w:vAlign w:val="center"/>
            <w:hideMark/>
          </w:tcPr>
          <w:p w14:paraId="16CF0E6B" w14:textId="77777777" w:rsidR="00754B9E" w:rsidRPr="00754B9E" w:rsidRDefault="00754B9E" w:rsidP="00754B9E">
            <w:pPr>
              <w:jc w:val="center"/>
              <w:rPr>
                <w:rFonts w:ascii="Times New Roman" w:hAnsi="Times New Roman"/>
              </w:rPr>
            </w:pPr>
            <w:r w:rsidRPr="00754B9E">
              <w:rPr>
                <w:rFonts w:ascii="Times New Roman" w:hAnsi="Times New Roman"/>
              </w:rPr>
              <w:t>тыс. рублей</w:t>
            </w:r>
          </w:p>
        </w:tc>
        <w:tc>
          <w:tcPr>
            <w:tcW w:w="843" w:type="dxa"/>
            <w:tcBorders>
              <w:top w:val="single" w:sz="4" w:space="0" w:color="auto"/>
              <w:left w:val="single" w:sz="4" w:space="0" w:color="auto"/>
              <w:bottom w:val="single" w:sz="4" w:space="0" w:color="auto"/>
              <w:right w:val="single" w:sz="4" w:space="0" w:color="auto"/>
            </w:tcBorders>
            <w:vAlign w:val="center"/>
            <w:hideMark/>
          </w:tcPr>
          <w:p w14:paraId="2068EC94" w14:textId="77777777" w:rsidR="00754B9E" w:rsidRPr="00754B9E" w:rsidRDefault="00754B9E" w:rsidP="00754B9E">
            <w:pPr>
              <w:jc w:val="center"/>
              <w:rPr>
                <w:rFonts w:ascii="Times New Roman" w:hAnsi="Times New Roman"/>
              </w:rPr>
            </w:pPr>
            <w:r w:rsidRPr="00754B9E">
              <w:rPr>
                <w:rFonts w:ascii="Times New Roman" w:hAnsi="Times New Roman"/>
              </w:rPr>
              <w:t>% к пред. году</w:t>
            </w:r>
          </w:p>
        </w:tc>
        <w:tc>
          <w:tcPr>
            <w:tcW w:w="874" w:type="dxa"/>
            <w:tcBorders>
              <w:top w:val="single" w:sz="4" w:space="0" w:color="auto"/>
              <w:left w:val="single" w:sz="4" w:space="0" w:color="auto"/>
              <w:bottom w:val="single" w:sz="4" w:space="0" w:color="auto"/>
              <w:right w:val="single" w:sz="4" w:space="0" w:color="auto"/>
            </w:tcBorders>
            <w:vAlign w:val="center"/>
            <w:hideMark/>
          </w:tcPr>
          <w:p w14:paraId="74489BBD" w14:textId="77777777" w:rsidR="00754B9E" w:rsidRPr="00754B9E" w:rsidRDefault="00754B9E" w:rsidP="00754B9E">
            <w:pPr>
              <w:jc w:val="center"/>
              <w:rPr>
                <w:rFonts w:ascii="Times New Roman" w:hAnsi="Times New Roman"/>
              </w:rPr>
            </w:pPr>
            <w:r w:rsidRPr="00754B9E">
              <w:rPr>
                <w:rFonts w:ascii="Times New Roman" w:hAnsi="Times New Roman"/>
              </w:rPr>
              <w:t>тыс. рублей</w:t>
            </w:r>
          </w:p>
        </w:tc>
        <w:tc>
          <w:tcPr>
            <w:tcW w:w="978" w:type="dxa"/>
            <w:tcBorders>
              <w:top w:val="single" w:sz="4" w:space="0" w:color="auto"/>
              <w:left w:val="single" w:sz="4" w:space="0" w:color="auto"/>
              <w:bottom w:val="single" w:sz="4" w:space="0" w:color="auto"/>
              <w:right w:val="single" w:sz="4" w:space="0" w:color="auto"/>
            </w:tcBorders>
            <w:vAlign w:val="center"/>
            <w:hideMark/>
          </w:tcPr>
          <w:p w14:paraId="208BA7C9" w14:textId="77777777" w:rsidR="00754B9E" w:rsidRPr="00754B9E" w:rsidRDefault="00754B9E" w:rsidP="00754B9E">
            <w:pPr>
              <w:jc w:val="center"/>
              <w:rPr>
                <w:rFonts w:ascii="Times New Roman" w:hAnsi="Times New Roman"/>
              </w:rPr>
            </w:pPr>
            <w:r w:rsidRPr="00754B9E">
              <w:rPr>
                <w:rFonts w:ascii="Times New Roman" w:hAnsi="Times New Roman"/>
              </w:rPr>
              <w:t>% к пред. году</w:t>
            </w:r>
          </w:p>
        </w:tc>
        <w:tc>
          <w:tcPr>
            <w:tcW w:w="874" w:type="dxa"/>
            <w:tcBorders>
              <w:top w:val="single" w:sz="4" w:space="0" w:color="auto"/>
              <w:left w:val="single" w:sz="4" w:space="0" w:color="auto"/>
              <w:bottom w:val="single" w:sz="4" w:space="0" w:color="auto"/>
              <w:right w:val="single" w:sz="4" w:space="0" w:color="auto"/>
            </w:tcBorders>
            <w:vAlign w:val="center"/>
            <w:hideMark/>
          </w:tcPr>
          <w:p w14:paraId="28B082E4" w14:textId="77777777" w:rsidR="00754B9E" w:rsidRPr="00754B9E" w:rsidRDefault="00754B9E" w:rsidP="00754B9E">
            <w:pPr>
              <w:jc w:val="center"/>
              <w:rPr>
                <w:rFonts w:ascii="Times New Roman" w:hAnsi="Times New Roman"/>
              </w:rPr>
            </w:pPr>
            <w:r w:rsidRPr="00754B9E">
              <w:rPr>
                <w:rFonts w:ascii="Times New Roman" w:hAnsi="Times New Roman"/>
              </w:rPr>
              <w:t>тыс. рублей</w:t>
            </w:r>
          </w:p>
        </w:tc>
        <w:tc>
          <w:tcPr>
            <w:tcW w:w="978" w:type="dxa"/>
            <w:tcBorders>
              <w:top w:val="single" w:sz="4" w:space="0" w:color="auto"/>
              <w:left w:val="single" w:sz="4" w:space="0" w:color="auto"/>
              <w:bottom w:val="single" w:sz="4" w:space="0" w:color="auto"/>
              <w:right w:val="single" w:sz="4" w:space="0" w:color="auto"/>
            </w:tcBorders>
            <w:vAlign w:val="center"/>
            <w:hideMark/>
          </w:tcPr>
          <w:p w14:paraId="169A3980" w14:textId="77777777" w:rsidR="00754B9E" w:rsidRPr="00754B9E" w:rsidRDefault="00754B9E" w:rsidP="00754B9E">
            <w:pPr>
              <w:jc w:val="center"/>
              <w:rPr>
                <w:rFonts w:ascii="Times New Roman" w:hAnsi="Times New Roman"/>
              </w:rPr>
            </w:pPr>
            <w:r w:rsidRPr="00754B9E">
              <w:rPr>
                <w:rFonts w:ascii="Times New Roman" w:hAnsi="Times New Roman"/>
              </w:rPr>
              <w:t>% к пред. году</w:t>
            </w:r>
          </w:p>
        </w:tc>
      </w:tr>
      <w:tr w:rsidR="00754B9E" w:rsidRPr="00754B9E" w14:paraId="6D14528C" w14:textId="77777777" w:rsidTr="004778D6">
        <w:tc>
          <w:tcPr>
            <w:tcW w:w="2886" w:type="dxa"/>
            <w:tcBorders>
              <w:top w:val="single" w:sz="4" w:space="0" w:color="auto"/>
              <w:left w:val="single" w:sz="4" w:space="0" w:color="auto"/>
              <w:bottom w:val="single" w:sz="4" w:space="0" w:color="auto"/>
              <w:right w:val="single" w:sz="4" w:space="0" w:color="auto"/>
            </w:tcBorders>
            <w:hideMark/>
          </w:tcPr>
          <w:p w14:paraId="54CE75AE" w14:textId="77777777" w:rsidR="00754B9E" w:rsidRPr="00754B9E" w:rsidRDefault="00754B9E" w:rsidP="00754B9E">
            <w:pPr>
              <w:jc w:val="center"/>
              <w:rPr>
                <w:rFonts w:ascii="Times New Roman" w:hAnsi="Times New Roman"/>
                <w:b/>
              </w:rPr>
            </w:pPr>
            <w:r w:rsidRPr="00754B9E">
              <w:rPr>
                <w:rFonts w:ascii="Times New Roman" w:hAnsi="Times New Roman"/>
                <w:b/>
              </w:rPr>
              <w:t>Налоговые доходы</w:t>
            </w:r>
          </w:p>
        </w:tc>
        <w:tc>
          <w:tcPr>
            <w:tcW w:w="1157" w:type="dxa"/>
            <w:tcBorders>
              <w:top w:val="single" w:sz="4" w:space="0" w:color="auto"/>
              <w:left w:val="single" w:sz="4" w:space="0" w:color="auto"/>
              <w:bottom w:val="single" w:sz="4" w:space="0" w:color="auto"/>
              <w:right w:val="single" w:sz="4" w:space="0" w:color="auto"/>
            </w:tcBorders>
            <w:vAlign w:val="center"/>
          </w:tcPr>
          <w:p w14:paraId="0F856EF4" w14:textId="02CE90BD" w:rsidR="00754B9E" w:rsidRPr="00754B9E" w:rsidRDefault="00754B9E" w:rsidP="00754B9E">
            <w:pPr>
              <w:jc w:val="center"/>
              <w:rPr>
                <w:rFonts w:ascii="Times New Roman" w:hAnsi="Times New Roman"/>
                <w:b/>
                <w:bCs/>
                <w:iCs/>
              </w:rPr>
            </w:pPr>
            <w:r w:rsidRPr="00754B9E">
              <w:rPr>
                <w:rFonts w:ascii="Times New Roman" w:hAnsi="Times New Roman"/>
                <w:b/>
                <w:bCs/>
                <w:color w:val="000000"/>
              </w:rPr>
              <w:t>498</w:t>
            </w:r>
            <w:r>
              <w:rPr>
                <w:rFonts w:ascii="Times New Roman" w:hAnsi="Times New Roman"/>
                <w:b/>
                <w:bCs/>
                <w:color w:val="000000"/>
              </w:rPr>
              <w:t>,0</w:t>
            </w:r>
          </w:p>
        </w:tc>
        <w:tc>
          <w:tcPr>
            <w:tcW w:w="874" w:type="dxa"/>
            <w:tcBorders>
              <w:top w:val="single" w:sz="4" w:space="0" w:color="auto"/>
              <w:left w:val="single" w:sz="4" w:space="0" w:color="auto"/>
              <w:bottom w:val="single" w:sz="4" w:space="0" w:color="auto"/>
              <w:right w:val="single" w:sz="4" w:space="0" w:color="auto"/>
            </w:tcBorders>
            <w:vAlign w:val="center"/>
          </w:tcPr>
          <w:p w14:paraId="0CFE38D9" w14:textId="222B297C" w:rsidR="00754B9E" w:rsidRPr="00754B9E" w:rsidRDefault="00754B9E" w:rsidP="00754B9E">
            <w:pPr>
              <w:jc w:val="center"/>
              <w:rPr>
                <w:rFonts w:ascii="Times New Roman" w:hAnsi="Times New Roman"/>
                <w:b/>
                <w:bCs/>
                <w:iCs/>
              </w:rPr>
            </w:pPr>
            <w:r w:rsidRPr="00754B9E">
              <w:rPr>
                <w:rFonts w:ascii="Times New Roman" w:hAnsi="Times New Roman"/>
                <w:b/>
                <w:bCs/>
                <w:color w:val="000000"/>
              </w:rPr>
              <w:t>579</w:t>
            </w:r>
            <w:r>
              <w:rPr>
                <w:rFonts w:ascii="Times New Roman" w:hAnsi="Times New Roman"/>
                <w:b/>
                <w:bCs/>
                <w:color w:val="000000"/>
              </w:rPr>
              <w:t>,0</w:t>
            </w:r>
          </w:p>
        </w:tc>
        <w:tc>
          <w:tcPr>
            <w:tcW w:w="843" w:type="dxa"/>
            <w:tcBorders>
              <w:top w:val="single" w:sz="4" w:space="0" w:color="auto"/>
              <w:left w:val="single" w:sz="4" w:space="0" w:color="auto"/>
              <w:bottom w:val="single" w:sz="4" w:space="0" w:color="auto"/>
              <w:right w:val="single" w:sz="4" w:space="0" w:color="auto"/>
            </w:tcBorders>
            <w:vAlign w:val="center"/>
          </w:tcPr>
          <w:p w14:paraId="0FD784C6" w14:textId="77777777" w:rsidR="00754B9E" w:rsidRPr="00754B9E" w:rsidRDefault="00754B9E" w:rsidP="00754B9E">
            <w:pPr>
              <w:jc w:val="center"/>
              <w:rPr>
                <w:rFonts w:ascii="Times New Roman" w:hAnsi="Times New Roman"/>
                <w:b/>
                <w:bCs/>
                <w:iCs/>
              </w:rPr>
            </w:pPr>
            <w:r w:rsidRPr="00754B9E">
              <w:rPr>
                <w:rFonts w:ascii="Times New Roman" w:hAnsi="Times New Roman"/>
                <w:b/>
                <w:bCs/>
                <w:color w:val="000000"/>
              </w:rPr>
              <w:t>116,3</w:t>
            </w:r>
          </w:p>
        </w:tc>
        <w:tc>
          <w:tcPr>
            <w:tcW w:w="874" w:type="dxa"/>
            <w:tcBorders>
              <w:top w:val="single" w:sz="4" w:space="0" w:color="auto"/>
              <w:left w:val="single" w:sz="4" w:space="0" w:color="auto"/>
              <w:bottom w:val="single" w:sz="4" w:space="0" w:color="auto"/>
              <w:right w:val="single" w:sz="4" w:space="0" w:color="auto"/>
            </w:tcBorders>
            <w:vAlign w:val="center"/>
          </w:tcPr>
          <w:p w14:paraId="5A0D4C49" w14:textId="2D14CE33" w:rsidR="00754B9E" w:rsidRPr="00754B9E" w:rsidRDefault="00754B9E" w:rsidP="00754B9E">
            <w:pPr>
              <w:jc w:val="center"/>
              <w:rPr>
                <w:rFonts w:ascii="Times New Roman" w:hAnsi="Times New Roman"/>
                <w:b/>
                <w:bCs/>
                <w:iCs/>
              </w:rPr>
            </w:pPr>
            <w:r w:rsidRPr="00754B9E">
              <w:rPr>
                <w:rFonts w:ascii="Times New Roman" w:hAnsi="Times New Roman"/>
                <w:b/>
                <w:bCs/>
                <w:color w:val="000000"/>
              </w:rPr>
              <w:t>598</w:t>
            </w:r>
            <w:r>
              <w:rPr>
                <w:rFonts w:ascii="Times New Roman" w:hAnsi="Times New Roman"/>
                <w:b/>
                <w:bCs/>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4B347ABD" w14:textId="77777777" w:rsidR="00754B9E" w:rsidRPr="00754B9E" w:rsidRDefault="00754B9E" w:rsidP="00754B9E">
            <w:pPr>
              <w:jc w:val="center"/>
              <w:rPr>
                <w:rFonts w:ascii="Times New Roman" w:hAnsi="Times New Roman"/>
                <w:b/>
                <w:bCs/>
                <w:iCs/>
              </w:rPr>
            </w:pPr>
            <w:r w:rsidRPr="00754B9E">
              <w:rPr>
                <w:rFonts w:ascii="Times New Roman" w:hAnsi="Times New Roman"/>
                <w:b/>
                <w:bCs/>
                <w:color w:val="000000"/>
              </w:rPr>
              <w:t>103,3</w:t>
            </w:r>
          </w:p>
        </w:tc>
        <w:tc>
          <w:tcPr>
            <w:tcW w:w="874" w:type="dxa"/>
            <w:tcBorders>
              <w:top w:val="single" w:sz="4" w:space="0" w:color="auto"/>
              <w:left w:val="single" w:sz="4" w:space="0" w:color="auto"/>
              <w:bottom w:val="single" w:sz="4" w:space="0" w:color="auto"/>
              <w:right w:val="single" w:sz="4" w:space="0" w:color="auto"/>
            </w:tcBorders>
            <w:vAlign w:val="center"/>
          </w:tcPr>
          <w:p w14:paraId="375585EB" w14:textId="52D2D696" w:rsidR="00754B9E" w:rsidRPr="00754B9E" w:rsidRDefault="00754B9E" w:rsidP="00754B9E">
            <w:pPr>
              <w:jc w:val="center"/>
              <w:rPr>
                <w:rFonts w:ascii="Times New Roman" w:hAnsi="Times New Roman"/>
                <w:b/>
                <w:bCs/>
                <w:iCs/>
              </w:rPr>
            </w:pPr>
            <w:r w:rsidRPr="00754B9E">
              <w:rPr>
                <w:rFonts w:ascii="Times New Roman" w:hAnsi="Times New Roman"/>
                <w:b/>
                <w:bCs/>
                <w:color w:val="000000"/>
              </w:rPr>
              <w:t>627</w:t>
            </w:r>
            <w:r>
              <w:rPr>
                <w:rFonts w:ascii="Times New Roman" w:hAnsi="Times New Roman"/>
                <w:b/>
                <w:bCs/>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66FF595E" w14:textId="77777777" w:rsidR="00754B9E" w:rsidRPr="00754B9E" w:rsidRDefault="00754B9E" w:rsidP="00754B9E">
            <w:pPr>
              <w:jc w:val="center"/>
              <w:rPr>
                <w:rFonts w:ascii="Times New Roman" w:hAnsi="Times New Roman"/>
                <w:b/>
                <w:bCs/>
                <w:iCs/>
              </w:rPr>
            </w:pPr>
            <w:r w:rsidRPr="00754B9E">
              <w:rPr>
                <w:rFonts w:ascii="Times New Roman" w:hAnsi="Times New Roman"/>
                <w:b/>
                <w:bCs/>
                <w:color w:val="000000"/>
              </w:rPr>
              <w:t>104,8</w:t>
            </w:r>
          </w:p>
        </w:tc>
      </w:tr>
      <w:tr w:rsidR="00754B9E" w:rsidRPr="00754B9E" w14:paraId="29107B43" w14:textId="77777777" w:rsidTr="004778D6">
        <w:tc>
          <w:tcPr>
            <w:tcW w:w="2886" w:type="dxa"/>
            <w:tcBorders>
              <w:top w:val="single" w:sz="4" w:space="0" w:color="auto"/>
              <w:left w:val="single" w:sz="4" w:space="0" w:color="auto"/>
              <w:bottom w:val="single" w:sz="4" w:space="0" w:color="auto"/>
              <w:right w:val="single" w:sz="4" w:space="0" w:color="auto"/>
            </w:tcBorders>
            <w:hideMark/>
          </w:tcPr>
          <w:p w14:paraId="3FAFB82D" w14:textId="77777777" w:rsidR="00754B9E" w:rsidRPr="00754B9E" w:rsidRDefault="00754B9E" w:rsidP="00754B9E">
            <w:pPr>
              <w:jc w:val="center"/>
              <w:rPr>
                <w:rFonts w:ascii="Times New Roman" w:hAnsi="Times New Roman"/>
              </w:rPr>
            </w:pPr>
            <w:r w:rsidRPr="00754B9E">
              <w:rPr>
                <w:rFonts w:ascii="Times New Roman" w:hAnsi="Times New Roman"/>
              </w:rPr>
              <w:t>Налог на доходы физических лиц</w:t>
            </w:r>
          </w:p>
        </w:tc>
        <w:tc>
          <w:tcPr>
            <w:tcW w:w="1157" w:type="dxa"/>
            <w:tcBorders>
              <w:top w:val="single" w:sz="4" w:space="0" w:color="auto"/>
              <w:left w:val="single" w:sz="4" w:space="0" w:color="auto"/>
              <w:bottom w:val="single" w:sz="4" w:space="0" w:color="auto"/>
              <w:right w:val="single" w:sz="4" w:space="0" w:color="auto"/>
            </w:tcBorders>
            <w:vAlign w:val="center"/>
          </w:tcPr>
          <w:p w14:paraId="53395ECD" w14:textId="35594302" w:rsidR="00754B9E" w:rsidRPr="00754B9E" w:rsidRDefault="00754B9E" w:rsidP="00754B9E">
            <w:pPr>
              <w:jc w:val="center"/>
              <w:rPr>
                <w:rFonts w:ascii="Times New Roman" w:hAnsi="Times New Roman"/>
              </w:rPr>
            </w:pPr>
            <w:r w:rsidRPr="00754B9E">
              <w:rPr>
                <w:rFonts w:ascii="Times New Roman" w:hAnsi="Times New Roman"/>
                <w:color w:val="000000"/>
              </w:rPr>
              <w:t>4</w:t>
            </w:r>
            <w:r>
              <w:rPr>
                <w:rFonts w:ascii="Times New Roman" w:hAnsi="Times New Roman"/>
                <w:color w:val="000000"/>
              </w:rPr>
              <w:t>,0</w:t>
            </w:r>
          </w:p>
        </w:tc>
        <w:tc>
          <w:tcPr>
            <w:tcW w:w="874" w:type="dxa"/>
            <w:tcBorders>
              <w:top w:val="single" w:sz="4" w:space="0" w:color="auto"/>
              <w:left w:val="single" w:sz="4" w:space="0" w:color="auto"/>
              <w:bottom w:val="single" w:sz="4" w:space="0" w:color="auto"/>
              <w:right w:val="single" w:sz="4" w:space="0" w:color="auto"/>
            </w:tcBorders>
            <w:vAlign w:val="center"/>
          </w:tcPr>
          <w:p w14:paraId="5AF6D11D" w14:textId="65921A1B" w:rsidR="00754B9E" w:rsidRPr="00754B9E" w:rsidRDefault="00754B9E" w:rsidP="00754B9E">
            <w:pPr>
              <w:jc w:val="center"/>
              <w:rPr>
                <w:rFonts w:ascii="Times New Roman" w:hAnsi="Times New Roman"/>
              </w:rPr>
            </w:pPr>
            <w:r w:rsidRPr="00754B9E">
              <w:rPr>
                <w:rFonts w:ascii="Times New Roman" w:hAnsi="Times New Roman"/>
                <w:color w:val="000000"/>
              </w:rPr>
              <w:t>6</w:t>
            </w:r>
            <w:r>
              <w:rPr>
                <w:rFonts w:ascii="Times New Roman" w:hAnsi="Times New Roman"/>
                <w:color w:val="000000"/>
              </w:rPr>
              <w:t>,0</w:t>
            </w:r>
          </w:p>
        </w:tc>
        <w:tc>
          <w:tcPr>
            <w:tcW w:w="843" w:type="dxa"/>
            <w:tcBorders>
              <w:top w:val="single" w:sz="4" w:space="0" w:color="auto"/>
              <w:left w:val="single" w:sz="4" w:space="0" w:color="auto"/>
              <w:bottom w:val="single" w:sz="4" w:space="0" w:color="auto"/>
              <w:right w:val="single" w:sz="4" w:space="0" w:color="auto"/>
            </w:tcBorders>
            <w:vAlign w:val="center"/>
          </w:tcPr>
          <w:p w14:paraId="49C11BED" w14:textId="77777777" w:rsidR="00754B9E" w:rsidRPr="00754B9E" w:rsidRDefault="00754B9E" w:rsidP="00754B9E">
            <w:pPr>
              <w:jc w:val="center"/>
              <w:rPr>
                <w:rFonts w:ascii="Times New Roman" w:hAnsi="Times New Roman"/>
              </w:rPr>
            </w:pPr>
            <w:r w:rsidRPr="00754B9E">
              <w:rPr>
                <w:rFonts w:ascii="Times New Roman" w:hAnsi="Times New Roman"/>
                <w:b/>
                <w:bCs/>
                <w:color w:val="000000"/>
              </w:rPr>
              <w:t>150,0</w:t>
            </w:r>
          </w:p>
        </w:tc>
        <w:tc>
          <w:tcPr>
            <w:tcW w:w="874" w:type="dxa"/>
            <w:tcBorders>
              <w:top w:val="single" w:sz="4" w:space="0" w:color="auto"/>
              <w:left w:val="single" w:sz="4" w:space="0" w:color="auto"/>
              <w:bottom w:val="single" w:sz="4" w:space="0" w:color="auto"/>
              <w:right w:val="single" w:sz="4" w:space="0" w:color="auto"/>
            </w:tcBorders>
            <w:vAlign w:val="center"/>
          </w:tcPr>
          <w:p w14:paraId="10593D80" w14:textId="6B933B06" w:rsidR="00754B9E" w:rsidRPr="00754B9E" w:rsidRDefault="00754B9E" w:rsidP="00754B9E">
            <w:pPr>
              <w:jc w:val="center"/>
              <w:rPr>
                <w:rFonts w:ascii="Times New Roman" w:hAnsi="Times New Roman"/>
              </w:rPr>
            </w:pPr>
            <w:r w:rsidRPr="00754B9E">
              <w:rPr>
                <w:rFonts w:ascii="Times New Roman" w:hAnsi="Times New Roman"/>
                <w:color w:val="000000"/>
              </w:rPr>
              <w:t>6</w:t>
            </w:r>
            <w:r>
              <w:rPr>
                <w:rFonts w:ascii="Times New Roman" w:hAnsi="Times New Roman"/>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4A990847" w14:textId="77777777" w:rsidR="00754B9E" w:rsidRPr="00754B9E" w:rsidRDefault="00754B9E" w:rsidP="00754B9E">
            <w:pPr>
              <w:jc w:val="center"/>
              <w:rPr>
                <w:rFonts w:ascii="Times New Roman" w:hAnsi="Times New Roman"/>
              </w:rPr>
            </w:pPr>
            <w:r w:rsidRPr="00754B9E">
              <w:rPr>
                <w:rFonts w:ascii="Times New Roman" w:hAnsi="Times New Roman"/>
                <w:b/>
                <w:bCs/>
                <w:color w:val="000000"/>
              </w:rPr>
              <w:t>100,0</w:t>
            </w:r>
          </w:p>
        </w:tc>
        <w:tc>
          <w:tcPr>
            <w:tcW w:w="874" w:type="dxa"/>
            <w:tcBorders>
              <w:top w:val="single" w:sz="4" w:space="0" w:color="auto"/>
              <w:left w:val="single" w:sz="4" w:space="0" w:color="auto"/>
              <w:bottom w:val="single" w:sz="4" w:space="0" w:color="auto"/>
              <w:right w:val="single" w:sz="4" w:space="0" w:color="auto"/>
            </w:tcBorders>
            <w:vAlign w:val="center"/>
          </w:tcPr>
          <w:p w14:paraId="6BDF6F25" w14:textId="0D626A67" w:rsidR="00754B9E" w:rsidRPr="00754B9E" w:rsidRDefault="00754B9E" w:rsidP="00754B9E">
            <w:pPr>
              <w:jc w:val="center"/>
              <w:rPr>
                <w:rFonts w:ascii="Times New Roman" w:hAnsi="Times New Roman"/>
              </w:rPr>
            </w:pPr>
            <w:r w:rsidRPr="00754B9E">
              <w:rPr>
                <w:rFonts w:ascii="Times New Roman" w:hAnsi="Times New Roman"/>
                <w:color w:val="000000"/>
              </w:rPr>
              <w:t>6</w:t>
            </w:r>
            <w:r>
              <w:rPr>
                <w:rFonts w:ascii="Times New Roman" w:hAnsi="Times New Roman"/>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75B7D919" w14:textId="77777777" w:rsidR="00754B9E" w:rsidRPr="00754B9E" w:rsidRDefault="00754B9E" w:rsidP="00754B9E">
            <w:pPr>
              <w:jc w:val="center"/>
              <w:rPr>
                <w:rFonts w:ascii="Times New Roman" w:hAnsi="Times New Roman"/>
              </w:rPr>
            </w:pPr>
            <w:r w:rsidRPr="00754B9E">
              <w:rPr>
                <w:rFonts w:ascii="Times New Roman" w:hAnsi="Times New Roman"/>
                <w:b/>
                <w:bCs/>
                <w:color w:val="000000"/>
              </w:rPr>
              <w:t>100,0</w:t>
            </w:r>
          </w:p>
        </w:tc>
      </w:tr>
      <w:tr w:rsidR="00754B9E" w:rsidRPr="00754B9E" w14:paraId="1E2454AE" w14:textId="77777777" w:rsidTr="004778D6">
        <w:tc>
          <w:tcPr>
            <w:tcW w:w="2886" w:type="dxa"/>
            <w:tcBorders>
              <w:top w:val="single" w:sz="4" w:space="0" w:color="auto"/>
              <w:left w:val="single" w:sz="4" w:space="0" w:color="auto"/>
              <w:bottom w:val="single" w:sz="4" w:space="0" w:color="auto"/>
              <w:right w:val="single" w:sz="4" w:space="0" w:color="auto"/>
            </w:tcBorders>
          </w:tcPr>
          <w:p w14:paraId="78557175" w14:textId="77777777" w:rsidR="00754B9E" w:rsidRPr="00754B9E" w:rsidRDefault="00754B9E" w:rsidP="00754B9E">
            <w:pPr>
              <w:jc w:val="center"/>
              <w:rPr>
                <w:rFonts w:ascii="Times New Roman" w:hAnsi="Times New Roman"/>
              </w:rPr>
            </w:pPr>
            <w:bookmarkStart w:id="18" w:name="_Hlk182991329"/>
            <w:r w:rsidRPr="00754B9E">
              <w:rPr>
                <w:rFonts w:ascii="Times New Roman" w:hAnsi="Times New Roman"/>
              </w:rPr>
              <w:lastRenderedPageBreak/>
              <w:t>Единый сельскохозяйственный налог</w:t>
            </w:r>
            <w:bookmarkEnd w:id="18"/>
          </w:p>
        </w:tc>
        <w:tc>
          <w:tcPr>
            <w:tcW w:w="1157" w:type="dxa"/>
            <w:tcBorders>
              <w:top w:val="single" w:sz="4" w:space="0" w:color="auto"/>
              <w:left w:val="single" w:sz="4" w:space="0" w:color="auto"/>
              <w:bottom w:val="single" w:sz="4" w:space="0" w:color="auto"/>
              <w:right w:val="single" w:sz="4" w:space="0" w:color="auto"/>
            </w:tcBorders>
            <w:vAlign w:val="center"/>
          </w:tcPr>
          <w:p w14:paraId="00EE9795" w14:textId="29E04C6D" w:rsidR="00754B9E" w:rsidRPr="00754B9E" w:rsidRDefault="00754B9E" w:rsidP="00754B9E">
            <w:pPr>
              <w:jc w:val="center"/>
              <w:rPr>
                <w:rFonts w:ascii="Times New Roman" w:hAnsi="Times New Roman"/>
              </w:rPr>
            </w:pPr>
            <w:r w:rsidRPr="00754B9E">
              <w:rPr>
                <w:rFonts w:ascii="Times New Roman" w:hAnsi="Times New Roman"/>
                <w:color w:val="000000"/>
              </w:rPr>
              <w:t>0</w:t>
            </w:r>
            <w:r>
              <w:rPr>
                <w:rFonts w:ascii="Times New Roman" w:hAnsi="Times New Roman"/>
                <w:color w:val="000000"/>
              </w:rPr>
              <w:t>,0</w:t>
            </w:r>
          </w:p>
        </w:tc>
        <w:tc>
          <w:tcPr>
            <w:tcW w:w="874" w:type="dxa"/>
            <w:tcBorders>
              <w:top w:val="single" w:sz="4" w:space="0" w:color="auto"/>
              <w:left w:val="single" w:sz="4" w:space="0" w:color="auto"/>
              <w:bottom w:val="single" w:sz="4" w:space="0" w:color="auto"/>
              <w:right w:val="single" w:sz="4" w:space="0" w:color="auto"/>
            </w:tcBorders>
            <w:vAlign w:val="center"/>
          </w:tcPr>
          <w:p w14:paraId="5C39EF31" w14:textId="757FC95A" w:rsidR="00754B9E" w:rsidRPr="00754B9E" w:rsidRDefault="00754B9E" w:rsidP="00754B9E">
            <w:pPr>
              <w:jc w:val="center"/>
              <w:rPr>
                <w:rFonts w:ascii="Times New Roman" w:hAnsi="Times New Roman"/>
              </w:rPr>
            </w:pPr>
            <w:r w:rsidRPr="00754B9E">
              <w:rPr>
                <w:rFonts w:ascii="Times New Roman" w:hAnsi="Times New Roman"/>
                <w:color w:val="000000"/>
              </w:rPr>
              <w:t>0</w:t>
            </w:r>
            <w:r>
              <w:rPr>
                <w:rFonts w:ascii="Times New Roman" w:hAnsi="Times New Roman"/>
                <w:color w:val="000000"/>
              </w:rPr>
              <w:t>,0</w:t>
            </w:r>
          </w:p>
        </w:tc>
        <w:tc>
          <w:tcPr>
            <w:tcW w:w="843" w:type="dxa"/>
            <w:tcBorders>
              <w:top w:val="single" w:sz="4" w:space="0" w:color="auto"/>
              <w:left w:val="single" w:sz="4" w:space="0" w:color="auto"/>
              <w:bottom w:val="single" w:sz="4" w:space="0" w:color="auto"/>
              <w:right w:val="single" w:sz="4" w:space="0" w:color="auto"/>
            </w:tcBorders>
            <w:vAlign w:val="center"/>
          </w:tcPr>
          <w:p w14:paraId="359A1041" w14:textId="5BBE7082" w:rsidR="00754B9E" w:rsidRPr="00754B9E" w:rsidRDefault="00754B9E" w:rsidP="00754B9E">
            <w:pPr>
              <w:jc w:val="center"/>
              <w:rPr>
                <w:rFonts w:ascii="Times New Roman" w:hAnsi="Times New Roman"/>
              </w:rPr>
            </w:pPr>
            <w:r>
              <w:rPr>
                <w:rFonts w:ascii="Times New Roman" w:hAnsi="Times New Roman"/>
              </w:rPr>
              <w:t>0,0</w:t>
            </w:r>
          </w:p>
        </w:tc>
        <w:tc>
          <w:tcPr>
            <w:tcW w:w="874" w:type="dxa"/>
            <w:tcBorders>
              <w:top w:val="single" w:sz="4" w:space="0" w:color="auto"/>
              <w:left w:val="single" w:sz="4" w:space="0" w:color="auto"/>
              <w:bottom w:val="single" w:sz="4" w:space="0" w:color="auto"/>
              <w:right w:val="single" w:sz="4" w:space="0" w:color="auto"/>
            </w:tcBorders>
            <w:vAlign w:val="center"/>
          </w:tcPr>
          <w:p w14:paraId="726E70AA" w14:textId="28D6F76E" w:rsidR="00754B9E" w:rsidRPr="00754B9E" w:rsidRDefault="00754B9E" w:rsidP="00754B9E">
            <w:pPr>
              <w:jc w:val="center"/>
              <w:rPr>
                <w:rFonts w:ascii="Times New Roman" w:hAnsi="Times New Roman"/>
              </w:rPr>
            </w:pPr>
            <w:r w:rsidRPr="00754B9E">
              <w:rPr>
                <w:rFonts w:ascii="Times New Roman" w:hAnsi="Times New Roman"/>
                <w:color w:val="000000"/>
              </w:rPr>
              <w:t>0</w:t>
            </w:r>
            <w:r>
              <w:rPr>
                <w:rFonts w:ascii="Times New Roman" w:hAnsi="Times New Roman"/>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11E52EE9" w14:textId="609A45E1" w:rsidR="00754B9E" w:rsidRPr="00754B9E" w:rsidRDefault="00754B9E" w:rsidP="00754B9E">
            <w:pPr>
              <w:jc w:val="center"/>
              <w:rPr>
                <w:rFonts w:ascii="Times New Roman" w:hAnsi="Times New Roman"/>
              </w:rPr>
            </w:pPr>
            <w:r>
              <w:rPr>
                <w:rFonts w:ascii="Times New Roman" w:hAnsi="Times New Roman"/>
              </w:rPr>
              <w:t>0,0</w:t>
            </w:r>
          </w:p>
        </w:tc>
        <w:tc>
          <w:tcPr>
            <w:tcW w:w="874" w:type="dxa"/>
            <w:tcBorders>
              <w:top w:val="single" w:sz="4" w:space="0" w:color="auto"/>
              <w:left w:val="single" w:sz="4" w:space="0" w:color="auto"/>
              <w:bottom w:val="single" w:sz="4" w:space="0" w:color="auto"/>
              <w:right w:val="single" w:sz="4" w:space="0" w:color="auto"/>
            </w:tcBorders>
            <w:vAlign w:val="center"/>
          </w:tcPr>
          <w:p w14:paraId="20454B95" w14:textId="60E6C347" w:rsidR="00754B9E" w:rsidRPr="00754B9E" w:rsidRDefault="00754B9E" w:rsidP="00754B9E">
            <w:pPr>
              <w:jc w:val="center"/>
              <w:rPr>
                <w:rFonts w:ascii="Times New Roman" w:hAnsi="Times New Roman"/>
              </w:rPr>
            </w:pPr>
            <w:r w:rsidRPr="00754B9E">
              <w:rPr>
                <w:rFonts w:ascii="Times New Roman" w:hAnsi="Times New Roman"/>
                <w:color w:val="000000"/>
              </w:rPr>
              <w:t>0</w:t>
            </w:r>
            <w:r>
              <w:rPr>
                <w:rFonts w:ascii="Times New Roman" w:hAnsi="Times New Roman"/>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1D7149AE" w14:textId="430AFC90" w:rsidR="00754B9E" w:rsidRPr="00754B9E" w:rsidRDefault="00754B9E" w:rsidP="00754B9E">
            <w:pPr>
              <w:jc w:val="center"/>
              <w:rPr>
                <w:rFonts w:ascii="Times New Roman" w:hAnsi="Times New Roman"/>
              </w:rPr>
            </w:pPr>
            <w:r>
              <w:rPr>
                <w:rFonts w:ascii="Times New Roman" w:hAnsi="Times New Roman"/>
              </w:rPr>
              <w:t>0,0</w:t>
            </w:r>
          </w:p>
        </w:tc>
      </w:tr>
      <w:tr w:rsidR="00754B9E" w:rsidRPr="00754B9E" w14:paraId="4E013699" w14:textId="77777777" w:rsidTr="004778D6">
        <w:tc>
          <w:tcPr>
            <w:tcW w:w="2886" w:type="dxa"/>
            <w:tcBorders>
              <w:top w:val="single" w:sz="4" w:space="0" w:color="auto"/>
              <w:left w:val="single" w:sz="4" w:space="0" w:color="auto"/>
              <w:bottom w:val="single" w:sz="4" w:space="0" w:color="auto"/>
              <w:right w:val="single" w:sz="4" w:space="0" w:color="auto"/>
            </w:tcBorders>
            <w:hideMark/>
          </w:tcPr>
          <w:p w14:paraId="72D16116" w14:textId="77777777" w:rsidR="00754B9E" w:rsidRPr="00754B9E" w:rsidRDefault="00754B9E" w:rsidP="00754B9E">
            <w:pPr>
              <w:jc w:val="center"/>
              <w:rPr>
                <w:rFonts w:ascii="Times New Roman" w:hAnsi="Times New Roman"/>
              </w:rPr>
            </w:pPr>
            <w:bookmarkStart w:id="19" w:name="_Hlk182991406"/>
            <w:r w:rsidRPr="00754B9E">
              <w:rPr>
                <w:rFonts w:ascii="Times New Roman" w:hAnsi="Times New Roman"/>
              </w:rPr>
              <w:t>Налог на имущество физических лиц</w:t>
            </w:r>
            <w:bookmarkEnd w:id="19"/>
          </w:p>
        </w:tc>
        <w:tc>
          <w:tcPr>
            <w:tcW w:w="1157" w:type="dxa"/>
            <w:tcBorders>
              <w:top w:val="single" w:sz="4" w:space="0" w:color="auto"/>
              <w:left w:val="single" w:sz="4" w:space="0" w:color="auto"/>
              <w:bottom w:val="single" w:sz="4" w:space="0" w:color="auto"/>
              <w:right w:val="single" w:sz="4" w:space="0" w:color="auto"/>
            </w:tcBorders>
            <w:vAlign w:val="center"/>
          </w:tcPr>
          <w:p w14:paraId="65868CF0" w14:textId="7479956C" w:rsidR="00754B9E" w:rsidRPr="00754B9E" w:rsidRDefault="00754B9E" w:rsidP="00754B9E">
            <w:pPr>
              <w:jc w:val="center"/>
              <w:rPr>
                <w:rFonts w:ascii="Times New Roman" w:hAnsi="Times New Roman"/>
              </w:rPr>
            </w:pPr>
            <w:r w:rsidRPr="00754B9E">
              <w:rPr>
                <w:rFonts w:ascii="Times New Roman" w:hAnsi="Times New Roman"/>
                <w:color w:val="000000"/>
              </w:rPr>
              <w:t>31</w:t>
            </w:r>
            <w:r>
              <w:rPr>
                <w:rFonts w:ascii="Times New Roman" w:hAnsi="Times New Roman"/>
                <w:color w:val="000000"/>
              </w:rPr>
              <w:t>,0</w:t>
            </w:r>
          </w:p>
        </w:tc>
        <w:tc>
          <w:tcPr>
            <w:tcW w:w="874" w:type="dxa"/>
            <w:tcBorders>
              <w:top w:val="single" w:sz="4" w:space="0" w:color="auto"/>
              <w:left w:val="single" w:sz="4" w:space="0" w:color="auto"/>
              <w:bottom w:val="single" w:sz="4" w:space="0" w:color="auto"/>
              <w:right w:val="single" w:sz="4" w:space="0" w:color="auto"/>
            </w:tcBorders>
            <w:vAlign w:val="center"/>
          </w:tcPr>
          <w:p w14:paraId="75D9CE71" w14:textId="71D36798" w:rsidR="00754B9E" w:rsidRPr="00754B9E" w:rsidRDefault="00754B9E" w:rsidP="00754B9E">
            <w:pPr>
              <w:jc w:val="center"/>
              <w:rPr>
                <w:rFonts w:ascii="Times New Roman" w:hAnsi="Times New Roman"/>
              </w:rPr>
            </w:pPr>
            <w:r w:rsidRPr="00754B9E">
              <w:rPr>
                <w:rFonts w:ascii="Times New Roman" w:hAnsi="Times New Roman"/>
                <w:color w:val="000000"/>
              </w:rPr>
              <w:t>32</w:t>
            </w:r>
            <w:r>
              <w:rPr>
                <w:rFonts w:ascii="Times New Roman" w:hAnsi="Times New Roman"/>
                <w:color w:val="000000"/>
              </w:rPr>
              <w:t>,0</w:t>
            </w:r>
          </w:p>
        </w:tc>
        <w:tc>
          <w:tcPr>
            <w:tcW w:w="843" w:type="dxa"/>
            <w:tcBorders>
              <w:top w:val="single" w:sz="4" w:space="0" w:color="auto"/>
              <w:left w:val="single" w:sz="4" w:space="0" w:color="auto"/>
              <w:bottom w:val="single" w:sz="4" w:space="0" w:color="auto"/>
              <w:right w:val="single" w:sz="4" w:space="0" w:color="auto"/>
            </w:tcBorders>
            <w:vAlign w:val="center"/>
          </w:tcPr>
          <w:p w14:paraId="3FD1BD89" w14:textId="77777777" w:rsidR="00754B9E" w:rsidRPr="00754B9E" w:rsidRDefault="00754B9E" w:rsidP="00754B9E">
            <w:pPr>
              <w:jc w:val="center"/>
              <w:rPr>
                <w:rFonts w:ascii="Times New Roman" w:hAnsi="Times New Roman"/>
              </w:rPr>
            </w:pPr>
            <w:r w:rsidRPr="00754B9E">
              <w:rPr>
                <w:rFonts w:ascii="Times New Roman" w:hAnsi="Times New Roman"/>
                <w:b/>
                <w:bCs/>
                <w:color w:val="000000"/>
              </w:rPr>
              <w:t>103,2</w:t>
            </w:r>
          </w:p>
        </w:tc>
        <w:tc>
          <w:tcPr>
            <w:tcW w:w="874" w:type="dxa"/>
            <w:tcBorders>
              <w:top w:val="single" w:sz="4" w:space="0" w:color="auto"/>
              <w:left w:val="single" w:sz="4" w:space="0" w:color="auto"/>
              <w:bottom w:val="single" w:sz="4" w:space="0" w:color="auto"/>
              <w:right w:val="single" w:sz="4" w:space="0" w:color="auto"/>
            </w:tcBorders>
            <w:vAlign w:val="center"/>
          </w:tcPr>
          <w:p w14:paraId="6C610D9A" w14:textId="58A0B32D" w:rsidR="00754B9E" w:rsidRPr="00754B9E" w:rsidRDefault="00754B9E" w:rsidP="00754B9E">
            <w:pPr>
              <w:jc w:val="center"/>
              <w:rPr>
                <w:rFonts w:ascii="Times New Roman" w:hAnsi="Times New Roman"/>
              </w:rPr>
            </w:pPr>
            <w:r w:rsidRPr="00754B9E">
              <w:rPr>
                <w:rFonts w:ascii="Times New Roman" w:hAnsi="Times New Roman"/>
                <w:color w:val="000000"/>
              </w:rPr>
              <w:t>35</w:t>
            </w:r>
            <w:r>
              <w:rPr>
                <w:rFonts w:ascii="Times New Roman" w:hAnsi="Times New Roman"/>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6253CF2B" w14:textId="77777777" w:rsidR="00754B9E" w:rsidRPr="00754B9E" w:rsidRDefault="00754B9E" w:rsidP="00754B9E">
            <w:pPr>
              <w:jc w:val="center"/>
              <w:rPr>
                <w:rFonts w:ascii="Times New Roman" w:hAnsi="Times New Roman"/>
              </w:rPr>
            </w:pPr>
            <w:r w:rsidRPr="00754B9E">
              <w:rPr>
                <w:rFonts w:ascii="Times New Roman" w:hAnsi="Times New Roman"/>
                <w:b/>
                <w:bCs/>
                <w:color w:val="000000"/>
              </w:rPr>
              <w:t>109,4</w:t>
            </w:r>
          </w:p>
        </w:tc>
        <w:tc>
          <w:tcPr>
            <w:tcW w:w="874" w:type="dxa"/>
            <w:tcBorders>
              <w:top w:val="single" w:sz="4" w:space="0" w:color="auto"/>
              <w:left w:val="single" w:sz="4" w:space="0" w:color="auto"/>
              <w:bottom w:val="single" w:sz="4" w:space="0" w:color="auto"/>
              <w:right w:val="single" w:sz="4" w:space="0" w:color="auto"/>
            </w:tcBorders>
            <w:vAlign w:val="center"/>
          </w:tcPr>
          <w:p w14:paraId="443F9922" w14:textId="09F78694" w:rsidR="00754B9E" w:rsidRPr="00754B9E" w:rsidRDefault="00754B9E" w:rsidP="00754B9E">
            <w:pPr>
              <w:jc w:val="center"/>
              <w:rPr>
                <w:rFonts w:ascii="Times New Roman" w:hAnsi="Times New Roman"/>
              </w:rPr>
            </w:pPr>
            <w:r w:rsidRPr="00754B9E">
              <w:rPr>
                <w:rFonts w:ascii="Times New Roman" w:hAnsi="Times New Roman"/>
                <w:color w:val="000000"/>
              </w:rPr>
              <w:t>35</w:t>
            </w:r>
            <w:r>
              <w:rPr>
                <w:rFonts w:ascii="Times New Roman" w:hAnsi="Times New Roman"/>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56E2987F" w14:textId="77777777" w:rsidR="00754B9E" w:rsidRPr="00754B9E" w:rsidRDefault="00754B9E" w:rsidP="00754B9E">
            <w:pPr>
              <w:jc w:val="center"/>
              <w:rPr>
                <w:rFonts w:ascii="Times New Roman" w:hAnsi="Times New Roman"/>
              </w:rPr>
            </w:pPr>
            <w:r w:rsidRPr="00754B9E">
              <w:rPr>
                <w:rFonts w:ascii="Times New Roman" w:hAnsi="Times New Roman"/>
                <w:b/>
                <w:bCs/>
                <w:color w:val="000000"/>
              </w:rPr>
              <w:t>100,0</w:t>
            </w:r>
          </w:p>
        </w:tc>
      </w:tr>
      <w:tr w:rsidR="00754B9E" w:rsidRPr="00754B9E" w14:paraId="314D915B" w14:textId="77777777" w:rsidTr="004778D6">
        <w:tc>
          <w:tcPr>
            <w:tcW w:w="2886" w:type="dxa"/>
            <w:tcBorders>
              <w:top w:val="single" w:sz="4" w:space="0" w:color="auto"/>
              <w:left w:val="single" w:sz="4" w:space="0" w:color="auto"/>
              <w:bottom w:val="single" w:sz="4" w:space="0" w:color="auto"/>
              <w:right w:val="single" w:sz="4" w:space="0" w:color="auto"/>
            </w:tcBorders>
            <w:hideMark/>
          </w:tcPr>
          <w:p w14:paraId="1F986C18" w14:textId="77777777" w:rsidR="00754B9E" w:rsidRPr="00754B9E" w:rsidRDefault="00754B9E" w:rsidP="00754B9E">
            <w:pPr>
              <w:jc w:val="center"/>
              <w:rPr>
                <w:rFonts w:ascii="Times New Roman" w:hAnsi="Times New Roman"/>
              </w:rPr>
            </w:pPr>
            <w:r w:rsidRPr="00754B9E">
              <w:rPr>
                <w:rFonts w:ascii="Times New Roman" w:hAnsi="Times New Roman"/>
              </w:rPr>
              <w:t>Земельный налог</w:t>
            </w:r>
          </w:p>
        </w:tc>
        <w:tc>
          <w:tcPr>
            <w:tcW w:w="1157" w:type="dxa"/>
            <w:tcBorders>
              <w:top w:val="single" w:sz="4" w:space="0" w:color="auto"/>
              <w:left w:val="single" w:sz="4" w:space="0" w:color="auto"/>
              <w:bottom w:val="single" w:sz="4" w:space="0" w:color="auto"/>
              <w:right w:val="single" w:sz="4" w:space="0" w:color="auto"/>
            </w:tcBorders>
            <w:vAlign w:val="center"/>
          </w:tcPr>
          <w:p w14:paraId="35778666" w14:textId="2720B8CA" w:rsidR="00754B9E" w:rsidRPr="00754B9E" w:rsidRDefault="00754B9E" w:rsidP="00754B9E">
            <w:pPr>
              <w:jc w:val="center"/>
              <w:rPr>
                <w:rFonts w:ascii="Times New Roman" w:hAnsi="Times New Roman"/>
              </w:rPr>
            </w:pPr>
            <w:r w:rsidRPr="00754B9E">
              <w:rPr>
                <w:rFonts w:ascii="Times New Roman" w:hAnsi="Times New Roman"/>
                <w:color w:val="000000"/>
              </w:rPr>
              <w:t>463</w:t>
            </w:r>
            <w:r>
              <w:rPr>
                <w:rFonts w:ascii="Times New Roman" w:hAnsi="Times New Roman"/>
                <w:color w:val="000000"/>
              </w:rPr>
              <w:t>,0</w:t>
            </w:r>
          </w:p>
        </w:tc>
        <w:tc>
          <w:tcPr>
            <w:tcW w:w="874" w:type="dxa"/>
            <w:tcBorders>
              <w:top w:val="single" w:sz="4" w:space="0" w:color="auto"/>
              <w:left w:val="single" w:sz="4" w:space="0" w:color="auto"/>
              <w:bottom w:val="single" w:sz="4" w:space="0" w:color="auto"/>
              <w:right w:val="single" w:sz="4" w:space="0" w:color="auto"/>
            </w:tcBorders>
            <w:vAlign w:val="center"/>
          </w:tcPr>
          <w:p w14:paraId="456BBAF1" w14:textId="0D54BCF5" w:rsidR="00754B9E" w:rsidRPr="00754B9E" w:rsidRDefault="00754B9E" w:rsidP="00754B9E">
            <w:pPr>
              <w:jc w:val="center"/>
              <w:rPr>
                <w:rFonts w:ascii="Times New Roman" w:hAnsi="Times New Roman"/>
              </w:rPr>
            </w:pPr>
            <w:r w:rsidRPr="00754B9E">
              <w:rPr>
                <w:rFonts w:ascii="Times New Roman" w:hAnsi="Times New Roman"/>
                <w:color w:val="000000"/>
              </w:rPr>
              <w:t>541</w:t>
            </w:r>
            <w:r>
              <w:rPr>
                <w:rFonts w:ascii="Times New Roman" w:hAnsi="Times New Roman"/>
                <w:color w:val="000000"/>
              </w:rPr>
              <w:t>,0</w:t>
            </w:r>
          </w:p>
        </w:tc>
        <w:tc>
          <w:tcPr>
            <w:tcW w:w="843" w:type="dxa"/>
            <w:tcBorders>
              <w:top w:val="single" w:sz="4" w:space="0" w:color="auto"/>
              <w:left w:val="single" w:sz="4" w:space="0" w:color="auto"/>
              <w:bottom w:val="single" w:sz="4" w:space="0" w:color="auto"/>
              <w:right w:val="single" w:sz="4" w:space="0" w:color="auto"/>
            </w:tcBorders>
            <w:vAlign w:val="center"/>
          </w:tcPr>
          <w:p w14:paraId="50EF78C1" w14:textId="77777777" w:rsidR="00754B9E" w:rsidRPr="00754B9E" w:rsidRDefault="00754B9E" w:rsidP="00754B9E">
            <w:pPr>
              <w:jc w:val="center"/>
              <w:rPr>
                <w:rFonts w:ascii="Times New Roman" w:hAnsi="Times New Roman"/>
              </w:rPr>
            </w:pPr>
            <w:r w:rsidRPr="00754B9E">
              <w:rPr>
                <w:rFonts w:ascii="Times New Roman" w:hAnsi="Times New Roman"/>
                <w:b/>
                <w:bCs/>
                <w:color w:val="000000"/>
              </w:rPr>
              <w:t>116,8</w:t>
            </w:r>
          </w:p>
        </w:tc>
        <w:tc>
          <w:tcPr>
            <w:tcW w:w="874" w:type="dxa"/>
            <w:tcBorders>
              <w:top w:val="single" w:sz="4" w:space="0" w:color="auto"/>
              <w:left w:val="single" w:sz="4" w:space="0" w:color="auto"/>
              <w:bottom w:val="single" w:sz="4" w:space="0" w:color="auto"/>
              <w:right w:val="single" w:sz="4" w:space="0" w:color="auto"/>
            </w:tcBorders>
            <w:vAlign w:val="center"/>
          </w:tcPr>
          <w:p w14:paraId="0DF86FB7" w14:textId="23298E30" w:rsidR="00754B9E" w:rsidRPr="00754B9E" w:rsidRDefault="00754B9E" w:rsidP="00754B9E">
            <w:pPr>
              <w:jc w:val="center"/>
              <w:rPr>
                <w:rFonts w:ascii="Times New Roman" w:hAnsi="Times New Roman"/>
              </w:rPr>
            </w:pPr>
            <w:r w:rsidRPr="00754B9E">
              <w:rPr>
                <w:rFonts w:ascii="Times New Roman" w:hAnsi="Times New Roman"/>
                <w:color w:val="000000"/>
              </w:rPr>
              <w:t>557</w:t>
            </w:r>
            <w:r>
              <w:rPr>
                <w:rFonts w:ascii="Times New Roman" w:hAnsi="Times New Roman"/>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0EE26CAA" w14:textId="77777777" w:rsidR="00754B9E" w:rsidRPr="00754B9E" w:rsidRDefault="00754B9E" w:rsidP="00754B9E">
            <w:pPr>
              <w:jc w:val="center"/>
              <w:rPr>
                <w:rFonts w:ascii="Times New Roman" w:hAnsi="Times New Roman"/>
              </w:rPr>
            </w:pPr>
            <w:r w:rsidRPr="00754B9E">
              <w:rPr>
                <w:rFonts w:ascii="Times New Roman" w:hAnsi="Times New Roman"/>
                <w:b/>
                <w:bCs/>
                <w:color w:val="000000"/>
              </w:rPr>
              <w:t>103,0</w:t>
            </w:r>
          </w:p>
        </w:tc>
        <w:tc>
          <w:tcPr>
            <w:tcW w:w="874" w:type="dxa"/>
            <w:tcBorders>
              <w:top w:val="single" w:sz="4" w:space="0" w:color="auto"/>
              <w:left w:val="single" w:sz="4" w:space="0" w:color="auto"/>
              <w:bottom w:val="single" w:sz="4" w:space="0" w:color="auto"/>
              <w:right w:val="single" w:sz="4" w:space="0" w:color="auto"/>
            </w:tcBorders>
            <w:vAlign w:val="center"/>
          </w:tcPr>
          <w:p w14:paraId="1F6F7D8B" w14:textId="2DB922DB" w:rsidR="00754B9E" w:rsidRPr="00754B9E" w:rsidRDefault="00754B9E" w:rsidP="00754B9E">
            <w:pPr>
              <w:jc w:val="center"/>
              <w:rPr>
                <w:rFonts w:ascii="Times New Roman" w:hAnsi="Times New Roman"/>
              </w:rPr>
            </w:pPr>
            <w:r w:rsidRPr="00754B9E">
              <w:rPr>
                <w:rFonts w:ascii="Times New Roman" w:hAnsi="Times New Roman"/>
                <w:color w:val="000000"/>
              </w:rPr>
              <w:t>586</w:t>
            </w:r>
            <w:r>
              <w:rPr>
                <w:rFonts w:ascii="Times New Roman" w:hAnsi="Times New Roman"/>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132FF16D" w14:textId="77777777" w:rsidR="00754B9E" w:rsidRPr="00754B9E" w:rsidRDefault="00754B9E" w:rsidP="00754B9E">
            <w:pPr>
              <w:jc w:val="center"/>
              <w:rPr>
                <w:rFonts w:ascii="Times New Roman" w:hAnsi="Times New Roman"/>
              </w:rPr>
            </w:pPr>
            <w:r w:rsidRPr="00754B9E">
              <w:rPr>
                <w:rFonts w:ascii="Times New Roman" w:hAnsi="Times New Roman"/>
                <w:b/>
                <w:bCs/>
                <w:color w:val="000000"/>
              </w:rPr>
              <w:t>105,2</w:t>
            </w:r>
          </w:p>
        </w:tc>
      </w:tr>
      <w:tr w:rsidR="00754B9E" w:rsidRPr="00754B9E" w14:paraId="17A265F0" w14:textId="77777777" w:rsidTr="004778D6">
        <w:tc>
          <w:tcPr>
            <w:tcW w:w="2886" w:type="dxa"/>
            <w:tcBorders>
              <w:top w:val="single" w:sz="4" w:space="0" w:color="auto"/>
              <w:left w:val="single" w:sz="4" w:space="0" w:color="auto"/>
              <w:bottom w:val="single" w:sz="4" w:space="0" w:color="auto"/>
              <w:right w:val="single" w:sz="4" w:space="0" w:color="auto"/>
            </w:tcBorders>
          </w:tcPr>
          <w:p w14:paraId="07CE10BA" w14:textId="77777777" w:rsidR="00754B9E" w:rsidRPr="00754B9E" w:rsidRDefault="00754B9E" w:rsidP="00754B9E">
            <w:pPr>
              <w:jc w:val="center"/>
              <w:rPr>
                <w:rFonts w:ascii="Times New Roman" w:hAnsi="Times New Roman"/>
                <w:bCs/>
              </w:rPr>
            </w:pPr>
            <w:r w:rsidRPr="00754B9E">
              <w:rPr>
                <w:rFonts w:ascii="Times New Roman" w:hAnsi="Times New Roman"/>
                <w:bCs/>
              </w:rPr>
              <w:t>Госпошлина</w:t>
            </w:r>
          </w:p>
        </w:tc>
        <w:tc>
          <w:tcPr>
            <w:tcW w:w="1157" w:type="dxa"/>
            <w:tcBorders>
              <w:top w:val="single" w:sz="4" w:space="0" w:color="auto"/>
              <w:left w:val="single" w:sz="4" w:space="0" w:color="auto"/>
              <w:bottom w:val="single" w:sz="4" w:space="0" w:color="auto"/>
              <w:right w:val="single" w:sz="4" w:space="0" w:color="auto"/>
            </w:tcBorders>
            <w:vAlign w:val="center"/>
          </w:tcPr>
          <w:p w14:paraId="076459AF" w14:textId="0652B4DE" w:rsidR="00754B9E" w:rsidRPr="00754B9E" w:rsidRDefault="00754B9E" w:rsidP="00754B9E">
            <w:pPr>
              <w:jc w:val="center"/>
              <w:rPr>
                <w:rFonts w:ascii="Times New Roman" w:hAnsi="Times New Roman"/>
                <w:b/>
                <w:bCs/>
                <w:iCs/>
              </w:rPr>
            </w:pPr>
            <w:r w:rsidRPr="00754B9E">
              <w:rPr>
                <w:rFonts w:ascii="Times New Roman" w:hAnsi="Times New Roman"/>
                <w:color w:val="000000"/>
              </w:rPr>
              <w:t>0</w:t>
            </w:r>
            <w:r>
              <w:rPr>
                <w:rFonts w:ascii="Times New Roman" w:hAnsi="Times New Roman"/>
                <w:color w:val="000000"/>
              </w:rPr>
              <w:t>,0</w:t>
            </w:r>
          </w:p>
        </w:tc>
        <w:tc>
          <w:tcPr>
            <w:tcW w:w="874" w:type="dxa"/>
            <w:tcBorders>
              <w:top w:val="single" w:sz="4" w:space="0" w:color="auto"/>
              <w:left w:val="single" w:sz="4" w:space="0" w:color="auto"/>
              <w:bottom w:val="single" w:sz="4" w:space="0" w:color="auto"/>
              <w:right w:val="single" w:sz="4" w:space="0" w:color="auto"/>
            </w:tcBorders>
            <w:vAlign w:val="center"/>
          </w:tcPr>
          <w:p w14:paraId="2FD14533" w14:textId="1F5B593E" w:rsidR="00754B9E" w:rsidRPr="00754B9E" w:rsidRDefault="00754B9E" w:rsidP="00754B9E">
            <w:pPr>
              <w:jc w:val="center"/>
              <w:rPr>
                <w:rFonts w:ascii="Times New Roman" w:hAnsi="Times New Roman"/>
                <w:b/>
                <w:bCs/>
                <w:iCs/>
              </w:rPr>
            </w:pPr>
            <w:r w:rsidRPr="00754B9E">
              <w:rPr>
                <w:rFonts w:ascii="Times New Roman" w:hAnsi="Times New Roman"/>
                <w:color w:val="000000"/>
              </w:rPr>
              <w:t>0</w:t>
            </w:r>
            <w:r>
              <w:rPr>
                <w:rFonts w:ascii="Times New Roman" w:hAnsi="Times New Roman"/>
                <w:color w:val="000000"/>
              </w:rPr>
              <w:t>,0</w:t>
            </w:r>
          </w:p>
        </w:tc>
        <w:tc>
          <w:tcPr>
            <w:tcW w:w="843" w:type="dxa"/>
            <w:tcBorders>
              <w:top w:val="single" w:sz="4" w:space="0" w:color="auto"/>
              <w:left w:val="single" w:sz="4" w:space="0" w:color="auto"/>
              <w:bottom w:val="single" w:sz="4" w:space="0" w:color="auto"/>
              <w:right w:val="single" w:sz="4" w:space="0" w:color="auto"/>
            </w:tcBorders>
            <w:vAlign w:val="center"/>
          </w:tcPr>
          <w:p w14:paraId="0A5878F7" w14:textId="595226D8" w:rsidR="00754B9E" w:rsidRPr="00754B9E" w:rsidRDefault="00754B9E" w:rsidP="00754B9E">
            <w:pPr>
              <w:jc w:val="center"/>
              <w:rPr>
                <w:rFonts w:ascii="Times New Roman" w:hAnsi="Times New Roman"/>
                <w:b/>
                <w:bCs/>
                <w:iCs/>
              </w:rPr>
            </w:pPr>
            <w:r>
              <w:rPr>
                <w:rFonts w:ascii="Times New Roman" w:hAnsi="Times New Roman"/>
                <w:b/>
                <w:bCs/>
                <w:iCs/>
              </w:rPr>
              <w:t>0,0</w:t>
            </w:r>
          </w:p>
        </w:tc>
        <w:tc>
          <w:tcPr>
            <w:tcW w:w="874" w:type="dxa"/>
            <w:tcBorders>
              <w:top w:val="single" w:sz="4" w:space="0" w:color="auto"/>
              <w:left w:val="single" w:sz="4" w:space="0" w:color="auto"/>
              <w:bottom w:val="single" w:sz="4" w:space="0" w:color="auto"/>
              <w:right w:val="single" w:sz="4" w:space="0" w:color="auto"/>
            </w:tcBorders>
            <w:vAlign w:val="center"/>
          </w:tcPr>
          <w:p w14:paraId="7F25617C" w14:textId="2161CD0D" w:rsidR="00754B9E" w:rsidRPr="00754B9E" w:rsidRDefault="00754B9E" w:rsidP="00754B9E">
            <w:pPr>
              <w:jc w:val="center"/>
              <w:rPr>
                <w:rFonts w:ascii="Times New Roman" w:hAnsi="Times New Roman"/>
                <w:b/>
                <w:bCs/>
                <w:iCs/>
              </w:rPr>
            </w:pPr>
            <w:r w:rsidRPr="00754B9E">
              <w:rPr>
                <w:rFonts w:ascii="Times New Roman" w:hAnsi="Times New Roman"/>
                <w:color w:val="000000"/>
              </w:rPr>
              <w:t>0</w:t>
            </w:r>
            <w:r>
              <w:rPr>
                <w:rFonts w:ascii="Times New Roman" w:hAnsi="Times New Roman"/>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5819D65E" w14:textId="153D03E1" w:rsidR="00754B9E" w:rsidRPr="00754B9E" w:rsidRDefault="00754B9E" w:rsidP="00754B9E">
            <w:pPr>
              <w:jc w:val="center"/>
              <w:rPr>
                <w:rFonts w:ascii="Times New Roman" w:hAnsi="Times New Roman"/>
                <w:b/>
                <w:bCs/>
                <w:iCs/>
              </w:rPr>
            </w:pPr>
            <w:r>
              <w:rPr>
                <w:rFonts w:ascii="Times New Roman" w:hAnsi="Times New Roman"/>
                <w:b/>
                <w:bCs/>
                <w:iCs/>
              </w:rPr>
              <w:t>0,0</w:t>
            </w:r>
          </w:p>
        </w:tc>
        <w:tc>
          <w:tcPr>
            <w:tcW w:w="874" w:type="dxa"/>
            <w:tcBorders>
              <w:top w:val="single" w:sz="4" w:space="0" w:color="auto"/>
              <w:left w:val="single" w:sz="4" w:space="0" w:color="auto"/>
              <w:bottom w:val="single" w:sz="4" w:space="0" w:color="auto"/>
              <w:right w:val="single" w:sz="4" w:space="0" w:color="auto"/>
            </w:tcBorders>
            <w:vAlign w:val="center"/>
          </w:tcPr>
          <w:p w14:paraId="7241CBF5" w14:textId="30A298BC" w:rsidR="00754B9E" w:rsidRPr="00754B9E" w:rsidRDefault="00754B9E" w:rsidP="00754B9E">
            <w:pPr>
              <w:jc w:val="center"/>
              <w:rPr>
                <w:rFonts w:ascii="Times New Roman" w:hAnsi="Times New Roman"/>
                <w:b/>
                <w:bCs/>
                <w:iCs/>
              </w:rPr>
            </w:pPr>
            <w:r w:rsidRPr="00754B9E">
              <w:rPr>
                <w:rFonts w:ascii="Times New Roman" w:hAnsi="Times New Roman"/>
                <w:color w:val="000000"/>
              </w:rPr>
              <w:t>0</w:t>
            </w:r>
            <w:r>
              <w:rPr>
                <w:rFonts w:ascii="Times New Roman" w:hAnsi="Times New Roman"/>
                <w:color w:val="000000"/>
              </w:rPr>
              <w:t>,0</w:t>
            </w:r>
          </w:p>
        </w:tc>
        <w:tc>
          <w:tcPr>
            <w:tcW w:w="978" w:type="dxa"/>
            <w:tcBorders>
              <w:top w:val="single" w:sz="4" w:space="0" w:color="auto"/>
              <w:left w:val="single" w:sz="4" w:space="0" w:color="auto"/>
              <w:bottom w:val="single" w:sz="4" w:space="0" w:color="auto"/>
              <w:right w:val="single" w:sz="4" w:space="0" w:color="auto"/>
            </w:tcBorders>
            <w:vAlign w:val="center"/>
          </w:tcPr>
          <w:p w14:paraId="613A60DA" w14:textId="74630788" w:rsidR="00754B9E" w:rsidRPr="00754B9E" w:rsidRDefault="00754B9E" w:rsidP="00754B9E">
            <w:pPr>
              <w:jc w:val="center"/>
              <w:rPr>
                <w:rFonts w:ascii="Times New Roman" w:hAnsi="Times New Roman"/>
                <w:b/>
                <w:bCs/>
                <w:iCs/>
              </w:rPr>
            </w:pPr>
            <w:r>
              <w:rPr>
                <w:rFonts w:ascii="Times New Roman" w:hAnsi="Times New Roman"/>
                <w:b/>
                <w:bCs/>
                <w:iCs/>
              </w:rPr>
              <w:t>0,0</w:t>
            </w:r>
          </w:p>
        </w:tc>
      </w:tr>
    </w:tbl>
    <w:bookmarkEnd w:id="17"/>
    <w:p w14:paraId="07F38359" w14:textId="77777777" w:rsidR="004778D6" w:rsidRDefault="004778D6" w:rsidP="004778D6">
      <w:pPr>
        <w:spacing w:after="0" w:line="240" w:lineRule="auto"/>
        <w:jc w:val="both"/>
        <w:rPr>
          <w:rFonts w:ascii="Times New Roman" w:eastAsia="Calibri" w:hAnsi="Times New Roman" w:cs="Times New Roman"/>
          <w:sz w:val="28"/>
          <w:szCs w:val="28"/>
        </w:rPr>
      </w:pPr>
      <w:r w:rsidRPr="005C3371">
        <w:rPr>
          <w:rFonts w:ascii="Times New Roman" w:eastAsia="Calibri" w:hAnsi="Times New Roman" w:cs="Times New Roman"/>
          <w:sz w:val="28"/>
          <w:szCs w:val="28"/>
        </w:rPr>
        <w:t xml:space="preserve">        </w:t>
      </w:r>
    </w:p>
    <w:p w14:paraId="64F7D559" w14:textId="5DB1C586" w:rsidR="004778D6" w:rsidRPr="005C3371" w:rsidRDefault="004778D6" w:rsidP="004778D6">
      <w:pPr>
        <w:spacing w:after="0" w:line="240" w:lineRule="auto"/>
        <w:jc w:val="both"/>
        <w:rPr>
          <w:rFonts w:ascii="Times New Roman" w:eastAsia="Calibri" w:hAnsi="Times New Roman" w:cs="Times New Roman"/>
          <w:sz w:val="28"/>
          <w:szCs w:val="28"/>
        </w:rPr>
      </w:pPr>
      <w:r w:rsidRPr="005C3371">
        <w:rPr>
          <w:rFonts w:ascii="Times New Roman" w:eastAsia="Calibri" w:hAnsi="Times New Roman" w:cs="Times New Roman"/>
          <w:sz w:val="28"/>
          <w:szCs w:val="28"/>
        </w:rPr>
        <w:t xml:space="preserve"> </w:t>
      </w:r>
      <w:bookmarkStart w:id="20" w:name="_Hlk183530649"/>
      <w:r w:rsidRPr="005C3371">
        <w:rPr>
          <w:rFonts w:ascii="Times New Roman" w:eastAsia="Calibri" w:hAnsi="Times New Roman" w:cs="Times New Roman"/>
          <w:sz w:val="28"/>
          <w:szCs w:val="28"/>
        </w:rPr>
        <w:t xml:space="preserve">Доходы бюджета по </w:t>
      </w:r>
      <w:r w:rsidRPr="004778D6">
        <w:rPr>
          <w:rFonts w:ascii="Times New Roman" w:eastAsia="Calibri" w:hAnsi="Times New Roman" w:cs="Times New Roman"/>
          <w:b/>
          <w:bCs/>
          <w:i/>
          <w:iCs/>
          <w:sz w:val="28"/>
          <w:szCs w:val="28"/>
        </w:rPr>
        <w:t>налогу на доходы физических лиц</w:t>
      </w:r>
      <w:r w:rsidRPr="005C3371">
        <w:rPr>
          <w:rFonts w:ascii="Times New Roman" w:eastAsia="Calibri" w:hAnsi="Times New Roman" w:cs="Times New Roman"/>
          <w:sz w:val="28"/>
          <w:szCs w:val="28"/>
        </w:rPr>
        <w:t xml:space="preserve"> на 2025 год прогнозируются в сумме </w:t>
      </w:r>
      <w:r>
        <w:rPr>
          <w:rFonts w:ascii="Times New Roman" w:eastAsia="Calibri" w:hAnsi="Times New Roman" w:cs="Times New Roman"/>
          <w:sz w:val="28"/>
          <w:szCs w:val="28"/>
        </w:rPr>
        <w:t>6,0</w:t>
      </w:r>
      <w:r w:rsidRPr="005C3371">
        <w:rPr>
          <w:rFonts w:ascii="Times New Roman" w:eastAsia="Calibri" w:hAnsi="Times New Roman" w:cs="Times New Roman"/>
          <w:sz w:val="28"/>
          <w:szCs w:val="28"/>
        </w:rPr>
        <w:t xml:space="preserve"> тыс. рублей, темп роста к оценке 2024 года составил 1,</w:t>
      </w:r>
      <w:r>
        <w:rPr>
          <w:rFonts w:ascii="Times New Roman" w:eastAsia="Calibri" w:hAnsi="Times New Roman" w:cs="Times New Roman"/>
          <w:sz w:val="28"/>
          <w:szCs w:val="28"/>
        </w:rPr>
        <w:t>5</w:t>
      </w:r>
      <w:r w:rsidRPr="005C3371">
        <w:rPr>
          <w:rFonts w:ascii="Times New Roman" w:eastAsia="Calibri" w:hAnsi="Times New Roman" w:cs="Times New Roman"/>
          <w:sz w:val="28"/>
          <w:szCs w:val="28"/>
        </w:rPr>
        <w:t xml:space="preserve"> процента.  Объем поступлений в бюджет в 2026 и 2027 годах прогнозируется в сумме </w:t>
      </w:r>
      <w:r>
        <w:rPr>
          <w:rFonts w:ascii="Times New Roman" w:eastAsia="Calibri" w:hAnsi="Times New Roman" w:cs="Times New Roman"/>
          <w:sz w:val="28"/>
          <w:szCs w:val="28"/>
        </w:rPr>
        <w:t>6,0</w:t>
      </w:r>
      <w:r w:rsidRPr="005C3371">
        <w:rPr>
          <w:rFonts w:ascii="Times New Roman" w:eastAsia="Calibri" w:hAnsi="Times New Roman" w:cs="Times New Roman"/>
          <w:sz w:val="28"/>
          <w:szCs w:val="28"/>
        </w:rPr>
        <w:t xml:space="preserve"> тыс. рублей и </w:t>
      </w:r>
      <w:r>
        <w:rPr>
          <w:rFonts w:ascii="Times New Roman" w:eastAsia="Calibri" w:hAnsi="Times New Roman" w:cs="Times New Roman"/>
          <w:sz w:val="28"/>
          <w:szCs w:val="28"/>
        </w:rPr>
        <w:t>6</w:t>
      </w:r>
      <w:r w:rsidRPr="005C3371">
        <w:rPr>
          <w:rFonts w:ascii="Times New Roman" w:eastAsia="Calibri" w:hAnsi="Times New Roman" w:cs="Times New Roman"/>
          <w:sz w:val="28"/>
          <w:szCs w:val="28"/>
        </w:rPr>
        <w:t>,0 тыс. рублей соответственно. Темпы роста к предыдущему году составят в 2026 году 1,</w:t>
      </w:r>
      <w:r>
        <w:rPr>
          <w:rFonts w:ascii="Times New Roman" w:eastAsia="Calibri" w:hAnsi="Times New Roman" w:cs="Times New Roman"/>
          <w:sz w:val="28"/>
          <w:szCs w:val="28"/>
        </w:rPr>
        <w:t>0</w:t>
      </w:r>
      <w:r w:rsidRPr="005C3371">
        <w:rPr>
          <w:rFonts w:ascii="Times New Roman" w:eastAsia="Calibri" w:hAnsi="Times New Roman" w:cs="Times New Roman"/>
          <w:sz w:val="28"/>
          <w:szCs w:val="28"/>
        </w:rPr>
        <w:t xml:space="preserve"> %, в 2027 году 1,</w:t>
      </w:r>
      <w:r>
        <w:rPr>
          <w:rFonts w:ascii="Times New Roman" w:eastAsia="Calibri" w:hAnsi="Times New Roman" w:cs="Times New Roman"/>
          <w:sz w:val="28"/>
          <w:szCs w:val="28"/>
        </w:rPr>
        <w:t>0</w:t>
      </w:r>
      <w:r w:rsidRPr="005C3371">
        <w:rPr>
          <w:rFonts w:ascii="Times New Roman" w:eastAsia="Calibri" w:hAnsi="Times New Roman" w:cs="Times New Roman"/>
          <w:sz w:val="28"/>
          <w:szCs w:val="28"/>
        </w:rPr>
        <w:t xml:space="preserve"> процента. К уровню поступлений 2024 года темп роста налога в 2026 году составляет 1,</w:t>
      </w:r>
      <w:r>
        <w:rPr>
          <w:rFonts w:ascii="Times New Roman" w:eastAsia="Calibri" w:hAnsi="Times New Roman" w:cs="Times New Roman"/>
          <w:sz w:val="28"/>
          <w:szCs w:val="28"/>
        </w:rPr>
        <w:t>5</w:t>
      </w:r>
      <w:r w:rsidRPr="005C3371">
        <w:rPr>
          <w:rFonts w:ascii="Times New Roman" w:eastAsia="Calibri" w:hAnsi="Times New Roman" w:cs="Times New Roman"/>
          <w:sz w:val="28"/>
          <w:szCs w:val="28"/>
        </w:rPr>
        <w:t>% в 2027 году 1,</w:t>
      </w:r>
      <w:r>
        <w:rPr>
          <w:rFonts w:ascii="Times New Roman" w:eastAsia="Calibri" w:hAnsi="Times New Roman" w:cs="Times New Roman"/>
          <w:sz w:val="28"/>
          <w:szCs w:val="28"/>
        </w:rPr>
        <w:t>5</w:t>
      </w:r>
      <w:r w:rsidRPr="005C3371">
        <w:rPr>
          <w:rFonts w:ascii="Times New Roman" w:eastAsia="Calibri" w:hAnsi="Times New Roman" w:cs="Times New Roman"/>
          <w:sz w:val="28"/>
          <w:szCs w:val="28"/>
        </w:rPr>
        <w:t>% процента.</w:t>
      </w:r>
    </w:p>
    <w:p w14:paraId="12C0A39B" w14:textId="77777777" w:rsidR="004778D6" w:rsidRPr="005C3371" w:rsidRDefault="004778D6" w:rsidP="004778D6">
      <w:pPr>
        <w:spacing w:after="0" w:line="240" w:lineRule="auto"/>
        <w:ind w:firstLine="709"/>
        <w:jc w:val="both"/>
        <w:rPr>
          <w:rFonts w:ascii="Times New Roman" w:eastAsia="Calibri" w:hAnsi="Times New Roman" w:cs="Times New Roman"/>
          <w:sz w:val="28"/>
          <w:szCs w:val="28"/>
        </w:rPr>
      </w:pPr>
      <w:r w:rsidRPr="005C3371">
        <w:rPr>
          <w:rFonts w:ascii="Times New Roman" w:eastAsia="Calibri" w:hAnsi="Times New Roman" w:cs="Times New Roman"/>
          <w:sz w:val="28"/>
          <w:szCs w:val="28"/>
        </w:rPr>
        <w:t xml:space="preserve">В структуре налоговых доходов проекта бюджета в 2025 году на долю налога на доходы физических лиц приходится </w:t>
      </w:r>
      <w:r>
        <w:rPr>
          <w:rFonts w:ascii="Times New Roman" w:eastAsia="Calibri" w:hAnsi="Times New Roman" w:cs="Times New Roman"/>
          <w:sz w:val="28"/>
          <w:szCs w:val="28"/>
        </w:rPr>
        <w:t xml:space="preserve">1,0 </w:t>
      </w:r>
      <w:r w:rsidRPr="005C3371">
        <w:rPr>
          <w:rFonts w:ascii="Times New Roman" w:eastAsia="Calibri" w:hAnsi="Times New Roman" w:cs="Times New Roman"/>
          <w:sz w:val="28"/>
          <w:szCs w:val="28"/>
        </w:rPr>
        <w:t xml:space="preserve">%, в плановом периоде </w:t>
      </w:r>
      <w:r>
        <w:rPr>
          <w:rFonts w:ascii="Times New Roman" w:eastAsia="Calibri" w:hAnsi="Times New Roman" w:cs="Times New Roman"/>
          <w:sz w:val="28"/>
          <w:szCs w:val="28"/>
        </w:rPr>
        <w:t>1,0</w:t>
      </w:r>
      <w:r w:rsidRPr="005C3371">
        <w:rPr>
          <w:rFonts w:ascii="Times New Roman" w:eastAsia="Calibri" w:hAnsi="Times New Roman" w:cs="Times New Roman"/>
          <w:sz w:val="28"/>
          <w:szCs w:val="28"/>
        </w:rPr>
        <w:t xml:space="preserve"> % и </w:t>
      </w:r>
      <w:r>
        <w:rPr>
          <w:rFonts w:ascii="Times New Roman" w:eastAsia="Calibri" w:hAnsi="Times New Roman" w:cs="Times New Roman"/>
          <w:sz w:val="28"/>
          <w:szCs w:val="28"/>
        </w:rPr>
        <w:t>1,0</w:t>
      </w:r>
      <w:r w:rsidRPr="005C3371">
        <w:rPr>
          <w:rFonts w:ascii="Times New Roman" w:eastAsia="Calibri" w:hAnsi="Times New Roman" w:cs="Times New Roman"/>
          <w:sz w:val="28"/>
          <w:szCs w:val="28"/>
        </w:rPr>
        <w:t>% соответственно.</w:t>
      </w:r>
    </w:p>
    <w:p w14:paraId="5AB314F6" w14:textId="24029366" w:rsidR="004778D6" w:rsidRPr="004778D6" w:rsidRDefault="004778D6" w:rsidP="004778D6">
      <w:pPr>
        <w:spacing w:after="0" w:line="240" w:lineRule="auto"/>
        <w:ind w:firstLine="709"/>
        <w:jc w:val="both"/>
        <w:rPr>
          <w:rFonts w:ascii="Times New Roman" w:eastAsia="Calibri" w:hAnsi="Times New Roman" w:cs="Times New Roman"/>
          <w:sz w:val="28"/>
          <w:szCs w:val="28"/>
        </w:rPr>
      </w:pPr>
      <w:r w:rsidRPr="005C3371">
        <w:rPr>
          <w:rFonts w:ascii="Times New Roman" w:eastAsia="Calibri" w:hAnsi="Times New Roman" w:cs="Times New Roman"/>
          <w:sz w:val="28"/>
          <w:szCs w:val="28"/>
        </w:rPr>
        <w:t>Расчет налога произведен исходя из норматива отчислений, установленного Бюджетным кодексом РФ в бюджеты поселений – 2% (пункт 2 статьи 61.5).</w:t>
      </w:r>
      <w:bookmarkEnd w:id="20"/>
    </w:p>
    <w:p w14:paraId="26081753" w14:textId="2526C07C" w:rsidR="005C3371" w:rsidRPr="005C3371" w:rsidRDefault="005C3371" w:rsidP="005C3371">
      <w:pPr>
        <w:spacing w:after="0" w:line="240" w:lineRule="auto"/>
        <w:ind w:firstLine="708"/>
        <w:jc w:val="center"/>
        <w:rPr>
          <w:rFonts w:ascii="Times New Roman" w:eastAsia="Calibri" w:hAnsi="Times New Roman" w:cs="Times New Roman"/>
          <w:i/>
          <w:iCs/>
          <w:sz w:val="28"/>
          <w:szCs w:val="28"/>
        </w:rPr>
      </w:pPr>
      <w:r w:rsidRPr="005C3371">
        <w:rPr>
          <w:rFonts w:ascii="Times New Roman" w:eastAsia="Calibri" w:hAnsi="Times New Roman" w:cs="Times New Roman"/>
          <w:i/>
          <w:iCs/>
          <w:sz w:val="28"/>
          <w:szCs w:val="28"/>
        </w:rPr>
        <w:t>Динамика доходов от уплаты налога на доходы физических лиц в</w:t>
      </w:r>
    </w:p>
    <w:p w14:paraId="582FB65C" w14:textId="57FDAA6E" w:rsidR="005C3371" w:rsidRPr="005C3371" w:rsidRDefault="005C3371" w:rsidP="005C3371">
      <w:pPr>
        <w:spacing w:after="0" w:line="240" w:lineRule="auto"/>
        <w:ind w:firstLine="708"/>
        <w:jc w:val="center"/>
        <w:rPr>
          <w:rFonts w:ascii="Times New Roman" w:eastAsia="Calibri" w:hAnsi="Times New Roman" w:cs="Times New Roman"/>
          <w:i/>
          <w:iCs/>
          <w:sz w:val="28"/>
          <w:szCs w:val="28"/>
        </w:rPr>
      </w:pPr>
      <w:r w:rsidRPr="005C3371">
        <w:rPr>
          <w:rFonts w:ascii="Times New Roman" w:eastAsia="Calibri" w:hAnsi="Times New Roman" w:cs="Times New Roman"/>
          <w:i/>
          <w:iCs/>
          <w:sz w:val="28"/>
          <w:szCs w:val="28"/>
        </w:rPr>
        <w:t xml:space="preserve"> 2024 -2027 годах приведена в таблице </w:t>
      </w:r>
      <w:proofErr w:type="gramStart"/>
      <w:r w:rsidRPr="005C3371">
        <w:rPr>
          <w:rFonts w:ascii="Times New Roman" w:eastAsia="Calibri" w:hAnsi="Times New Roman" w:cs="Times New Roman"/>
          <w:i/>
          <w:iCs/>
          <w:sz w:val="28"/>
          <w:szCs w:val="28"/>
        </w:rPr>
        <w:t xml:space="preserve">   (</w:t>
      </w:r>
      <w:proofErr w:type="gramEnd"/>
      <w:r w:rsidRPr="005C3371">
        <w:rPr>
          <w:rFonts w:ascii="Times New Roman" w:eastAsia="Calibri" w:hAnsi="Times New Roman" w:cs="Times New Roman"/>
          <w:i/>
          <w:iCs/>
          <w:sz w:val="28"/>
          <w:szCs w:val="28"/>
        </w:rPr>
        <w:t>тыс. рублей)</w:t>
      </w:r>
    </w:p>
    <w:tbl>
      <w:tblPr>
        <w:tblStyle w:val="ad"/>
        <w:tblW w:w="0" w:type="auto"/>
        <w:tblInd w:w="0" w:type="dxa"/>
        <w:tblLook w:val="04A0" w:firstRow="1" w:lastRow="0" w:firstColumn="1" w:lastColumn="0" w:noHBand="0" w:noVBand="1"/>
      </w:tblPr>
      <w:tblGrid>
        <w:gridCol w:w="3823"/>
        <w:gridCol w:w="1268"/>
        <w:gridCol w:w="1384"/>
        <w:gridCol w:w="1519"/>
        <w:gridCol w:w="1350"/>
      </w:tblGrid>
      <w:tr w:rsidR="005C3371" w:rsidRPr="005C3371" w14:paraId="7FB06066" w14:textId="77777777" w:rsidTr="005C3371">
        <w:trPr>
          <w:trHeight w:val="392"/>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3973BAF8"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Показатели</w:t>
            </w: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14:paraId="27D883E0"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Оценка</w:t>
            </w:r>
          </w:p>
          <w:p w14:paraId="384802AA"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2024 года</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3D9B08E0"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Прогноз</w:t>
            </w:r>
          </w:p>
        </w:tc>
      </w:tr>
      <w:tr w:rsidR="005C3371" w:rsidRPr="005C3371" w14:paraId="22C0A28B" w14:textId="77777777" w:rsidTr="005C3371">
        <w:tc>
          <w:tcPr>
            <w:tcW w:w="3823" w:type="dxa"/>
            <w:vMerge/>
            <w:tcBorders>
              <w:top w:val="single" w:sz="4" w:space="0" w:color="auto"/>
              <w:left w:val="single" w:sz="4" w:space="0" w:color="auto"/>
              <w:bottom w:val="single" w:sz="4" w:space="0" w:color="auto"/>
              <w:right w:val="single" w:sz="4" w:space="0" w:color="auto"/>
            </w:tcBorders>
            <w:vAlign w:val="center"/>
            <w:hideMark/>
          </w:tcPr>
          <w:p w14:paraId="2C6F1FE4" w14:textId="77777777" w:rsidR="005C3371" w:rsidRPr="005C3371" w:rsidRDefault="005C3371" w:rsidP="005C3371">
            <w:pPr>
              <w:jc w:val="center"/>
              <w:rPr>
                <w:rFonts w:ascii="Times New Roman" w:eastAsia="TimesNewRomanPSMT" w:hAnsi="Times New Roman"/>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3E274AF7" w14:textId="77777777" w:rsidR="005C3371" w:rsidRPr="005C3371" w:rsidRDefault="005C3371" w:rsidP="005C3371">
            <w:pPr>
              <w:jc w:val="center"/>
              <w:rPr>
                <w:rFonts w:ascii="Times New Roman" w:eastAsia="TimesNewRomanPSMT" w:hAnsi="Times New Roman"/>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0473B71B"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2025 год</w:t>
            </w:r>
          </w:p>
        </w:tc>
        <w:tc>
          <w:tcPr>
            <w:tcW w:w="1519" w:type="dxa"/>
            <w:tcBorders>
              <w:top w:val="single" w:sz="4" w:space="0" w:color="auto"/>
              <w:left w:val="single" w:sz="4" w:space="0" w:color="auto"/>
              <w:bottom w:val="single" w:sz="4" w:space="0" w:color="auto"/>
              <w:right w:val="single" w:sz="4" w:space="0" w:color="auto"/>
            </w:tcBorders>
            <w:vAlign w:val="center"/>
            <w:hideMark/>
          </w:tcPr>
          <w:p w14:paraId="66444453"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2026 год</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3FE02DC"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2027 год</w:t>
            </w:r>
          </w:p>
        </w:tc>
      </w:tr>
      <w:tr w:rsidR="005C3371" w:rsidRPr="005C3371" w14:paraId="2B224D65" w14:textId="77777777" w:rsidTr="005C3371">
        <w:tc>
          <w:tcPr>
            <w:tcW w:w="3823" w:type="dxa"/>
            <w:tcBorders>
              <w:top w:val="single" w:sz="4" w:space="0" w:color="auto"/>
              <w:left w:val="single" w:sz="4" w:space="0" w:color="auto"/>
              <w:bottom w:val="single" w:sz="4" w:space="0" w:color="auto"/>
              <w:right w:val="single" w:sz="4" w:space="0" w:color="auto"/>
            </w:tcBorders>
            <w:vAlign w:val="center"/>
            <w:hideMark/>
          </w:tcPr>
          <w:p w14:paraId="53286232" w14:textId="77777777" w:rsidR="005C3371" w:rsidRPr="005C3371" w:rsidRDefault="005C3371" w:rsidP="005C3371">
            <w:pPr>
              <w:autoSpaceDE w:val="0"/>
              <w:autoSpaceDN w:val="0"/>
              <w:adjustRightInd w:val="0"/>
              <w:jc w:val="center"/>
              <w:rPr>
                <w:rFonts w:ascii="Times New Roman" w:eastAsia="TimesNewRomanPSMT" w:hAnsi="Times New Roman"/>
                <w:b/>
              </w:rPr>
            </w:pPr>
            <w:r w:rsidRPr="005C3371">
              <w:rPr>
                <w:rFonts w:ascii="Times New Roman" w:eastAsia="TimesNewRomanPSMT" w:hAnsi="Times New Roman"/>
                <w:b/>
              </w:rPr>
              <w:t>Налоги на доходы физических лиц</w:t>
            </w:r>
          </w:p>
        </w:tc>
        <w:tc>
          <w:tcPr>
            <w:tcW w:w="1268" w:type="dxa"/>
            <w:tcBorders>
              <w:top w:val="single" w:sz="4" w:space="0" w:color="auto"/>
              <w:left w:val="single" w:sz="4" w:space="0" w:color="auto"/>
              <w:bottom w:val="single" w:sz="4" w:space="0" w:color="auto"/>
              <w:right w:val="single" w:sz="4" w:space="0" w:color="auto"/>
            </w:tcBorders>
            <w:vAlign w:val="center"/>
          </w:tcPr>
          <w:p w14:paraId="4F4BFEBE" w14:textId="798840A8" w:rsidR="005C3371" w:rsidRPr="005C3371" w:rsidRDefault="005C3371" w:rsidP="005C3371">
            <w:pPr>
              <w:autoSpaceDE w:val="0"/>
              <w:autoSpaceDN w:val="0"/>
              <w:adjustRightInd w:val="0"/>
              <w:jc w:val="center"/>
              <w:rPr>
                <w:rFonts w:ascii="Times New Roman" w:eastAsia="TimesNewRomanPSMT" w:hAnsi="Times New Roman"/>
                <w:b/>
              </w:rPr>
            </w:pPr>
            <w:r w:rsidRPr="005C3371">
              <w:rPr>
                <w:rFonts w:ascii="Times New Roman" w:hAnsi="Times New Roman"/>
                <w:b/>
                <w:bCs/>
                <w:color w:val="000000"/>
              </w:rPr>
              <w:t>4</w:t>
            </w:r>
            <w:r>
              <w:rPr>
                <w:rFonts w:ascii="Times New Roman" w:hAnsi="Times New Roman"/>
                <w:b/>
                <w:bCs/>
                <w:color w:val="000000"/>
              </w:rPr>
              <w:t>,0</w:t>
            </w:r>
          </w:p>
        </w:tc>
        <w:tc>
          <w:tcPr>
            <w:tcW w:w="1384" w:type="dxa"/>
            <w:tcBorders>
              <w:top w:val="single" w:sz="4" w:space="0" w:color="auto"/>
              <w:left w:val="single" w:sz="4" w:space="0" w:color="auto"/>
              <w:bottom w:val="single" w:sz="4" w:space="0" w:color="auto"/>
              <w:right w:val="single" w:sz="4" w:space="0" w:color="auto"/>
            </w:tcBorders>
            <w:vAlign w:val="center"/>
          </w:tcPr>
          <w:p w14:paraId="31788C0D" w14:textId="3CA8C1AA" w:rsidR="005C3371" w:rsidRPr="005C3371" w:rsidRDefault="005C3371" w:rsidP="005C3371">
            <w:pPr>
              <w:autoSpaceDE w:val="0"/>
              <w:autoSpaceDN w:val="0"/>
              <w:adjustRightInd w:val="0"/>
              <w:jc w:val="center"/>
              <w:rPr>
                <w:rFonts w:ascii="Times New Roman" w:eastAsia="TimesNewRomanPSMT" w:hAnsi="Times New Roman"/>
                <w:b/>
              </w:rPr>
            </w:pPr>
            <w:r w:rsidRPr="005C3371">
              <w:rPr>
                <w:rFonts w:ascii="Times New Roman" w:hAnsi="Times New Roman"/>
                <w:b/>
                <w:bCs/>
                <w:color w:val="000000"/>
              </w:rPr>
              <w:t>6</w:t>
            </w:r>
            <w:r>
              <w:rPr>
                <w:rFonts w:ascii="Times New Roman" w:hAnsi="Times New Roman"/>
                <w:b/>
                <w:bCs/>
                <w:color w:val="000000"/>
              </w:rPr>
              <w:t>,0</w:t>
            </w:r>
          </w:p>
        </w:tc>
        <w:tc>
          <w:tcPr>
            <w:tcW w:w="1519" w:type="dxa"/>
            <w:tcBorders>
              <w:top w:val="single" w:sz="4" w:space="0" w:color="auto"/>
              <w:left w:val="single" w:sz="4" w:space="0" w:color="auto"/>
              <w:bottom w:val="single" w:sz="4" w:space="0" w:color="auto"/>
              <w:right w:val="single" w:sz="4" w:space="0" w:color="auto"/>
            </w:tcBorders>
            <w:vAlign w:val="center"/>
          </w:tcPr>
          <w:p w14:paraId="78A19E12" w14:textId="5E13B29D" w:rsidR="005C3371" w:rsidRPr="005C3371" w:rsidRDefault="005C3371" w:rsidP="005C3371">
            <w:pPr>
              <w:autoSpaceDE w:val="0"/>
              <w:autoSpaceDN w:val="0"/>
              <w:adjustRightInd w:val="0"/>
              <w:jc w:val="center"/>
              <w:rPr>
                <w:rFonts w:ascii="Times New Roman" w:eastAsia="TimesNewRomanPSMT" w:hAnsi="Times New Roman"/>
                <w:b/>
              </w:rPr>
            </w:pPr>
            <w:r w:rsidRPr="005C3371">
              <w:rPr>
                <w:rFonts w:ascii="Times New Roman" w:hAnsi="Times New Roman"/>
                <w:b/>
                <w:bCs/>
                <w:color w:val="000000"/>
              </w:rPr>
              <w:t>6</w:t>
            </w:r>
            <w:r>
              <w:rPr>
                <w:rFonts w:ascii="Times New Roman" w:hAnsi="Times New Roman"/>
                <w:b/>
                <w:bCs/>
                <w:color w:val="000000"/>
              </w:rPr>
              <w:t>,0</w:t>
            </w:r>
          </w:p>
        </w:tc>
        <w:tc>
          <w:tcPr>
            <w:tcW w:w="1350" w:type="dxa"/>
            <w:tcBorders>
              <w:top w:val="single" w:sz="4" w:space="0" w:color="auto"/>
              <w:left w:val="single" w:sz="4" w:space="0" w:color="auto"/>
              <w:bottom w:val="single" w:sz="4" w:space="0" w:color="auto"/>
              <w:right w:val="single" w:sz="4" w:space="0" w:color="auto"/>
            </w:tcBorders>
            <w:vAlign w:val="center"/>
          </w:tcPr>
          <w:p w14:paraId="6B3A0016" w14:textId="1803D152" w:rsidR="005C3371" w:rsidRPr="005C3371" w:rsidRDefault="005C3371" w:rsidP="005C3371">
            <w:pPr>
              <w:autoSpaceDE w:val="0"/>
              <w:autoSpaceDN w:val="0"/>
              <w:adjustRightInd w:val="0"/>
              <w:jc w:val="center"/>
              <w:rPr>
                <w:rFonts w:ascii="Times New Roman" w:eastAsia="TimesNewRomanPSMT" w:hAnsi="Times New Roman"/>
                <w:b/>
              </w:rPr>
            </w:pPr>
            <w:r w:rsidRPr="005C3371">
              <w:rPr>
                <w:rFonts w:ascii="Times New Roman" w:hAnsi="Times New Roman"/>
                <w:b/>
                <w:bCs/>
                <w:color w:val="000000"/>
              </w:rPr>
              <w:t>6</w:t>
            </w:r>
            <w:r>
              <w:rPr>
                <w:rFonts w:ascii="Times New Roman" w:hAnsi="Times New Roman"/>
                <w:b/>
                <w:bCs/>
                <w:color w:val="000000"/>
              </w:rPr>
              <w:t>,0</w:t>
            </w:r>
          </w:p>
        </w:tc>
      </w:tr>
      <w:tr w:rsidR="005C3371" w:rsidRPr="005C3371" w14:paraId="27C15E82" w14:textId="77777777" w:rsidTr="005C3371">
        <w:tc>
          <w:tcPr>
            <w:tcW w:w="3823" w:type="dxa"/>
            <w:tcBorders>
              <w:top w:val="single" w:sz="4" w:space="0" w:color="auto"/>
              <w:left w:val="single" w:sz="4" w:space="0" w:color="auto"/>
              <w:bottom w:val="single" w:sz="4" w:space="0" w:color="auto"/>
              <w:right w:val="single" w:sz="4" w:space="0" w:color="auto"/>
            </w:tcBorders>
            <w:vAlign w:val="center"/>
            <w:hideMark/>
          </w:tcPr>
          <w:p w14:paraId="5DFFE9D7"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Доля в налоговых доходах, %</w:t>
            </w:r>
          </w:p>
        </w:tc>
        <w:tc>
          <w:tcPr>
            <w:tcW w:w="1268" w:type="dxa"/>
            <w:tcBorders>
              <w:top w:val="single" w:sz="4" w:space="0" w:color="auto"/>
              <w:left w:val="single" w:sz="4" w:space="0" w:color="auto"/>
              <w:bottom w:val="single" w:sz="4" w:space="0" w:color="auto"/>
              <w:right w:val="single" w:sz="4" w:space="0" w:color="auto"/>
            </w:tcBorders>
            <w:vAlign w:val="center"/>
          </w:tcPr>
          <w:p w14:paraId="3DBAC841"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0,8</w:t>
            </w:r>
          </w:p>
        </w:tc>
        <w:tc>
          <w:tcPr>
            <w:tcW w:w="1384" w:type="dxa"/>
            <w:tcBorders>
              <w:top w:val="single" w:sz="4" w:space="0" w:color="auto"/>
              <w:left w:val="single" w:sz="4" w:space="0" w:color="auto"/>
              <w:bottom w:val="single" w:sz="4" w:space="0" w:color="auto"/>
              <w:right w:val="single" w:sz="4" w:space="0" w:color="auto"/>
            </w:tcBorders>
            <w:vAlign w:val="center"/>
          </w:tcPr>
          <w:p w14:paraId="41A135B6"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1,0</w:t>
            </w:r>
          </w:p>
        </w:tc>
        <w:tc>
          <w:tcPr>
            <w:tcW w:w="1519" w:type="dxa"/>
            <w:tcBorders>
              <w:top w:val="single" w:sz="4" w:space="0" w:color="auto"/>
              <w:left w:val="single" w:sz="4" w:space="0" w:color="auto"/>
              <w:bottom w:val="single" w:sz="4" w:space="0" w:color="auto"/>
              <w:right w:val="single" w:sz="4" w:space="0" w:color="auto"/>
            </w:tcBorders>
            <w:vAlign w:val="center"/>
          </w:tcPr>
          <w:p w14:paraId="609667A0"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1,0</w:t>
            </w:r>
          </w:p>
        </w:tc>
        <w:tc>
          <w:tcPr>
            <w:tcW w:w="1350" w:type="dxa"/>
            <w:tcBorders>
              <w:top w:val="single" w:sz="4" w:space="0" w:color="auto"/>
              <w:left w:val="single" w:sz="4" w:space="0" w:color="auto"/>
              <w:bottom w:val="single" w:sz="4" w:space="0" w:color="auto"/>
              <w:right w:val="single" w:sz="4" w:space="0" w:color="auto"/>
            </w:tcBorders>
            <w:vAlign w:val="center"/>
          </w:tcPr>
          <w:p w14:paraId="05123D2B"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1,0</w:t>
            </w:r>
          </w:p>
        </w:tc>
      </w:tr>
      <w:tr w:rsidR="005C3371" w:rsidRPr="005C3371" w14:paraId="66EB1A41" w14:textId="77777777" w:rsidTr="005C3371">
        <w:tc>
          <w:tcPr>
            <w:tcW w:w="3823" w:type="dxa"/>
            <w:tcBorders>
              <w:top w:val="single" w:sz="4" w:space="0" w:color="auto"/>
              <w:left w:val="single" w:sz="4" w:space="0" w:color="auto"/>
              <w:bottom w:val="single" w:sz="4" w:space="0" w:color="auto"/>
              <w:right w:val="single" w:sz="4" w:space="0" w:color="auto"/>
            </w:tcBorders>
            <w:vAlign w:val="center"/>
            <w:hideMark/>
          </w:tcPr>
          <w:p w14:paraId="40536A6F"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К предыдущему году, тыс. руб.</w:t>
            </w:r>
          </w:p>
        </w:tc>
        <w:tc>
          <w:tcPr>
            <w:tcW w:w="1268" w:type="dxa"/>
            <w:tcBorders>
              <w:top w:val="single" w:sz="4" w:space="0" w:color="auto"/>
              <w:left w:val="single" w:sz="4" w:space="0" w:color="auto"/>
              <w:bottom w:val="single" w:sz="4" w:space="0" w:color="auto"/>
              <w:right w:val="single" w:sz="4" w:space="0" w:color="auto"/>
            </w:tcBorders>
            <w:vAlign w:val="center"/>
          </w:tcPr>
          <w:p w14:paraId="5B26E98E" w14:textId="5E45D32B" w:rsidR="005C3371" w:rsidRPr="005C3371" w:rsidRDefault="005C3371" w:rsidP="005C3371">
            <w:pPr>
              <w:autoSpaceDE w:val="0"/>
              <w:autoSpaceDN w:val="0"/>
              <w:adjustRightInd w:val="0"/>
              <w:jc w:val="center"/>
              <w:rPr>
                <w:rFonts w:ascii="Times New Roman" w:eastAsia="TimesNewRomanPSMT" w:hAnsi="Times New Roman"/>
              </w:rPr>
            </w:pPr>
            <w:r>
              <w:rPr>
                <w:rFonts w:ascii="Times New Roman" w:hAnsi="Times New Roman"/>
                <w:color w:val="000000"/>
              </w:rPr>
              <w:t>0,0</w:t>
            </w:r>
            <w:r w:rsidRPr="005C3371">
              <w:rPr>
                <w:rFonts w:ascii="Times New Roman" w:hAnsi="Times New Roman"/>
                <w:color w:val="000000"/>
              </w:rPr>
              <w:t> </w:t>
            </w:r>
          </w:p>
        </w:tc>
        <w:tc>
          <w:tcPr>
            <w:tcW w:w="1384" w:type="dxa"/>
            <w:tcBorders>
              <w:top w:val="single" w:sz="4" w:space="0" w:color="auto"/>
              <w:left w:val="single" w:sz="4" w:space="0" w:color="auto"/>
              <w:bottom w:val="single" w:sz="4" w:space="0" w:color="auto"/>
              <w:right w:val="single" w:sz="4" w:space="0" w:color="auto"/>
            </w:tcBorders>
            <w:vAlign w:val="center"/>
          </w:tcPr>
          <w:p w14:paraId="7EDAE67E"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2,0</w:t>
            </w:r>
          </w:p>
        </w:tc>
        <w:tc>
          <w:tcPr>
            <w:tcW w:w="1519" w:type="dxa"/>
            <w:tcBorders>
              <w:top w:val="single" w:sz="4" w:space="0" w:color="auto"/>
              <w:left w:val="single" w:sz="4" w:space="0" w:color="auto"/>
              <w:bottom w:val="single" w:sz="4" w:space="0" w:color="auto"/>
              <w:right w:val="single" w:sz="4" w:space="0" w:color="auto"/>
            </w:tcBorders>
            <w:vAlign w:val="center"/>
          </w:tcPr>
          <w:p w14:paraId="2EC95DEB"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0,0</w:t>
            </w:r>
          </w:p>
        </w:tc>
        <w:tc>
          <w:tcPr>
            <w:tcW w:w="1350" w:type="dxa"/>
            <w:tcBorders>
              <w:top w:val="single" w:sz="4" w:space="0" w:color="auto"/>
              <w:left w:val="single" w:sz="4" w:space="0" w:color="auto"/>
              <w:bottom w:val="single" w:sz="4" w:space="0" w:color="auto"/>
              <w:right w:val="single" w:sz="4" w:space="0" w:color="auto"/>
            </w:tcBorders>
            <w:vAlign w:val="center"/>
          </w:tcPr>
          <w:p w14:paraId="7E24DACE"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0,0</w:t>
            </w:r>
          </w:p>
        </w:tc>
      </w:tr>
      <w:tr w:rsidR="005C3371" w:rsidRPr="005C3371" w14:paraId="3C96AB09" w14:textId="77777777" w:rsidTr="005C3371">
        <w:tc>
          <w:tcPr>
            <w:tcW w:w="3823" w:type="dxa"/>
            <w:tcBorders>
              <w:top w:val="single" w:sz="4" w:space="0" w:color="auto"/>
              <w:left w:val="single" w:sz="4" w:space="0" w:color="auto"/>
              <w:bottom w:val="single" w:sz="4" w:space="0" w:color="auto"/>
              <w:right w:val="single" w:sz="4" w:space="0" w:color="auto"/>
            </w:tcBorders>
            <w:vAlign w:val="center"/>
            <w:hideMark/>
          </w:tcPr>
          <w:p w14:paraId="645B0E8C"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К предыдущему году, %</w:t>
            </w:r>
          </w:p>
        </w:tc>
        <w:tc>
          <w:tcPr>
            <w:tcW w:w="1268" w:type="dxa"/>
            <w:tcBorders>
              <w:top w:val="single" w:sz="4" w:space="0" w:color="auto"/>
              <w:left w:val="single" w:sz="4" w:space="0" w:color="auto"/>
              <w:bottom w:val="single" w:sz="4" w:space="0" w:color="auto"/>
              <w:right w:val="single" w:sz="4" w:space="0" w:color="auto"/>
            </w:tcBorders>
            <w:vAlign w:val="center"/>
          </w:tcPr>
          <w:p w14:paraId="1449F005" w14:textId="10E26306" w:rsidR="005C3371" w:rsidRPr="005C3371" w:rsidRDefault="005C3371" w:rsidP="005C3371">
            <w:pPr>
              <w:autoSpaceDE w:val="0"/>
              <w:autoSpaceDN w:val="0"/>
              <w:adjustRightInd w:val="0"/>
              <w:jc w:val="center"/>
              <w:rPr>
                <w:rFonts w:ascii="Times New Roman" w:eastAsia="TimesNewRomanPSMT" w:hAnsi="Times New Roman"/>
              </w:rPr>
            </w:pPr>
            <w:r>
              <w:rPr>
                <w:rFonts w:ascii="Times New Roman" w:hAnsi="Times New Roman"/>
                <w:color w:val="000000"/>
              </w:rPr>
              <w:t>0,0</w:t>
            </w:r>
            <w:r w:rsidRPr="005C3371">
              <w:rPr>
                <w:rFonts w:ascii="Times New Roman" w:hAnsi="Times New Roman"/>
                <w:color w:val="000000"/>
              </w:rPr>
              <w:t> </w:t>
            </w:r>
          </w:p>
        </w:tc>
        <w:tc>
          <w:tcPr>
            <w:tcW w:w="1384" w:type="dxa"/>
            <w:tcBorders>
              <w:top w:val="single" w:sz="4" w:space="0" w:color="auto"/>
              <w:left w:val="single" w:sz="4" w:space="0" w:color="auto"/>
              <w:bottom w:val="single" w:sz="4" w:space="0" w:color="auto"/>
              <w:right w:val="single" w:sz="4" w:space="0" w:color="auto"/>
            </w:tcBorders>
            <w:vAlign w:val="center"/>
          </w:tcPr>
          <w:p w14:paraId="7389BD84"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150,0</w:t>
            </w:r>
          </w:p>
        </w:tc>
        <w:tc>
          <w:tcPr>
            <w:tcW w:w="1519" w:type="dxa"/>
            <w:tcBorders>
              <w:top w:val="single" w:sz="4" w:space="0" w:color="auto"/>
              <w:left w:val="single" w:sz="4" w:space="0" w:color="auto"/>
              <w:bottom w:val="single" w:sz="4" w:space="0" w:color="auto"/>
              <w:right w:val="single" w:sz="4" w:space="0" w:color="auto"/>
            </w:tcBorders>
            <w:vAlign w:val="center"/>
          </w:tcPr>
          <w:p w14:paraId="063858A8"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100,0</w:t>
            </w:r>
          </w:p>
        </w:tc>
        <w:tc>
          <w:tcPr>
            <w:tcW w:w="1350" w:type="dxa"/>
            <w:tcBorders>
              <w:top w:val="single" w:sz="4" w:space="0" w:color="auto"/>
              <w:left w:val="single" w:sz="4" w:space="0" w:color="auto"/>
              <w:bottom w:val="single" w:sz="4" w:space="0" w:color="auto"/>
              <w:right w:val="single" w:sz="4" w:space="0" w:color="auto"/>
            </w:tcBorders>
            <w:vAlign w:val="center"/>
          </w:tcPr>
          <w:p w14:paraId="3AADE77E"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100,0</w:t>
            </w:r>
          </w:p>
        </w:tc>
      </w:tr>
      <w:tr w:rsidR="005C3371" w:rsidRPr="005C3371" w14:paraId="75889094" w14:textId="77777777" w:rsidTr="005C3371">
        <w:tc>
          <w:tcPr>
            <w:tcW w:w="3823" w:type="dxa"/>
            <w:tcBorders>
              <w:top w:val="single" w:sz="4" w:space="0" w:color="auto"/>
              <w:left w:val="single" w:sz="4" w:space="0" w:color="auto"/>
              <w:bottom w:val="single" w:sz="4" w:space="0" w:color="auto"/>
              <w:right w:val="single" w:sz="4" w:space="0" w:color="auto"/>
            </w:tcBorders>
            <w:vAlign w:val="center"/>
            <w:hideMark/>
          </w:tcPr>
          <w:p w14:paraId="7B2C3F13"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eastAsia="TimesNewRomanPSMT" w:hAnsi="Times New Roman"/>
              </w:rPr>
              <w:t>Темп роста к оценке 2024 года</w:t>
            </w:r>
          </w:p>
        </w:tc>
        <w:tc>
          <w:tcPr>
            <w:tcW w:w="1268" w:type="dxa"/>
            <w:tcBorders>
              <w:top w:val="single" w:sz="4" w:space="0" w:color="auto"/>
              <w:left w:val="single" w:sz="4" w:space="0" w:color="auto"/>
              <w:bottom w:val="single" w:sz="4" w:space="0" w:color="auto"/>
              <w:right w:val="single" w:sz="4" w:space="0" w:color="auto"/>
            </w:tcBorders>
            <w:vAlign w:val="center"/>
          </w:tcPr>
          <w:p w14:paraId="6B7CAEB1"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100,0</w:t>
            </w:r>
          </w:p>
        </w:tc>
        <w:tc>
          <w:tcPr>
            <w:tcW w:w="1384" w:type="dxa"/>
            <w:tcBorders>
              <w:top w:val="single" w:sz="4" w:space="0" w:color="auto"/>
              <w:left w:val="single" w:sz="4" w:space="0" w:color="auto"/>
              <w:bottom w:val="single" w:sz="4" w:space="0" w:color="auto"/>
              <w:right w:val="single" w:sz="4" w:space="0" w:color="auto"/>
            </w:tcBorders>
            <w:vAlign w:val="center"/>
          </w:tcPr>
          <w:p w14:paraId="2946A0A2"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150,0</w:t>
            </w:r>
          </w:p>
        </w:tc>
        <w:tc>
          <w:tcPr>
            <w:tcW w:w="1519" w:type="dxa"/>
            <w:tcBorders>
              <w:top w:val="single" w:sz="4" w:space="0" w:color="auto"/>
              <w:left w:val="single" w:sz="4" w:space="0" w:color="auto"/>
              <w:bottom w:val="single" w:sz="4" w:space="0" w:color="auto"/>
              <w:right w:val="single" w:sz="4" w:space="0" w:color="auto"/>
            </w:tcBorders>
            <w:vAlign w:val="center"/>
          </w:tcPr>
          <w:p w14:paraId="158D22B9"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150,0</w:t>
            </w:r>
          </w:p>
        </w:tc>
        <w:tc>
          <w:tcPr>
            <w:tcW w:w="1350" w:type="dxa"/>
            <w:tcBorders>
              <w:top w:val="single" w:sz="4" w:space="0" w:color="auto"/>
              <w:left w:val="single" w:sz="4" w:space="0" w:color="auto"/>
              <w:bottom w:val="single" w:sz="4" w:space="0" w:color="auto"/>
              <w:right w:val="single" w:sz="4" w:space="0" w:color="auto"/>
            </w:tcBorders>
            <w:vAlign w:val="center"/>
          </w:tcPr>
          <w:p w14:paraId="6279CBB4" w14:textId="77777777" w:rsidR="005C3371" w:rsidRPr="005C3371" w:rsidRDefault="005C3371" w:rsidP="005C3371">
            <w:pPr>
              <w:autoSpaceDE w:val="0"/>
              <w:autoSpaceDN w:val="0"/>
              <w:adjustRightInd w:val="0"/>
              <w:jc w:val="center"/>
              <w:rPr>
                <w:rFonts w:ascii="Times New Roman" w:eastAsia="TimesNewRomanPSMT" w:hAnsi="Times New Roman"/>
              </w:rPr>
            </w:pPr>
            <w:r w:rsidRPr="005C3371">
              <w:rPr>
                <w:rFonts w:ascii="Times New Roman" w:hAnsi="Times New Roman"/>
                <w:color w:val="000000"/>
              </w:rPr>
              <w:t>150,0</w:t>
            </w:r>
          </w:p>
        </w:tc>
      </w:tr>
    </w:tbl>
    <w:p w14:paraId="3F8FA20D" w14:textId="77777777" w:rsidR="004778D6" w:rsidRDefault="004778D6" w:rsidP="004C5467">
      <w:pPr>
        <w:spacing w:after="0" w:line="240" w:lineRule="auto"/>
        <w:ind w:firstLine="709"/>
        <w:jc w:val="center"/>
        <w:rPr>
          <w:rFonts w:ascii="Times New Roman" w:eastAsia="Calibri" w:hAnsi="Times New Roman" w:cs="Times New Roman"/>
          <w:i/>
          <w:iCs/>
          <w:sz w:val="28"/>
          <w:szCs w:val="28"/>
        </w:rPr>
      </w:pPr>
      <w:bookmarkStart w:id="21" w:name="_Hlk183530880"/>
      <w:bookmarkStart w:id="22" w:name="_Hlk183158726"/>
      <w:bookmarkStart w:id="23" w:name="_Hlk183532526"/>
      <w:bookmarkStart w:id="24" w:name="_Hlk184204728"/>
    </w:p>
    <w:p w14:paraId="5543D145" w14:textId="77777777" w:rsidR="004778D6" w:rsidRPr="00F8751F" w:rsidRDefault="004778D6" w:rsidP="004778D6">
      <w:pPr>
        <w:spacing w:after="0" w:line="240" w:lineRule="auto"/>
        <w:jc w:val="both"/>
        <w:rPr>
          <w:rFonts w:ascii="Times New Roman" w:eastAsia="Calibri" w:hAnsi="Times New Roman" w:cs="Times New Roman"/>
          <w:sz w:val="28"/>
          <w:szCs w:val="28"/>
        </w:rPr>
      </w:pPr>
      <w:bookmarkStart w:id="25" w:name="_Hlk184205093"/>
      <w:r w:rsidRPr="00F8751F">
        <w:rPr>
          <w:rFonts w:ascii="Times New Roman" w:eastAsia="Calibri" w:hAnsi="Times New Roman" w:cs="Times New Roman"/>
          <w:sz w:val="28"/>
          <w:szCs w:val="28"/>
        </w:rPr>
        <w:t xml:space="preserve">Доходы бюджета по </w:t>
      </w:r>
      <w:r w:rsidRPr="004778D6">
        <w:rPr>
          <w:rFonts w:ascii="Times New Roman" w:eastAsia="Calibri" w:hAnsi="Times New Roman" w:cs="Times New Roman"/>
          <w:b/>
          <w:bCs/>
          <w:i/>
          <w:iCs/>
          <w:sz w:val="28"/>
          <w:szCs w:val="28"/>
        </w:rPr>
        <w:t>налогу на имущество физических лиц</w:t>
      </w:r>
      <w:r>
        <w:rPr>
          <w:rFonts w:ascii="Times New Roman" w:eastAsia="Calibri" w:hAnsi="Times New Roman" w:cs="Times New Roman"/>
          <w:sz w:val="28"/>
          <w:szCs w:val="28"/>
        </w:rPr>
        <w:t xml:space="preserve"> </w:t>
      </w:r>
      <w:r w:rsidRPr="00F8751F">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прогнозируются в сумме </w:t>
      </w:r>
      <w:r>
        <w:rPr>
          <w:rFonts w:ascii="Times New Roman" w:eastAsia="Calibri" w:hAnsi="Times New Roman" w:cs="Times New Roman"/>
          <w:sz w:val="28"/>
          <w:szCs w:val="28"/>
        </w:rPr>
        <w:t>32,0</w:t>
      </w:r>
      <w:r w:rsidRPr="00F8751F">
        <w:rPr>
          <w:rFonts w:ascii="Times New Roman" w:eastAsia="Calibri" w:hAnsi="Times New Roman" w:cs="Times New Roman"/>
          <w:sz w:val="28"/>
          <w:szCs w:val="28"/>
        </w:rPr>
        <w:t xml:space="preserve"> тыс. рублей, что составляет </w:t>
      </w:r>
      <w:r>
        <w:rPr>
          <w:rFonts w:ascii="Times New Roman" w:eastAsia="Calibri" w:hAnsi="Times New Roman" w:cs="Times New Roman"/>
          <w:sz w:val="28"/>
          <w:szCs w:val="28"/>
        </w:rPr>
        <w:t>103,2</w:t>
      </w:r>
      <w:r w:rsidRPr="00F8751F">
        <w:rPr>
          <w:rFonts w:ascii="Times New Roman" w:eastAsia="Calibri" w:hAnsi="Times New Roman" w:cs="Times New Roman"/>
          <w:sz w:val="28"/>
          <w:szCs w:val="28"/>
        </w:rPr>
        <w:t xml:space="preserve">% ожидаемой оценки исполнения бюджета в </w:t>
      </w:r>
      <w:r>
        <w:rPr>
          <w:rFonts w:ascii="Times New Roman" w:eastAsia="Calibri" w:hAnsi="Times New Roman" w:cs="Times New Roman"/>
          <w:sz w:val="28"/>
          <w:szCs w:val="28"/>
        </w:rPr>
        <w:t>2024</w:t>
      </w:r>
      <w:r w:rsidRPr="00F8751F">
        <w:rPr>
          <w:rFonts w:ascii="Times New Roman" w:eastAsia="Calibri" w:hAnsi="Times New Roman" w:cs="Times New Roman"/>
          <w:sz w:val="28"/>
          <w:szCs w:val="28"/>
        </w:rPr>
        <w:t xml:space="preserve"> году. В структуре налоговых доходов на долю налога на имущество в </w:t>
      </w:r>
      <w:r>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году приходится </w:t>
      </w:r>
      <w:r>
        <w:rPr>
          <w:rFonts w:ascii="Times New Roman" w:eastAsia="Calibri" w:hAnsi="Times New Roman" w:cs="Times New Roman"/>
          <w:sz w:val="28"/>
          <w:szCs w:val="28"/>
        </w:rPr>
        <w:t>5,5</w:t>
      </w:r>
      <w:r w:rsidRPr="00F8751F">
        <w:rPr>
          <w:rFonts w:ascii="Times New Roman" w:eastAsia="Calibri" w:hAnsi="Times New Roman" w:cs="Times New Roman"/>
          <w:sz w:val="28"/>
          <w:szCs w:val="28"/>
        </w:rPr>
        <w:t xml:space="preserve"> процента. Поступление налога в бюджет в </w:t>
      </w:r>
      <w:r>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годах прогнозируется в сумме </w:t>
      </w:r>
      <w:r>
        <w:rPr>
          <w:rFonts w:ascii="Times New Roman" w:eastAsia="Calibri" w:hAnsi="Times New Roman" w:cs="Times New Roman"/>
          <w:sz w:val="28"/>
          <w:szCs w:val="28"/>
        </w:rPr>
        <w:t>35,0</w:t>
      </w:r>
      <w:r w:rsidRPr="00F8751F">
        <w:rPr>
          <w:rFonts w:ascii="Times New Roman" w:eastAsia="Calibri" w:hAnsi="Times New Roman" w:cs="Times New Roman"/>
          <w:sz w:val="28"/>
          <w:szCs w:val="28"/>
        </w:rPr>
        <w:t xml:space="preserve"> и </w:t>
      </w:r>
      <w:r>
        <w:rPr>
          <w:rFonts w:ascii="Times New Roman" w:eastAsia="Calibri" w:hAnsi="Times New Roman" w:cs="Times New Roman"/>
          <w:sz w:val="28"/>
          <w:szCs w:val="28"/>
        </w:rPr>
        <w:t>35,0</w:t>
      </w:r>
      <w:r w:rsidRPr="00F8751F">
        <w:rPr>
          <w:rFonts w:ascii="Times New Roman" w:eastAsia="Calibri" w:hAnsi="Times New Roman" w:cs="Times New Roman"/>
          <w:sz w:val="28"/>
          <w:szCs w:val="28"/>
        </w:rPr>
        <w:t xml:space="preserve"> тыс. рублей соответственно. Темп роста к </w:t>
      </w:r>
      <w:r>
        <w:rPr>
          <w:rFonts w:ascii="Times New Roman" w:eastAsia="Calibri" w:hAnsi="Times New Roman" w:cs="Times New Roman"/>
          <w:sz w:val="28"/>
          <w:szCs w:val="28"/>
        </w:rPr>
        <w:t>2024</w:t>
      </w:r>
      <w:r w:rsidRPr="00F8751F">
        <w:rPr>
          <w:rFonts w:ascii="Times New Roman" w:eastAsia="Calibri" w:hAnsi="Times New Roman" w:cs="Times New Roman"/>
          <w:sz w:val="28"/>
          <w:szCs w:val="28"/>
        </w:rPr>
        <w:t xml:space="preserve"> году в плановом периоде составляет </w:t>
      </w:r>
      <w:r>
        <w:rPr>
          <w:rFonts w:ascii="Times New Roman" w:eastAsia="Calibri" w:hAnsi="Times New Roman" w:cs="Times New Roman"/>
          <w:sz w:val="28"/>
          <w:szCs w:val="28"/>
        </w:rPr>
        <w:t>1,1</w:t>
      </w:r>
      <w:r w:rsidRPr="00F8751F">
        <w:rPr>
          <w:rFonts w:ascii="Times New Roman" w:eastAsia="Calibri" w:hAnsi="Times New Roman" w:cs="Times New Roman"/>
          <w:sz w:val="28"/>
          <w:szCs w:val="28"/>
        </w:rPr>
        <w:t xml:space="preserve"> % в </w:t>
      </w:r>
      <w:r>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Pr>
          <w:rFonts w:ascii="Times New Roman" w:eastAsia="Calibri" w:hAnsi="Times New Roman" w:cs="Times New Roman"/>
          <w:sz w:val="28"/>
          <w:szCs w:val="28"/>
        </w:rPr>
        <w:t>1,1</w:t>
      </w:r>
      <w:r w:rsidRPr="00F8751F">
        <w:rPr>
          <w:rFonts w:ascii="Times New Roman" w:eastAsia="Calibri" w:hAnsi="Times New Roman" w:cs="Times New Roman"/>
          <w:sz w:val="28"/>
          <w:szCs w:val="28"/>
        </w:rPr>
        <w:t xml:space="preserve">% в </w:t>
      </w:r>
      <w:r>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году. Прогноз налога на имущество физических лиц на </w:t>
      </w:r>
      <w:r>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произведен в условиях действующих норм налогового законодательства.</w:t>
      </w:r>
    </w:p>
    <w:bookmarkEnd w:id="25"/>
    <w:p w14:paraId="7449FB8A" w14:textId="596CFABE" w:rsidR="004778D6" w:rsidRPr="004778D6" w:rsidRDefault="004778D6" w:rsidP="004778D6">
      <w:pPr>
        <w:spacing w:after="0" w:line="240" w:lineRule="auto"/>
        <w:ind w:firstLine="709"/>
        <w:jc w:val="both"/>
        <w:rPr>
          <w:rFonts w:ascii="Times New Roman" w:eastAsia="Times New Roman" w:hAnsi="Times New Roman" w:cs="Times New Roman"/>
          <w:b/>
          <w:sz w:val="28"/>
          <w:szCs w:val="28"/>
          <w:lang w:eastAsia="ru-RU"/>
        </w:rPr>
      </w:pPr>
      <w:r w:rsidRPr="00F8751F">
        <w:rPr>
          <w:rFonts w:ascii="Times New Roman" w:eastAsia="Times New Roman" w:hAnsi="Times New Roman" w:cs="Times New Roman"/>
          <w:sz w:val="28"/>
          <w:szCs w:val="28"/>
          <w:lang w:eastAsia="ru-RU"/>
        </w:rPr>
        <w:t>Налог на имущество физических лиц взимается на основании главы 32 части второй Налогового кодекса Российской Федерации, а также принятым в соответствии с ней нормативно-правовым актом – Решение</w:t>
      </w:r>
      <w:r>
        <w:rPr>
          <w:rFonts w:ascii="Times New Roman" w:eastAsia="Times New Roman" w:hAnsi="Times New Roman" w:cs="Times New Roman"/>
          <w:sz w:val="28"/>
          <w:szCs w:val="28"/>
          <w:lang w:eastAsia="ru-RU"/>
        </w:rPr>
        <w:t>м</w:t>
      </w:r>
      <w:r w:rsidRPr="00F8751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Сергеевского</w:t>
      </w:r>
      <w:proofErr w:type="spellEnd"/>
      <w:r>
        <w:rPr>
          <w:rFonts w:ascii="Times New Roman" w:eastAsia="Times New Roman" w:hAnsi="Times New Roman" w:cs="Times New Roman"/>
          <w:sz w:val="28"/>
          <w:szCs w:val="28"/>
          <w:lang w:eastAsia="ru-RU"/>
        </w:rPr>
        <w:t xml:space="preserve"> </w:t>
      </w:r>
      <w:r w:rsidRPr="00F8751F">
        <w:rPr>
          <w:rFonts w:ascii="Times New Roman" w:eastAsia="Times New Roman" w:hAnsi="Times New Roman" w:cs="Times New Roman"/>
          <w:sz w:val="28"/>
          <w:szCs w:val="28"/>
          <w:lang w:eastAsia="ru-RU"/>
        </w:rPr>
        <w:t xml:space="preserve">сельского Совета народных депутатов № </w:t>
      </w:r>
      <w:r>
        <w:rPr>
          <w:rFonts w:ascii="Times New Roman" w:eastAsia="Times New Roman" w:hAnsi="Times New Roman" w:cs="Times New Roman"/>
          <w:sz w:val="28"/>
          <w:szCs w:val="28"/>
          <w:lang w:eastAsia="ru-RU"/>
        </w:rPr>
        <w:t xml:space="preserve">51 </w:t>
      </w:r>
      <w:r w:rsidRPr="00F8751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25</w:t>
      </w:r>
      <w:r w:rsidRPr="00F875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w:t>
      </w:r>
      <w:r w:rsidRPr="00F8751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F8751F">
        <w:rPr>
          <w:rFonts w:ascii="Times New Roman" w:eastAsia="Times New Roman" w:hAnsi="Times New Roman" w:cs="Times New Roman"/>
          <w:sz w:val="28"/>
          <w:szCs w:val="28"/>
          <w:lang w:eastAsia="ru-RU"/>
        </w:rPr>
        <w:t xml:space="preserve"> года «О налоге на имущество физических лиц».</w:t>
      </w:r>
    </w:p>
    <w:p w14:paraId="38682AE7" w14:textId="0448B4BA" w:rsidR="004C5467" w:rsidRPr="004C5467" w:rsidRDefault="004C5467" w:rsidP="004C5467">
      <w:pPr>
        <w:spacing w:after="0" w:line="240" w:lineRule="auto"/>
        <w:ind w:firstLine="709"/>
        <w:jc w:val="center"/>
        <w:rPr>
          <w:rFonts w:ascii="Times New Roman" w:eastAsia="Calibri" w:hAnsi="Times New Roman" w:cs="Times New Roman"/>
          <w:i/>
          <w:iCs/>
          <w:sz w:val="28"/>
          <w:szCs w:val="28"/>
        </w:rPr>
      </w:pPr>
      <w:r w:rsidRPr="004C5467">
        <w:rPr>
          <w:rFonts w:ascii="Times New Roman" w:eastAsia="Calibri" w:hAnsi="Times New Roman" w:cs="Times New Roman"/>
          <w:i/>
          <w:iCs/>
          <w:sz w:val="28"/>
          <w:szCs w:val="28"/>
        </w:rPr>
        <w:t>Динамика доходов от уплаты налога на имущество физических лиц</w:t>
      </w:r>
    </w:p>
    <w:p w14:paraId="378C1436" w14:textId="20A12FED" w:rsidR="004C5467" w:rsidRPr="004C5467" w:rsidRDefault="004C5467" w:rsidP="004C5467">
      <w:pPr>
        <w:spacing w:after="0" w:line="240" w:lineRule="auto"/>
        <w:ind w:firstLine="708"/>
        <w:jc w:val="center"/>
        <w:rPr>
          <w:rFonts w:ascii="Times New Roman" w:eastAsia="Calibri" w:hAnsi="Times New Roman" w:cs="Times New Roman"/>
          <w:i/>
          <w:iCs/>
          <w:sz w:val="28"/>
          <w:szCs w:val="28"/>
        </w:rPr>
      </w:pPr>
      <w:bookmarkStart w:id="26" w:name="_Hlk183159291"/>
      <w:r w:rsidRPr="004C5467">
        <w:rPr>
          <w:rFonts w:ascii="Times New Roman" w:eastAsia="Calibri" w:hAnsi="Times New Roman" w:cs="Times New Roman"/>
          <w:i/>
          <w:iCs/>
          <w:sz w:val="28"/>
          <w:szCs w:val="28"/>
        </w:rPr>
        <w:t xml:space="preserve">в 2024 -2027 годах приведена в таблице </w:t>
      </w:r>
      <w:proofErr w:type="gramStart"/>
      <w:r w:rsidRPr="004C5467">
        <w:rPr>
          <w:rFonts w:ascii="Times New Roman" w:eastAsia="Calibri" w:hAnsi="Times New Roman" w:cs="Times New Roman"/>
          <w:i/>
          <w:iCs/>
          <w:sz w:val="28"/>
          <w:szCs w:val="28"/>
        </w:rPr>
        <w:t xml:space="preserve">   (</w:t>
      </w:r>
      <w:proofErr w:type="gramEnd"/>
      <w:r w:rsidRPr="004C5467">
        <w:rPr>
          <w:rFonts w:ascii="Times New Roman" w:eastAsia="Calibri" w:hAnsi="Times New Roman" w:cs="Times New Roman"/>
          <w:i/>
          <w:iCs/>
          <w:sz w:val="28"/>
          <w:szCs w:val="28"/>
        </w:rPr>
        <w:t>тыс. рублей)</w:t>
      </w:r>
      <w:bookmarkEnd w:id="21"/>
      <w:bookmarkEnd w:id="22"/>
      <w:bookmarkEnd w:id="23"/>
      <w:bookmarkEnd w:id="26"/>
    </w:p>
    <w:tbl>
      <w:tblPr>
        <w:tblStyle w:val="ad"/>
        <w:tblW w:w="0" w:type="auto"/>
        <w:tblInd w:w="0" w:type="dxa"/>
        <w:tblLook w:val="04A0" w:firstRow="1" w:lastRow="0" w:firstColumn="1" w:lastColumn="0" w:noHBand="0" w:noVBand="1"/>
      </w:tblPr>
      <w:tblGrid>
        <w:gridCol w:w="3559"/>
        <w:gridCol w:w="1532"/>
        <w:gridCol w:w="1384"/>
        <w:gridCol w:w="1519"/>
        <w:gridCol w:w="1350"/>
      </w:tblGrid>
      <w:tr w:rsidR="004C5467" w:rsidRPr="004C5467" w14:paraId="7739D518" w14:textId="77777777" w:rsidTr="00D308C4">
        <w:trPr>
          <w:trHeight w:val="392"/>
        </w:trPr>
        <w:tc>
          <w:tcPr>
            <w:tcW w:w="3560" w:type="dxa"/>
            <w:vMerge w:val="restart"/>
            <w:tcBorders>
              <w:top w:val="single" w:sz="4" w:space="0" w:color="auto"/>
              <w:left w:val="single" w:sz="4" w:space="0" w:color="auto"/>
              <w:bottom w:val="single" w:sz="4" w:space="0" w:color="auto"/>
              <w:right w:val="single" w:sz="4" w:space="0" w:color="auto"/>
            </w:tcBorders>
            <w:vAlign w:val="center"/>
            <w:hideMark/>
          </w:tcPr>
          <w:bookmarkEnd w:id="24"/>
          <w:p w14:paraId="13F038E8"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lastRenderedPageBreak/>
              <w:t>Показатели</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14:paraId="01C3E2DE"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t>Оценка</w:t>
            </w:r>
          </w:p>
          <w:p w14:paraId="52E3162B"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t>2024 года</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6CD66050"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t>Прогноз</w:t>
            </w:r>
          </w:p>
        </w:tc>
      </w:tr>
      <w:tr w:rsidR="004C5467" w:rsidRPr="004C5467" w14:paraId="47665E62" w14:textId="77777777" w:rsidTr="00D308C4">
        <w:tc>
          <w:tcPr>
            <w:tcW w:w="0" w:type="auto"/>
            <w:vMerge/>
            <w:tcBorders>
              <w:top w:val="single" w:sz="4" w:space="0" w:color="auto"/>
              <w:left w:val="single" w:sz="4" w:space="0" w:color="auto"/>
              <w:bottom w:val="single" w:sz="4" w:space="0" w:color="auto"/>
              <w:right w:val="single" w:sz="4" w:space="0" w:color="auto"/>
            </w:tcBorders>
            <w:vAlign w:val="center"/>
            <w:hideMark/>
          </w:tcPr>
          <w:p w14:paraId="00B0F9A0" w14:textId="77777777" w:rsidR="004C5467" w:rsidRPr="004C5467" w:rsidRDefault="004C5467" w:rsidP="004C5467">
            <w:pPr>
              <w:jc w:val="center"/>
              <w:rPr>
                <w:rFonts w:ascii="Times New Roman" w:eastAsia="TimesNewRomanPSMT"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52500" w14:textId="77777777" w:rsidR="004C5467" w:rsidRPr="004C5467" w:rsidRDefault="004C5467" w:rsidP="004C5467">
            <w:pPr>
              <w:jc w:val="center"/>
              <w:rPr>
                <w:rFonts w:ascii="Times New Roman" w:eastAsia="TimesNewRomanPSMT" w:hAnsi="Times New Roman"/>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63493B7A"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t>2025 год</w:t>
            </w:r>
          </w:p>
        </w:tc>
        <w:tc>
          <w:tcPr>
            <w:tcW w:w="1519" w:type="dxa"/>
            <w:tcBorders>
              <w:top w:val="single" w:sz="4" w:space="0" w:color="auto"/>
              <w:left w:val="single" w:sz="4" w:space="0" w:color="auto"/>
              <w:bottom w:val="single" w:sz="4" w:space="0" w:color="auto"/>
              <w:right w:val="single" w:sz="4" w:space="0" w:color="auto"/>
            </w:tcBorders>
            <w:vAlign w:val="center"/>
            <w:hideMark/>
          </w:tcPr>
          <w:p w14:paraId="0B7BB1CB"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t>2026 год</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607B49"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t>2027 год</w:t>
            </w:r>
          </w:p>
        </w:tc>
      </w:tr>
      <w:tr w:rsidR="004C5467" w:rsidRPr="004C5467" w14:paraId="2F104A7F" w14:textId="77777777" w:rsidTr="00D308C4">
        <w:tc>
          <w:tcPr>
            <w:tcW w:w="3560" w:type="dxa"/>
            <w:tcBorders>
              <w:top w:val="single" w:sz="4" w:space="0" w:color="auto"/>
              <w:left w:val="single" w:sz="4" w:space="0" w:color="auto"/>
              <w:bottom w:val="single" w:sz="4" w:space="0" w:color="auto"/>
              <w:right w:val="single" w:sz="4" w:space="0" w:color="auto"/>
            </w:tcBorders>
            <w:vAlign w:val="center"/>
            <w:hideMark/>
          </w:tcPr>
          <w:p w14:paraId="3D3FBEA7" w14:textId="77777777" w:rsidR="004C5467" w:rsidRPr="004C5467" w:rsidRDefault="004C5467" w:rsidP="004C5467">
            <w:pPr>
              <w:autoSpaceDE w:val="0"/>
              <w:autoSpaceDN w:val="0"/>
              <w:adjustRightInd w:val="0"/>
              <w:jc w:val="center"/>
              <w:rPr>
                <w:rFonts w:ascii="Times New Roman" w:eastAsia="TimesNewRomanPSMT" w:hAnsi="Times New Roman"/>
                <w:b/>
              </w:rPr>
            </w:pPr>
            <w:r w:rsidRPr="004C5467">
              <w:rPr>
                <w:rFonts w:ascii="Times New Roman" w:eastAsia="TimesNewRomanPSMT" w:hAnsi="Times New Roman"/>
                <w:b/>
              </w:rPr>
              <w:t>Налог на имущество физических лиц</w:t>
            </w:r>
          </w:p>
        </w:tc>
        <w:tc>
          <w:tcPr>
            <w:tcW w:w="1532" w:type="dxa"/>
            <w:tcBorders>
              <w:top w:val="single" w:sz="4" w:space="0" w:color="auto"/>
              <w:left w:val="single" w:sz="4" w:space="0" w:color="auto"/>
              <w:bottom w:val="single" w:sz="4" w:space="0" w:color="auto"/>
              <w:right w:val="single" w:sz="4" w:space="0" w:color="auto"/>
            </w:tcBorders>
            <w:vAlign w:val="center"/>
          </w:tcPr>
          <w:p w14:paraId="5181D978" w14:textId="6F99B2D2" w:rsidR="004C5467" w:rsidRPr="004C5467" w:rsidRDefault="004C5467" w:rsidP="004C5467">
            <w:pPr>
              <w:autoSpaceDE w:val="0"/>
              <w:autoSpaceDN w:val="0"/>
              <w:adjustRightInd w:val="0"/>
              <w:jc w:val="center"/>
              <w:rPr>
                <w:rFonts w:ascii="Times New Roman" w:eastAsia="TimesNewRomanPSMT" w:hAnsi="Times New Roman"/>
                <w:b/>
              </w:rPr>
            </w:pPr>
            <w:r w:rsidRPr="004C5467">
              <w:rPr>
                <w:rFonts w:ascii="Times New Roman" w:hAnsi="Times New Roman"/>
                <w:b/>
                <w:bCs/>
                <w:color w:val="000000"/>
              </w:rPr>
              <w:t>31</w:t>
            </w:r>
            <w:r>
              <w:rPr>
                <w:rFonts w:ascii="Times New Roman" w:hAnsi="Times New Roman"/>
                <w:b/>
                <w:bCs/>
                <w:color w:val="000000"/>
              </w:rPr>
              <w:t>,0</w:t>
            </w:r>
          </w:p>
        </w:tc>
        <w:tc>
          <w:tcPr>
            <w:tcW w:w="1384" w:type="dxa"/>
            <w:tcBorders>
              <w:top w:val="single" w:sz="4" w:space="0" w:color="auto"/>
              <w:left w:val="single" w:sz="4" w:space="0" w:color="auto"/>
              <w:bottom w:val="single" w:sz="4" w:space="0" w:color="auto"/>
              <w:right w:val="single" w:sz="4" w:space="0" w:color="auto"/>
            </w:tcBorders>
            <w:vAlign w:val="center"/>
          </w:tcPr>
          <w:p w14:paraId="7D80B166" w14:textId="04DE99B7" w:rsidR="004C5467" w:rsidRPr="004C5467" w:rsidRDefault="004C5467" w:rsidP="004C5467">
            <w:pPr>
              <w:autoSpaceDE w:val="0"/>
              <w:autoSpaceDN w:val="0"/>
              <w:adjustRightInd w:val="0"/>
              <w:jc w:val="center"/>
              <w:rPr>
                <w:rFonts w:ascii="Times New Roman" w:eastAsia="TimesNewRomanPSMT" w:hAnsi="Times New Roman"/>
                <w:b/>
              </w:rPr>
            </w:pPr>
            <w:r w:rsidRPr="004C5467">
              <w:rPr>
                <w:rFonts w:ascii="Times New Roman" w:hAnsi="Times New Roman"/>
                <w:b/>
                <w:bCs/>
                <w:color w:val="000000"/>
              </w:rPr>
              <w:t>32</w:t>
            </w:r>
            <w:r>
              <w:rPr>
                <w:rFonts w:ascii="Times New Roman" w:hAnsi="Times New Roman"/>
                <w:b/>
                <w:bCs/>
                <w:color w:val="000000"/>
              </w:rPr>
              <w:t>,0</w:t>
            </w:r>
          </w:p>
        </w:tc>
        <w:tc>
          <w:tcPr>
            <w:tcW w:w="1519" w:type="dxa"/>
            <w:tcBorders>
              <w:top w:val="single" w:sz="4" w:space="0" w:color="auto"/>
              <w:left w:val="single" w:sz="4" w:space="0" w:color="auto"/>
              <w:bottom w:val="single" w:sz="4" w:space="0" w:color="auto"/>
              <w:right w:val="single" w:sz="4" w:space="0" w:color="auto"/>
            </w:tcBorders>
            <w:vAlign w:val="center"/>
          </w:tcPr>
          <w:p w14:paraId="4D2289F8" w14:textId="3EAC8615" w:rsidR="004C5467" w:rsidRPr="004C5467" w:rsidRDefault="004C5467" w:rsidP="004C5467">
            <w:pPr>
              <w:autoSpaceDE w:val="0"/>
              <w:autoSpaceDN w:val="0"/>
              <w:adjustRightInd w:val="0"/>
              <w:jc w:val="center"/>
              <w:rPr>
                <w:rFonts w:ascii="Times New Roman" w:eastAsia="TimesNewRomanPSMT" w:hAnsi="Times New Roman"/>
                <w:b/>
              </w:rPr>
            </w:pPr>
            <w:r w:rsidRPr="004C5467">
              <w:rPr>
                <w:rFonts w:ascii="Times New Roman" w:hAnsi="Times New Roman"/>
                <w:b/>
                <w:bCs/>
                <w:color w:val="000000"/>
              </w:rPr>
              <w:t>35</w:t>
            </w:r>
            <w:r>
              <w:rPr>
                <w:rFonts w:ascii="Times New Roman" w:hAnsi="Times New Roman"/>
                <w:b/>
                <w:bCs/>
                <w:color w:val="000000"/>
              </w:rPr>
              <w:t>,0</w:t>
            </w:r>
          </w:p>
        </w:tc>
        <w:tc>
          <w:tcPr>
            <w:tcW w:w="1350" w:type="dxa"/>
            <w:tcBorders>
              <w:top w:val="single" w:sz="4" w:space="0" w:color="auto"/>
              <w:left w:val="single" w:sz="4" w:space="0" w:color="auto"/>
              <w:bottom w:val="single" w:sz="4" w:space="0" w:color="auto"/>
              <w:right w:val="single" w:sz="4" w:space="0" w:color="auto"/>
            </w:tcBorders>
            <w:vAlign w:val="center"/>
          </w:tcPr>
          <w:p w14:paraId="4113C8EF" w14:textId="5B5A26BA" w:rsidR="004C5467" w:rsidRPr="004C5467" w:rsidRDefault="004C5467" w:rsidP="004C5467">
            <w:pPr>
              <w:autoSpaceDE w:val="0"/>
              <w:autoSpaceDN w:val="0"/>
              <w:adjustRightInd w:val="0"/>
              <w:jc w:val="center"/>
              <w:rPr>
                <w:rFonts w:ascii="Times New Roman" w:eastAsia="TimesNewRomanPSMT" w:hAnsi="Times New Roman"/>
                <w:b/>
              </w:rPr>
            </w:pPr>
            <w:r w:rsidRPr="004C5467">
              <w:rPr>
                <w:rFonts w:ascii="Times New Roman" w:hAnsi="Times New Roman"/>
                <w:b/>
                <w:bCs/>
                <w:color w:val="000000"/>
              </w:rPr>
              <w:t>35</w:t>
            </w:r>
            <w:r>
              <w:rPr>
                <w:rFonts w:ascii="Times New Roman" w:hAnsi="Times New Roman"/>
                <w:b/>
                <w:bCs/>
                <w:color w:val="000000"/>
              </w:rPr>
              <w:t>,0</w:t>
            </w:r>
          </w:p>
        </w:tc>
      </w:tr>
      <w:tr w:rsidR="004C5467" w:rsidRPr="004C5467" w14:paraId="0A116A04" w14:textId="77777777" w:rsidTr="00D308C4">
        <w:tc>
          <w:tcPr>
            <w:tcW w:w="3560" w:type="dxa"/>
            <w:tcBorders>
              <w:top w:val="single" w:sz="4" w:space="0" w:color="auto"/>
              <w:left w:val="single" w:sz="4" w:space="0" w:color="auto"/>
              <w:bottom w:val="single" w:sz="4" w:space="0" w:color="auto"/>
              <w:right w:val="single" w:sz="4" w:space="0" w:color="auto"/>
            </w:tcBorders>
            <w:vAlign w:val="center"/>
            <w:hideMark/>
          </w:tcPr>
          <w:p w14:paraId="1F06C387"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t>Доля в налоговых доходах, %</w:t>
            </w:r>
          </w:p>
        </w:tc>
        <w:tc>
          <w:tcPr>
            <w:tcW w:w="1532" w:type="dxa"/>
            <w:tcBorders>
              <w:top w:val="single" w:sz="4" w:space="0" w:color="auto"/>
              <w:left w:val="single" w:sz="4" w:space="0" w:color="auto"/>
              <w:bottom w:val="single" w:sz="4" w:space="0" w:color="auto"/>
              <w:right w:val="single" w:sz="4" w:space="0" w:color="auto"/>
            </w:tcBorders>
            <w:vAlign w:val="center"/>
          </w:tcPr>
          <w:p w14:paraId="6187E044"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6,2</w:t>
            </w:r>
          </w:p>
        </w:tc>
        <w:tc>
          <w:tcPr>
            <w:tcW w:w="1384" w:type="dxa"/>
            <w:tcBorders>
              <w:top w:val="single" w:sz="4" w:space="0" w:color="auto"/>
              <w:left w:val="single" w:sz="4" w:space="0" w:color="auto"/>
              <w:bottom w:val="single" w:sz="4" w:space="0" w:color="auto"/>
              <w:right w:val="single" w:sz="4" w:space="0" w:color="auto"/>
            </w:tcBorders>
            <w:vAlign w:val="center"/>
          </w:tcPr>
          <w:p w14:paraId="34B382D2"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5,5</w:t>
            </w:r>
          </w:p>
        </w:tc>
        <w:tc>
          <w:tcPr>
            <w:tcW w:w="1519" w:type="dxa"/>
            <w:tcBorders>
              <w:top w:val="single" w:sz="4" w:space="0" w:color="auto"/>
              <w:left w:val="single" w:sz="4" w:space="0" w:color="auto"/>
              <w:bottom w:val="single" w:sz="4" w:space="0" w:color="auto"/>
              <w:right w:val="single" w:sz="4" w:space="0" w:color="auto"/>
            </w:tcBorders>
            <w:vAlign w:val="center"/>
          </w:tcPr>
          <w:p w14:paraId="65AE7E44"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5,9</w:t>
            </w:r>
          </w:p>
        </w:tc>
        <w:tc>
          <w:tcPr>
            <w:tcW w:w="1350" w:type="dxa"/>
            <w:tcBorders>
              <w:top w:val="single" w:sz="4" w:space="0" w:color="auto"/>
              <w:left w:val="single" w:sz="4" w:space="0" w:color="auto"/>
              <w:bottom w:val="single" w:sz="4" w:space="0" w:color="auto"/>
              <w:right w:val="single" w:sz="4" w:space="0" w:color="auto"/>
            </w:tcBorders>
            <w:vAlign w:val="center"/>
          </w:tcPr>
          <w:p w14:paraId="722ED795"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5,6</w:t>
            </w:r>
          </w:p>
        </w:tc>
      </w:tr>
      <w:tr w:rsidR="004C5467" w:rsidRPr="004C5467" w14:paraId="4263AC94" w14:textId="77777777" w:rsidTr="00D308C4">
        <w:tc>
          <w:tcPr>
            <w:tcW w:w="3560" w:type="dxa"/>
            <w:tcBorders>
              <w:top w:val="single" w:sz="4" w:space="0" w:color="auto"/>
              <w:left w:val="single" w:sz="4" w:space="0" w:color="auto"/>
              <w:bottom w:val="single" w:sz="4" w:space="0" w:color="auto"/>
              <w:right w:val="single" w:sz="4" w:space="0" w:color="auto"/>
            </w:tcBorders>
            <w:vAlign w:val="center"/>
            <w:hideMark/>
          </w:tcPr>
          <w:p w14:paraId="591CCABB"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t>К предыдущему году, тыс. руб.</w:t>
            </w:r>
          </w:p>
        </w:tc>
        <w:tc>
          <w:tcPr>
            <w:tcW w:w="1532" w:type="dxa"/>
            <w:tcBorders>
              <w:top w:val="single" w:sz="4" w:space="0" w:color="auto"/>
              <w:left w:val="single" w:sz="4" w:space="0" w:color="auto"/>
              <w:bottom w:val="single" w:sz="4" w:space="0" w:color="auto"/>
              <w:right w:val="single" w:sz="4" w:space="0" w:color="auto"/>
            </w:tcBorders>
            <w:vAlign w:val="center"/>
          </w:tcPr>
          <w:p w14:paraId="409A5960" w14:textId="0CC13256"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 </w:t>
            </w:r>
            <w:r>
              <w:rPr>
                <w:rFonts w:ascii="Times New Roman" w:hAnsi="Times New Roman"/>
                <w:color w:val="000000"/>
              </w:rPr>
              <w:t>0,0</w:t>
            </w:r>
          </w:p>
        </w:tc>
        <w:tc>
          <w:tcPr>
            <w:tcW w:w="1384" w:type="dxa"/>
            <w:tcBorders>
              <w:top w:val="single" w:sz="4" w:space="0" w:color="auto"/>
              <w:left w:val="single" w:sz="4" w:space="0" w:color="auto"/>
              <w:bottom w:val="single" w:sz="4" w:space="0" w:color="auto"/>
              <w:right w:val="single" w:sz="4" w:space="0" w:color="auto"/>
            </w:tcBorders>
            <w:vAlign w:val="center"/>
          </w:tcPr>
          <w:p w14:paraId="7C6391DC"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1,0</w:t>
            </w:r>
          </w:p>
        </w:tc>
        <w:tc>
          <w:tcPr>
            <w:tcW w:w="1519" w:type="dxa"/>
            <w:tcBorders>
              <w:top w:val="single" w:sz="4" w:space="0" w:color="auto"/>
              <w:left w:val="single" w:sz="4" w:space="0" w:color="auto"/>
              <w:bottom w:val="single" w:sz="4" w:space="0" w:color="auto"/>
              <w:right w:val="single" w:sz="4" w:space="0" w:color="auto"/>
            </w:tcBorders>
            <w:vAlign w:val="center"/>
          </w:tcPr>
          <w:p w14:paraId="12DFAAE6"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3,0</w:t>
            </w:r>
          </w:p>
        </w:tc>
        <w:tc>
          <w:tcPr>
            <w:tcW w:w="1350" w:type="dxa"/>
            <w:tcBorders>
              <w:top w:val="single" w:sz="4" w:space="0" w:color="auto"/>
              <w:left w:val="single" w:sz="4" w:space="0" w:color="auto"/>
              <w:bottom w:val="single" w:sz="4" w:space="0" w:color="auto"/>
              <w:right w:val="single" w:sz="4" w:space="0" w:color="auto"/>
            </w:tcBorders>
            <w:vAlign w:val="center"/>
          </w:tcPr>
          <w:p w14:paraId="29ABE457"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0,0</w:t>
            </w:r>
          </w:p>
        </w:tc>
      </w:tr>
      <w:tr w:rsidR="004C5467" w:rsidRPr="004C5467" w14:paraId="1C15BBFC" w14:textId="77777777" w:rsidTr="00D308C4">
        <w:tc>
          <w:tcPr>
            <w:tcW w:w="3560" w:type="dxa"/>
            <w:tcBorders>
              <w:top w:val="single" w:sz="4" w:space="0" w:color="auto"/>
              <w:left w:val="single" w:sz="4" w:space="0" w:color="auto"/>
              <w:bottom w:val="single" w:sz="4" w:space="0" w:color="auto"/>
              <w:right w:val="single" w:sz="4" w:space="0" w:color="auto"/>
            </w:tcBorders>
            <w:vAlign w:val="center"/>
            <w:hideMark/>
          </w:tcPr>
          <w:p w14:paraId="04E094D8"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t>К предыдущему году, %</w:t>
            </w:r>
          </w:p>
        </w:tc>
        <w:tc>
          <w:tcPr>
            <w:tcW w:w="1532" w:type="dxa"/>
            <w:tcBorders>
              <w:top w:val="single" w:sz="4" w:space="0" w:color="auto"/>
              <w:left w:val="single" w:sz="4" w:space="0" w:color="auto"/>
              <w:bottom w:val="single" w:sz="4" w:space="0" w:color="auto"/>
              <w:right w:val="single" w:sz="4" w:space="0" w:color="auto"/>
            </w:tcBorders>
            <w:vAlign w:val="center"/>
          </w:tcPr>
          <w:p w14:paraId="36BAC53D" w14:textId="476D2E4A"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 </w:t>
            </w:r>
            <w:r>
              <w:rPr>
                <w:rFonts w:ascii="Times New Roman" w:hAnsi="Times New Roman"/>
                <w:color w:val="000000"/>
              </w:rPr>
              <w:t>0,0</w:t>
            </w:r>
          </w:p>
        </w:tc>
        <w:tc>
          <w:tcPr>
            <w:tcW w:w="1384" w:type="dxa"/>
            <w:tcBorders>
              <w:top w:val="single" w:sz="4" w:space="0" w:color="auto"/>
              <w:left w:val="single" w:sz="4" w:space="0" w:color="auto"/>
              <w:bottom w:val="single" w:sz="4" w:space="0" w:color="auto"/>
              <w:right w:val="single" w:sz="4" w:space="0" w:color="auto"/>
            </w:tcBorders>
            <w:vAlign w:val="center"/>
          </w:tcPr>
          <w:p w14:paraId="362D736D"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103,2</w:t>
            </w:r>
          </w:p>
        </w:tc>
        <w:tc>
          <w:tcPr>
            <w:tcW w:w="1519" w:type="dxa"/>
            <w:tcBorders>
              <w:top w:val="single" w:sz="4" w:space="0" w:color="auto"/>
              <w:left w:val="single" w:sz="4" w:space="0" w:color="auto"/>
              <w:bottom w:val="single" w:sz="4" w:space="0" w:color="auto"/>
              <w:right w:val="single" w:sz="4" w:space="0" w:color="auto"/>
            </w:tcBorders>
            <w:vAlign w:val="center"/>
          </w:tcPr>
          <w:p w14:paraId="08B1F444"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109,4</w:t>
            </w:r>
          </w:p>
        </w:tc>
        <w:tc>
          <w:tcPr>
            <w:tcW w:w="1350" w:type="dxa"/>
            <w:tcBorders>
              <w:top w:val="single" w:sz="4" w:space="0" w:color="auto"/>
              <w:left w:val="single" w:sz="4" w:space="0" w:color="auto"/>
              <w:bottom w:val="single" w:sz="4" w:space="0" w:color="auto"/>
              <w:right w:val="single" w:sz="4" w:space="0" w:color="auto"/>
            </w:tcBorders>
            <w:vAlign w:val="center"/>
          </w:tcPr>
          <w:p w14:paraId="2DF49C1C"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100,0</w:t>
            </w:r>
          </w:p>
        </w:tc>
      </w:tr>
      <w:tr w:rsidR="004C5467" w:rsidRPr="004C5467" w14:paraId="084F38CE" w14:textId="77777777" w:rsidTr="00D308C4">
        <w:tc>
          <w:tcPr>
            <w:tcW w:w="3560" w:type="dxa"/>
            <w:tcBorders>
              <w:top w:val="single" w:sz="4" w:space="0" w:color="auto"/>
              <w:left w:val="single" w:sz="4" w:space="0" w:color="auto"/>
              <w:bottom w:val="single" w:sz="4" w:space="0" w:color="auto"/>
              <w:right w:val="single" w:sz="4" w:space="0" w:color="auto"/>
            </w:tcBorders>
            <w:vAlign w:val="center"/>
            <w:hideMark/>
          </w:tcPr>
          <w:p w14:paraId="08D975E9"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eastAsia="TimesNewRomanPSMT" w:hAnsi="Times New Roman"/>
              </w:rPr>
              <w:t>Темп роста к оценке 2024 года</w:t>
            </w:r>
          </w:p>
        </w:tc>
        <w:tc>
          <w:tcPr>
            <w:tcW w:w="1532" w:type="dxa"/>
            <w:tcBorders>
              <w:top w:val="single" w:sz="4" w:space="0" w:color="auto"/>
              <w:left w:val="single" w:sz="4" w:space="0" w:color="auto"/>
              <w:bottom w:val="single" w:sz="4" w:space="0" w:color="auto"/>
              <w:right w:val="single" w:sz="4" w:space="0" w:color="auto"/>
            </w:tcBorders>
            <w:vAlign w:val="center"/>
          </w:tcPr>
          <w:p w14:paraId="198D2A70"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100,0</w:t>
            </w:r>
          </w:p>
        </w:tc>
        <w:tc>
          <w:tcPr>
            <w:tcW w:w="1384" w:type="dxa"/>
            <w:tcBorders>
              <w:top w:val="single" w:sz="4" w:space="0" w:color="auto"/>
              <w:left w:val="single" w:sz="4" w:space="0" w:color="auto"/>
              <w:bottom w:val="single" w:sz="4" w:space="0" w:color="auto"/>
              <w:right w:val="single" w:sz="4" w:space="0" w:color="auto"/>
            </w:tcBorders>
            <w:vAlign w:val="center"/>
          </w:tcPr>
          <w:p w14:paraId="57A1C667"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103,2</w:t>
            </w:r>
          </w:p>
        </w:tc>
        <w:tc>
          <w:tcPr>
            <w:tcW w:w="1519" w:type="dxa"/>
            <w:tcBorders>
              <w:top w:val="single" w:sz="4" w:space="0" w:color="auto"/>
              <w:left w:val="single" w:sz="4" w:space="0" w:color="auto"/>
              <w:bottom w:val="single" w:sz="4" w:space="0" w:color="auto"/>
              <w:right w:val="single" w:sz="4" w:space="0" w:color="auto"/>
            </w:tcBorders>
            <w:vAlign w:val="center"/>
          </w:tcPr>
          <w:p w14:paraId="744554B3"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112,9</w:t>
            </w:r>
          </w:p>
        </w:tc>
        <w:tc>
          <w:tcPr>
            <w:tcW w:w="1350" w:type="dxa"/>
            <w:tcBorders>
              <w:top w:val="single" w:sz="4" w:space="0" w:color="auto"/>
              <w:left w:val="single" w:sz="4" w:space="0" w:color="auto"/>
              <w:bottom w:val="single" w:sz="4" w:space="0" w:color="auto"/>
              <w:right w:val="single" w:sz="4" w:space="0" w:color="auto"/>
            </w:tcBorders>
            <w:vAlign w:val="center"/>
          </w:tcPr>
          <w:p w14:paraId="22CF5DD3" w14:textId="77777777" w:rsidR="004C5467" w:rsidRPr="004C5467" w:rsidRDefault="004C5467" w:rsidP="004C5467">
            <w:pPr>
              <w:autoSpaceDE w:val="0"/>
              <w:autoSpaceDN w:val="0"/>
              <w:adjustRightInd w:val="0"/>
              <w:jc w:val="center"/>
              <w:rPr>
                <w:rFonts w:ascii="Times New Roman" w:eastAsia="TimesNewRomanPSMT" w:hAnsi="Times New Roman"/>
              </w:rPr>
            </w:pPr>
            <w:r w:rsidRPr="004C5467">
              <w:rPr>
                <w:rFonts w:ascii="Times New Roman" w:hAnsi="Times New Roman"/>
                <w:color w:val="000000"/>
              </w:rPr>
              <w:t>112,9</w:t>
            </w:r>
          </w:p>
        </w:tc>
      </w:tr>
    </w:tbl>
    <w:p w14:paraId="339DA65B" w14:textId="77777777" w:rsidR="004778D6" w:rsidRDefault="004778D6" w:rsidP="00D308C4">
      <w:pPr>
        <w:spacing w:after="0" w:line="240" w:lineRule="auto"/>
        <w:ind w:firstLine="708"/>
        <w:jc w:val="center"/>
        <w:rPr>
          <w:rFonts w:ascii="Times New Roman" w:eastAsia="Calibri" w:hAnsi="Times New Roman" w:cs="Times New Roman"/>
          <w:i/>
          <w:iCs/>
          <w:sz w:val="28"/>
          <w:szCs w:val="28"/>
        </w:rPr>
      </w:pPr>
      <w:bookmarkStart w:id="27" w:name="_Hlk183532896"/>
    </w:p>
    <w:p w14:paraId="51B73297" w14:textId="77777777" w:rsidR="004778D6" w:rsidRDefault="004778D6" w:rsidP="004778D6">
      <w:pPr>
        <w:spacing w:after="0" w:line="240" w:lineRule="auto"/>
        <w:jc w:val="both"/>
        <w:rPr>
          <w:rFonts w:ascii="Times New Roman" w:hAnsi="Times New Roman"/>
          <w:sz w:val="28"/>
          <w:szCs w:val="28"/>
        </w:rPr>
      </w:pPr>
      <w:r>
        <w:rPr>
          <w:rFonts w:ascii="Times New Roman" w:eastAsia="Calibri" w:hAnsi="Times New Roman" w:cs="Times New Roman"/>
          <w:sz w:val="28"/>
          <w:szCs w:val="28"/>
        </w:rPr>
        <w:t xml:space="preserve">       </w:t>
      </w:r>
      <w:bookmarkStart w:id="28" w:name="_Hlk184205650"/>
      <w:r w:rsidRPr="005E6C95">
        <w:rPr>
          <w:rFonts w:ascii="Times New Roman" w:hAnsi="Times New Roman"/>
          <w:sz w:val="28"/>
          <w:szCs w:val="28"/>
        </w:rPr>
        <w:t xml:space="preserve">Доходы бюджета по земельному налогу прогнозируются в сумме </w:t>
      </w:r>
      <w:r>
        <w:rPr>
          <w:rFonts w:ascii="Times New Roman" w:hAnsi="Times New Roman"/>
          <w:sz w:val="28"/>
          <w:szCs w:val="28"/>
        </w:rPr>
        <w:t>541,0</w:t>
      </w:r>
      <w:r w:rsidRPr="005E6C95">
        <w:rPr>
          <w:rFonts w:ascii="Times New Roman" w:hAnsi="Times New Roman"/>
          <w:sz w:val="28"/>
          <w:szCs w:val="28"/>
        </w:rPr>
        <w:t xml:space="preserve"> тыс. рублей на 2025 год, что </w:t>
      </w:r>
      <w:r>
        <w:rPr>
          <w:rFonts w:ascii="Times New Roman" w:hAnsi="Times New Roman"/>
          <w:sz w:val="28"/>
          <w:szCs w:val="28"/>
        </w:rPr>
        <w:t>на 78,0 тыс. рублей</w:t>
      </w:r>
      <w:r w:rsidRPr="005E6C95">
        <w:rPr>
          <w:rFonts w:ascii="Times New Roman" w:hAnsi="Times New Roman"/>
          <w:sz w:val="28"/>
          <w:szCs w:val="28"/>
        </w:rPr>
        <w:t xml:space="preserve"> выше ожидаемой оценки исполнения бюджета в 2024 году, </w:t>
      </w:r>
      <w:r>
        <w:rPr>
          <w:rFonts w:ascii="Times New Roman" w:hAnsi="Times New Roman"/>
          <w:sz w:val="28"/>
          <w:szCs w:val="28"/>
        </w:rPr>
        <w:t>557,0</w:t>
      </w:r>
      <w:r w:rsidRPr="005E6C95">
        <w:rPr>
          <w:rFonts w:ascii="Times New Roman" w:hAnsi="Times New Roman"/>
          <w:sz w:val="28"/>
          <w:szCs w:val="28"/>
        </w:rPr>
        <w:t xml:space="preserve"> тыс. рублей на 2026 год, </w:t>
      </w:r>
      <w:r>
        <w:rPr>
          <w:rFonts w:ascii="Times New Roman" w:hAnsi="Times New Roman"/>
          <w:sz w:val="28"/>
          <w:szCs w:val="28"/>
        </w:rPr>
        <w:t>586,0</w:t>
      </w:r>
      <w:r w:rsidRPr="005E6C95">
        <w:rPr>
          <w:rFonts w:ascii="Times New Roman" w:hAnsi="Times New Roman"/>
          <w:sz w:val="28"/>
          <w:szCs w:val="28"/>
        </w:rPr>
        <w:t xml:space="preserve"> тыс. рублей на 2027 год. В структуре налоговых доходов на долю земельного налога приходится </w:t>
      </w:r>
      <w:r>
        <w:rPr>
          <w:rFonts w:ascii="Times New Roman" w:hAnsi="Times New Roman"/>
          <w:sz w:val="28"/>
          <w:szCs w:val="28"/>
        </w:rPr>
        <w:t>93,4</w:t>
      </w:r>
      <w:r w:rsidRPr="005E6C95">
        <w:rPr>
          <w:rFonts w:ascii="Times New Roman" w:hAnsi="Times New Roman"/>
          <w:sz w:val="28"/>
          <w:szCs w:val="28"/>
        </w:rPr>
        <w:t xml:space="preserve">%, </w:t>
      </w:r>
      <w:r>
        <w:rPr>
          <w:rFonts w:ascii="Times New Roman" w:hAnsi="Times New Roman"/>
          <w:sz w:val="28"/>
          <w:szCs w:val="28"/>
        </w:rPr>
        <w:t>93,2</w:t>
      </w:r>
      <w:r w:rsidRPr="005E6C95">
        <w:rPr>
          <w:rFonts w:ascii="Times New Roman" w:hAnsi="Times New Roman"/>
          <w:sz w:val="28"/>
          <w:szCs w:val="28"/>
        </w:rPr>
        <w:t xml:space="preserve">%, и </w:t>
      </w:r>
      <w:r>
        <w:rPr>
          <w:rFonts w:ascii="Times New Roman" w:hAnsi="Times New Roman"/>
          <w:sz w:val="28"/>
          <w:szCs w:val="28"/>
        </w:rPr>
        <w:t>935</w:t>
      </w:r>
      <w:r w:rsidRPr="005E6C95">
        <w:rPr>
          <w:rFonts w:ascii="Times New Roman" w:hAnsi="Times New Roman"/>
          <w:sz w:val="28"/>
          <w:szCs w:val="28"/>
        </w:rPr>
        <w:t xml:space="preserve">% процента соответственно. Темп роста к предыдущему году в плановом периоде составляет </w:t>
      </w:r>
      <w:r>
        <w:rPr>
          <w:rFonts w:ascii="Times New Roman" w:hAnsi="Times New Roman"/>
          <w:sz w:val="28"/>
          <w:szCs w:val="28"/>
        </w:rPr>
        <w:t>1,2</w:t>
      </w:r>
      <w:r w:rsidRPr="005E6C95">
        <w:rPr>
          <w:rFonts w:ascii="Times New Roman" w:hAnsi="Times New Roman"/>
          <w:sz w:val="28"/>
          <w:szCs w:val="28"/>
        </w:rPr>
        <w:t xml:space="preserve"> % в 2026 и 1,</w:t>
      </w:r>
      <w:r>
        <w:rPr>
          <w:rFonts w:ascii="Times New Roman" w:hAnsi="Times New Roman"/>
          <w:sz w:val="28"/>
          <w:szCs w:val="28"/>
        </w:rPr>
        <w:t>0</w:t>
      </w:r>
      <w:r w:rsidRPr="005E6C95">
        <w:rPr>
          <w:rFonts w:ascii="Times New Roman" w:hAnsi="Times New Roman"/>
          <w:sz w:val="28"/>
          <w:szCs w:val="28"/>
        </w:rPr>
        <w:t>% в 2027 году. К уровню бюджета 2024 года темп роста налога в 2026 году составит 1,</w:t>
      </w:r>
      <w:r>
        <w:rPr>
          <w:rFonts w:ascii="Times New Roman" w:hAnsi="Times New Roman"/>
          <w:sz w:val="28"/>
          <w:szCs w:val="28"/>
        </w:rPr>
        <w:t>0</w:t>
      </w:r>
      <w:r w:rsidRPr="005E6C95">
        <w:rPr>
          <w:rFonts w:ascii="Times New Roman" w:hAnsi="Times New Roman"/>
          <w:sz w:val="28"/>
          <w:szCs w:val="28"/>
        </w:rPr>
        <w:t xml:space="preserve"> % в 2027 году 1,</w:t>
      </w:r>
      <w:r>
        <w:rPr>
          <w:rFonts w:ascii="Times New Roman" w:hAnsi="Times New Roman"/>
          <w:sz w:val="28"/>
          <w:szCs w:val="28"/>
        </w:rPr>
        <w:t>0</w:t>
      </w:r>
      <w:r w:rsidRPr="005E6C95">
        <w:rPr>
          <w:rFonts w:ascii="Times New Roman" w:hAnsi="Times New Roman"/>
          <w:sz w:val="28"/>
          <w:szCs w:val="28"/>
        </w:rPr>
        <w:t xml:space="preserve"> процента</w:t>
      </w:r>
    </w:p>
    <w:bookmarkEnd w:id="28"/>
    <w:p w14:paraId="7C1C9F4C" w14:textId="77777777" w:rsidR="004778D6" w:rsidRPr="00F8751F" w:rsidRDefault="004778D6" w:rsidP="004778D6">
      <w:pPr>
        <w:spacing w:after="0" w:line="240" w:lineRule="auto"/>
        <w:jc w:val="both"/>
        <w:rPr>
          <w:rFonts w:ascii="Times New Roman" w:eastAsia="Times New Roman" w:hAnsi="Times New Roman" w:cs="Times New Roman"/>
          <w:sz w:val="28"/>
          <w:szCs w:val="28"/>
          <w:lang w:eastAsia="ru-RU"/>
        </w:rPr>
      </w:pPr>
      <w:r w:rsidRPr="005E6C95">
        <w:rPr>
          <w:rFonts w:ascii="Times New Roman" w:eastAsia="Times New Roman" w:hAnsi="Times New Roman"/>
          <w:sz w:val="28"/>
          <w:szCs w:val="28"/>
          <w:lang w:eastAsia="ru-RU"/>
        </w:rPr>
        <w:t xml:space="preserve">Исчисление и уплаты земельного налога регламентируется главой 31 «Земельный налог» части второй Налогового кодекса Российской Федерации (глава введена Федеральным законом от 2-9 ноября 2004 года № 141-ФЗ), а также принятыми в соответствии с ней нормативно-правовыми актами </w:t>
      </w:r>
      <w:r w:rsidRPr="00F8751F">
        <w:rPr>
          <w:rFonts w:ascii="Times New Roman" w:eastAsia="Times New Roman" w:hAnsi="Times New Roman" w:cs="Times New Roman"/>
          <w:sz w:val="28"/>
          <w:szCs w:val="28"/>
          <w:lang w:eastAsia="ru-RU"/>
        </w:rPr>
        <w:t>– Решение</w:t>
      </w:r>
      <w:r>
        <w:rPr>
          <w:rFonts w:ascii="Times New Roman" w:eastAsia="Times New Roman" w:hAnsi="Times New Roman" w:cs="Times New Roman"/>
          <w:sz w:val="28"/>
          <w:szCs w:val="28"/>
          <w:lang w:eastAsia="ru-RU"/>
        </w:rPr>
        <w:t>м</w:t>
      </w:r>
      <w:r w:rsidRPr="00F8751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Сергеевского</w:t>
      </w:r>
      <w:proofErr w:type="spellEnd"/>
      <w:r>
        <w:rPr>
          <w:rFonts w:ascii="Times New Roman" w:eastAsia="Times New Roman" w:hAnsi="Times New Roman" w:cs="Times New Roman"/>
          <w:sz w:val="28"/>
          <w:szCs w:val="28"/>
          <w:lang w:eastAsia="ru-RU"/>
        </w:rPr>
        <w:t xml:space="preserve"> </w:t>
      </w:r>
      <w:r w:rsidRPr="00F8751F">
        <w:rPr>
          <w:rFonts w:ascii="Times New Roman" w:eastAsia="Times New Roman" w:hAnsi="Times New Roman" w:cs="Times New Roman"/>
          <w:sz w:val="28"/>
          <w:szCs w:val="28"/>
          <w:lang w:eastAsia="ru-RU"/>
        </w:rPr>
        <w:t xml:space="preserve">сельского Совета народных депутатов № </w:t>
      </w:r>
      <w:r>
        <w:rPr>
          <w:rFonts w:ascii="Times New Roman" w:eastAsia="Times New Roman" w:hAnsi="Times New Roman" w:cs="Times New Roman"/>
          <w:sz w:val="28"/>
          <w:szCs w:val="28"/>
          <w:lang w:eastAsia="ru-RU"/>
        </w:rPr>
        <w:t>51</w:t>
      </w:r>
      <w:r w:rsidRPr="00F8751F">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25</w:t>
      </w:r>
      <w:r w:rsidRPr="00F875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w:t>
      </w:r>
      <w:r w:rsidRPr="00F8751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 года</w:t>
      </w:r>
      <w:r w:rsidRPr="00F8751F">
        <w:rPr>
          <w:rFonts w:ascii="Times New Roman" w:eastAsia="Times New Roman" w:hAnsi="Times New Roman" w:cs="Times New Roman"/>
          <w:sz w:val="28"/>
          <w:szCs w:val="28"/>
          <w:lang w:eastAsia="ru-RU"/>
        </w:rPr>
        <w:t xml:space="preserve"> «О земельном налоге» с учетом изменений и дополнений.</w:t>
      </w:r>
    </w:p>
    <w:p w14:paraId="23BD0B8F" w14:textId="71181BA5" w:rsidR="004778D6" w:rsidRPr="004778D6" w:rsidRDefault="004778D6" w:rsidP="004778D6">
      <w:pPr>
        <w:spacing w:after="0" w:line="240" w:lineRule="auto"/>
        <w:jc w:val="both"/>
        <w:rPr>
          <w:rFonts w:ascii="Times New Roman" w:eastAsia="Times New Roman" w:hAnsi="Times New Roman" w:cs="Times New Roman"/>
          <w:b/>
          <w:sz w:val="28"/>
          <w:szCs w:val="28"/>
          <w:lang w:eastAsia="ru-RU"/>
        </w:rPr>
      </w:pPr>
    </w:p>
    <w:p w14:paraId="13CE18CF" w14:textId="4203B82A" w:rsidR="00D308C4" w:rsidRPr="00D308C4" w:rsidRDefault="00D308C4" w:rsidP="00D308C4">
      <w:pPr>
        <w:spacing w:after="0" w:line="240" w:lineRule="auto"/>
        <w:ind w:firstLine="708"/>
        <w:jc w:val="center"/>
        <w:rPr>
          <w:rFonts w:ascii="Times New Roman" w:eastAsia="Calibri" w:hAnsi="Times New Roman" w:cs="Times New Roman"/>
          <w:i/>
          <w:iCs/>
          <w:sz w:val="28"/>
          <w:szCs w:val="28"/>
        </w:rPr>
      </w:pPr>
      <w:r w:rsidRPr="00D308C4">
        <w:rPr>
          <w:rFonts w:ascii="Times New Roman" w:eastAsia="Calibri" w:hAnsi="Times New Roman" w:cs="Times New Roman"/>
          <w:i/>
          <w:iCs/>
          <w:sz w:val="28"/>
          <w:szCs w:val="28"/>
        </w:rPr>
        <w:t xml:space="preserve">Динамика доходов от уплаты земельного налога </w:t>
      </w:r>
    </w:p>
    <w:p w14:paraId="0B70616C" w14:textId="0AC8FE6A" w:rsidR="00D308C4" w:rsidRPr="00D308C4" w:rsidRDefault="00D308C4" w:rsidP="00D308C4">
      <w:pPr>
        <w:spacing w:after="0" w:line="240" w:lineRule="auto"/>
        <w:ind w:firstLine="708"/>
        <w:jc w:val="center"/>
        <w:rPr>
          <w:rFonts w:ascii="Times New Roman" w:eastAsia="Calibri" w:hAnsi="Times New Roman" w:cs="Times New Roman"/>
          <w:i/>
          <w:iCs/>
          <w:sz w:val="28"/>
          <w:szCs w:val="28"/>
        </w:rPr>
      </w:pPr>
      <w:bookmarkStart w:id="29" w:name="_Hlk183420575"/>
      <w:r w:rsidRPr="00D308C4">
        <w:rPr>
          <w:rFonts w:ascii="Times New Roman" w:eastAsia="Calibri" w:hAnsi="Times New Roman" w:cs="Times New Roman"/>
          <w:i/>
          <w:iCs/>
          <w:sz w:val="28"/>
          <w:szCs w:val="28"/>
        </w:rPr>
        <w:t xml:space="preserve">в 2024 -2027 годах приведена в таблице </w:t>
      </w:r>
      <w:proofErr w:type="gramStart"/>
      <w:r w:rsidRPr="00D308C4">
        <w:rPr>
          <w:rFonts w:ascii="Times New Roman" w:eastAsia="Calibri" w:hAnsi="Times New Roman" w:cs="Times New Roman"/>
          <w:i/>
          <w:iCs/>
          <w:sz w:val="28"/>
          <w:szCs w:val="28"/>
        </w:rPr>
        <w:t xml:space="preserve">   (</w:t>
      </w:r>
      <w:proofErr w:type="gramEnd"/>
      <w:r w:rsidRPr="00D308C4">
        <w:rPr>
          <w:rFonts w:ascii="Times New Roman" w:eastAsia="Calibri" w:hAnsi="Times New Roman" w:cs="Times New Roman"/>
          <w:i/>
          <w:iCs/>
          <w:sz w:val="28"/>
          <w:szCs w:val="28"/>
        </w:rPr>
        <w:t>тыс. рублей)</w:t>
      </w:r>
      <w:bookmarkEnd w:id="27"/>
      <w:bookmarkEnd w:id="29"/>
    </w:p>
    <w:tbl>
      <w:tblPr>
        <w:tblStyle w:val="ad"/>
        <w:tblW w:w="0" w:type="auto"/>
        <w:tblInd w:w="0" w:type="dxa"/>
        <w:tblLook w:val="04A0" w:firstRow="1" w:lastRow="0" w:firstColumn="1" w:lastColumn="0" w:noHBand="0" w:noVBand="1"/>
      </w:tblPr>
      <w:tblGrid>
        <w:gridCol w:w="3559"/>
        <w:gridCol w:w="1532"/>
        <w:gridCol w:w="1384"/>
        <w:gridCol w:w="1519"/>
        <w:gridCol w:w="1350"/>
      </w:tblGrid>
      <w:tr w:rsidR="00D308C4" w:rsidRPr="00D308C4" w14:paraId="4B1A9529" w14:textId="77777777" w:rsidTr="00D308C4">
        <w:trPr>
          <w:trHeight w:val="392"/>
        </w:trPr>
        <w:tc>
          <w:tcPr>
            <w:tcW w:w="3560" w:type="dxa"/>
            <w:vMerge w:val="restart"/>
            <w:tcBorders>
              <w:top w:val="single" w:sz="4" w:space="0" w:color="auto"/>
              <w:left w:val="single" w:sz="4" w:space="0" w:color="auto"/>
              <w:bottom w:val="single" w:sz="4" w:space="0" w:color="auto"/>
              <w:right w:val="single" w:sz="4" w:space="0" w:color="auto"/>
            </w:tcBorders>
            <w:vAlign w:val="center"/>
            <w:hideMark/>
          </w:tcPr>
          <w:p w14:paraId="7156245A"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Показатели</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14:paraId="10BD92C6"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Оценка</w:t>
            </w:r>
          </w:p>
          <w:p w14:paraId="53B475FE"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2024 года</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4D1F76BA"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Прогноз</w:t>
            </w:r>
          </w:p>
        </w:tc>
      </w:tr>
      <w:tr w:rsidR="00D308C4" w:rsidRPr="00D308C4" w14:paraId="058F9CDF" w14:textId="77777777" w:rsidTr="00D308C4">
        <w:tc>
          <w:tcPr>
            <w:tcW w:w="0" w:type="auto"/>
            <w:vMerge/>
            <w:tcBorders>
              <w:top w:val="single" w:sz="4" w:space="0" w:color="auto"/>
              <w:left w:val="single" w:sz="4" w:space="0" w:color="auto"/>
              <w:bottom w:val="single" w:sz="4" w:space="0" w:color="auto"/>
              <w:right w:val="single" w:sz="4" w:space="0" w:color="auto"/>
            </w:tcBorders>
            <w:vAlign w:val="center"/>
            <w:hideMark/>
          </w:tcPr>
          <w:p w14:paraId="55D92CB2" w14:textId="77777777" w:rsidR="00D308C4" w:rsidRPr="00D308C4" w:rsidRDefault="00D308C4" w:rsidP="00D308C4">
            <w:pPr>
              <w:jc w:val="center"/>
              <w:rPr>
                <w:rFonts w:ascii="Times New Roman" w:eastAsia="TimesNewRomanPSMT"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48A99" w14:textId="77777777" w:rsidR="00D308C4" w:rsidRPr="00D308C4" w:rsidRDefault="00D308C4" w:rsidP="00D308C4">
            <w:pPr>
              <w:jc w:val="center"/>
              <w:rPr>
                <w:rFonts w:ascii="Times New Roman" w:eastAsia="TimesNewRomanPSMT" w:hAnsi="Times New Roman"/>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6895D291"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2025 год</w:t>
            </w:r>
          </w:p>
        </w:tc>
        <w:tc>
          <w:tcPr>
            <w:tcW w:w="1519" w:type="dxa"/>
            <w:tcBorders>
              <w:top w:val="single" w:sz="4" w:space="0" w:color="auto"/>
              <w:left w:val="single" w:sz="4" w:space="0" w:color="auto"/>
              <w:bottom w:val="single" w:sz="4" w:space="0" w:color="auto"/>
              <w:right w:val="single" w:sz="4" w:space="0" w:color="auto"/>
            </w:tcBorders>
            <w:vAlign w:val="center"/>
            <w:hideMark/>
          </w:tcPr>
          <w:p w14:paraId="56BBED59"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2026 год</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8D6606"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2027 год</w:t>
            </w:r>
          </w:p>
        </w:tc>
      </w:tr>
      <w:tr w:rsidR="00D308C4" w:rsidRPr="00D308C4" w14:paraId="5518FF2D" w14:textId="77777777" w:rsidTr="00D308C4">
        <w:tc>
          <w:tcPr>
            <w:tcW w:w="3560" w:type="dxa"/>
            <w:tcBorders>
              <w:top w:val="single" w:sz="4" w:space="0" w:color="auto"/>
              <w:left w:val="single" w:sz="4" w:space="0" w:color="auto"/>
              <w:bottom w:val="single" w:sz="4" w:space="0" w:color="auto"/>
              <w:right w:val="single" w:sz="4" w:space="0" w:color="auto"/>
            </w:tcBorders>
            <w:vAlign w:val="center"/>
            <w:hideMark/>
          </w:tcPr>
          <w:p w14:paraId="7181BC53" w14:textId="77777777" w:rsidR="00D308C4" w:rsidRPr="00D308C4" w:rsidRDefault="00D308C4" w:rsidP="00D308C4">
            <w:pPr>
              <w:autoSpaceDE w:val="0"/>
              <w:autoSpaceDN w:val="0"/>
              <w:adjustRightInd w:val="0"/>
              <w:jc w:val="center"/>
              <w:rPr>
                <w:rFonts w:ascii="Times New Roman" w:eastAsia="TimesNewRomanPSMT" w:hAnsi="Times New Roman"/>
                <w:b/>
              </w:rPr>
            </w:pPr>
            <w:r w:rsidRPr="00D308C4">
              <w:rPr>
                <w:rFonts w:ascii="Times New Roman" w:eastAsia="TimesNewRomanPSMT" w:hAnsi="Times New Roman"/>
                <w:b/>
              </w:rPr>
              <w:t>Земельный налог</w:t>
            </w:r>
          </w:p>
        </w:tc>
        <w:tc>
          <w:tcPr>
            <w:tcW w:w="1532" w:type="dxa"/>
            <w:tcBorders>
              <w:top w:val="single" w:sz="4" w:space="0" w:color="auto"/>
              <w:left w:val="single" w:sz="4" w:space="0" w:color="auto"/>
              <w:bottom w:val="single" w:sz="4" w:space="0" w:color="auto"/>
              <w:right w:val="single" w:sz="4" w:space="0" w:color="auto"/>
            </w:tcBorders>
            <w:vAlign w:val="center"/>
          </w:tcPr>
          <w:p w14:paraId="1922BE85" w14:textId="3519FD7C" w:rsidR="00D308C4" w:rsidRPr="00D308C4" w:rsidRDefault="00D308C4" w:rsidP="00D308C4">
            <w:pPr>
              <w:autoSpaceDE w:val="0"/>
              <w:autoSpaceDN w:val="0"/>
              <w:adjustRightInd w:val="0"/>
              <w:jc w:val="center"/>
              <w:rPr>
                <w:rFonts w:ascii="Times New Roman" w:eastAsia="TimesNewRomanPSMT" w:hAnsi="Times New Roman"/>
                <w:b/>
              </w:rPr>
            </w:pPr>
            <w:r w:rsidRPr="00D308C4">
              <w:rPr>
                <w:rFonts w:ascii="Times New Roman" w:hAnsi="Times New Roman"/>
                <w:b/>
                <w:bCs/>
                <w:color w:val="000000"/>
              </w:rPr>
              <w:t>463</w:t>
            </w:r>
            <w:r>
              <w:rPr>
                <w:rFonts w:ascii="Times New Roman" w:hAnsi="Times New Roman"/>
                <w:b/>
                <w:bCs/>
                <w:color w:val="000000"/>
              </w:rPr>
              <w:t>,0</w:t>
            </w:r>
          </w:p>
        </w:tc>
        <w:tc>
          <w:tcPr>
            <w:tcW w:w="1384" w:type="dxa"/>
            <w:tcBorders>
              <w:top w:val="single" w:sz="4" w:space="0" w:color="auto"/>
              <w:left w:val="single" w:sz="4" w:space="0" w:color="auto"/>
              <w:bottom w:val="single" w:sz="4" w:space="0" w:color="auto"/>
              <w:right w:val="single" w:sz="4" w:space="0" w:color="auto"/>
            </w:tcBorders>
            <w:vAlign w:val="center"/>
          </w:tcPr>
          <w:p w14:paraId="64F3C11E" w14:textId="40AED8B6" w:rsidR="00D308C4" w:rsidRPr="00D308C4" w:rsidRDefault="00D308C4" w:rsidP="00D308C4">
            <w:pPr>
              <w:autoSpaceDE w:val="0"/>
              <w:autoSpaceDN w:val="0"/>
              <w:adjustRightInd w:val="0"/>
              <w:jc w:val="center"/>
              <w:rPr>
                <w:rFonts w:ascii="Times New Roman" w:eastAsia="TimesNewRomanPSMT" w:hAnsi="Times New Roman"/>
                <w:b/>
              </w:rPr>
            </w:pPr>
            <w:r w:rsidRPr="00D308C4">
              <w:rPr>
                <w:rFonts w:ascii="Times New Roman" w:hAnsi="Times New Roman"/>
                <w:b/>
                <w:bCs/>
                <w:color w:val="000000"/>
              </w:rPr>
              <w:t>541</w:t>
            </w:r>
            <w:r>
              <w:rPr>
                <w:rFonts w:ascii="Times New Roman" w:hAnsi="Times New Roman"/>
                <w:b/>
                <w:bCs/>
                <w:color w:val="000000"/>
              </w:rPr>
              <w:t>,0</w:t>
            </w:r>
          </w:p>
        </w:tc>
        <w:tc>
          <w:tcPr>
            <w:tcW w:w="1519" w:type="dxa"/>
            <w:tcBorders>
              <w:top w:val="single" w:sz="4" w:space="0" w:color="auto"/>
              <w:left w:val="single" w:sz="4" w:space="0" w:color="auto"/>
              <w:bottom w:val="single" w:sz="4" w:space="0" w:color="auto"/>
              <w:right w:val="single" w:sz="4" w:space="0" w:color="auto"/>
            </w:tcBorders>
            <w:vAlign w:val="center"/>
          </w:tcPr>
          <w:p w14:paraId="76447CB4" w14:textId="734F6CFC" w:rsidR="00D308C4" w:rsidRPr="00D308C4" w:rsidRDefault="00D308C4" w:rsidP="00D308C4">
            <w:pPr>
              <w:autoSpaceDE w:val="0"/>
              <w:autoSpaceDN w:val="0"/>
              <w:adjustRightInd w:val="0"/>
              <w:jc w:val="center"/>
              <w:rPr>
                <w:rFonts w:ascii="Times New Roman" w:eastAsia="TimesNewRomanPSMT" w:hAnsi="Times New Roman"/>
                <w:b/>
              </w:rPr>
            </w:pPr>
            <w:r w:rsidRPr="00D308C4">
              <w:rPr>
                <w:rFonts w:ascii="Times New Roman" w:hAnsi="Times New Roman"/>
                <w:b/>
                <w:bCs/>
                <w:color w:val="000000"/>
              </w:rPr>
              <w:t>557</w:t>
            </w:r>
            <w:r>
              <w:rPr>
                <w:rFonts w:ascii="Times New Roman" w:hAnsi="Times New Roman"/>
                <w:b/>
                <w:bCs/>
                <w:color w:val="000000"/>
              </w:rPr>
              <w:t>,0</w:t>
            </w:r>
          </w:p>
        </w:tc>
        <w:tc>
          <w:tcPr>
            <w:tcW w:w="1350" w:type="dxa"/>
            <w:tcBorders>
              <w:top w:val="single" w:sz="4" w:space="0" w:color="auto"/>
              <w:left w:val="single" w:sz="4" w:space="0" w:color="auto"/>
              <w:bottom w:val="single" w:sz="4" w:space="0" w:color="auto"/>
              <w:right w:val="single" w:sz="4" w:space="0" w:color="auto"/>
            </w:tcBorders>
            <w:vAlign w:val="center"/>
          </w:tcPr>
          <w:p w14:paraId="3C70F94E" w14:textId="440C0CDC" w:rsidR="00D308C4" w:rsidRPr="00D308C4" w:rsidRDefault="00D308C4" w:rsidP="00D308C4">
            <w:pPr>
              <w:autoSpaceDE w:val="0"/>
              <w:autoSpaceDN w:val="0"/>
              <w:adjustRightInd w:val="0"/>
              <w:jc w:val="center"/>
              <w:rPr>
                <w:rFonts w:ascii="Times New Roman" w:eastAsia="TimesNewRomanPSMT" w:hAnsi="Times New Roman"/>
                <w:b/>
              </w:rPr>
            </w:pPr>
            <w:r w:rsidRPr="00D308C4">
              <w:rPr>
                <w:rFonts w:ascii="Times New Roman" w:hAnsi="Times New Roman"/>
                <w:b/>
                <w:bCs/>
                <w:color w:val="000000"/>
              </w:rPr>
              <w:t>586</w:t>
            </w:r>
            <w:r>
              <w:rPr>
                <w:rFonts w:ascii="Times New Roman" w:hAnsi="Times New Roman"/>
                <w:b/>
                <w:bCs/>
                <w:color w:val="000000"/>
              </w:rPr>
              <w:t>,0</w:t>
            </w:r>
          </w:p>
        </w:tc>
      </w:tr>
      <w:tr w:rsidR="00D308C4" w:rsidRPr="00D308C4" w14:paraId="38FC6383" w14:textId="77777777" w:rsidTr="00D308C4">
        <w:tc>
          <w:tcPr>
            <w:tcW w:w="3560" w:type="dxa"/>
            <w:tcBorders>
              <w:top w:val="single" w:sz="4" w:space="0" w:color="auto"/>
              <w:left w:val="single" w:sz="4" w:space="0" w:color="auto"/>
              <w:bottom w:val="single" w:sz="4" w:space="0" w:color="auto"/>
              <w:right w:val="single" w:sz="4" w:space="0" w:color="auto"/>
            </w:tcBorders>
            <w:vAlign w:val="center"/>
            <w:hideMark/>
          </w:tcPr>
          <w:p w14:paraId="3B023305"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Доля в налоговых доходах, %</w:t>
            </w:r>
          </w:p>
        </w:tc>
        <w:tc>
          <w:tcPr>
            <w:tcW w:w="1532" w:type="dxa"/>
            <w:tcBorders>
              <w:top w:val="single" w:sz="4" w:space="0" w:color="auto"/>
              <w:left w:val="single" w:sz="4" w:space="0" w:color="auto"/>
              <w:bottom w:val="single" w:sz="4" w:space="0" w:color="auto"/>
              <w:right w:val="single" w:sz="4" w:space="0" w:color="auto"/>
            </w:tcBorders>
            <w:vAlign w:val="center"/>
          </w:tcPr>
          <w:p w14:paraId="5E6C2034"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93,0</w:t>
            </w:r>
          </w:p>
        </w:tc>
        <w:tc>
          <w:tcPr>
            <w:tcW w:w="1384" w:type="dxa"/>
            <w:tcBorders>
              <w:top w:val="single" w:sz="4" w:space="0" w:color="auto"/>
              <w:left w:val="single" w:sz="4" w:space="0" w:color="auto"/>
              <w:bottom w:val="single" w:sz="4" w:space="0" w:color="auto"/>
              <w:right w:val="single" w:sz="4" w:space="0" w:color="auto"/>
            </w:tcBorders>
            <w:vAlign w:val="center"/>
          </w:tcPr>
          <w:p w14:paraId="751C5F7A"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93,4</w:t>
            </w:r>
          </w:p>
        </w:tc>
        <w:tc>
          <w:tcPr>
            <w:tcW w:w="1519" w:type="dxa"/>
            <w:tcBorders>
              <w:top w:val="single" w:sz="4" w:space="0" w:color="auto"/>
              <w:left w:val="single" w:sz="4" w:space="0" w:color="auto"/>
              <w:bottom w:val="single" w:sz="4" w:space="0" w:color="auto"/>
              <w:right w:val="single" w:sz="4" w:space="0" w:color="auto"/>
            </w:tcBorders>
            <w:vAlign w:val="center"/>
          </w:tcPr>
          <w:p w14:paraId="5C87BD6F"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93,1</w:t>
            </w:r>
          </w:p>
        </w:tc>
        <w:tc>
          <w:tcPr>
            <w:tcW w:w="1350" w:type="dxa"/>
            <w:tcBorders>
              <w:top w:val="single" w:sz="4" w:space="0" w:color="auto"/>
              <w:left w:val="single" w:sz="4" w:space="0" w:color="auto"/>
              <w:bottom w:val="single" w:sz="4" w:space="0" w:color="auto"/>
              <w:right w:val="single" w:sz="4" w:space="0" w:color="auto"/>
            </w:tcBorders>
            <w:vAlign w:val="center"/>
          </w:tcPr>
          <w:p w14:paraId="5E7B3DBD"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93,5</w:t>
            </w:r>
          </w:p>
        </w:tc>
      </w:tr>
      <w:tr w:rsidR="00D308C4" w:rsidRPr="00D308C4" w14:paraId="159D7E73" w14:textId="77777777" w:rsidTr="00D308C4">
        <w:tc>
          <w:tcPr>
            <w:tcW w:w="3560" w:type="dxa"/>
            <w:tcBorders>
              <w:top w:val="single" w:sz="4" w:space="0" w:color="auto"/>
              <w:left w:val="single" w:sz="4" w:space="0" w:color="auto"/>
              <w:bottom w:val="single" w:sz="4" w:space="0" w:color="auto"/>
              <w:right w:val="single" w:sz="4" w:space="0" w:color="auto"/>
            </w:tcBorders>
            <w:vAlign w:val="center"/>
            <w:hideMark/>
          </w:tcPr>
          <w:p w14:paraId="458268FD"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К предыдущему году, тыс. руб.</w:t>
            </w:r>
          </w:p>
        </w:tc>
        <w:tc>
          <w:tcPr>
            <w:tcW w:w="1532" w:type="dxa"/>
            <w:tcBorders>
              <w:top w:val="single" w:sz="4" w:space="0" w:color="auto"/>
              <w:left w:val="single" w:sz="4" w:space="0" w:color="auto"/>
              <w:bottom w:val="single" w:sz="4" w:space="0" w:color="auto"/>
              <w:right w:val="single" w:sz="4" w:space="0" w:color="auto"/>
            </w:tcBorders>
            <w:vAlign w:val="center"/>
          </w:tcPr>
          <w:p w14:paraId="370287EE" w14:textId="66A63EBD" w:rsidR="00D308C4" w:rsidRPr="00D308C4" w:rsidRDefault="00D308C4" w:rsidP="00D308C4">
            <w:pPr>
              <w:autoSpaceDE w:val="0"/>
              <w:autoSpaceDN w:val="0"/>
              <w:adjustRightInd w:val="0"/>
              <w:jc w:val="center"/>
              <w:rPr>
                <w:rFonts w:ascii="Times New Roman" w:eastAsia="TimesNewRomanPSMT" w:hAnsi="Times New Roman"/>
              </w:rPr>
            </w:pPr>
            <w:r>
              <w:rPr>
                <w:rFonts w:ascii="Times New Roman" w:hAnsi="Times New Roman"/>
                <w:color w:val="000000"/>
              </w:rPr>
              <w:t>0,0</w:t>
            </w:r>
            <w:r w:rsidRPr="00D308C4">
              <w:rPr>
                <w:rFonts w:ascii="Times New Roman" w:hAnsi="Times New Roman"/>
                <w:color w:val="000000"/>
              </w:rPr>
              <w:t> </w:t>
            </w:r>
          </w:p>
        </w:tc>
        <w:tc>
          <w:tcPr>
            <w:tcW w:w="1384" w:type="dxa"/>
            <w:tcBorders>
              <w:top w:val="single" w:sz="4" w:space="0" w:color="auto"/>
              <w:left w:val="single" w:sz="4" w:space="0" w:color="auto"/>
              <w:bottom w:val="single" w:sz="4" w:space="0" w:color="auto"/>
              <w:right w:val="single" w:sz="4" w:space="0" w:color="auto"/>
            </w:tcBorders>
            <w:vAlign w:val="center"/>
          </w:tcPr>
          <w:p w14:paraId="77257D04"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78,0</w:t>
            </w:r>
          </w:p>
        </w:tc>
        <w:tc>
          <w:tcPr>
            <w:tcW w:w="1519" w:type="dxa"/>
            <w:tcBorders>
              <w:top w:val="single" w:sz="4" w:space="0" w:color="auto"/>
              <w:left w:val="single" w:sz="4" w:space="0" w:color="auto"/>
              <w:bottom w:val="single" w:sz="4" w:space="0" w:color="auto"/>
              <w:right w:val="single" w:sz="4" w:space="0" w:color="auto"/>
            </w:tcBorders>
            <w:vAlign w:val="center"/>
          </w:tcPr>
          <w:p w14:paraId="7439EE32"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6D73FC28"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29,0</w:t>
            </w:r>
          </w:p>
        </w:tc>
      </w:tr>
      <w:tr w:rsidR="00D308C4" w:rsidRPr="00D308C4" w14:paraId="1BB57E2F" w14:textId="77777777" w:rsidTr="00D308C4">
        <w:tc>
          <w:tcPr>
            <w:tcW w:w="3560" w:type="dxa"/>
            <w:tcBorders>
              <w:top w:val="single" w:sz="4" w:space="0" w:color="auto"/>
              <w:left w:val="single" w:sz="4" w:space="0" w:color="auto"/>
              <w:bottom w:val="single" w:sz="4" w:space="0" w:color="auto"/>
              <w:right w:val="single" w:sz="4" w:space="0" w:color="auto"/>
            </w:tcBorders>
            <w:vAlign w:val="center"/>
            <w:hideMark/>
          </w:tcPr>
          <w:p w14:paraId="5608B541"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К предыдущему году, %</w:t>
            </w:r>
          </w:p>
        </w:tc>
        <w:tc>
          <w:tcPr>
            <w:tcW w:w="1532" w:type="dxa"/>
            <w:tcBorders>
              <w:top w:val="single" w:sz="4" w:space="0" w:color="auto"/>
              <w:left w:val="single" w:sz="4" w:space="0" w:color="auto"/>
              <w:bottom w:val="single" w:sz="4" w:space="0" w:color="auto"/>
              <w:right w:val="single" w:sz="4" w:space="0" w:color="auto"/>
            </w:tcBorders>
            <w:vAlign w:val="center"/>
          </w:tcPr>
          <w:p w14:paraId="271E5049" w14:textId="5CC198FE"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 </w:t>
            </w:r>
            <w:r>
              <w:rPr>
                <w:rFonts w:ascii="Times New Roman" w:hAnsi="Times New Roman"/>
                <w:color w:val="000000"/>
              </w:rPr>
              <w:t>0,0</w:t>
            </w:r>
          </w:p>
        </w:tc>
        <w:tc>
          <w:tcPr>
            <w:tcW w:w="1384" w:type="dxa"/>
            <w:tcBorders>
              <w:top w:val="single" w:sz="4" w:space="0" w:color="auto"/>
              <w:left w:val="single" w:sz="4" w:space="0" w:color="auto"/>
              <w:bottom w:val="single" w:sz="4" w:space="0" w:color="auto"/>
              <w:right w:val="single" w:sz="4" w:space="0" w:color="auto"/>
            </w:tcBorders>
            <w:vAlign w:val="center"/>
          </w:tcPr>
          <w:p w14:paraId="50FAD9E9"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116,8</w:t>
            </w:r>
          </w:p>
        </w:tc>
        <w:tc>
          <w:tcPr>
            <w:tcW w:w="1519" w:type="dxa"/>
            <w:tcBorders>
              <w:top w:val="single" w:sz="4" w:space="0" w:color="auto"/>
              <w:left w:val="single" w:sz="4" w:space="0" w:color="auto"/>
              <w:bottom w:val="single" w:sz="4" w:space="0" w:color="auto"/>
              <w:right w:val="single" w:sz="4" w:space="0" w:color="auto"/>
            </w:tcBorders>
            <w:vAlign w:val="center"/>
          </w:tcPr>
          <w:p w14:paraId="42868DDF"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103,0</w:t>
            </w:r>
          </w:p>
        </w:tc>
        <w:tc>
          <w:tcPr>
            <w:tcW w:w="1350" w:type="dxa"/>
            <w:tcBorders>
              <w:top w:val="single" w:sz="4" w:space="0" w:color="auto"/>
              <w:left w:val="single" w:sz="4" w:space="0" w:color="auto"/>
              <w:bottom w:val="single" w:sz="4" w:space="0" w:color="auto"/>
              <w:right w:val="single" w:sz="4" w:space="0" w:color="auto"/>
            </w:tcBorders>
            <w:vAlign w:val="center"/>
          </w:tcPr>
          <w:p w14:paraId="3EFD6FC4"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105,2</w:t>
            </w:r>
          </w:p>
        </w:tc>
      </w:tr>
      <w:tr w:rsidR="00D308C4" w:rsidRPr="00D308C4" w14:paraId="760EC8BE" w14:textId="77777777" w:rsidTr="00D308C4">
        <w:tc>
          <w:tcPr>
            <w:tcW w:w="3560" w:type="dxa"/>
            <w:tcBorders>
              <w:top w:val="single" w:sz="4" w:space="0" w:color="auto"/>
              <w:left w:val="single" w:sz="4" w:space="0" w:color="auto"/>
              <w:bottom w:val="single" w:sz="4" w:space="0" w:color="auto"/>
              <w:right w:val="single" w:sz="4" w:space="0" w:color="auto"/>
            </w:tcBorders>
            <w:vAlign w:val="center"/>
            <w:hideMark/>
          </w:tcPr>
          <w:p w14:paraId="1CB68B98"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eastAsia="TimesNewRomanPSMT" w:hAnsi="Times New Roman"/>
              </w:rPr>
              <w:t>Темп роста к оценке 2024 года</w:t>
            </w:r>
          </w:p>
        </w:tc>
        <w:tc>
          <w:tcPr>
            <w:tcW w:w="1532" w:type="dxa"/>
            <w:tcBorders>
              <w:top w:val="single" w:sz="4" w:space="0" w:color="auto"/>
              <w:left w:val="single" w:sz="4" w:space="0" w:color="auto"/>
              <w:bottom w:val="single" w:sz="4" w:space="0" w:color="auto"/>
              <w:right w:val="single" w:sz="4" w:space="0" w:color="auto"/>
            </w:tcBorders>
            <w:vAlign w:val="center"/>
          </w:tcPr>
          <w:p w14:paraId="22161ABD"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100,0</w:t>
            </w:r>
          </w:p>
        </w:tc>
        <w:tc>
          <w:tcPr>
            <w:tcW w:w="1384" w:type="dxa"/>
            <w:tcBorders>
              <w:top w:val="single" w:sz="4" w:space="0" w:color="auto"/>
              <w:left w:val="single" w:sz="4" w:space="0" w:color="auto"/>
              <w:bottom w:val="single" w:sz="4" w:space="0" w:color="auto"/>
              <w:right w:val="single" w:sz="4" w:space="0" w:color="auto"/>
            </w:tcBorders>
            <w:vAlign w:val="center"/>
          </w:tcPr>
          <w:p w14:paraId="450C9A4E"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116,8</w:t>
            </w:r>
          </w:p>
        </w:tc>
        <w:tc>
          <w:tcPr>
            <w:tcW w:w="1519" w:type="dxa"/>
            <w:tcBorders>
              <w:top w:val="single" w:sz="4" w:space="0" w:color="auto"/>
              <w:left w:val="single" w:sz="4" w:space="0" w:color="auto"/>
              <w:bottom w:val="single" w:sz="4" w:space="0" w:color="auto"/>
              <w:right w:val="single" w:sz="4" w:space="0" w:color="auto"/>
            </w:tcBorders>
            <w:vAlign w:val="center"/>
          </w:tcPr>
          <w:p w14:paraId="0F886D6B"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120,3</w:t>
            </w:r>
          </w:p>
        </w:tc>
        <w:tc>
          <w:tcPr>
            <w:tcW w:w="1350" w:type="dxa"/>
            <w:tcBorders>
              <w:top w:val="single" w:sz="4" w:space="0" w:color="auto"/>
              <w:left w:val="single" w:sz="4" w:space="0" w:color="auto"/>
              <w:bottom w:val="single" w:sz="4" w:space="0" w:color="auto"/>
              <w:right w:val="single" w:sz="4" w:space="0" w:color="auto"/>
            </w:tcBorders>
            <w:vAlign w:val="center"/>
          </w:tcPr>
          <w:p w14:paraId="7FDA557E" w14:textId="77777777" w:rsidR="00D308C4" w:rsidRPr="00D308C4" w:rsidRDefault="00D308C4" w:rsidP="00D308C4">
            <w:pPr>
              <w:autoSpaceDE w:val="0"/>
              <w:autoSpaceDN w:val="0"/>
              <w:adjustRightInd w:val="0"/>
              <w:jc w:val="center"/>
              <w:rPr>
                <w:rFonts w:ascii="Times New Roman" w:eastAsia="TimesNewRomanPSMT" w:hAnsi="Times New Roman"/>
              </w:rPr>
            </w:pPr>
            <w:r w:rsidRPr="00D308C4">
              <w:rPr>
                <w:rFonts w:ascii="Times New Roman" w:hAnsi="Times New Roman"/>
                <w:color w:val="000000"/>
              </w:rPr>
              <w:t>126,6</w:t>
            </w:r>
          </w:p>
        </w:tc>
      </w:tr>
    </w:tbl>
    <w:p w14:paraId="246EB2CC" w14:textId="6F20A06C" w:rsidR="00F8751F" w:rsidRPr="00F8751F" w:rsidRDefault="00D308C4" w:rsidP="004778D6">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BA0C61">
        <w:rPr>
          <w:rFonts w:ascii="Times New Roman" w:eastAsia="Calibri" w:hAnsi="Times New Roman" w:cs="Times New Roman"/>
          <w:sz w:val="28"/>
          <w:szCs w:val="28"/>
        </w:rPr>
        <w:t xml:space="preserve"> </w:t>
      </w:r>
    </w:p>
    <w:p w14:paraId="45CE0085" w14:textId="352158BA" w:rsidR="00F8751F" w:rsidRDefault="00F8751F" w:rsidP="00400AD3">
      <w:pPr>
        <w:spacing w:after="0" w:line="240" w:lineRule="auto"/>
        <w:jc w:val="both"/>
        <w:rPr>
          <w:rFonts w:ascii="Times New Roman" w:eastAsia="Calibri" w:hAnsi="Times New Roman" w:cs="Times New Roman"/>
          <w:b/>
          <w:sz w:val="28"/>
          <w:szCs w:val="28"/>
        </w:rPr>
      </w:pPr>
      <w:r w:rsidRPr="00F8751F">
        <w:rPr>
          <w:rFonts w:ascii="Times New Roman" w:eastAsia="Calibri" w:hAnsi="Times New Roman" w:cs="Times New Roman"/>
          <w:b/>
          <w:sz w:val="28"/>
          <w:szCs w:val="28"/>
        </w:rPr>
        <w:t>4.2. Неналоговые доходы</w:t>
      </w:r>
    </w:p>
    <w:p w14:paraId="7A60A72F" w14:textId="77777777" w:rsidR="004778D6" w:rsidRPr="00D308C4" w:rsidRDefault="004778D6" w:rsidP="004778D6">
      <w:pPr>
        <w:spacing w:after="0" w:line="240" w:lineRule="auto"/>
        <w:ind w:firstLine="708"/>
        <w:jc w:val="both"/>
        <w:rPr>
          <w:rFonts w:ascii="Times New Roman" w:eastAsia="Calibri" w:hAnsi="Times New Roman" w:cs="Times New Roman"/>
          <w:sz w:val="28"/>
          <w:szCs w:val="28"/>
        </w:rPr>
      </w:pPr>
      <w:bookmarkStart w:id="30" w:name="_Hlk183533535"/>
      <w:r w:rsidRPr="00D308C4">
        <w:rPr>
          <w:rFonts w:ascii="Times New Roman" w:eastAsia="Calibri" w:hAnsi="Times New Roman" w:cs="Times New Roman"/>
          <w:sz w:val="28"/>
          <w:szCs w:val="28"/>
        </w:rPr>
        <w:t xml:space="preserve">Поступление неналоговых доходов бюджета в 2025 году планируются в объеме </w:t>
      </w:r>
      <w:r>
        <w:rPr>
          <w:rFonts w:ascii="Times New Roman" w:eastAsia="Calibri" w:hAnsi="Times New Roman" w:cs="Times New Roman"/>
          <w:sz w:val="28"/>
          <w:szCs w:val="28"/>
        </w:rPr>
        <w:t>400,0</w:t>
      </w:r>
      <w:r w:rsidRPr="00D308C4">
        <w:rPr>
          <w:rFonts w:ascii="Times New Roman" w:eastAsia="Calibri" w:hAnsi="Times New Roman" w:cs="Times New Roman"/>
          <w:sz w:val="28"/>
          <w:szCs w:val="28"/>
        </w:rPr>
        <w:t xml:space="preserve"> тыс. рублей, темп роста к ожидаемой оценке 2024 года составит </w:t>
      </w:r>
      <w:r>
        <w:rPr>
          <w:rFonts w:ascii="Times New Roman" w:eastAsia="Calibri" w:hAnsi="Times New Roman" w:cs="Times New Roman"/>
          <w:sz w:val="28"/>
          <w:szCs w:val="28"/>
        </w:rPr>
        <w:t>1,0</w:t>
      </w:r>
      <w:r w:rsidRPr="00D308C4">
        <w:rPr>
          <w:rFonts w:ascii="Times New Roman" w:eastAsia="Calibri" w:hAnsi="Times New Roman" w:cs="Times New Roman"/>
          <w:sz w:val="28"/>
          <w:szCs w:val="28"/>
        </w:rPr>
        <w:t xml:space="preserve"> процента. На плановый период 2026 и 2027 годов прогнозные показатели налоговых доходов составляют </w:t>
      </w:r>
      <w:r>
        <w:rPr>
          <w:rFonts w:ascii="Times New Roman" w:eastAsia="Calibri" w:hAnsi="Times New Roman" w:cs="Times New Roman"/>
          <w:sz w:val="28"/>
          <w:szCs w:val="28"/>
        </w:rPr>
        <w:t>450,0</w:t>
      </w:r>
      <w:r w:rsidRPr="00D308C4">
        <w:rPr>
          <w:rFonts w:ascii="Times New Roman" w:eastAsia="Calibri" w:hAnsi="Times New Roman" w:cs="Times New Roman"/>
          <w:sz w:val="28"/>
          <w:szCs w:val="28"/>
        </w:rPr>
        <w:t xml:space="preserve"> тыс. рублей и </w:t>
      </w:r>
      <w:r>
        <w:rPr>
          <w:rFonts w:ascii="Times New Roman" w:eastAsia="Calibri" w:hAnsi="Times New Roman" w:cs="Times New Roman"/>
          <w:sz w:val="28"/>
          <w:szCs w:val="28"/>
        </w:rPr>
        <w:t>450,0</w:t>
      </w:r>
      <w:r w:rsidRPr="00D308C4">
        <w:rPr>
          <w:rFonts w:ascii="Times New Roman" w:eastAsia="Calibri" w:hAnsi="Times New Roman" w:cs="Times New Roman"/>
          <w:sz w:val="28"/>
          <w:szCs w:val="28"/>
        </w:rPr>
        <w:t xml:space="preserve"> тыс. рублей соответственно.  Темп роста в плановом периоде к предшествующему году составляет в 2026 году </w:t>
      </w:r>
      <w:r>
        <w:rPr>
          <w:rFonts w:ascii="Times New Roman" w:eastAsia="Calibri" w:hAnsi="Times New Roman" w:cs="Times New Roman"/>
          <w:sz w:val="28"/>
          <w:szCs w:val="28"/>
        </w:rPr>
        <w:t>1,1</w:t>
      </w:r>
      <w:r w:rsidRPr="00D308C4">
        <w:rPr>
          <w:rFonts w:ascii="Times New Roman" w:eastAsia="Calibri" w:hAnsi="Times New Roman" w:cs="Times New Roman"/>
          <w:sz w:val="28"/>
          <w:szCs w:val="28"/>
        </w:rPr>
        <w:t>%, в 2027 году 1,0 процента.</w:t>
      </w:r>
    </w:p>
    <w:p w14:paraId="68FAAC75" w14:textId="77777777" w:rsidR="004778D6" w:rsidRPr="00D308C4" w:rsidRDefault="004778D6" w:rsidP="004778D6">
      <w:pPr>
        <w:spacing w:after="0" w:line="240" w:lineRule="auto"/>
        <w:ind w:firstLine="708"/>
        <w:jc w:val="both"/>
        <w:rPr>
          <w:rFonts w:ascii="Times New Roman" w:eastAsia="Calibri" w:hAnsi="Times New Roman" w:cs="Times New Roman"/>
          <w:sz w:val="28"/>
          <w:szCs w:val="28"/>
        </w:rPr>
      </w:pPr>
      <w:r w:rsidRPr="00D308C4">
        <w:rPr>
          <w:rFonts w:ascii="Times New Roman" w:eastAsia="Calibri" w:hAnsi="Times New Roman" w:cs="Times New Roman"/>
          <w:sz w:val="28"/>
          <w:szCs w:val="28"/>
        </w:rPr>
        <w:t xml:space="preserve">В структуре собственных доходов бюджета удельный вес неналоговых доходов составит </w:t>
      </w:r>
      <w:r>
        <w:rPr>
          <w:rFonts w:ascii="Times New Roman" w:eastAsia="Calibri" w:hAnsi="Times New Roman" w:cs="Times New Roman"/>
          <w:sz w:val="28"/>
          <w:szCs w:val="28"/>
        </w:rPr>
        <w:t>69,1</w:t>
      </w:r>
      <w:r w:rsidRPr="00D308C4">
        <w:rPr>
          <w:rFonts w:ascii="Times New Roman" w:eastAsia="Calibri" w:hAnsi="Times New Roman" w:cs="Times New Roman"/>
          <w:sz w:val="28"/>
          <w:szCs w:val="28"/>
        </w:rPr>
        <w:t xml:space="preserve">% в 2025 году, </w:t>
      </w:r>
      <w:r>
        <w:rPr>
          <w:rFonts w:ascii="Times New Roman" w:eastAsia="Calibri" w:hAnsi="Times New Roman" w:cs="Times New Roman"/>
          <w:sz w:val="28"/>
          <w:szCs w:val="28"/>
        </w:rPr>
        <w:t>75,3</w:t>
      </w:r>
      <w:r w:rsidRPr="00D308C4">
        <w:rPr>
          <w:rFonts w:ascii="Times New Roman" w:eastAsia="Calibri" w:hAnsi="Times New Roman" w:cs="Times New Roman"/>
          <w:sz w:val="28"/>
          <w:szCs w:val="28"/>
        </w:rPr>
        <w:t xml:space="preserve">% в 2026 году, </w:t>
      </w:r>
      <w:r>
        <w:rPr>
          <w:rFonts w:ascii="Times New Roman" w:eastAsia="Calibri" w:hAnsi="Times New Roman" w:cs="Times New Roman"/>
          <w:sz w:val="28"/>
          <w:szCs w:val="28"/>
        </w:rPr>
        <w:t>71,8</w:t>
      </w:r>
      <w:r w:rsidRPr="00D308C4">
        <w:rPr>
          <w:rFonts w:ascii="Times New Roman" w:eastAsia="Calibri" w:hAnsi="Times New Roman" w:cs="Times New Roman"/>
          <w:sz w:val="28"/>
          <w:szCs w:val="28"/>
        </w:rPr>
        <w:t xml:space="preserve">% в 2027 году. </w:t>
      </w:r>
    </w:p>
    <w:bookmarkEnd w:id="30"/>
    <w:p w14:paraId="5B55AA37" w14:textId="73B70467" w:rsidR="004778D6" w:rsidRDefault="004778D6" w:rsidP="00400AD3">
      <w:pPr>
        <w:spacing w:after="0" w:line="240" w:lineRule="auto"/>
        <w:jc w:val="both"/>
        <w:rPr>
          <w:rFonts w:ascii="Times New Roman" w:eastAsia="Calibri" w:hAnsi="Times New Roman" w:cs="Times New Roman"/>
          <w:b/>
          <w:sz w:val="28"/>
          <w:szCs w:val="28"/>
        </w:rPr>
      </w:pPr>
    </w:p>
    <w:p w14:paraId="4F30E5F1" w14:textId="21F23894" w:rsidR="004778D6" w:rsidRDefault="004778D6" w:rsidP="00400AD3">
      <w:pPr>
        <w:spacing w:after="0" w:line="240" w:lineRule="auto"/>
        <w:jc w:val="both"/>
        <w:rPr>
          <w:rFonts w:ascii="Times New Roman" w:eastAsia="Calibri" w:hAnsi="Times New Roman" w:cs="Times New Roman"/>
          <w:b/>
          <w:sz w:val="28"/>
          <w:szCs w:val="28"/>
        </w:rPr>
      </w:pPr>
    </w:p>
    <w:p w14:paraId="64713A10" w14:textId="77777777" w:rsidR="004778D6" w:rsidRDefault="004778D6" w:rsidP="00400AD3">
      <w:pPr>
        <w:spacing w:after="0" w:line="240" w:lineRule="auto"/>
        <w:jc w:val="both"/>
        <w:rPr>
          <w:rFonts w:ascii="Times New Roman" w:eastAsia="Calibri" w:hAnsi="Times New Roman" w:cs="Times New Roman"/>
          <w:b/>
          <w:sz w:val="28"/>
          <w:szCs w:val="28"/>
        </w:rPr>
      </w:pPr>
    </w:p>
    <w:p w14:paraId="33AEE277" w14:textId="36EC81DE" w:rsidR="00AA1833" w:rsidRPr="00194F0F" w:rsidRDefault="00AA1833" w:rsidP="00AA1833">
      <w:pPr>
        <w:spacing w:after="0" w:line="240" w:lineRule="auto"/>
        <w:ind w:firstLine="708"/>
        <w:jc w:val="center"/>
        <w:rPr>
          <w:rFonts w:ascii="Times New Roman" w:eastAsia="Calibri" w:hAnsi="Times New Roman" w:cs="Times New Roman"/>
          <w:i/>
          <w:iCs/>
          <w:sz w:val="28"/>
          <w:szCs w:val="28"/>
        </w:rPr>
      </w:pPr>
      <w:r w:rsidRPr="00194F0F">
        <w:rPr>
          <w:rFonts w:ascii="Times New Roman" w:eastAsia="Calibri" w:hAnsi="Times New Roman" w:cs="Times New Roman"/>
          <w:i/>
          <w:iCs/>
          <w:sz w:val="28"/>
          <w:szCs w:val="28"/>
        </w:rPr>
        <w:lastRenderedPageBreak/>
        <w:t xml:space="preserve">Динамика уплаты </w:t>
      </w:r>
      <w:r>
        <w:rPr>
          <w:rFonts w:ascii="Times New Roman" w:eastAsia="Calibri" w:hAnsi="Times New Roman" w:cs="Times New Roman"/>
          <w:i/>
          <w:iCs/>
          <w:sz w:val="28"/>
          <w:szCs w:val="28"/>
        </w:rPr>
        <w:t>неналоговых</w:t>
      </w:r>
      <w:r w:rsidRPr="00AA1833">
        <w:rPr>
          <w:rFonts w:ascii="Times New Roman" w:eastAsia="Calibri" w:hAnsi="Times New Roman" w:cs="Times New Roman"/>
          <w:i/>
          <w:iCs/>
          <w:sz w:val="28"/>
          <w:szCs w:val="28"/>
        </w:rPr>
        <w:t xml:space="preserve"> </w:t>
      </w:r>
      <w:r w:rsidR="00400AD3" w:rsidRPr="00194F0F">
        <w:rPr>
          <w:rFonts w:ascii="Times New Roman" w:eastAsia="Calibri" w:hAnsi="Times New Roman" w:cs="Times New Roman"/>
          <w:i/>
          <w:iCs/>
          <w:sz w:val="28"/>
          <w:szCs w:val="28"/>
        </w:rPr>
        <w:t>доходов</w:t>
      </w:r>
      <w:r w:rsidR="00400AD3">
        <w:rPr>
          <w:rFonts w:ascii="Times New Roman" w:eastAsia="Calibri" w:hAnsi="Times New Roman" w:cs="Times New Roman"/>
          <w:i/>
          <w:iCs/>
          <w:sz w:val="28"/>
          <w:szCs w:val="28"/>
        </w:rPr>
        <w:t xml:space="preserve"> </w:t>
      </w:r>
      <w:r w:rsidR="00400AD3" w:rsidRPr="00194F0F">
        <w:rPr>
          <w:rFonts w:ascii="Times New Roman" w:eastAsia="Calibri" w:hAnsi="Times New Roman" w:cs="Times New Roman"/>
          <w:i/>
          <w:iCs/>
          <w:sz w:val="28"/>
          <w:szCs w:val="28"/>
        </w:rPr>
        <w:t>в</w:t>
      </w:r>
    </w:p>
    <w:p w14:paraId="64015166" w14:textId="3E35A643" w:rsidR="00400AD3" w:rsidRPr="00194F0F" w:rsidRDefault="00AA1833" w:rsidP="00686AF9">
      <w:pPr>
        <w:spacing w:after="0" w:line="240" w:lineRule="auto"/>
        <w:ind w:firstLine="708"/>
        <w:jc w:val="center"/>
        <w:rPr>
          <w:rFonts w:ascii="Times New Roman" w:eastAsia="Calibri" w:hAnsi="Times New Roman" w:cs="Times New Roman"/>
          <w:i/>
          <w:iCs/>
          <w:sz w:val="28"/>
          <w:szCs w:val="28"/>
        </w:rPr>
      </w:pPr>
      <w:r w:rsidRPr="00194F0F">
        <w:rPr>
          <w:rFonts w:ascii="Times New Roman" w:eastAsia="Calibri" w:hAnsi="Times New Roman" w:cs="Times New Roman"/>
          <w:i/>
          <w:iCs/>
          <w:sz w:val="28"/>
          <w:szCs w:val="28"/>
        </w:rPr>
        <w:t xml:space="preserve"> 2024 -2027 годах приведена в таблице </w:t>
      </w:r>
      <w:proofErr w:type="gramStart"/>
      <w:r w:rsidRPr="00194F0F">
        <w:rPr>
          <w:rFonts w:ascii="Times New Roman" w:eastAsia="Calibri" w:hAnsi="Times New Roman" w:cs="Times New Roman"/>
          <w:i/>
          <w:iCs/>
          <w:sz w:val="28"/>
          <w:szCs w:val="28"/>
        </w:rPr>
        <w:t xml:space="preserve">   (</w:t>
      </w:r>
      <w:proofErr w:type="gramEnd"/>
      <w:r w:rsidRPr="00194F0F">
        <w:rPr>
          <w:rFonts w:ascii="Times New Roman" w:eastAsia="Calibri" w:hAnsi="Times New Roman" w:cs="Times New Roman"/>
          <w:i/>
          <w:iCs/>
          <w:sz w:val="28"/>
          <w:szCs w:val="28"/>
        </w:rPr>
        <w:t>тыс. рублей)</w:t>
      </w:r>
      <w:bookmarkStart w:id="31" w:name="_Hlk183529068"/>
    </w:p>
    <w:bookmarkEnd w:id="31"/>
    <w:tbl>
      <w:tblPr>
        <w:tblStyle w:val="ad"/>
        <w:tblW w:w="9464" w:type="dxa"/>
        <w:tblInd w:w="0" w:type="dxa"/>
        <w:tblLook w:val="04A0" w:firstRow="1" w:lastRow="0" w:firstColumn="1" w:lastColumn="0" w:noHBand="0" w:noVBand="1"/>
      </w:tblPr>
      <w:tblGrid>
        <w:gridCol w:w="2912"/>
        <w:gridCol w:w="1165"/>
        <w:gridCol w:w="851"/>
        <w:gridCol w:w="850"/>
        <w:gridCol w:w="851"/>
        <w:gridCol w:w="992"/>
        <w:gridCol w:w="851"/>
        <w:gridCol w:w="992"/>
      </w:tblGrid>
      <w:tr w:rsidR="00400AD3" w:rsidRPr="003C25BC" w14:paraId="351D3BCE" w14:textId="77777777" w:rsidTr="003D2FDD">
        <w:tc>
          <w:tcPr>
            <w:tcW w:w="2912" w:type="dxa"/>
            <w:vMerge w:val="restart"/>
            <w:tcBorders>
              <w:top w:val="single" w:sz="4" w:space="0" w:color="auto"/>
              <w:left w:val="single" w:sz="4" w:space="0" w:color="auto"/>
              <w:bottom w:val="single" w:sz="4" w:space="0" w:color="auto"/>
              <w:right w:val="single" w:sz="4" w:space="0" w:color="auto"/>
            </w:tcBorders>
            <w:vAlign w:val="center"/>
          </w:tcPr>
          <w:p w14:paraId="548D9C62" w14:textId="77777777" w:rsidR="00400AD3" w:rsidRPr="003C25BC" w:rsidRDefault="00400AD3" w:rsidP="003D2FDD">
            <w:pPr>
              <w:jc w:val="center"/>
              <w:rPr>
                <w:rFonts w:ascii="Times New Roman" w:hAnsi="Times New Roman"/>
                <w:sz w:val="20"/>
                <w:szCs w:val="20"/>
              </w:rPr>
            </w:pPr>
          </w:p>
          <w:p w14:paraId="57B53F41"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Наименование показателя</w:t>
            </w:r>
          </w:p>
          <w:p w14:paraId="5F4890C8" w14:textId="77777777" w:rsidR="00400AD3" w:rsidRPr="003C25BC" w:rsidRDefault="00400AD3" w:rsidP="003D2FDD">
            <w:pPr>
              <w:jc w:val="center"/>
              <w:rPr>
                <w:rFonts w:ascii="Times New Roman" w:hAnsi="Times New Roman"/>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14:paraId="7DE71F45"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2024г</w:t>
            </w:r>
            <w:r w:rsidRPr="003C25BC">
              <w:rPr>
                <w:rFonts w:ascii="Times New Roman" w:hAnsi="Times New Roman"/>
                <w:sz w:val="20"/>
                <w:szCs w:val="20"/>
              </w:rPr>
              <w:t xml:space="preserve"> </w:t>
            </w:r>
          </w:p>
          <w:p w14:paraId="26A7995F"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(оценка)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6B39C5E"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2025г</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382873C"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2026г</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18ACE68"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2027г</w:t>
            </w:r>
          </w:p>
        </w:tc>
      </w:tr>
      <w:tr w:rsidR="00400AD3" w:rsidRPr="003C25BC" w14:paraId="415B1909" w14:textId="77777777" w:rsidTr="003D2FDD">
        <w:tc>
          <w:tcPr>
            <w:tcW w:w="0" w:type="auto"/>
            <w:vMerge/>
            <w:tcBorders>
              <w:top w:val="single" w:sz="4" w:space="0" w:color="auto"/>
              <w:left w:val="single" w:sz="4" w:space="0" w:color="auto"/>
              <w:bottom w:val="single" w:sz="4" w:space="0" w:color="auto"/>
              <w:right w:val="single" w:sz="4" w:space="0" w:color="auto"/>
            </w:tcBorders>
            <w:vAlign w:val="center"/>
            <w:hideMark/>
          </w:tcPr>
          <w:p w14:paraId="3D8C2760" w14:textId="77777777" w:rsidR="00400AD3" w:rsidRPr="003C25BC" w:rsidRDefault="00400AD3" w:rsidP="003D2FDD">
            <w:pPr>
              <w:rPr>
                <w:rFonts w:ascii="Times New Roman" w:hAnsi="Times New Roman"/>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14:paraId="44CF6A09"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тыс. рублей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3C524"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тыс. рублей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4EE92B"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 к пред. году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53F076"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3CB08B"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 к пред. году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4D7786"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EF1DE9"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 к пред. году</w:t>
            </w:r>
          </w:p>
        </w:tc>
      </w:tr>
      <w:tr w:rsidR="00400AD3" w:rsidRPr="003C25BC" w14:paraId="34FEA09F" w14:textId="77777777" w:rsidTr="003D2FDD">
        <w:tc>
          <w:tcPr>
            <w:tcW w:w="2912" w:type="dxa"/>
            <w:tcBorders>
              <w:top w:val="single" w:sz="4" w:space="0" w:color="auto"/>
              <w:left w:val="single" w:sz="4" w:space="0" w:color="auto"/>
              <w:bottom w:val="single" w:sz="4" w:space="0" w:color="auto"/>
              <w:right w:val="single" w:sz="4" w:space="0" w:color="auto"/>
            </w:tcBorders>
            <w:hideMark/>
          </w:tcPr>
          <w:p w14:paraId="0FDD640F" w14:textId="77777777" w:rsidR="00400AD3" w:rsidRPr="003C25BC" w:rsidRDefault="00400AD3" w:rsidP="003D2FDD">
            <w:pPr>
              <w:jc w:val="center"/>
              <w:rPr>
                <w:rFonts w:ascii="Times New Roman" w:hAnsi="Times New Roman"/>
                <w:b/>
                <w:sz w:val="20"/>
                <w:szCs w:val="20"/>
              </w:rPr>
            </w:pPr>
            <w:r w:rsidRPr="003C25BC">
              <w:rPr>
                <w:rFonts w:ascii="Times New Roman" w:hAnsi="Times New Roman"/>
                <w:b/>
                <w:sz w:val="20"/>
                <w:szCs w:val="20"/>
              </w:rPr>
              <w:t>Неналоговые доходы</w:t>
            </w:r>
          </w:p>
        </w:tc>
        <w:tc>
          <w:tcPr>
            <w:tcW w:w="1165" w:type="dxa"/>
            <w:tcBorders>
              <w:top w:val="single" w:sz="4" w:space="0" w:color="auto"/>
              <w:left w:val="single" w:sz="4" w:space="0" w:color="auto"/>
              <w:bottom w:val="single" w:sz="4" w:space="0" w:color="auto"/>
              <w:right w:val="single" w:sz="4" w:space="0" w:color="auto"/>
            </w:tcBorders>
            <w:vAlign w:val="center"/>
          </w:tcPr>
          <w:p w14:paraId="3B544DF8" w14:textId="293F26D1" w:rsidR="00400AD3" w:rsidRPr="003C25BC" w:rsidRDefault="00400AD3" w:rsidP="003D2FDD">
            <w:pPr>
              <w:jc w:val="center"/>
              <w:rPr>
                <w:rFonts w:ascii="Times New Roman" w:hAnsi="Times New Roman"/>
                <w:b/>
                <w:bCs/>
                <w:iCs/>
                <w:sz w:val="20"/>
                <w:szCs w:val="20"/>
              </w:rPr>
            </w:pPr>
            <w:r>
              <w:rPr>
                <w:rFonts w:ascii="Times New Roman" w:hAnsi="Times New Roman"/>
                <w:b/>
                <w:bCs/>
                <w:iCs/>
                <w:sz w:val="20"/>
                <w:szCs w:val="20"/>
              </w:rPr>
              <w:t>400,0</w:t>
            </w:r>
          </w:p>
        </w:tc>
        <w:tc>
          <w:tcPr>
            <w:tcW w:w="851" w:type="dxa"/>
            <w:tcBorders>
              <w:top w:val="single" w:sz="4" w:space="0" w:color="auto"/>
              <w:left w:val="single" w:sz="4" w:space="0" w:color="auto"/>
              <w:bottom w:val="single" w:sz="4" w:space="0" w:color="auto"/>
              <w:right w:val="single" w:sz="4" w:space="0" w:color="auto"/>
            </w:tcBorders>
            <w:vAlign w:val="center"/>
          </w:tcPr>
          <w:p w14:paraId="2C3FF79D" w14:textId="77777777" w:rsidR="00400AD3" w:rsidRPr="003C25BC" w:rsidRDefault="00400AD3" w:rsidP="003D2FDD">
            <w:pPr>
              <w:jc w:val="center"/>
              <w:rPr>
                <w:rFonts w:ascii="Times New Roman" w:hAnsi="Times New Roman"/>
                <w:b/>
                <w:bCs/>
                <w:iCs/>
                <w:sz w:val="20"/>
                <w:szCs w:val="20"/>
              </w:rPr>
            </w:pPr>
            <w:r>
              <w:rPr>
                <w:rFonts w:ascii="Times New Roman" w:hAnsi="Times New Roman"/>
                <w:b/>
                <w:bCs/>
                <w:iCs/>
                <w:sz w:val="20"/>
                <w:szCs w:val="20"/>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2D0B17AE" w14:textId="081B85F9" w:rsidR="00400AD3" w:rsidRPr="003C25BC" w:rsidRDefault="00400AD3" w:rsidP="003D2FDD">
            <w:pPr>
              <w:jc w:val="center"/>
              <w:rPr>
                <w:rFonts w:ascii="Times New Roman" w:hAnsi="Times New Roman"/>
                <w:b/>
                <w:bCs/>
                <w:iCs/>
                <w:sz w:val="20"/>
                <w:szCs w:val="20"/>
              </w:rPr>
            </w:pPr>
            <w:r>
              <w:rPr>
                <w:rFonts w:ascii="Times New Roman" w:hAnsi="Times New Roman"/>
                <w:b/>
                <w:bCs/>
                <w:iCs/>
                <w:sz w:val="20"/>
                <w:szCs w:val="20"/>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1D98394B" w14:textId="5107B89A" w:rsidR="00400AD3" w:rsidRPr="003C25BC" w:rsidRDefault="00400AD3" w:rsidP="003D2FDD">
            <w:pPr>
              <w:jc w:val="center"/>
              <w:rPr>
                <w:rFonts w:ascii="Times New Roman" w:hAnsi="Times New Roman"/>
                <w:b/>
                <w:bCs/>
                <w:iCs/>
                <w:sz w:val="20"/>
                <w:szCs w:val="20"/>
              </w:rPr>
            </w:pPr>
            <w:r>
              <w:rPr>
                <w:rFonts w:ascii="Times New Roman" w:hAnsi="Times New Roman"/>
                <w:b/>
                <w:bCs/>
                <w:iCs/>
                <w:sz w:val="20"/>
                <w:szCs w:val="20"/>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73DAA5DE" w14:textId="44B554C7" w:rsidR="00400AD3" w:rsidRPr="003C25BC" w:rsidRDefault="00400AD3" w:rsidP="003D2FDD">
            <w:pPr>
              <w:jc w:val="center"/>
              <w:rPr>
                <w:rFonts w:ascii="Times New Roman" w:hAnsi="Times New Roman"/>
                <w:b/>
                <w:bCs/>
                <w:iCs/>
                <w:sz w:val="20"/>
                <w:szCs w:val="20"/>
              </w:rPr>
            </w:pPr>
            <w:r>
              <w:rPr>
                <w:rFonts w:ascii="Times New Roman" w:hAnsi="Times New Roman"/>
                <w:b/>
                <w:bCs/>
                <w:iCs/>
                <w:sz w:val="20"/>
                <w:szCs w:val="20"/>
              </w:rPr>
              <w:t>112,5</w:t>
            </w:r>
          </w:p>
        </w:tc>
        <w:tc>
          <w:tcPr>
            <w:tcW w:w="851" w:type="dxa"/>
            <w:tcBorders>
              <w:top w:val="single" w:sz="4" w:space="0" w:color="auto"/>
              <w:left w:val="single" w:sz="4" w:space="0" w:color="auto"/>
              <w:bottom w:val="single" w:sz="4" w:space="0" w:color="auto"/>
              <w:right w:val="single" w:sz="4" w:space="0" w:color="auto"/>
            </w:tcBorders>
            <w:vAlign w:val="center"/>
          </w:tcPr>
          <w:p w14:paraId="261A3B9F" w14:textId="4BB9E2D1" w:rsidR="00400AD3" w:rsidRPr="003C25BC" w:rsidRDefault="00400AD3" w:rsidP="003D2FDD">
            <w:pPr>
              <w:jc w:val="center"/>
              <w:rPr>
                <w:rFonts w:ascii="Times New Roman" w:hAnsi="Times New Roman"/>
                <w:b/>
                <w:bCs/>
                <w:iCs/>
                <w:sz w:val="20"/>
                <w:szCs w:val="20"/>
              </w:rPr>
            </w:pPr>
            <w:r>
              <w:rPr>
                <w:rFonts w:ascii="Times New Roman" w:hAnsi="Times New Roman"/>
                <w:b/>
                <w:bCs/>
                <w:iCs/>
                <w:sz w:val="20"/>
                <w:szCs w:val="20"/>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576E13E8" w14:textId="77777777" w:rsidR="00400AD3" w:rsidRPr="003C25BC" w:rsidRDefault="00400AD3" w:rsidP="003D2FDD">
            <w:pPr>
              <w:jc w:val="center"/>
              <w:rPr>
                <w:rFonts w:ascii="Times New Roman" w:hAnsi="Times New Roman"/>
                <w:b/>
                <w:bCs/>
                <w:iCs/>
                <w:sz w:val="20"/>
                <w:szCs w:val="20"/>
              </w:rPr>
            </w:pPr>
            <w:r>
              <w:rPr>
                <w:rFonts w:ascii="Times New Roman" w:hAnsi="Times New Roman"/>
                <w:b/>
                <w:bCs/>
                <w:iCs/>
                <w:sz w:val="20"/>
                <w:szCs w:val="20"/>
              </w:rPr>
              <w:t>100,0</w:t>
            </w:r>
          </w:p>
        </w:tc>
      </w:tr>
      <w:tr w:rsidR="00400AD3" w:rsidRPr="003C25BC" w14:paraId="0C21BF2A" w14:textId="77777777" w:rsidTr="003D2FDD">
        <w:tc>
          <w:tcPr>
            <w:tcW w:w="2912" w:type="dxa"/>
            <w:tcBorders>
              <w:top w:val="single" w:sz="4" w:space="0" w:color="auto"/>
              <w:left w:val="single" w:sz="4" w:space="0" w:color="auto"/>
              <w:bottom w:val="single" w:sz="4" w:space="0" w:color="auto"/>
              <w:right w:val="single" w:sz="4" w:space="0" w:color="auto"/>
            </w:tcBorders>
            <w:hideMark/>
          </w:tcPr>
          <w:p w14:paraId="2764B879"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Доходы от сдачи в аренду земельных участков</w:t>
            </w:r>
          </w:p>
        </w:tc>
        <w:tc>
          <w:tcPr>
            <w:tcW w:w="1165" w:type="dxa"/>
            <w:tcBorders>
              <w:top w:val="single" w:sz="4" w:space="0" w:color="auto"/>
              <w:left w:val="single" w:sz="4" w:space="0" w:color="auto"/>
              <w:bottom w:val="single" w:sz="4" w:space="0" w:color="auto"/>
              <w:right w:val="single" w:sz="4" w:space="0" w:color="auto"/>
            </w:tcBorders>
            <w:vAlign w:val="center"/>
          </w:tcPr>
          <w:p w14:paraId="5E05C316"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14:paraId="1E1A07A0"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14:paraId="67A3366D"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14:paraId="7B6BE15D"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14:paraId="74B1B0F5"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14:paraId="5FDE90BA"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14:paraId="786314CC" w14:textId="77777777" w:rsidR="00400AD3" w:rsidRPr="003C25BC" w:rsidRDefault="00400AD3" w:rsidP="003D2FDD">
            <w:pPr>
              <w:jc w:val="center"/>
              <w:rPr>
                <w:rFonts w:ascii="Times New Roman" w:hAnsi="Times New Roman"/>
                <w:sz w:val="20"/>
                <w:szCs w:val="20"/>
              </w:rPr>
            </w:pPr>
            <w:r>
              <w:rPr>
                <w:rFonts w:ascii="Times New Roman" w:hAnsi="Times New Roman"/>
                <w:sz w:val="20"/>
                <w:szCs w:val="20"/>
              </w:rPr>
              <w:t>0,0</w:t>
            </w:r>
          </w:p>
        </w:tc>
      </w:tr>
      <w:tr w:rsidR="00400AD3" w:rsidRPr="003C25BC" w14:paraId="5BC2564D" w14:textId="77777777" w:rsidTr="003D2FDD">
        <w:tc>
          <w:tcPr>
            <w:tcW w:w="2912" w:type="dxa"/>
            <w:tcBorders>
              <w:top w:val="single" w:sz="4" w:space="0" w:color="auto"/>
              <w:left w:val="single" w:sz="4" w:space="0" w:color="auto"/>
              <w:bottom w:val="single" w:sz="4" w:space="0" w:color="auto"/>
              <w:right w:val="single" w:sz="4" w:space="0" w:color="auto"/>
            </w:tcBorders>
            <w:hideMark/>
          </w:tcPr>
          <w:p w14:paraId="05AF54DA" w14:textId="77777777" w:rsidR="00400AD3" w:rsidRPr="003C25BC" w:rsidRDefault="00400AD3" w:rsidP="003D2FDD">
            <w:pPr>
              <w:jc w:val="center"/>
              <w:rPr>
                <w:rFonts w:ascii="Times New Roman" w:hAnsi="Times New Roman"/>
                <w:sz w:val="20"/>
                <w:szCs w:val="20"/>
              </w:rPr>
            </w:pPr>
            <w:r w:rsidRPr="003C25BC">
              <w:rPr>
                <w:rFonts w:ascii="Times New Roman" w:hAnsi="Times New Roman"/>
                <w:sz w:val="20"/>
                <w:szCs w:val="20"/>
              </w:rPr>
              <w:t>Доходы от реализации имущества</w:t>
            </w:r>
          </w:p>
        </w:tc>
        <w:tc>
          <w:tcPr>
            <w:tcW w:w="1165" w:type="dxa"/>
            <w:tcBorders>
              <w:top w:val="single" w:sz="4" w:space="0" w:color="auto"/>
              <w:left w:val="single" w:sz="4" w:space="0" w:color="auto"/>
              <w:bottom w:val="single" w:sz="4" w:space="0" w:color="auto"/>
              <w:right w:val="single" w:sz="4" w:space="0" w:color="auto"/>
            </w:tcBorders>
            <w:vAlign w:val="center"/>
          </w:tcPr>
          <w:p w14:paraId="3256D137" w14:textId="70C27FF6" w:rsidR="00400AD3" w:rsidRPr="003C25BC" w:rsidRDefault="00400AD3" w:rsidP="003D2FDD">
            <w:pPr>
              <w:jc w:val="center"/>
              <w:rPr>
                <w:rFonts w:ascii="Times New Roman" w:hAnsi="Times New Roman"/>
                <w:sz w:val="20"/>
                <w:szCs w:val="20"/>
              </w:rPr>
            </w:pPr>
            <w:r>
              <w:rPr>
                <w:rFonts w:ascii="Times New Roman" w:hAnsi="Times New Roman"/>
                <w:sz w:val="20"/>
                <w:szCs w:val="20"/>
              </w:rPr>
              <w:t>400,0</w:t>
            </w:r>
          </w:p>
        </w:tc>
        <w:tc>
          <w:tcPr>
            <w:tcW w:w="851" w:type="dxa"/>
            <w:tcBorders>
              <w:top w:val="single" w:sz="4" w:space="0" w:color="auto"/>
              <w:left w:val="single" w:sz="4" w:space="0" w:color="auto"/>
              <w:bottom w:val="single" w:sz="4" w:space="0" w:color="auto"/>
              <w:right w:val="single" w:sz="4" w:space="0" w:color="auto"/>
            </w:tcBorders>
            <w:vAlign w:val="center"/>
          </w:tcPr>
          <w:p w14:paraId="47A4F04A" w14:textId="58B0D0DC" w:rsidR="00400AD3" w:rsidRPr="003C25BC" w:rsidRDefault="00400AD3" w:rsidP="003D2FDD">
            <w:pPr>
              <w:jc w:val="center"/>
              <w:rPr>
                <w:rFonts w:ascii="Times New Roman" w:hAnsi="Times New Roman"/>
                <w:sz w:val="20"/>
                <w:szCs w:val="20"/>
              </w:rPr>
            </w:pPr>
            <w:r>
              <w:rPr>
                <w:rFonts w:ascii="Times New Roman" w:hAnsi="Times New Roman"/>
                <w:sz w:val="20"/>
                <w:szCs w:val="20"/>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1DA32166" w14:textId="53AF2677" w:rsidR="00400AD3" w:rsidRPr="003C25BC" w:rsidRDefault="00400AD3" w:rsidP="003D2FDD">
            <w:pPr>
              <w:jc w:val="center"/>
              <w:rPr>
                <w:rFonts w:ascii="Times New Roman" w:hAnsi="Times New Roman"/>
                <w:sz w:val="20"/>
                <w:szCs w:val="20"/>
              </w:rPr>
            </w:pPr>
            <w:r>
              <w:rPr>
                <w:rFonts w:ascii="Times New Roman"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164509B8" w14:textId="36292756" w:rsidR="00400AD3" w:rsidRPr="003C25BC" w:rsidRDefault="00400AD3" w:rsidP="003D2FDD">
            <w:pPr>
              <w:jc w:val="center"/>
              <w:rPr>
                <w:rFonts w:ascii="Times New Roman" w:hAnsi="Times New Roman"/>
                <w:sz w:val="20"/>
                <w:szCs w:val="20"/>
              </w:rPr>
            </w:pPr>
            <w:r>
              <w:rPr>
                <w:rFonts w:ascii="Times New Roman" w:hAnsi="Times New Roman"/>
                <w:sz w:val="20"/>
                <w:szCs w:val="20"/>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71928C24" w14:textId="4B095A04" w:rsidR="00400AD3" w:rsidRPr="003C25BC" w:rsidRDefault="00400AD3" w:rsidP="003D2FDD">
            <w:pPr>
              <w:jc w:val="center"/>
              <w:rPr>
                <w:rFonts w:ascii="Times New Roman" w:hAnsi="Times New Roman"/>
                <w:sz w:val="20"/>
                <w:szCs w:val="20"/>
              </w:rPr>
            </w:pPr>
            <w:r>
              <w:rPr>
                <w:rFonts w:ascii="Times New Roman" w:hAnsi="Times New Roman"/>
                <w:sz w:val="20"/>
                <w:szCs w:val="20"/>
              </w:rPr>
              <w:t>112,5</w:t>
            </w:r>
          </w:p>
        </w:tc>
        <w:tc>
          <w:tcPr>
            <w:tcW w:w="851" w:type="dxa"/>
            <w:tcBorders>
              <w:top w:val="single" w:sz="4" w:space="0" w:color="auto"/>
              <w:left w:val="single" w:sz="4" w:space="0" w:color="auto"/>
              <w:bottom w:val="single" w:sz="4" w:space="0" w:color="auto"/>
              <w:right w:val="single" w:sz="4" w:space="0" w:color="auto"/>
            </w:tcBorders>
            <w:vAlign w:val="center"/>
          </w:tcPr>
          <w:p w14:paraId="1E17390A" w14:textId="79B9C0D0" w:rsidR="00400AD3" w:rsidRPr="003C25BC" w:rsidRDefault="00400AD3" w:rsidP="003D2FDD">
            <w:pPr>
              <w:jc w:val="center"/>
              <w:rPr>
                <w:rFonts w:ascii="Times New Roman" w:hAnsi="Times New Roman"/>
                <w:sz w:val="20"/>
                <w:szCs w:val="20"/>
              </w:rPr>
            </w:pPr>
            <w:r>
              <w:rPr>
                <w:rFonts w:ascii="Times New Roman" w:hAnsi="Times New Roman"/>
                <w:sz w:val="20"/>
                <w:szCs w:val="20"/>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7BF40720" w14:textId="3DE427A5" w:rsidR="00400AD3" w:rsidRPr="003C25BC" w:rsidRDefault="00400AD3" w:rsidP="003D2FDD">
            <w:pPr>
              <w:jc w:val="center"/>
              <w:rPr>
                <w:rFonts w:ascii="Times New Roman" w:hAnsi="Times New Roman"/>
                <w:sz w:val="20"/>
                <w:szCs w:val="20"/>
              </w:rPr>
            </w:pPr>
            <w:r>
              <w:rPr>
                <w:rFonts w:ascii="Times New Roman" w:hAnsi="Times New Roman"/>
                <w:sz w:val="20"/>
                <w:szCs w:val="20"/>
              </w:rPr>
              <w:t>100,0</w:t>
            </w:r>
          </w:p>
        </w:tc>
      </w:tr>
    </w:tbl>
    <w:p w14:paraId="56C78AC2" w14:textId="77777777" w:rsidR="004778D6" w:rsidRDefault="004778D6" w:rsidP="004778D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7B7D3C0A" w14:textId="42C33B52" w:rsidR="004778D6" w:rsidRPr="00D308C4" w:rsidRDefault="004778D6" w:rsidP="004778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32" w:name="_Hlk184206356"/>
      <w:r>
        <w:rPr>
          <w:rFonts w:ascii="Times New Roman" w:eastAsia="Calibri" w:hAnsi="Times New Roman" w:cs="Times New Roman"/>
          <w:sz w:val="28"/>
          <w:szCs w:val="28"/>
        </w:rPr>
        <w:t>Поступление д</w:t>
      </w:r>
      <w:r w:rsidRPr="00F8751F">
        <w:rPr>
          <w:rFonts w:ascii="Times New Roman" w:eastAsia="Calibri" w:hAnsi="Times New Roman" w:cs="Times New Roman"/>
          <w:sz w:val="28"/>
          <w:szCs w:val="28"/>
        </w:rPr>
        <w:t>оход</w:t>
      </w:r>
      <w:r>
        <w:rPr>
          <w:rFonts w:ascii="Times New Roman" w:eastAsia="Calibri" w:hAnsi="Times New Roman" w:cs="Times New Roman"/>
          <w:sz w:val="28"/>
          <w:szCs w:val="28"/>
        </w:rPr>
        <w:t>ов</w:t>
      </w:r>
      <w:r w:rsidRPr="00D63810">
        <w:t xml:space="preserve"> </w:t>
      </w:r>
      <w:r w:rsidRPr="00D63810">
        <w:rPr>
          <w:rFonts w:ascii="Times New Roman" w:eastAsia="Calibri" w:hAnsi="Times New Roman" w:cs="Times New Roman"/>
          <w:sz w:val="28"/>
          <w:szCs w:val="28"/>
        </w:rPr>
        <w:t xml:space="preserve">от </w:t>
      </w:r>
      <w:r w:rsidRPr="004778D6">
        <w:rPr>
          <w:rFonts w:ascii="Times New Roman" w:eastAsia="Calibri" w:hAnsi="Times New Roman" w:cs="Times New Roman"/>
          <w:b/>
          <w:bCs/>
          <w:i/>
          <w:iCs/>
          <w:sz w:val="28"/>
          <w:szCs w:val="28"/>
        </w:rPr>
        <w:t>продажи земельных участков</w:t>
      </w:r>
      <w:r w:rsidRPr="00D63810">
        <w:rPr>
          <w:rFonts w:ascii="Times New Roman" w:eastAsia="Calibri" w:hAnsi="Times New Roman" w:cs="Times New Roman"/>
          <w:sz w:val="28"/>
          <w:szCs w:val="28"/>
        </w:rPr>
        <w:t>, находящихся в собственности сельских поселений</w:t>
      </w:r>
      <w:r>
        <w:rPr>
          <w:rFonts w:ascii="Times New Roman" w:eastAsia="Calibri" w:hAnsi="Times New Roman" w:cs="Times New Roman"/>
          <w:sz w:val="28"/>
          <w:szCs w:val="28"/>
        </w:rPr>
        <w:t xml:space="preserve"> в</w:t>
      </w:r>
      <w:r w:rsidRPr="00F8751F">
        <w:rPr>
          <w:rFonts w:ascii="Times New Roman" w:eastAsia="Calibri" w:hAnsi="Times New Roman" w:cs="Times New Roman"/>
          <w:sz w:val="28"/>
          <w:szCs w:val="28"/>
        </w:rPr>
        <w:t xml:space="preserve"> бюджет на </w:t>
      </w:r>
      <w:r>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прогнозируются в сумме </w:t>
      </w:r>
      <w:r>
        <w:rPr>
          <w:rFonts w:ascii="Times New Roman" w:eastAsia="Calibri" w:hAnsi="Times New Roman" w:cs="Times New Roman"/>
          <w:sz w:val="28"/>
          <w:szCs w:val="28"/>
        </w:rPr>
        <w:t>400,0</w:t>
      </w:r>
      <w:r w:rsidRPr="00F8751F">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на 2026 год 450,0 тыс. рублей, на 2027 год 450,0 тыс. рублей</w:t>
      </w:r>
      <w:r w:rsidRPr="00F8751F">
        <w:rPr>
          <w:rFonts w:ascii="Times New Roman" w:eastAsia="Calibri" w:hAnsi="Times New Roman" w:cs="Times New Roman"/>
          <w:sz w:val="28"/>
          <w:szCs w:val="28"/>
        </w:rPr>
        <w:t xml:space="preserve">. </w:t>
      </w:r>
      <w:r w:rsidRPr="00D308C4">
        <w:rPr>
          <w:rFonts w:ascii="Times New Roman" w:eastAsia="Calibri" w:hAnsi="Times New Roman" w:cs="Times New Roman"/>
          <w:sz w:val="28"/>
          <w:szCs w:val="28"/>
        </w:rPr>
        <w:t xml:space="preserve">Темп роста в плановом периоде к предшествующему году составляет в 2026 году </w:t>
      </w:r>
      <w:r>
        <w:rPr>
          <w:rFonts w:ascii="Times New Roman" w:eastAsia="Calibri" w:hAnsi="Times New Roman" w:cs="Times New Roman"/>
          <w:sz w:val="28"/>
          <w:szCs w:val="28"/>
        </w:rPr>
        <w:t>1,1</w:t>
      </w:r>
      <w:r w:rsidRPr="00D308C4">
        <w:rPr>
          <w:rFonts w:ascii="Times New Roman" w:eastAsia="Calibri" w:hAnsi="Times New Roman" w:cs="Times New Roman"/>
          <w:sz w:val="28"/>
          <w:szCs w:val="28"/>
        </w:rPr>
        <w:t>%, в 2027 году 1,0 процента.</w:t>
      </w:r>
    </w:p>
    <w:p w14:paraId="544344AF" w14:textId="402329BD" w:rsidR="00AA1833" w:rsidRPr="004778D6" w:rsidRDefault="004778D6" w:rsidP="004778D6">
      <w:pPr>
        <w:spacing w:after="0" w:line="240" w:lineRule="auto"/>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В структуре неналоговых доходов на долю доходов</w:t>
      </w:r>
      <w:r>
        <w:rPr>
          <w:rFonts w:ascii="Times New Roman" w:eastAsia="Calibri" w:hAnsi="Times New Roman" w:cs="Times New Roman"/>
          <w:sz w:val="28"/>
          <w:szCs w:val="28"/>
        </w:rPr>
        <w:t xml:space="preserve"> от реализации имущества</w:t>
      </w:r>
      <w:r w:rsidRPr="00F8751F">
        <w:rPr>
          <w:rFonts w:ascii="Times New Roman" w:eastAsia="Calibri" w:hAnsi="Times New Roman" w:cs="Times New Roman"/>
          <w:sz w:val="28"/>
          <w:szCs w:val="28"/>
        </w:rPr>
        <w:t xml:space="preserve"> приходится 100,0 процента. </w:t>
      </w:r>
      <w:bookmarkEnd w:id="32"/>
    </w:p>
    <w:p w14:paraId="3C8B1621" w14:textId="77777777" w:rsidR="00D308C4" w:rsidRDefault="00BA0C61" w:rsidP="00D308C4">
      <w:pPr>
        <w:spacing w:after="0" w:line="240" w:lineRule="auto"/>
        <w:ind w:firstLine="708"/>
        <w:jc w:val="center"/>
        <w:rPr>
          <w:rFonts w:ascii="Times New Roman" w:eastAsia="Calibri" w:hAnsi="Times New Roman" w:cs="Times New Roman"/>
          <w:i/>
          <w:iCs/>
          <w:sz w:val="28"/>
          <w:szCs w:val="28"/>
        </w:rPr>
      </w:pPr>
      <w:bookmarkStart w:id="33" w:name="_Hlk184206133"/>
      <w:r w:rsidRPr="0021739C">
        <w:rPr>
          <w:rFonts w:ascii="Times New Roman" w:eastAsia="Calibri" w:hAnsi="Times New Roman" w:cs="Times New Roman"/>
          <w:i/>
          <w:iCs/>
          <w:sz w:val="28"/>
          <w:szCs w:val="28"/>
        </w:rPr>
        <w:t xml:space="preserve">Динамика доходов от реализации имущества в </w:t>
      </w:r>
      <w:r w:rsidR="00675DF4">
        <w:rPr>
          <w:rFonts w:ascii="Times New Roman" w:eastAsia="Calibri" w:hAnsi="Times New Roman" w:cs="Times New Roman"/>
          <w:i/>
          <w:iCs/>
          <w:sz w:val="28"/>
          <w:szCs w:val="28"/>
        </w:rPr>
        <w:t>2024</w:t>
      </w:r>
      <w:r w:rsidRPr="0021739C">
        <w:rPr>
          <w:rFonts w:ascii="Times New Roman" w:eastAsia="Calibri" w:hAnsi="Times New Roman" w:cs="Times New Roman"/>
          <w:i/>
          <w:iCs/>
          <w:sz w:val="28"/>
          <w:szCs w:val="28"/>
        </w:rPr>
        <w:t>-</w:t>
      </w:r>
      <w:r w:rsidR="00675DF4">
        <w:rPr>
          <w:rFonts w:ascii="Times New Roman" w:eastAsia="Calibri" w:hAnsi="Times New Roman" w:cs="Times New Roman"/>
          <w:i/>
          <w:iCs/>
          <w:sz w:val="28"/>
          <w:szCs w:val="28"/>
        </w:rPr>
        <w:t>2027</w:t>
      </w:r>
      <w:r w:rsidRPr="0021739C">
        <w:rPr>
          <w:rFonts w:ascii="Times New Roman" w:eastAsia="Calibri" w:hAnsi="Times New Roman" w:cs="Times New Roman"/>
          <w:i/>
          <w:iCs/>
          <w:sz w:val="28"/>
          <w:szCs w:val="28"/>
        </w:rPr>
        <w:t xml:space="preserve"> годах</w:t>
      </w:r>
    </w:p>
    <w:p w14:paraId="620DA55E" w14:textId="03091492" w:rsidR="00400AD3" w:rsidRPr="00400AD3" w:rsidRDefault="00BA0C61" w:rsidP="00400AD3">
      <w:pPr>
        <w:spacing w:after="0" w:line="240" w:lineRule="auto"/>
        <w:ind w:firstLine="708"/>
        <w:jc w:val="center"/>
        <w:rPr>
          <w:rFonts w:ascii="Times New Roman" w:eastAsia="Calibri" w:hAnsi="Times New Roman" w:cs="Times New Roman"/>
          <w:i/>
          <w:iCs/>
          <w:sz w:val="28"/>
          <w:szCs w:val="28"/>
        </w:rPr>
      </w:pPr>
      <w:r w:rsidRPr="0021739C">
        <w:rPr>
          <w:rFonts w:ascii="Times New Roman" w:eastAsia="Calibri" w:hAnsi="Times New Roman" w:cs="Times New Roman"/>
          <w:i/>
          <w:iCs/>
          <w:sz w:val="28"/>
          <w:szCs w:val="28"/>
        </w:rPr>
        <w:t xml:space="preserve"> </w:t>
      </w:r>
      <w:r w:rsidR="00D308C4" w:rsidRPr="00D308C4">
        <w:rPr>
          <w:rFonts w:ascii="Times New Roman" w:eastAsia="Calibri" w:hAnsi="Times New Roman" w:cs="Times New Roman"/>
          <w:i/>
          <w:iCs/>
          <w:sz w:val="28"/>
          <w:szCs w:val="28"/>
        </w:rPr>
        <w:t xml:space="preserve">в 2024 -2027 годах приведена в таблице </w:t>
      </w:r>
      <w:proofErr w:type="gramStart"/>
      <w:r w:rsidR="00D308C4" w:rsidRPr="00D308C4">
        <w:rPr>
          <w:rFonts w:ascii="Times New Roman" w:eastAsia="Calibri" w:hAnsi="Times New Roman" w:cs="Times New Roman"/>
          <w:i/>
          <w:iCs/>
          <w:sz w:val="28"/>
          <w:szCs w:val="28"/>
        </w:rPr>
        <w:t xml:space="preserve">   (</w:t>
      </w:r>
      <w:proofErr w:type="gramEnd"/>
      <w:r w:rsidR="00D308C4" w:rsidRPr="00D308C4">
        <w:rPr>
          <w:rFonts w:ascii="Times New Roman" w:eastAsia="Calibri" w:hAnsi="Times New Roman" w:cs="Times New Roman"/>
          <w:i/>
          <w:iCs/>
          <w:sz w:val="28"/>
          <w:szCs w:val="28"/>
        </w:rPr>
        <w:t>тыс. рублей)</w:t>
      </w:r>
      <w:bookmarkStart w:id="34" w:name="_Hlk184048051"/>
    </w:p>
    <w:tbl>
      <w:tblPr>
        <w:tblStyle w:val="ad"/>
        <w:tblW w:w="0" w:type="auto"/>
        <w:tblInd w:w="0" w:type="dxa"/>
        <w:tblLook w:val="04A0" w:firstRow="1" w:lastRow="0" w:firstColumn="1" w:lastColumn="0" w:noHBand="0" w:noVBand="1"/>
      </w:tblPr>
      <w:tblGrid>
        <w:gridCol w:w="3559"/>
        <w:gridCol w:w="1532"/>
        <w:gridCol w:w="1384"/>
        <w:gridCol w:w="1519"/>
        <w:gridCol w:w="1350"/>
      </w:tblGrid>
      <w:tr w:rsidR="00400AD3" w:rsidRPr="00400AD3" w14:paraId="5D67B589" w14:textId="77777777" w:rsidTr="003D2FDD">
        <w:trPr>
          <w:trHeight w:val="392"/>
        </w:trPr>
        <w:tc>
          <w:tcPr>
            <w:tcW w:w="3560" w:type="dxa"/>
            <w:vMerge w:val="restart"/>
            <w:tcBorders>
              <w:top w:val="single" w:sz="4" w:space="0" w:color="auto"/>
              <w:left w:val="single" w:sz="4" w:space="0" w:color="auto"/>
              <w:bottom w:val="single" w:sz="4" w:space="0" w:color="auto"/>
              <w:right w:val="single" w:sz="4" w:space="0" w:color="auto"/>
            </w:tcBorders>
            <w:vAlign w:val="center"/>
            <w:hideMark/>
          </w:tcPr>
          <w:p w14:paraId="408DFFB5"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Показатели</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14:paraId="2297A68F"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Оценка</w:t>
            </w:r>
          </w:p>
          <w:p w14:paraId="2EDD93B1"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2024 года</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0577BBAE"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Прогноз</w:t>
            </w:r>
          </w:p>
        </w:tc>
      </w:tr>
      <w:tr w:rsidR="00400AD3" w:rsidRPr="00400AD3" w14:paraId="40259654" w14:textId="77777777" w:rsidTr="003D2FDD">
        <w:tc>
          <w:tcPr>
            <w:tcW w:w="0" w:type="auto"/>
            <w:vMerge/>
            <w:tcBorders>
              <w:top w:val="single" w:sz="4" w:space="0" w:color="auto"/>
              <w:left w:val="single" w:sz="4" w:space="0" w:color="auto"/>
              <w:bottom w:val="single" w:sz="4" w:space="0" w:color="auto"/>
              <w:right w:val="single" w:sz="4" w:space="0" w:color="auto"/>
            </w:tcBorders>
            <w:vAlign w:val="center"/>
            <w:hideMark/>
          </w:tcPr>
          <w:p w14:paraId="6EAC32DE" w14:textId="77777777" w:rsidR="00400AD3" w:rsidRPr="00400AD3" w:rsidRDefault="00400AD3" w:rsidP="00400AD3">
            <w:pPr>
              <w:jc w:val="center"/>
              <w:rPr>
                <w:rFonts w:ascii="Times New Roman" w:eastAsia="TimesNewRomanPSMT"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85047" w14:textId="77777777" w:rsidR="00400AD3" w:rsidRPr="00400AD3" w:rsidRDefault="00400AD3" w:rsidP="00400AD3">
            <w:pPr>
              <w:jc w:val="center"/>
              <w:rPr>
                <w:rFonts w:ascii="Times New Roman" w:eastAsia="TimesNewRomanPSMT"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289CA7B5"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2025 год</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CDAA485"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2026 год</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E64D06"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2027 год</w:t>
            </w:r>
          </w:p>
        </w:tc>
      </w:tr>
      <w:tr w:rsidR="00400AD3" w:rsidRPr="00400AD3" w14:paraId="1D8042A1" w14:textId="77777777" w:rsidTr="003D2FDD">
        <w:tc>
          <w:tcPr>
            <w:tcW w:w="3560" w:type="dxa"/>
            <w:tcBorders>
              <w:top w:val="single" w:sz="4" w:space="0" w:color="auto"/>
              <w:left w:val="single" w:sz="4" w:space="0" w:color="auto"/>
              <w:bottom w:val="single" w:sz="4" w:space="0" w:color="auto"/>
              <w:right w:val="single" w:sz="4" w:space="0" w:color="auto"/>
            </w:tcBorders>
            <w:vAlign w:val="center"/>
            <w:hideMark/>
          </w:tcPr>
          <w:p w14:paraId="7D04E25D" w14:textId="77777777" w:rsidR="00400AD3" w:rsidRPr="00400AD3" w:rsidRDefault="00400AD3" w:rsidP="00400AD3">
            <w:pPr>
              <w:autoSpaceDE w:val="0"/>
              <w:autoSpaceDN w:val="0"/>
              <w:adjustRightInd w:val="0"/>
              <w:jc w:val="center"/>
              <w:rPr>
                <w:rFonts w:ascii="Times New Roman" w:eastAsia="TimesNewRomanPSMT" w:hAnsi="Times New Roman"/>
                <w:b/>
                <w:sz w:val="24"/>
                <w:szCs w:val="24"/>
              </w:rPr>
            </w:pPr>
            <w:r w:rsidRPr="00400AD3">
              <w:rPr>
                <w:rFonts w:ascii="Times New Roman" w:eastAsia="TimesNewRomanPSMT" w:hAnsi="Times New Roman"/>
                <w:b/>
                <w:sz w:val="24"/>
                <w:szCs w:val="24"/>
              </w:rPr>
              <w:t>Доходы от реализации материальных и нематериальных активов</w:t>
            </w:r>
          </w:p>
        </w:tc>
        <w:tc>
          <w:tcPr>
            <w:tcW w:w="1532" w:type="dxa"/>
            <w:tcBorders>
              <w:top w:val="single" w:sz="4" w:space="0" w:color="auto"/>
              <w:left w:val="single" w:sz="4" w:space="0" w:color="auto"/>
              <w:bottom w:val="single" w:sz="4" w:space="0" w:color="auto"/>
              <w:right w:val="single" w:sz="4" w:space="0" w:color="auto"/>
            </w:tcBorders>
            <w:vAlign w:val="center"/>
          </w:tcPr>
          <w:p w14:paraId="3F6CFF6C" w14:textId="400E787A" w:rsidR="00400AD3" w:rsidRPr="00400AD3" w:rsidRDefault="00400AD3" w:rsidP="00400AD3">
            <w:pPr>
              <w:autoSpaceDE w:val="0"/>
              <w:autoSpaceDN w:val="0"/>
              <w:adjustRightInd w:val="0"/>
              <w:jc w:val="center"/>
              <w:rPr>
                <w:rFonts w:ascii="Times New Roman" w:eastAsia="TimesNewRomanPSMT" w:hAnsi="Times New Roman"/>
                <w:b/>
                <w:sz w:val="24"/>
                <w:szCs w:val="24"/>
              </w:rPr>
            </w:pPr>
            <w:r w:rsidRPr="00400AD3">
              <w:rPr>
                <w:rFonts w:ascii="Times New Roman" w:hAnsi="Times New Roman"/>
                <w:b/>
                <w:bCs/>
                <w:color w:val="000000"/>
              </w:rPr>
              <w:t>400</w:t>
            </w:r>
            <w:r>
              <w:rPr>
                <w:rFonts w:ascii="Times New Roman" w:hAnsi="Times New Roman"/>
                <w:b/>
                <w:bCs/>
                <w:color w:val="000000"/>
              </w:rPr>
              <w:t>,0</w:t>
            </w:r>
          </w:p>
        </w:tc>
        <w:tc>
          <w:tcPr>
            <w:tcW w:w="1384" w:type="dxa"/>
            <w:tcBorders>
              <w:top w:val="single" w:sz="4" w:space="0" w:color="auto"/>
              <w:left w:val="single" w:sz="4" w:space="0" w:color="auto"/>
              <w:bottom w:val="single" w:sz="4" w:space="0" w:color="auto"/>
              <w:right w:val="single" w:sz="4" w:space="0" w:color="auto"/>
            </w:tcBorders>
            <w:vAlign w:val="center"/>
          </w:tcPr>
          <w:p w14:paraId="538FB2F7" w14:textId="15DB6EA6" w:rsidR="00400AD3" w:rsidRPr="00400AD3" w:rsidRDefault="00400AD3" w:rsidP="00400AD3">
            <w:pPr>
              <w:autoSpaceDE w:val="0"/>
              <w:autoSpaceDN w:val="0"/>
              <w:adjustRightInd w:val="0"/>
              <w:jc w:val="center"/>
              <w:rPr>
                <w:rFonts w:ascii="Times New Roman" w:eastAsia="TimesNewRomanPSMT" w:hAnsi="Times New Roman"/>
                <w:b/>
                <w:sz w:val="24"/>
                <w:szCs w:val="24"/>
              </w:rPr>
            </w:pPr>
            <w:r w:rsidRPr="00400AD3">
              <w:rPr>
                <w:rFonts w:ascii="Times New Roman" w:hAnsi="Times New Roman"/>
                <w:b/>
                <w:bCs/>
                <w:color w:val="000000"/>
              </w:rPr>
              <w:t>400</w:t>
            </w:r>
            <w:r>
              <w:rPr>
                <w:rFonts w:ascii="Times New Roman" w:hAnsi="Times New Roman"/>
                <w:b/>
                <w:bCs/>
                <w:color w:val="000000"/>
              </w:rPr>
              <w:t>,0</w:t>
            </w:r>
          </w:p>
        </w:tc>
        <w:tc>
          <w:tcPr>
            <w:tcW w:w="1519" w:type="dxa"/>
            <w:tcBorders>
              <w:top w:val="single" w:sz="4" w:space="0" w:color="auto"/>
              <w:left w:val="single" w:sz="4" w:space="0" w:color="auto"/>
              <w:bottom w:val="single" w:sz="4" w:space="0" w:color="auto"/>
              <w:right w:val="single" w:sz="4" w:space="0" w:color="auto"/>
            </w:tcBorders>
            <w:vAlign w:val="center"/>
          </w:tcPr>
          <w:p w14:paraId="4AD19AAD" w14:textId="47592CDF" w:rsidR="00400AD3" w:rsidRPr="00400AD3" w:rsidRDefault="00400AD3" w:rsidP="00400AD3">
            <w:pPr>
              <w:autoSpaceDE w:val="0"/>
              <w:autoSpaceDN w:val="0"/>
              <w:adjustRightInd w:val="0"/>
              <w:jc w:val="center"/>
              <w:rPr>
                <w:rFonts w:ascii="Times New Roman" w:eastAsia="TimesNewRomanPSMT" w:hAnsi="Times New Roman"/>
                <w:b/>
                <w:sz w:val="24"/>
                <w:szCs w:val="24"/>
              </w:rPr>
            </w:pPr>
            <w:r w:rsidRPr="00400AD3">
              <w:rPr>
                <w:rFonts w:ascii="Times New Roman" w:hAnsi="Times New Roman"/>
                <w:b/>
                <w:bCs/>
                <w:color w:val="000000"/>
              </w:rPr>
              <w:t>450</w:t>
            </w:r>
            <w:r>
              <w:rPr>
                <w:rFonts w:ascii="Times New Roman" w:hAnsi="Times New Roman"/>
                <w:b/>
                <w:bCs/>
                <w:color w:val="000000"/>
              </w:rPr>
              <w:t>,0</w:t>
            </w:r>
          </w:p>
        </w:tc>
        <w:tc>
          <w:tcPr>
            <w:tcW w:w="1350" w:type="dxa"/>
            <w:tcBorders>
              <w:top w:val="single" w:sz="4" w:space="0" w:color="auto"/>
              <w:left w:val="single" w:sz="4" w:space="0" w:color="auto"/>
              <w:bottom w:val="single" w:sz="4" w:space="0" w:color="auto"/>
              <w:right w:val="single" w:sz="4" w:space="0" w:color="auto"/>
            </w:tcBorders>
            <w:vAlign w:val="center"/>
          </w:tcPr>
          <w:p w14:paraId="6627BCBB" w14:textId="0746205D" w:rsidR="00400AD3" w:rsidRPr="00400AD3" w:rsidRDefault="00400AD3" w:rsidP="00400AD3">
            <w:pPr>
              <w:autoSpaceDE w:val="0"/>
              <w:autoSpaceDN w:val="0"/>
              <w:adjustRightInd w:val="0"/>
              <w:jc w:val="center"/>
              <w:rPr>
                <w:rFonts w:ascii="Times New Roman" w:eastAsia="TimesNewRomanPSMT" w:hAnsi="Times New Roman"/>
                <w:b/>
                <w:sz w:val="24"/>
                <w:szCs w:val="24"/>
              </w:rPr>
            </w:pPr>
            <w:r w:rsidRPr="00400AD3">
              <w:rPr>
                <w:rFonts w:ascii="Times New Roman" w:hAnsi="Times New Roman"/>
                <w:b/>
                <w:bCs/>
                <w:color w:val="000000"/>
              </w:rPr>
              <w:t>450</w:t>
            </w:r>
            <w:r>
              <w:rPr>
                <w:rFonts w:ascii="Times New Roman" w:hAnsi="Times New Roman"/>
                <w:b/>
                <w:bCs/>
                <w:color w:val="000000"/>
              </w:rPr>
              <w:t>,0</w:t>
            </w:r>
          </w:p>
        </w:tc>
      </w:tr>
      <w:tr w:rsidR="00400AD3" w:rsidRPr="00400AD3" w14:paraId="5A7F1DB1" w14:textId="77777777" w:rsidTr="003D2FDD">
        <w:tc>
          <w:tcPr>
            <w:tcW w:w="3560" w:type="dxa"/>
            <w:tcBorders>
              <w:top w:val="single" w:sz="4" w:space="0" w:color="auto"/>
              <w:left w:val="single" w:sz="4" w:space="0" w:color="auto"/>
              <w:bottom w:val="single" w:sz="4" w:space="0" w:color="auto"/>
              <w:right w:val="single" w:sz="4" w:space="0" w:color="auto"/>
            </w:tcBorders>
            <w:vAlign w:val="center"/>
            <w:hideMark/>
          </w:tcPr>
          <w:p w14:paraId="5C88D528"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Доля в налоговых доходах, %</w:t>
            </w:r>
          </w:p>
        </w:tc>
        <w:tc>
          <w:tcPr>
            <w:tcW w:w="1532" w:type="dxa"/>
            <w:tcBorders>
              <w:top w:val="single" w:sz="4" w:space="0" w:color="auto"/>
              <w:left w:val="single" w:sz="4" w:space="0" w:color="auto"/>
              <w:bottom w:val="single" w:sz="4" w:space="0" w:color="auto"/>
              <w:right w:val="single" w:sz="4" w:space="0" w:color="auto"/>
            </w:tcBorders>
            <w:vAlign w:val="center"/>
          </w:tcPr>
          <w:p w14:paraId="086641FE"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80,3</w:t>
            </w:r>
          </w:p>
        </w:tc>
        <w:tc>
          <w:tcPr>
            <w:tcW w:w="1384" w:type="dxa"/>
            <w:tcBorders>
              <w:top w:val="single" w:sz="4" w:space="0" w:color="auto"/>
              <w:left w:val="single" w:sz="4" w:space="0" w:color="auto"/>
              <w:bottom w:val="single" w:sz="4" w:space="0" w:color="auto"/>
              <w:right w:val="single" w:sz="4" w:space="0" w:color="auto"/>
            </w:tcBorders>
            <w:vAlign w:val="center"/>
          </w:tcPr>
          <w:p w14:paraId="55FE544F"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69,1</w:t>
            </w:r>
          </w:p>
        </w:tc>
        <w:tc>
          <w:tcPr>
            <w:tcW w:w="1519" w:type="dxa"/>
            <w:tcBorders>
              <w:top w:val="single" w:sz="4" w:space="0" w:color="auto"/>
              <w:left w:val="single" w:sz="4" w:space="0" w:color="auto"/>
              <w:bottom w:val="single" w:sz="4" w:space="0" w:color="auto"/>
              <w:right w:val="single" w:sz="4" w:space="0" w:color="auto"/>
            </w:tcBorders>
            <w:vAlign w:val="center"/>
          </w:tcPr>
          <w:p w14:paraId="18F54CE5"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75,3</w:t>
            </w:r>
          </w:p>
        </w:tc>
        <w:tc>
          <w:tcPr>
            <w:tcW w:w="1350" w:type="dxa"/>
            <w:tcBorders>
              <w:top w:val="single" w:sz="4" w:space="0" w:color="auto"/>
              <w:left w:val="single" w:sz="4" w:space="0" w:color="auto"/>
              <w:bottom w:val="single" w:sz="4" w:space="0" w:color="auto"/>
              <w:right w:val="single" w:sz="4" w:space="0" w:color="auto"/>
            </w:tcBorders>
            <w:vAlign w:val="center"/>
          </w:tcPr>
          <w:p w14:paraId="159399C7"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71,8</w:t>
            </w:r>
          </w:p>
        </w:tc>
      </w:tr>
      <w:tr w:rsidR="00400AD3" w:rsidRPr="00400AD3" w14:paraId="6C7EFB81" w14:textId="77777777" w:rsidTr="003D2FDD">
        <w:tc>
          <w:tcPr>
            <w:tcW w:w="3560" w:type="dxa"/>
            <w:tcBorders>
              <w:top w:val="single" w:sz="4" w:space="0" w:color="auto"/>
              <w:left w:val="single" w:sz="4" w:space="0" w:color="auto"/>
              <w:bottom w:val="single" w:sz="4" w:space="0" w:color="auto"/>
              <w:right w:val="single" w:sz="4" w:space="0" w:color="auto"/>
            </w:tcBorders>
            <w:vAlign w:val="center"/>
            <w:hideMark/>
          </w:tcPr>
          <w:p w14:paraId="59A2E431"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К предыдущему году, тыс. руб.</w:t>
            </w:r>
          </w:p>
        </w:tc>
        <w:tc>
          <w:tcPr>
            <w:tcW w:w="1532" w:type="dxa"/>
            <w:tcBorders>
              <w:top w:val="single" w:sz="4" w:space="0" w:color="auto"/>
              <w:left w:val="single" w:sz="4" w:space="0" w:color="auto"/>
              <w:bottom w:val="single" w:sz="4" w:space="0" w:color="auto"/>
              <w:right w:val="single" w:sz="4" w:space="0" w:color="auto"/>
            </w:tcBorders>
            <w:vAlign w:val="center"/>
          </w:tcPr>
          <w:p w14:paraId="59192449"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 </w:t>
            </w:r>
          </w:p>
        </w:tc>
        <w:tc>
          <w:tcPr>
            <w:tcW w:w="1384" w:type="dxa"/>
            <w:tcBorders>
              <w:top w:val="single" w:sz="4" w:space="0" w:color="auto"/>
              <w:left w:val="single" w:sz="4" w:space="0" w:color="auto"/>
              <w:bottom w:val="single" w:sz="4" w:space="0" w:color="auto"/>
              <w:right w:val="single" w:sz="4" w:space="0" w:color="auto"/>
            </w:tcBorders>
            <w:vAlign w:val="center"/>
          </w:tcPr>
          <w:p w14:paraId="3491E15B"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0,0</w:t>
            </w:r>
          </w:p>
        </w:tc>
        <w:tc>
          <w:tcPr>
            <w:tcW w:w="1519" w:type="dxa"/>
            <w:tcBorders>
              <w:top w:val="single" w:sz="4" w:space="0" w:color="auto"/>
              <w:left w:val="single" w:sz="4" w:space="0" w:color="auto"/>
              <w:bottom w:val="single" w:sz="4" w:space="0" w:color="auto"/>
              <w:right w:val="single" w:sz="4" w:space="0" w:color="auto"/>
            </w:tcBorders>
            <w:vAlign w:val="center"/>
          </w:tcPr>
          <w:p w14:paraId="5B7F3BEB"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50,0</w:t>
            </w:r>
          </w:p>
        </w:tc>
        <w:tc>
          <w:tcPr>
            <w:tcW w:w="1350" w:type="dxa"/>
            <w:tcBorders>
              <w:top w:val="single" w:sz="4" w:space="0" w:color="auto"/>
              <w:left w:val="single" w:sz="4" w:space="0" w:color="auto"/>
              <w:bottom w:val="single" w:sz="4" w:space="0" w:color="auto"/>
              <w:right w:val="single" w:sz="4" w:space="0" w:color="auto"/>
            </w:tcBorders>
            <w:vAlign w:val="center"/>
          </w:tcPr>
          <w:p w14:paraId="3B2A9ABC"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0,0</w:t>
            </w:r>
          </w:p>
        </w:tc>
      </w:tr>
      <w:tr w:rsidR="00400AD3" w:rsidRPr="00400AD3" w14:paraId="41D825C4" w14:textId="77777777" w:rsidTr="003D2FDD">
        <w:tc>
          <w:tcPr>
            <w:tcW w:w="3560" w:type="dxa"/>
            <w:tcBorders>
              <w:top w:val="single" w:sz="4" w:space="0" w:color="auto"/>
              <w:left w:val="single" w:sz="4" w:space="0" w:color="auto"/>
              <w:bottom w:val="single" w:sz="4" w:space="0" w:color="auto"/>
              <w:right w:val="single" w:sz="4" w:space="0" w:color="auto"/>
            </w:tcBorders>
            <w:vAlign w:val="center"/>
            <w:hideMark/>
          </w:tcPr>
          <w:p w14:paraId="5E838291"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К предыдущему году, %</w:t>
            </w:r>
          </w:p>
        </w:tc>
        <w:tc>
          <w:tcPr>
            <w:tcW w:w="1532" w:type="dxa"/>
            <w:tcBorders>
              <w:top w:val="single" w:sz="4" w:space="0" w:color="auto"/>
              <w:left w:val="single" w:sz="4" w:space="0" w:color="auto"/>
              <w:bottom w:val="single" w:sz="4" w:space="0" w:color="auto"/>
              <w:right w:val="single" w:sz="4" w:space="0" w:color="auto"/>
            </w:tcBorders>
            <w:vAlign w:val="center"/>
          </w:tcPr>
          <w:p w14:paraId="7634D482"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 </w:t>
            </w:r>
          </w:p>
        </w:tc>
        <w:tc>
          <w:tcPr>
            <w:tcW w:w="1384" w:type="dxa"/>
            <w:tcBorders>
              <w:top w:val="single" w:sz="4" w:space="0" w:color="auto"/>
              <w:left w:val="single" w:sz="4" w:space="0" w:color="auto"/>
              <w:bottom w:val="single" w:sz="4" w:space="0" w:color="auto"/>
              <w:right w:val="single" w:sz="4" w:space="0" w:color="auto"/>
            </w:tcBorders>
            <w:vAlign w:val="center"/>
          </w:tcPr>
          <w:p w14:paraId="63C96547"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100,0</w:t>
            </w:r>
          </w:p>
        </w:tc>
        <w:tc>
          <w:tcPr>
            <w:tcW w:w="1519" w:type="dxa"/>
            <w:tcBorders>
              <w:top w:val="single" w:sz="4" w:space="0" w:color="auto"/>
              <w:left w:val="single" w:sz="4" w:space="0" w:color="auto"/>
              <w:bottom w:val="single" w:sz="4" w:space="0" w:color="auto"/>
              <w:right w:val="single" w:sz="4" w:space="0" w:color="auto"/>
            </w:tcBorders>
            <w:vAlign w:val="center"/>
          </w:tcPr>
          <w:p w14:paraId="403F3DEB"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112,5</w:t>
            </w:r>
          </w:p>
        </w:tc>
        <w:tc>
          <w:tcPr>
            <w:tcW w:w="1350" w:type="dxa"/>
            <w:tcBorders>
              <w:top w:val="single" w:sz="4" w:space="0" w:color="auto"/>
              <w:left w:val="single" w:sz="4" w:space="0" w:color="auto"/>
              <w:bottom w:val="single" w:sz="4" w:space="0" w:color="auto"/>
              <w:right w:val="single" w:sz="4" w:space="0" w:color="auto"/>
            </w:tcBorders>
            <w:vAlign w:val="center"/>
          </w:tcPr>
          <w:p w14:paraId="55373424"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100,0</w:t>
            </w:r>
          </w:p>
        </w:tc>
      </w:tr>
      <w:tr w:rsidR="00400AD3" w:rsidRPr="00400AD3" w14:paraId="6378E710" w14:textId="77777777" w:rsidTr="003D2FDD">
        <w:tc>
          <w:tcPr>
            <w:tcW w:w="3560" w:type="dxa"/>
            <w:tcBorders>
              <w:top w:val="single" w:sz="4" w:space="0" w:color="auto"/>
              <w:left w:val="single" w:sz="4" w:space="0" w:color="auto"/>
              <w:bottom w:val="single" w:sz="4" w:space="0" w:color="auto"/>
              <w:right w:val="single" w:sz="4" w:space="0" w:color="auto"/>
            </w:tcBorders>
            <w:vAlign w:val="center"/>
            <w:hideMark/>
          </w:tcPr>
          <w:p w14:paraId="1C2D9E22"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eastAsia="TimesNewRomanPSMT" w:hAnsi="Times New Roman"/>
                <w:sz w:val="24"/>
                <w:szCs w:val="24"/>
              </w:rPr>
              <w:t>Темп роста к оценке 2024 года</w:t>
            </w:r>
          </w:p>
        </w:tc>
        <w:tc>
          <w:tcPr>
            <w:tcW w:w="1532" w:type="dxa"/>
            <w:tcBorders>
              <w:top w:val="single" w:sz="4" w:space="0" w:color="auto"/>
              <w:left w:val="single" w:sz="4" w:space="0" w:color="auto"/>
              <w:bottom w:val="single" w:sz="4" w:space="0" w:color="auto"/>
              <w:right w:val="single" w:sz="4" w:space="0" w:color="auto"/>
            </w:tcBorders>
            <w:vAlign w:val="center"/>
          </w:tcPr>
          <w:p w14:paraId="1D182E3C"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100,0</w:t>
            </w:r>
          </w:p>
        </w:tc>
        <w:tc>
          <w:tcPr>
            <w:tcW w:w="1384" w:type="dxa"/>
            <w:tcBorders>
              <w:top w:val="single" w:sz="4" w:space="0" w:color="auto"/>
              <w:left w:val="single" w:sz="4" w:space="0" w:color="auto"/>
              <w:bottom w:val="single" w:sz="4" w:space="0" w:color="auto"/>
              <w:right w:val="single" w:sz="4" w:space="0" w:color="auto"/>
            </w:tcBorders>
            <w:vAlign w:val="center"/>
          </w:tcPr>
          <w:p w14:paraId="43B269E5"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100,0</w:t>
            </w:r>
          </w:p>
        </w:tc>
        <w:tc>
          <w:tcPr>
            <w:tcW w:w="1519" w:type="dxa"/>
            <w:tcBorders>
              <w:top w:val="single" w:sz="4" w:space="0" w:color="auto"/>
              <w:left w:val="single" w:sz="4" w:space="0" w:color="auto"/>
              <w:bottom w:val="single" w:sz="4" w:space="0" w:color="auto"/>
              <w:right w:val="single" w:sz="4" w:space="0" w:color="auto"/>
            </w:tcBorders>
            <w:vAlign w:val="center"/>
          </w:tcPr>
          <w:p w14:paraId="2E955594"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112,5</w:t>
            </w:r>
          </w:p>
        </w:tc>
        <w:tc>
          <w:tcPr>
            <w:tcW w:w="1350" w:type="dxa"/>
            <w:tcBorders>
              <w:top w:val="single" w:sz="4" w:space="0" w:color="auto"/>
              <w:left w:val="single" w:sz="4" w:space="0" w:color="auto"/>
              <w:bottom w:val="single" w:sz="4" w:space="0" w:color="auto"/>
              <w:right w:val="single" w:sz="4" w:space="0" w:color="auto"/>
            </w:tcBorders>
            <w:vAlign w:val="center"/>
          </w:tcPr>
          <w:p w14:paraId="3200CB02" w14:textId="77777777" w:rsidR="00400AD3" w:rsidRPr="00400AD3" w:rsidRDefault="00400AD3" w:rsidP="00400AD3">
            <w:pPr>
              <w:autoSpaceDE w:val="0"/>
              <w:autoSpaceDN w:val="0"/>
              <w:adjustRightInd w:val="0"/>
              <w:jc w:val="center"/>
              <w:rPr>
                <w:rFonts w:ascii="Times New Roman" w:eastAsia="TimesNewRomanPSMT" w:hAnsi="Times New Roman"/>
                <w:sz w:val="24"/>
                <w:szCs w:val="24"/>
              </w:rPr>
            </w:pPr>
            <w:r w:rsidRPr="00400AD3">
              <w:rPr>
                <w:rFonts w:ascii="Times New Roman" w:hAnsi="Times New Roman"/>
                <w:color w:val="000000"/>
              </w:rPr>
              <w:t>112,5</w:t>
            </w:r>
          </w:p>
        </w:tc>
      </w:tr>
      <w:bookmarkEnd w:id="33"/>
      <w:bookmarkEnd w:id="34"/>
    </w:tbl>
    <w:p w14:paraId="4A9B197E" w14:textId="77777777" w:rsidR="004778D6" w:rsidRDefault="004778D6" w:rsidP="00F8751F">
      <w:pPr>
        <w:spacing w:after="0" w:line="240" w:lineRule="auto"/>
        <w:jc w:val="both"/>
        <w:rPr>
          <w:rFonts w:ascii="Times New Roman" w:eastAsia="Calibri" w:hAnsi="Times New Roman" w:cs="Times New Roman"/>
          <w:b/>
          <w:sz w:val="28"/>
          <w:szCs w:val="28"/>
        </w:rPr>
      </w:pPr>
    </w:p>
    <w:p w14:paraId="060DA914" w14:textId="1C497F08" w:rsidR="00F8751F" w:rsidRDefault="00F8751F" w:rsidP="00F8751F">
      <w:pPr>
        <w:spacing w:after="0" w:line="240" w:lineRule="auto"/>
        <w:jc w:val="both"/>
        <w:rPr>
          <w:rFonts w:ascii="Times New Roman" w:eastAsia="Calibri" w:hAnsi="Times New Roman" w:cs="Times New Roman"/>
          <w:b/>
          <w:sz w:val="28"/>
          <w:szCs w:val="28"/>
        </w:rPr>
      </w:pPr>
      <w:r w:rsidRPr="00F8751F">
        <w:rPr>
          <w:rFonts w:ascii="Times New Roman" w:eastAsia="Calibri" w:hAnsi="Times New Roman" w:cs="Times New Roman"/>
          <w:b/>
          <w:sz w:val="28"/>
          <w:szCs w:val="28"/>
        </w:rPr>
        <w:t xml:space="preserve">4.3. Безвозмездные </w:t>
      </w:r>
      <w:r w:rsidRPr="00CC3C49">
        <w:rPr>
          <w:rFonts w:ascii="Times New Roman" w:eastAsia="Calibri" w:hAnsi="Times New Roman" w:cs="Times New Roman"/>
          <w:b/>
          <w:sz w:val="28"/>
          <w:szCs w:val="28"/>
        </w:rPr>
        <w:t>поступления</w:t>
      </w:r>
    </w:p>
    <w:p w14:paraId="20258E8A" w14:textId="5BDA0A44" w:rsidR="00616D65" w:rsidRDefault="00616D65" w:rsidP="00F8751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D63810">
        <w:rPr>
          <w:rFonts w:ascii="Times New Roman" w:eastAsia="Calibri" w:hAnsi="Times New Roman" w:cs="Times New Roman"/>
          <w:sz w:val="28"/>
          <w:szCs w:val="28"/>
        </w:rPr>
        <w:t>При планировании бюджета на 2025-2027 годы учтены объемы безвозмездных поступлений, предусмотренные проектом бюджета Дубровского муниципального района на 2025 год и на плановый период 2026 и 2027 годов.</w:t>
      </w:r>
    </w:p>
    <w:p w14:paraId="1AFF792E" w14:textId="77777777" w:rsidR="00616D65" w:rsidRPr="00D63810" w:rsidRDefault="00616D65" w:rsidP="00616D65">
      <w:pPr>
        <w:spacing w:after="0" w:line="240" w:lineRule="auto"/>
        <w:ind w:firstLine="708"/>
        <w:jc w:val="center"/>
        <w:rPr>
          <w:rFonts w:ascii="Times New Roman" w:eastAsia="Calibri" w:hAnsi="Times New Roman" w:cs="Times New Roman"/>
          <w:i/>
          <w:iCs/>
          <w:sz w:val="28"/>
          <w:szCs w:val="28"/>
        </w:rPr>
      </w:pPr>
      <w:r w:rsidRPr="00D63810">
        <w:rPr>
          <w:rFonts w:ascii="Times New Roman" w:eastAsia="Calibri" w:hAnsi="Times New Roman" w:cs="Times New Roman"/>
          <w:i/>
          <w:iCs/>
          <w:sz w:val="28"/>
          <w:szCs w:val="28"/>
        </w:rPr>
        <w:t>Динамика поступления безвозмездных доходов</w:t>
      </w:r>
    </w:p>
    <w:p w14:paraId="55D887CA" w14:textId="77777777" w:rsidR="00616D65" w:rsidRPr="00D63810" w:rsidRDefault="00616D65" w:rsidP="00616D65">
      <w:pPr>
        <w:spacing w:after="0" w:line="240" w:lineRule="auto"/>
        <w:ind w:firstLine="708"/>
        <w:jc w:val="center"/>
        <w:rPr>
          <w:rFonts w:ascii="Times New Roman" w:eastAsia="Calibri" w:hAnsi="Times New Roman" w:cs="Times New Roman"/>
          <w:i/>
          <w:iCs/>
          <w:sz w:val="28"/>
          <w:szCs w:val="28"/>
        </w:rPr>
      </w:pPr>
      <w:r w:rsidRPr="00D63810">
        <w:rPr>
          <w:rFonts w:ascii="Times New Roman" w:eastAsia="Calibri" w:hAnsi="Times New Roman" w:cs="Times New Roman"/>
          <w:i/>
          <w:iCs/>
          <w:sz w:val="28"/>
          <w:szCs w:val="28"/>
        </w:rPr>
        <w:t xml:space="preserve"> в 2023 -2027 годах приведена в таблице </w:t>
      </w:r>
      <w:proofErr w:type="gramStart"/>
      <w:r w:rsidRPr="00D63810">
        <w:rPr>
          <w:rFonts w:ascii="Times New Roman" w:eastAsia="Calibri" w:hAnsi="Times New Roman" w:cs="Times New Roman"/>
          <w:i/>
          <w:iCs/>
          <w:sz w:val="28"/>
          <w:szCs w:val="28"/>
        </w:rPr>
        <w:t xml:space="preserve">   (</w:t>
      </w:r>
      <w:proofErr w:type="gramEnd"/>
      <w:r w:rsidRPr="00D63810">
        <w:rPr>
          <w:rFonts w:ascii="Times New Roman" w:eastAsia="Calibri" w:hAnsi="Times New Roman" w:cs="Times New Roman"/>
          <w:i/>
          <w:iCs/>
          <w:sz w:val="28"/>
          <w:szCs w:val="28"/>
        </w:rPr>
        <w:t>тыс. рублей)</w:t>
      </w:r>
    </w:p>
    <w:tbl>
      <w:tblPr>
        <w:tblStyle w:val="ad"/>
        <w:tblW w:w="9464" w:type="dxa"/>
        <w:tblInd w:w="0" w:type="dxa"/>
        <w:tblLook w:val="04A0" w:firstRow="1" w:lastRow="0" w:firstColumn="1" w:lastColumn="0" w:noHBand="0" w:noVBand="1"/>
      </w:tblPr>
      <w:tblGrid>
        <w:gridCol w:w="1844"/>
        <w:gridCol w:w="1046"/>
        <w:gridCol w:w="1114"/>
        <w:gridCol w:w="1062"/>
        <w:gridCol w:w="754"/>
        <w:gridCol w:w="1060"/>
        <w:gridCol w:w="754"/>
        <w:gridCol w:w="1076"/>
        <w:gridCol w:w="754"/>
      </w:tblGrid>
      <w:tr w:rsidR="00616D65" w:rsidRPr="00D63810" w14:paraId="0BA3908C" w14:textId="77777777" w:rsidTr="003D2FDD">
        <w:tc>
          <w:tcPr>
            <w:tcW w:w="1844" w:type="dxa"/>
            <w:vMerge w:val="restart"/>
            <w:tcBorders>
              <w:top w:val="single" w:sz="4" w:space="0" w:color="auto"/>
              <w:left w:val="single" w:sz="4" w:space="0" w:color="auto"/>
              <w:bottom w:val="single" w:sz="4" w:space="0" w:color="auto"/>
              <w:right w:val="single" w:sz="4" w:space="0" w:color="auto"/>
            </w:tcBorders>
            <w:vAlign w:val="center"/>
          </w:tcPr>
          <w:p w14:paraId="6EDE456B" w14:textId="77777777" w:rsidR="00616D65" w:rsidRPr="00D63810" w:rsidRDefault="00616D65" w:rsidP="003D2FDD">
            <w:pPr>
              <w:jc w:val="center"/>
              <w:rPr>
                <w:rFonts w:ascii="Times New Roman" w:hAnsi="Times New Roman"/>
                <w:sz w:val="20"/>
                <w:szCs w:val="20"/>
              </w:rPr>
            </w:pPr>
          </w:p>
          <w:p w14:paraId="601A0F6F"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Наименование показателя</w:t>
            </w:r>
          </w:p>
          <w:p w14:paraId="62CEEF03" w14:textId="77777777" w:rsidR="00616D65" w:rsidRPr="00D63810" w:rsidRDefault="00616D65" w:rsidP="003D2FDD">
            <w:pPr>
              <w:jc w:val="center"/>
              <w:rPr>
                <w:rFonts w:ascii="Times New Roman" w:hAnsi="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37B43030"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2023</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6A98312"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2024</w:t>
            </w:r>
          </w:p>
          <w:p w14:paraId="00161705"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(оценка)</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6A7DC73F"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2025г</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7651B113"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2026г</w:t>
            </w:r>
          </w:p>
        </w:tc>
        <w:tc>
          <w:tcPr>
            <w:tcW w:w="1830" w:type="dxa"/>
            <w:gridSpan w:val="2"/>
            <w:tcBorders>
              <w:top w:val="single" w:sz="4" w:space="0" w:color="auto"/>
              <w:left w:val="single" w:sz="4" w:space="0" w:color="auto"/>
              <w:bottom w:val="single" w:sz="4" w:space="0" w:color="auto"/>
              <w:right w:val="single" w:sz="4" w:space="0" w:color="auto"/>
            </w:tcBorders>
            <w:vAlign w:val="center"/>
            <w:hideMark/>
          </w:tcPr>
          <w:p w14:paraId="370310AD"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2027г</w:t>
            </w:r>
          </w:p>
        </w:tc>
      </w:tr>
      <w:tr w:rsidR="00616D65" w:rsidRPr="00D63810" w14:paraId="27F188B4" w14:textId="77777777" w:rsidTr="003D2FDD">
        <w:tc>
          <w:tcPr>
            <w:tcW w:w="0" w:type="auto"/>
            <w:vMerge/>
            <w:tcBorders>
              <w:top w:val="single" w:sz="4" w:space="0" w:color="auto"/>
              <w:left w:val="single" w:sz="4" w:space="0" w:color="auto"/>
              <w:bottom w:val="single" w:sz="4" w:space="0" w:color="auto"/>
              <w:right w:val="single" w:sz="4" w:space="0" w:color="auto"/>
            </w:tcBorders>
            <w:vAlign w:val="center"/>
            <w:hideMark/>
          </w:tcPr>
          <w:p w14:paraId="1CECFA37" w14:textId="77777777" w:rsidR="00616D65" w:rsidRPr="00D63810" w:rsidRDefault="00616D65" w:rsidP="003D2FDD">
            <w:pPr>
              <w:jc w:val="center"/>
              <w:rPr>
                <w:rFonts w:ascii="Times New Roman" w:hAnsi="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4A47E207"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тыс. рублей</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2B6FC69"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тыс. рублей</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0FE2822"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тыс. рублей</w:t>
            </w:r>
          </w:p>
        </w:tc>
        <w:tc>
          <w:tcPr>
            <w:tcW w:w="754" w:type="dxa"/>
            <w:tcBorders>
              <w:top w:val="single" w:sz="4" w:space="0" w:color="auto"/>
              <w:left w:val="single" w:sz="4" w:space="0" w:color="auto"/>
              <w:bottom w:val="single" w:sz="4" w:space="0" w:color="auto"/>
              <w:right w:val="single" w:sz="4" w:space="0" w:color="auto"/>
            </w:tcBorders>
            <w:vAlign w:val="center"/>
            <w:hideMark/>
          </w:tcPr>
          <w:p w14:paraId="3156479D"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 к пред. году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60632C5"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тыс. рублей</w:t>
            </w:r>
          </w:p>
        </w:tc>
        <w:tc>
          <w:tcPr>
            <w:tcW w:w="754" w:type="dxa"/>
            <w:tcBorders>
              <w:top w:val="single" w:sz="4" w:space="0" w:color="auto"/>
              <w:left w:val="single" w:sz="4" w:space="0" w:color="auto"/>
              <w:bottom w:val="single" w:sz="4" w:space="0" w:color="auto"/>
              <w:right w:val="single" w:sz="4" w:space="0" w:color="auto"/>
            </w:tcBorders>
            <w:vAlign w:val="center"/>
            <w:hideMark/>
          </w:tcPr>
          <w:p w14:paraId="46D681A6"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 к пред. году</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E38A9CD"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тыс. рублей</w:t>
            </w:r>
          </w:p>
        </w:tc>
        <w:tc>
          <w:tcPr>
            <w:tcW w:w="754" w:type="dxa"/>
            <w:tcBorders>
              <w:top w:val="single" w:sz="4" w:space="0" w:color="auto"/>
              <w:left w:val="single" w:sz="4" w:space="0" w:color="auto"/>
              <w:bottom w:val="single" w:sz="4" w:space="0" w:color="auto"/>
              <w:right w:val="single" w:sz="4" w:space="0" w:color="auto"/>
            </w:tcBorders>
            <w:vAlign w:val="center"/>
            <w:hideMark/>
          </w:tcPr>
          <w:p w14:paraId="4ED6F7E9"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 к пред. году</w:t>
            </w:r>
          </w:p>
        </w:tc>
      </w:tr>
      <w:tr w:rsidR="00616D65" w:rsidRPr="00D63810" w14:paraId="65089632" w14:textId="77777777" w:rsidTr="003D2FDD">
        <w:tc>
          <w:tcPr>
            <w:tcW w:w="1844" w:type="dxa"/>
            <w:tcBorders>
              <w:top w:val="single" w:sz="4" w:space="0" w:color="auto"/>
              <w:left w:val="single" w:sz="4" w:space="0" w:color="auto"/>
              <w:bottom w:val="single" w:sz="4" w:space="0" w:color="auto"/>
              <w:right w:val="single" w:sz="4" w:space="0" w:color="auto"/>
            </w:tcBorders>
            <w:hideMark/>
          </w:tcPr>
          <w:p w14:paraId="781619CF" w14:textId="77777777" w:rsidR="00616D65" w:rsidRPr="00D63810" w:rsidRDefault="00616D65" w:rsidP="003D2FDD">
            <w:pPr>
              <w:jc w:val="center"/>
              <w:rPr>
                <w:rFonts w:ascii="Times New Roman" w:hAnsi="Times New Roman"/>
                <w:b/>
                <w:sz w:val="20"/>
                <w:szCs w:val="20"/>
              </w:rPr>
            </w:pPr>
            <w:r w:rsidRPr="00D63810">
              <w:rPr>
                <w:rFonts w:ascii="Times New Roman" w:hAnsi="Times New Roman"/>
                <w:b/>
                <w:sz w:val="20"/>
                <w:szCs w:val="20"/>
              </w:rPr>
              <w:t>Безвозмездные</w:t>
            </w:r>
          </w:p>
          <w:p w14:paraId="02E911CA" w14:textId="77777777" w:rsidR="00616D65" w:rsidRPr="00D63810" w:rsidRDefault="00616D65" w:rsidP="003D2FDD">
            <w:pPr>
              <w:jc w:val="center"/>
              <w:rPr>
                <w:rFonts w:ascii="Times New Roman" w:hAnsi="Times New Roman"/>
                <w:b/>
                <w:sz w:val="20"/>
                <w:szCs w:val="20"/>
              </w:rPr>
            </w:pPr>
            <w:r w:rsidRPr="00D63810">
              <w:rPr>
                <w:rFonts w:ascii="Times New Roman" w:hAnsi="Times New Roman"/>
                <w:b/>
                <w:sz w:val="20"/>
                <w:szCs w:val="20"/>
              </w:rPr>
              <w:t>поступления, из них</w:t>
            </w:r>
          </w:p>
        </w:tc>
        <w:tc>
          <w:tcPr>
            <w:tcW w:w="1046" w:type="dxa"/>
            <w:tcBorders>
              <w:top w:val="single" w:sz="4" w:space="0" w:color="auto"/>
              <w:left w:val="single" w:sz="4" w:space="0" w:color="auto"/>
              <w:bottom w:val="single" w:sz="4" w:space="0" w:color="auto"/>
              <w:right w:val="single" w:sz="4" w:space="0" w:color="auto"/>
            </w:tcBorders>
            <w:vAlign w:val="center"/>
          </w:tcPr>
          <w:p w14:paraId="425C21F6" w14:textId="77777777" w:rsidR="00616D65" w:rsidRPr="00D63810" w:rsidRDefault="00616D65" w:rsidP="003D2FDD">
            <w:pPr>
              <w:jc w:val="center"/>
              <w:rPr>
                <w:rFonts w:ascii="Times New Roman" w:hAnsi="Times New Roman"/>
                <w:b/>
                <w:sz w:val="20"/>
                <w:szCs w:val="20"/>
              </w:rPr>
            </w:pPr>
            <w:r w:rsidRPr="00D63810">
              <w:rPr>
                <w:rFonts w:ascii="Times New Roman" w:hAnsi="Times New Roman"/>
                <w:b/>
                <w:bCs/>
                <w:color w:val="000000"/>
                <w:sz w:val="20"/>
                <w:szCs w:val="20"/>
              </w:rPr>
              <w:t>813,4</w:t>
            </w:r>
          </w:p>
        </w:tc>
        <w:tc>
          <w:tcPr>
            <w:tcW w:w="1114" w:type="dxa"/>
            <w:tcBorders>
              <w:top w:val="single" w:sz="4" w:space="0" w:color="auto"/>
              <w:left w:val="single" w:sz="4" w:space="0" w:color="auto"/>
              <w:bottom w:val="single" w:sz="4" w:space="0" w:color="auto"/>
              <w:right w:val="single" w:sz="4" w:space="0" w:color="auto"/>
            </w:tcBorders>
            <w:vAlign w:val="center"/>
          </w:tcPr>
          <w:p w14:paraId="638FC152" w14:textId="77777777" w:rsidR="00616D65" w:rsidRPr="00D63810" w:rsidRDefault="00616D65" w:rsidP="003D2FDD">
            <w:pPr>
              <w:jc w:val="center"/>
              <w:rPr>
                <w:rFonts w:ascii="Times New Roman" w:hAnsi="Times New Roman"/>
                <w:b/>
                <w:sz w:val="20"/>
                <w:szCs w:val="20"/>
              </w:rPr>
            </w:pPr>
            <w:r w:rsidRPr="00D63810">
              <w:rPr>
                <w:rFonts w:ascii="Times New Roman" w:hAnsi="Times New Roman"/>
                <w:b/>
                <w:bCs/>
                <w:color w:val="000000"/>
                <w:sz w:val="20"/>
                <w:szCs w:val="20"/>
              </w:rPr>
              <w:t>1413,3</w:t>
            </w:r>
          </w:p>
        </w:tc>
        <w:tc>
          <w:tcPr>
            <w:tcW w:w="1062" w:type="dxa"/>
            <w:tcBorders>
              <w:top w:val="single" w:sz="4" w:space="0" w:color="auto"/>
              <w:left w:val="single" w:sz="4" w:space="0" w:color="auto"/>
              <w:bottom w:val="single" w:sz="4" w:space="0" w:color="auto"/>
              <w:right w:val="single" w:sz="4" w:space="0" w:color="auto"/>
            </w:tcBorders>
            <w:vAlign w:val="center"/>
          </w:tcPr>
          <w:p w14:paraId="1CF8474D" w14:textId="77777777" w:rsidR="00616D65" w:rsidRPr="00D63810" w:rsidRDefault="00616D65" w:rsidP="003D2FDD">
            <w:pPr>
              <w:jc w:val="center"/>
              <w:rPr>
                <w:rFonts w:ascii="Times New Roman" w:hAnsi="Times New Roman"/>
                <w:b/>
                <w:sz w:val="20"/>
                <w:szCs w:val="20"/>
              </w:rPr>
            </w:pPr>
            <w:r w:rsidRPr="00D63810">
              <w:rPr>
                <w:rFonts w:ascii="Times New Roman" w:hAnsi="Times New Roman"/>
                <w:b/>
                <w:bCs/>
                <w:color w:val="000000"/>
                <w:sz w:val="20"/>
                <w:szCs w:val="20"/>
              </w:rPr>
              <w:t>1083,0</w:t>
            </w:r>
          </w:p>
        </w:tc>
        <w:tc>
          <w:tcPr>
            <w:tcW w:w="754" w:type="dxa"/>
            <w:tcBorders>
              <w:top w:val="single" w:sz="4" w:space="0" w:color="auto"/>
              <w:left w:val="single" w:sz="4" w:space="0" w:color="auto"/>
              <w:bottom w:val="single" w:sz="4" w:space="0" w:color="auto"/>
              <w:right w:val="single" w:sz="4" w:space="0" w:color="auto"/>
            </w:tcBorders>
            <w:vAlign w:val="center"/>
          </w:tcPr>
          <w:p w14:paraId="7BD406A6" w14:textId="77777777" w:rsidR="00616D65" w:rsidRPr="00D63810" w:rsidRDefault="00616D65" w:rsidP="003D2FDD">
            <w:pPr>
              <w:jc w:val="center"/>
              <w:rPr>
                <w:rFonts w:ascii="Times New Roman" w:hAnsi="Times New Roman"/>
                <w:b/>
                <w:sz w:val="20"/>
                <w:szCs w:val="20"/>
              </w:rPr>
            </w:pPr>
            <w:r w:rsidRPr="00D63810">
              <w:rPr>
                <w:rFonts w:ascii="Times New Roman" w:hAnsi="Times New Roman"/>
                <w:b/>
                <w:bCs/>
                <w:color w:val="000000"/>
                <w:sz w:val="20"/>
                <w:szCs w:val="20"/>
              </w:rPr>
              <w:t>76,6</w:t>
            </w:r>
          </w:p>
        </w:tc>
        <w:tc>
          <w:tcPr>
            <w:tcW w:w="1060" w:type="dxa"/>
            <w:tcBorders>
              <w:top w:val="single" w:sz="4" w:space="0" w:color="auto"/>
              <w:left w:val="single" w:sz="4" w:space="0" w:color="auto"/>
              <w:bottom w:val="single" w:sz="4" w:space="0" w:color="auto"/>
              <w:right w:val="single" w:sz="4" w:space="0" w:color="auto"/>
            </w:tcBorders>
            <w:vAlign w:val="center"/>
          </w:tcPr>
          <w:p w14:paraId="100FF88E" w14:textId="77777777" w:rsidR="00616D65" w:rsidRPr="00D63810" w:rsidRDefault="00616D65" w:rsidP="003D2FDD">
            <w:pPr>
              <w:jc w:val="center"/>
              <w:rPr>
                <w:rFonts w:ascii="Times New Roman" w:hAnsi="Times New Roman"/>
                <w:b/>
                <w:sz w:val="20"/>
                <w:szCs w:val="20"/>
              </w:rPr>
            </w:pPr>
            <w:r w:rsidRPr="00D63810">
              <w:rPr>
                <w:rFonts w:ascii="Times New Roman" w:hAnsi="Times New Roman"/>
                <w:b/>
                <w:bCs/>
                <w:color w:val="000000"/>
                <w:sz w:val="20"/>
                <w:szCs w:val="20"/>
              </w:rPr>
              <w:t>813,1</w:t>
            </w:r>
          </w:p>
        </w:tc>
        <w:tc>
          <w:tcPr>
            <w:tcW w:w="754" w:type="dxa"/>
            <w:tcBorders>
              <w:top w:val="single" w:sz="4" w:space="0" w:color="auto"/>
              <w:left w:val="single" w:sz="4" w:space="0" w:color="auto"/>
              <w:bottom w:val="single" w:sz="4" w:space="0" w:color="auto"/>
              <w:right w:val="single" w:sz="4" w:space="0" w:color="auto"/>
            </w:tcBorders>
            <w:vAlign w:val="center"/>
          </w:tcPr>
          <w:p w14:paraId="4FBF28F1" w14:textId="77777777" w:rsidR="00616D65" w:rsidRPr="00D63810" w:rsidRDefault="00616D65" w:rsidP="003D2FDD">
            <w:pPr>
              <w:jc w:val="center"/>
              <w:rPr>
                <w:rFonts w:ascii="Times New Roman" w:hAnsi="Times New Roman"/>
                <w:b/>
                <w:sz w:val="20"/>
                <w:szCs w:val="20"/>
              </w:rPr>
            </w:pPr>
            <w:r w:rsidRPr="00D63810">
              <w:rPr>
                <w:rFonts w:ascii="Times New Roman" w:hAnsi="Times New Roman"/>
                <w:b/>
                <w:bCs/>
                <w:color w:val="000000"/>
                <w:sz w:val="20"/>
                <w:szCs w:val="20"/>
              </w:rPr>
              <w:t>75,1</w:t>
            </w:r>
          </w:p>
        </w:tc>
        <w:tc>
          <w:tcPr>
            <w:tcW w:w="1076" w:type="dxa"/>
            <w:tcBorders>
              <w:top w:val="single" w:sz="4" w:space="0" w:color="auto"/>
              <w:left w:val="single" w:sz="4" w:space="0" w:color="auto"/>
              <w:bottom w:val="single" w:sz="4" w:space="0" w:color="auto"/>
              <w:right w:val="single" w:sz="4" w:space="0" w:color="auto"/>
            </w:tcBorders>
            <w:vAlign w:val="center"/>
          </w:tcPr>
          <w:p w14:paraId="739278B8" w14:textId="77777777" w:rsidR="00616D65" w:rsidRPr="00D63810" w:rsidRDefault="00616D65" w:rsidP="003D2FDD">
            <w:pPr>
              <w:jc w:val="center"/>
              <w:rPr>
                <w:rFonts w:ascii="Times New Roman" w:hAnsi="Times New Roman"/>
                <w:b/>
                <w:sz w:val="20"/>
                <w:szCs w:val="20"/>
              </w:rPr>
            </w:pPr>
            <w:r w:rsidRPr="00D63810">
              <w:rPr>
                <w:rFonts w:ascii="Times New Roman" w:hAnsi="Times New Roman"/>
                <w:b/>
                <w:bCs/>
                <w:color w:val="000000"/>
                <w:sz w:val="20"/>
                <w:szCs w:val="20"/>
              </w:rPr>
              <w:t>819,3</w:t>
            </w:r>
          </w:p>
        </w:tc>
        <w:tc>
          <w:tcPr>
            <w:tcW w:w="754" w:type="dxa"/>
            <w:tcBorders>
              <w:top w:val="single" w:sz="4" w:space="0" w:color="auto"/>
              <w:left w:val="single" w:sz="4" w:space="0" w:color="auto"/>
              <w:bottom w:val="single" w:sz="4" w:space="0" w:color="auto"/>
              <w:right w:val="single" w:sz="4" w:space="0" w:color="auto"/>
            </w:tcBorders>
            <w:vAlign w:val="center"/>
          </w:tcPr>
          <w:p w14:paraId="552E1C82" w14:textId="77777777" w:rsidR="00616D65" w:rsidRPr="00D63810" w:rsidRDefault="00616D65" w:rsidP="003D2FDD">
            <w:pPr>
              <w:jc w:val="center"/>
              <w:rPr>
                <w:rFonts w:ascii="Times New Roman" w:hAnsi="Times New Roman"/>
                <w:b/>
                <w:sz w:val="20"/>
                <w:szCs w:val="20"/>
              </w:rPr>
            </w:pPr>
            <w:r w:rsidRPr="00D63810">
              <w:rPr>
                <w:rFonts w:ascii="Times New Roman" w:hAnsi="Times New Roman"/>
                <w:b/>
                <w:bCs/>
                <w:color w:val="000000"/>
                <w:sz w:val="20"/>
                <w:szCs w:val="20"/>
              </w:rPr>
              <w:t>100,8</w:t>
            </w:r>
          </w:p>
        </w:tc>
      </w:tr>
      <w:tr w:rsidR="00616D65" w:rsidRPr="00D63810" w14:paraId="5A97B9BE" w14:textId="77777777" w:rsidTr="003D2FDD">
        <w:tc>
          <w:tcPr>
            <w:tcW w:w="1844" w:type="dxa"/>
            <w:tcBorders>
              <w:top w:val="single" w:sz="4" w:space="0" w:color="auto"/>
              <w:left w:val="single" w:sz="4" w:space="0" w:color="auto"/>
              <w:bottom w:val="single" w:sz="4" w:space="0" w:color="auto"/>
              <w:right w:val="single" w:sz="4" w:space="0" w:color="auto"/>
            </w:tcBorders>
            <w:hideMark/>
          </w:tcPr>
          <w:p w14:paraId="1576D661"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дотации</w:t>
            </w:r>
          </w:p>
        </w:tc>
        <w:tc>
          <w:tcPr>
            <w:tcW w:w="1046" w:type="dxa"/>
            <w:tcBorders>
              <w:top w:val="single" w:sz="4" w:space="0" w:color="auto"/>
              <w:left w:val="single" w:sz="4" w:space="0" w:color="auto"/>
              <w:bottom w:val="single" w:sz="4" w:space="0" w:color="auto"/>
              <w:right w:val="single" w:sz="4" w:space="0" w:color="auto"/>
            </w:tcBorders>
            <w:vAlign w:val="center"/>
          </w:tcPr>
          <w:p w14:paraId="0B0B1564"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637</w:t>
            </w:r>
            <w:r>
              <w:rPr>
                <w:rFonts w:ascii="Times New Roman" w:hAnsi="Times New Roman"/>
                <w:color w:val="000000"/>
                <w:sz w:val="20"/>
                <w:szCs w:val="20"/>
              </w:rPr>
              <w:t>,0</w:t>
            </w:r>
          </w:p>
        </w:tc>
        <w:tc>
          <w:tcPr>
            <w:tcW w:w="1114" w:type="dxa"/>
            <w:tcBorders>
              <w:top w:val="single" w:sz="4" w:space="0" w:color="auto"/>
              <w:left w:val="single" w:sz="4" w:space="0" w:color="auto"/>
              <w:bottom w:val="single" w:sz="4" w:space="0" w:color="auto"/>
              <w:right w:val="single" w:sz="4" w:space="0" w:color="auto"/>
            </w:tcBorders>
            <w:vAlign w:val="center"/>
          </w:tcPr>
          <w:p w14:paraId="4340621D"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1027,0</w:t>
            </w:r>
          </w:p>
        </w:tc>
        <w:tc>
          <w:tcPr>
            <w:tcW w:w="1062" w:type="dxa"/>
            <w:tcBorders>
              <w:top w:val="single" w:sz="4" w:space="0" w:color="auto"/>
              <w:left w:val="single" w:sz="4" w:space="0" w:color="auto"/>
              <w:bottom w:val="single" w:sz="4" w:space="0" w:color="auto"/>
              <w:right w:val="single" w:sz="4" w:space="0" w:color="auto"/>
            </w:tcBorders>
            <w:vAlign w:val="center"/>
          </w:tcPr>
          <w:p w14:paraId="1800C2A3"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891,7</w:t>
            </w:r>
          </w:p>
        </w:tc>
        <w:tc>
          <w:tcPr>
            <w:tcW w:w="754" w:type="dxa"/>
            <w:tcBorders>
              <w:top w:val="single" w:sz="4" w:space="0" w:color="auto"/>
              <w:left w:val="single" w:sz="4" w:space="0" w:color="auto"/>
              <w:bottom w:val="single" w:sz="4" w:space="0" w:color="auto"/>
              <w:right w:val="single" w:sz="4" w:space="0" w:color="auto"/>
            </w:tcBorders>
            <w:vAlign w:val="center"/>
          </w:tcPr>
          <w:p w14:paraId="7037A15B" w14:textId="77777777" w:rsidR="00616D65" w:rsidRPr="00D63810" w:rsidRDefault="00616D65" w:rsidP="003D2FDD">
            <w:pPr>
              <w:jc w:val="center"/>
              <w:rPr>
                <w:rFonts w:ascii="Times New Roman" w:hAnsi="Times New Roman"/>
                <w:sz w:val="20"/>
                <w:szCs w:val="20"/>
              </w:rPr>
            </w:pPr>
            <w:r w:rsidRPr="00D63810">
              <w:rPr>
                <w:rFonts w:ascii="Times New Roman" w:hAnsi="Times New Roman"/>
                <w:b/>
                <w:bCs/>
                <w:color w:val="000000"/>
                <w:sz w:val="20"/>
                <w:szCs w:val="20"/>
              </w:rPr>
              <w:t>86,8</w:t>
            </w:r>
          </w:p>
        </w:tc>
        <w:tc>
          <w:tcPr>
            <w:tcW w:w="1060" w:type="dxa"/>
            <w:tcBorders>
              <w:top w:val="single" w:sz="4" w:space="0" w:color="auto"/>
              <w:left w:val="single" w:sz="4" w:space="0" w:color="auto"/>
              <w:bottom w:val="single" w:sz="4" w:space="0" w:color="auto"/>
              <w:right w:val="single" w:sz="4" w:space="0" w:color="auto"/>
            </w:tcBorders>
            <w:vAlign w:val="center"/>
          </w:tcPr>
          <w:p w14:paraId="21361E77"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641,7</w:t>
            </w:r>
          </w:p>
        </w:tc>
        <w:tc>
          <w:tcPr>
            <w:tcW w:w="754" w:type="dxa"/>
            <w:tcBorders>
              <w:top w:val="single" w:sz="4" w:space="0" w:color="auto"/>
              <w:left w:val="single" w:sz="4" w:space="0" w:color="auto"/>
              <w:bottom w:val="single" w:sz="4" w:space="0" w:color="auto"/>
              <w:right w:val="single" w:sz="4" w:space="0" w:color="auto"/>
            </w:tcBorders>
            <w:vAlign w:val="center"/>
          </w:tcPr>
          <w:p w14:paraId="343B7F31" w14:textId="77777777" w:rsidR="00616D65" w:rsidRPr="00D63810" w:rsidRDefault="00616D65" w:rsidP="003D2FDD">
            <w:pPr>
              <w:jc w:val="center"/>
              <w:rPr>
                <w:rFonts w:ascii="Times New Roman" w:hAnsi="Times New Roman"/>
                <w:sz w:val="20"/>
                <w:szCs w:val="20"/>
              </w:rPr>
            </w:pPr>
            <w:r w:rsidRPr="00D63810">
              <w:rPr>
                <w:rFonts w:ascii="Times New Roman" w:hAnsi="Times New Roman"/>
                <w:b/>
                <w:bCs/>
                <w:color w:val="000000"/>
                <w:sz w:val="20"/>
                <w:szCs w:val="20"/>
              </w:rPr>
              <w:t>72,0</w:t>
            </w:r>
          </w:p>
        </w:tc>
        <w:tc>
          <w:tcPr>
            <w:tcW w:w="1076" w:type="dxa"/>
            <w:tcBorders>
              <w:top w:val="single" w:sz="4" w:space="0" w:color="auto"/>
              <w:left w:val="single" w:sz="4" w:space="0" w:color="auto"/>
              <w:bottom w:val="single" w:sz="4" w:space="0" w:color="auto"/>
              <w:right w:val="single" w:sz="4" w:space="0" w:color="auto"/>
            </w:tcBorders>
            <w:vAlign w:val="center"/>
          </w:tcPr>
          <w:p w14:paraId="698B4AF9"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641,7</w:t>
            </w:r>
          </w:p>
        </w:tc>
        <w:tc>
          <w:tcPr>
            <w:tcW w:w="754" w:type="dxa"/>
            <w:tcBorders>
              <w:top w:val="single" w:sz="4" w:space="0" w:color="auto"/>
              <w:left w:val="single" w:sz="4" w:space="0" w:color="auto"/>
              <w:bottom w:val="single" w:sz="4" w:space="0" w:color="auto"/>
              <w:right w:val="single" w:sz="4" w:space="0" w:color="auto"/>
            </w:tcBorders>
            <w:vAlign w:val="center"/>
          </w:tcPr>
          <w:p w14:paraId="1FC819EF" w14:textId="77777777" w:rsidR="00616D65" w:rsidRPr="00D63810" w:rsidRDefault="00616D65" w:rsidP="003D2FDD">
            <w:pPr>
              <w:jc w:val="center"/>
              <w:rPr>
                <w:rFonts w:ascii="Times New Roman" w:hAnsi="Times New Roman"/>
                <w:sz w:val="20"/>
                <w:szCs w:val="20"/>
              </w:rPr>
            </w:pPr>
            <w:r w:rsidRPr="00D63810">
              <w:rPr>
                <w:rFonts w:ascii="Times New Roman" w:hAnsi="Times New Roman"/>
                <w:b/>
                <w:bCs/>
                <w:color w:val="000000"/>
                <w:sz w:val="20"/>
                <w:szCs w:val="20"/>
              </w:rPr>
              <w:t>100,0</w:t>
            </w:r>
          </w:p>
        </w:tc>
      </w:tr>
      <w:tr w:rsidR="00616D65" w:rsidRPr="00D63810" w14:paraId="49E6E515" w14:textId="77777777" w:rsidTr="003D2FDD">
        <w:tc>
          <w:tcPr>
            <w:tcW w:w="1844" w:type="dxa"/>
            <w:tcBorders>
              <w:top w:val="single" w:sz="4" w:space="0" w:color="auto"/>
              <w:left w:val="single" w:sz="4" w:space="0" w:color="auto"/>
              <w:bottom w:val="single" w:sz="4" w:space="0" w:color="auto"/>
              <w:right w:val="single" w:sz="4" w:space="0" w:color="auto"/>
            </w:tcBorders>
            <w:hideMark/>
          </w:tcPr>
          <w:p w14:paraId="09BD98A6"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субвенции</w:t>
            </w:r>
          </w:p>
        </w:tc>
        <w:tc>
          <w:tcPr>
            <w:tcW w:w="1046" w:type="dxa"/>
            <w:tcBorders>
              <w:top w:val="single" w:sz="4" w:space="0" w:color="auto"/>
              <w:left w:val="single" w:sz="4" w:space="0" w:color="auto"/>
              <w:bottom w:val="single" w:sz="4" w:space="0" w:color="auto"/>
              <w:right w:val="single" w:sz="4" w:space="0" w:color="auto"/>
            </w:tcBorders>
            <w:vAlign w:val="center"/>
          </w:tcPr>
          <w:p w14:paraId="4995DDFD"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115</w:t>
            </w:r>
            <w:r>
              <w:rPr>
                <w:rFonts w:ascii="Times New Roman" w:hAnsi="Times New Roman"/>
                <w:color w:val="000000"/>
                <w:sz w:val="20"/>
                <w:szCs w:val="20"/>
              </w:rPr>
              <w:t>,0</w:t>
            </w:r>
          </w:p>
        </w:tc>
        <w:tc>
          <w:tcPr>
            <w:tcW w:w="1114" w:type="dxa"/>
            <w:tcBorders>
              <w:top w:val="single" w:sz="4" w:space="0" w:color="auto"/>
              <w:left w:val="single" w:sz="4" w:space="0" w:color="auto"/>
              <w:bottom w:val="single" w:sz="4" w:space="0" w:color="auto"/>
              <w:right w:val="single" w:sz="4" w:space="0" w:color="auto"/>
            </w:tcBorders>
            <w:vAlign w:val="center"/>
          </w:tcPr>
          <w:p w14:paraId="157209E8"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138,0</w:t>
            </w:r>
          </w:p>
        </w:tc>
        <w:tc>
          <w:tcPr>
            <w:tcW w:w="1062" w:type="dxa"/>
            <w:tcBorders>
              <w:top w:val="single" w:sz="4" w:space="0" w:color="auto"/>
              <w:left w:val="single" w:sz="4" w:space="0" w:color="auto"/>
              <w:bottom w:val="single" w:sz="4" w:space="0" w:color="auto"/>
              <w:right w:val="single" w:sz="4" w:space="0" w:color="auto"/>
            </w:tcBorders>
            <w:vAlign w:val="center"/>
          </w:tcPr>
          <w:p w14:paraId="52F2B856"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156,3</w:t>
            </w:r>
          </w:p>
        </w:tc>
        <w:tc>
          <w:tcPr>
            <w:tcW w:w="754" w:type="dxa"/>
            <w:tcBorders>
              <w:top w:val="single" w:sz="4" w:space="0" w:color="auto"/>
              <w:left w:val="single" w:sz="4" w:space="0" w:color="auto"/>
              <w:bottom w:val="single" w:sz="4" w:space="0" w:color="auto"/>
              <w:right w:val="single" w:sz="4" w:space="0" w:color="auto"/>
            </w:tcBorders>
            <w:vAlign w:val="center"/>
          </w:tcPr>
          <w:p w14:paraId="449697C7" w14:textId="77777777" w:rsidR="00616D65" w:rsidRPr="00D63810" w:rsidRDefault="00616D65" w:rsidP="003D2FDD">
            <w:pPr>
              <w:jc w:val="center"/>
              <w:rPr>
                <w:rFonts w:ascii="Times New Roman" w:hAnsi="Times New Roman"/>
                <w:sz w:val="20"/>
                <w:szCs w:val="20"/>
              </w:rPr>
            </w:pPr>
            <w:r w:rsidRPr="00D63810">
              <w:rPr>
                <w:rFonts w:ascii="Times New Roman" w:hAnsi="Times New Roman"/>
                <w:b/>
                <w:bCs/>
                <w:color w:val="000000"/>
                <w:sz w:val="20"/>
                <w:szCs w:val="20"/>
              </w:rPr>
              <w:t>113,3</w:t>
            </w:r>
          </w:p>
        </w:tc>
        <w:tc>
          <w:tcPr>
            <w:tcW w:w="1060" w:type="dxa"/>
            <w:tcBorders>
              <w:top w:val="single" w:sz="4" w:space="0" w:color="auto"/>
              <w:left w:val="single" w:sz="4" w:space="0" w:color="auto"/>
              <w:bottom w:val="single" w:sz="4" w:space="0" w:color="auto"/>
              <w:right w:val="single" w:sz="4" w:space="0" w:color="auto"/>
            </w:tcBorders>
            <w:vAlign w:val="center"/>
          </w:tcPr>
          <w:p w14:paraId="604993A5"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171,4</w:t>
            </w:r>
          </w:p>
        </w:tc>
        <w:tc>
          <w:tcPr>
            <w:tcW w:w="754" w:type="dxa"/>
            <w:tcBorders>
              <w:top w:val="single" w:sz="4" w:space="0" w:color="auto"/>
              <w:left w:val="single" w:sz="4" w:space="0" w:color="auto"/>
              <w:bottom w:val="single" w:sz="4" w:space="0" w:color="auto"/>
              <w:right w:val="single" w:sz="4" w:space="0" w:color="auto"/>
            </w:tcBorders>
            <w:vAlign w:val="center"/>
          </w:tcPr>
          <w:p w14:paraId="01B1FF6E" w14:textId="77777777" w:rsidR="00616D65" w:rsidRPr="00D63810" w:rsidRDefault="00616D65" w:rsidP="003D2FDD">
            <w:pPr>
              <w:jc w:val="center"/>
              <w:rPr>
                <w:rFonts w:ascii="Times New Roman" w:hAnsi="Times New Roman"/>
                <w:sz w:val="20"/>
                <w:szCs w:val="20"/>
              </w:rPr>
            </w:pPr>
            <w:r w:rsidRPr="00D63810">
              <w:rPr>
                <w:rFonts w:ascii="Times New Roman" w:hAnsi="Times New Roman"/>
                <w:b/>
                <w:bCs/>
                <w:color w:val="000000"/>
                <w:sz w:val="20"/>
                <w:szCs w:val="20"/>
              </w:rPr>
              <w:t>109,7</w:t>
            </w:r>
          </w:p>
        </w:tc>
        <w:tc>
          <w:tcPr>
            <w:tcW w:w="1076" w:type="dxa"/>
            <w:tcBorders>
              <w:top w:val="single" w:sz="4" w:space="0" w:color="auto"/>
              <w:left w:val="single" w:sz="4" w:space="0" w:color="auto"/>
              <w:bottom w:val="single" w:sz="4" w:space="0" w:color="auto"/>
              <w:right w:val="single" w:sz="4" w:space="0" w:color="auto"/>
            </w:tcBorders>
            <w:vAlign w:val="center"/>
          </w:tcPr>
          <w:p w14:paraId="24A0D450"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177,6</w:t>
            </w:r>
          </w:p>
        </w:tc>
        <w:tc>
          <w:tcPr>
            <w:tcW w:w="754" w:type="dxa"/>
            <w:tcBorders>
              <w:top w:val="single" w:sz="4" w:space="0" w:color="auto"/>
              <w:left w:val="single" w:sz="4" w:space="0" w:color="auto"/>
              <w:bottom w:val="single" w:sz="4" w:space="0" w:color="auto"/>
              <w:right w:val="single" w:sz="4" w:space="0" w:color="auto"/>
            </w:tcBorders>
            <w:vAlign w:val="center"/>
          </w:tcPr>
          <w:p w14:paraId="48FDC121" w14:textId="77777777" w:rsidR="00616D65" w:rsidRPr="00D63810" w:rsidRDefault="00616D65" w:rsidP="003D2FDD">
            <w:pPr>
              <w:jc w:val="center"/>
              <w:rPr>
                <w:rFonts w:ascii="Times New Roman" w:hAnsi="Times New Roman"/>
                <w:sz w:val="20"/>
                <w:szCs w:val="20"/>
              </w:rPr>
            </w:pPr>
            <w:r w:rsidRPr="00D63810">
              <w:rPr>
                <w:rFonts w:ascii="Times New Roman" w:hAnsi="Times New Roman"/>
                <w:b/>
                <w:bCs/>
                <w:color w:val="000000"/>
                <w:sz w:val="20"/>
                <w:szCs w:val="20"/>
              </w:rPr>
              <w:t>103,6</w:t>
            </w:r>
          </w:p>
        </w:tc>
      </w:tr>
      <w:tr w:rsidR="00616D65" w:rsidRPr="00D63810" w14:paraId="7D32A37B" w14:textId="77777777" w:rsidTr="003D2FDD">
        <w:tc>
          <w:tcPr>
            <w:tcW w:w="1844" w:type="dxa"/>
            <w:tcBorders>
              <w:top w:val="single" w:sz="4" w:space="0" w:color="auto"/>
              <w:left w:val="single" w:sz="4" w:space="0" w:color="auto"/>
              <w:bottom w:val="single" w:sz="4" w:space="0" w:color="auto"/>
              <w:right w:val="single" w:sz="4" w:space="0" w:color="auto"/>
            </w:tcBorders>
          </w:tcPr>
          <w:p w14:paraId="39EF2528"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t>субсидии</w:t>
            </w:r>
          </w:p>
        </w:tc>
        <w:tc>
          <w:tcPr>
            <w:tcW w:w="1046" w:type="dxa"/>
            <w:tcBorders>
              <w:top w:val="single" w:sz="4" w:space="0" w:color="auto"/>
              <w:left w:val="single" w:sz="4" w:space="0" w:color="auto"/>
              <w:bottom w:val="single" w:sz="4" w:space="0" w:color="auto"/>
              <w:right w:val="single" w:sz="4" w:space="0" w:color="auto"/>
            </w:tcBorders>
            <w:vAlign w:val="center"/>
          </w:tcPr>
          <w:p w14:paraId="267130CC" w14:textId="77777777" w:rsidR="00616D65" w:rsidRPr="00D63810" w:rsidRDefault="00616D65" w:rsidP="003D2FDD">
            <w:pPr>
              <w:jc w:val="center"/>
              <w:rPr>
                <w:rFonts w:ascii="Times New Roman" w:hAnsi="Times New Roman"/>
                <w:sz w:val="20"/>
                <w:szCs w:val="20"/>
              </w:rPr>
            </w:pPr>
            <w:r>
              <w:rPr>
                <w:rFonts w:ascii="Times New Roman" w:hAnsi="Times New Roman"/>
                <w:color w:val="000000"/>
                <w:sz w:val="20"/>
                <w:szCs w:val="20"/>
              </w:rPr>
              <w:t>0,0</w:t>
            </w:r>
            <w:r w:rsidRPr="00D63810">
              <w:rPr>
                <w:rFonts w:ascii="Times New Roman" w:hAnsi="Times New Roman"/>
                <w:color w:val="000000"/>
                <w:sz w:val="20"/>
                <w:szCs w:val="20"/>
              </w:rPr>
              <w:t> </w:t>
            </w:r>
          </w:p>
        </w:tc>
        <w:tc>
          <w:tcPr>
            <w:tcW w:w="1114" w:type="dxa"/>
            <w:tcBorders>
              <w:top w:val="single" w:sz="4" w:space="0" w:color="auto"/>
              <w:left w:val="single" w:sz="4" w:space="0" w:color="auto"/>
              <w:bottom w:val="single" w:sz="4" w:space="0" w:color="auto"/>
              <w:right w:val="single" w:sz="4" w:space="0" w:color="auto"/>
            </w:tcBorders>
            <w:vAlign w:val="center"/>
          </w:tcPr>
          <w:p w14:paraId="5F69BD9A" w14:textId="77777777" w:rsidR="00616D65" w:rsidRPr="00D63810" w:rsidRDefault="00616D65" w:rsidP="003D2FDD">
            <w:pPr>
              <w:jc w:val="center"/>
              <w:rPr>
                <w:rFonts w:ascii="Times New Roman" w:hAnsi="Times New Roman"/>
                <w:sz w:val="20"/>
                <w:szCs w:val="20"/>
              </w:rPr>
            </w:pPr>
            <w:r>
              <w:rPr>
                <w:rFonts w:ascii="Times New Roman" w:hAnsi="Times New Roman"/>
                <w:color w:val="000000"/>
                <w:sz w:val="20"/>
                <w:szCs w:val="20"/>
              </w:rPr>
              <w:t>0,0</w:t>
            </w:r>
            <w:r w:rsidRPr="00D63810">
              <w:rPr>
                <w:rFonts w:ascii="Times New Roman" w:hAnsi="Times New Roman"/>
                <w:color w:val="000000"/>
                <w:sz w:val="20"/>
                <w:szCs w:val="20"/>
              </w:rPr>
              <w:t> </w:t>
            </w:r>
          </w:p>
        </w:tc>
        <w:tc>
          <w:tcPr>
            <w:tcW w:w="1062" w:type="dxa"/>
            <w:tcBorders>
              <w:top w:val="single" w:sz="4" w:space="0" w:color="auto"/>
              <w:left w:val="single" w:sz="4" w:space="0" w:color="auto"/>
              <w:bottom w:val="single" w:sz="4" w:space="0" w:color="auto"/>
              <w:right w:val="single" w:sz="4" w:space="0" w:color="auto"/>
            </w:tcBorders>
            <w:vAlign w:val="center"/>
          </w:tcPr>
          <w:p w14:paraId="769B9F53" w14:textId="77777777" w:rsidR="00616D65" w:rsidRPr="00D63810" w:rsidRDefault="00616D65" w:rsidP="003D2FDD">
            <w:pPr>
              <w:jc w:val="center"/>
              <w:rPr>
                <w:rFonts w:ascii="Times New Roman" w:hAnsi="Times New Roman"/>
                <w:sz w:val="20"/>
                <w:szCs w:val="20"/>
              </w:rPr>
            </w:pPr>
            <w:r>
              <w:rPr>
                <w:rFonts w:ascii="Times New Roman" w:hAnsi="Times New Roman"/>
                <w:color w:val="000000"/>
                <w:sz w:val="20"/>
                <w:szCs w:val="20"/>
              </w:rPr>
              <w:t>0,0</w:t>
            </w:r>
            <w:r w:rsidRPr="00D63810">
              <w:rPr>
                <w:rFonts w:ascii="Times New Roman" w:hAnsi="Times New Roman"/>
                <w:color w:val="000000"/>
                <w:sz w:val="20"/>
                <w:szCs w:val="20"/>
              </w:rPr>
              <w:t> </w:t>
            </w:r>
          </w:p>
        </w:tc>
        <w:tc>
          <w:tcPr>
            <w:tcW w:w="754" w:type="dxa"/>
            <w:tcBorders>
              <w:top w:val="single" w:sz="4" w:space="0" w:color="auto"/>
              <w:left w:val="single" w:sz="4" w:space="0" w:color="auto"/>
              <w:bottom w:val="single" w:sz="4" w:space="0" w:color="auto"/>
              <w:right w:val="single" w:sz="4" w:space="0" w:color="auto"/>
            </w:tcBorders>
            <w:vAlign w:val="center"/>
          </w:tcPr>
          <w:p w14:paraId="4B3C1FF3" w14:textId="77777777" w:rsidR="00616D65" w:rsidRPr="00D63810" w:rsidRDefault="00616D65" w:rsidP="003D2FDD">
            <w:pPr>
              <w:jc w:val="center"/>
              <w:rPr>
                <w:rFonts w:ascii="Times New Roman" w:hAnsi="Times New Roman"/>
                <w:sz w:val="20"/>
                <w:szCs w:val="20"/>
              </w:rPr>
            </w:pPr>
            <w:r>
              <w:rPr>
                <w:rFonts w:ascii="Times New Roman" w:hAnsi="Times New Roman"/>
                <w:sz w:val="20"/>
                <w:szCs w:val="20"/>
              </w:rPr>
              <w:t>0,0</w:t>
            </w:r>
          </w:p>
        </w:tc>
        <w:tc>
          <w:tcPr>
            <w:tcW w:w="1060" w:type="dxa"/>
            <w:tcBorders>
              <w:top w:val="single" w:sz="4" w:space="0" w:color="auto"/>
              <w:left w:val="single" w:sz="4" w:space="0" w:color="auto"/>
              <w:bottom w:val="single" w:sz="4" w:space="0" w:color="auto"/>
              <w:right w:val="single" w:sz="4" w:space="0" w:color="auto"/>
            </w:tcBorders>
            <w:vAlign w:val="center"/>
          </w:tcPr>
          <w:p w14:paraId="5CA27D39"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 </w:t>
            </w:r>
            <w:r>
              <w:rPr>
                <w:rFonts w:ascii="Times New Roman" w:hAnsi="Times New Roman"/>
                <w:color w:val="000000"/>
                <w:sz w:val="20"/>
                <w:szCs w:val="20"/>
              </w:rPr>
              <w:t>0,0</w:t>
            </w:r>
          </w:p>
        </w:tc>
        <w:tc>
          <w:tcPr>
            <w:tcW w:w="754" w:type="dxa"/>
            <w:tcBorders>
              <w:top w:val="single" w:sz="4" w:space="0" w:color="auto"/>
              <w:left w:val="single" w:sz="4" w:space="0" w:color="auto"/>
              <w:bottom w:val="single" w:sz="4" w:space="0" w:color="auto"/>
              <w:right w:val="single" w:sz="4" w:space="0" w:color="auto"/>
            </w:tcBorders>
            <w:vAlign w:val="center"/>
          </w:tcPr>
          <w:p w14:paraId="60AAECA4" w14:textId="77777777" w:rsidR="00616D65" w:rsidRPr="00D63810" w:rsidRDefault="00616D65" w:rsidP="003D2FDD">
            <w:pPr>
              <w:jc w:val="center"/>
              <w:rPr>
                <w:rFonts w:ascii="Times New Roman" w:hAnsi="Times New Roman"/>
                <w:sz w:val="20"/>
                <w:szCs w:val="20"/>
              </w:rPr>
            </w:pPr>
            <w:r>
              <w:rPr>
                <w:rFonts w:ascii="Times New Roman" w:hAnsi="Times New Roman"/>
                <w:sz w:val="20"/>
                <w:szCs w:val="20"/>
              </w:rPr>
              <w:t>0,0</w:t>
            </w:r>
          </w:p>
        </w:tc>
        <w:tc>
          <w:tcPr>
            <w:tcW w:w="1076" w:type="dxa"/>
            <w:tcBorders>
              <w:top w:val="single" w:sz="4" w:space="0" w:color="auto"/>
              <w:left w:val="single" w:sz="4" w:space="0" w:color="auto"/>
              <w:bottom w:val="single" w:sz="4" w:space="0" w:color="auto"/>
              <w:right w:val="single" w:sz="4" w:space="0" w:color="auto"/>
            </w:tcBorders>
            <w:vAlign w:val="center"/>
          </w:tcPr>
          <w:p w14:paraId="18452FDD" w14:textId="77777777" w:rsidR="00616D65" w:rsidRPr="00D63810" w:rsidRDefault="00616D65" w:rsidP="003D2FDD">
            <w:pPr>
              <w:jc w:val="center"/>
              <w:rPr>
                <w:rFonts w:ascii="Times New Roman" w:hAnsi="Times New Roman"/>
                <w:sz w:val="20"/>
                <w:szCs w:val="20"/>
              </w:rPr>
            </w:pPr>
            <w:r>
              <w:rPr>
                <w:rFonts w:ascii="Times New Roman" w:hAnsi="Times New Roman"/>
                <w:color w:val="000000"/>
                <w:sz w:val="20"/>
                <w:szCs w:val="20"/>
              </w:rPr>
              <w:t>0,0</w:t>
            </w:r>
            <w:r w:rsidRPr="00D63810">
              <w:rPr>
                <w:rFonts w:ascii="Times New Roman" w:hAnsi="Times New Roman"/>
                <w:color w:val="000000"/>
                <w:sz w:val="20"/>
                <w:szCs w:val="20"/>
              </w:rPr>
              <w:t> </w:t>
            </w:r>
          </w:p>
        </w:tc>
        <w:tc>
          <w:tcPr>
            <w:tcW w:w="754" w:type="dxa"/>
            <w:tcBorders>
              <w:top w:val="single" w:sz="4" w:space="0" w:color="auto"/>
              <w:left w:val="single" w:sz="4" w:space="0" w:color="auto"/>
              <w:bottom w:val="single" w:sz="4" w:space="0" w:color="auto"/>
              <w:right w:val="single" w:sz="4" w:space="0" w:color="auto"/>
            </w:tcBorders>
            <w:vAlign w:val="center"/>
          </w:tcPr>
          <w:p w14:paraId="3149F46C" w14:textId="77777777" w:rsidR="00616D65" w:rsidRPr="00D63810" w:rsidRDefault="00616D65" w:rsidP="003D2FDD">
            <w:pPr>
              <w:jc w:val="center"/>
              <w:rPr>
                <w:rFonts w:ascii="Times New Roman" w:hAnsi="Times New Roman"/>
                <w:sz w:val="20"/>
                <w:szCs w:val="20"/>
              </w:rPr>
            </w:pPr>
            <w:r>
              <w:rPr>
                <w:rFonts w:ascii="Times New Roman" w:hAnsi="Times New Roman"/>
                <w:sz w:val="20"/>
                <w:szCs w:val="20"/>
              </w:rPr>
              <w:t>0,0</w:t>
            </w:r>
          </w:p>
        </w:tc>
      </w:tr>
      <w:tr w:rsidR="00616D65" w:rsidRPr="00D63810" w14:paraId="400A9B70" w14:textId="77777777" w:rsidTr="003D2FDD">
        <w:tc>
          <w:tcPr>
            <w:tcW w:w="1844" w:type="dxa"/>
            <w:tcBorders>
              <w:top w:val="single" w:sz="4" w:space="0" w:color="auto"/>
              <w:left w:val="single" w:sz="4" w:space="0" w:color="auto"/>
              <w:bottom w:val="single" w:sz="4" w:space="0" w:color="auto"/>
              <w:right w:val="single" w:sz="4" w:space="0" w:color="auto"/>
            </w:tcBorders>
            <w:hideMark/>
          </w:tcPr>
          <w:p w14:paraId="1AB69421" w14:textId="77777777" w:rsidR="00616D65" w:rsidRPr="00D63810" w:rsidRDefault="00616D65" w:rsidP="003D2FDD">
            <w:pPr>
              <w:jc w:val="center"/>
              <w:rPr>
                <w:rFonts w:ascii="Times New Roman" w:hAnsi="Times New Roman"/>
                <w:sz w:val="20"/>
                <w:szCs w:val="20"/>
              </w:rPr>
            </w:pPr>
            <w:r w:rsidRPr="00D63810">
              <w:rPr>
                <w:rFonts w:ascii="Times New Roman" w:hAnsi="Times New Roman"/>
                <w:sz w:val="20"/>
                <w:szCs w:val="20"/>
              </w:rPr>
              <w:lastRenderedPageBreak/>
              <w:t>межбюджетные трансферты</w:t>
            </w:r>
          </w:p>
        </w:tc>
        <w:tc>
          <w:tcPr>
            <w:tcW w:w="1046" w:type="dxa"/>
            <w:tcBorders>
              <w:top w:val="single" w:sz="4" w:space="0" w:color="auto"/>
              <w:left w:val="single" w:sz="4" w:space="0" w:color="auto"/>
              <w:bottom w:val="single" w:sz="4" w:space="0" w:color="auto"/>
              <w:right w:val="single" w:sz="4" w:space="0" w:color="auto"/>
            </w:tcBorders>
            <w:vAlign w:val="center"/>
          </w:tcPr>
          <w:p w14:paraId="695D85EF"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61,4</w:t>
            </w:r>
          </w:p>
        </w:tc>
        <w:tc>
          <w:tcPr>
            <w:tcW w:w="1114" w:type="dxa"/>
            <w:tcBorders>
              <w:top w:val="single" w:sz="4" w:space="0" w:color="auto"/>
              <w:left w:val="single" w:sz="4" w:space="0" w:color="auto"/>
              <w:bottom w:val="single" w:sz="4" w:space="0" w:color="auto"/>
              <w:right w:val="single" w:sz="4" w:space="0" w:color="auto"/>
            </w:tcBorders>
            <w:vAlign w:val="center"/>
          </w:tcPr>
          <w:p w14:paraId="43E81AC2"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248,3</w:t>
            </w:r>
          </w:p>
        </w:tc>
        <w:tc>
          <w:tcPr>
            <w:tcW w:w="1062" w:type="dxa"/>
            <w:tcBorders>
              <w:top w:val="single" w:sz="4" w:space="0" w:color="auto"/>
              <w:left w:val="single" w:sz="4" w:space="0" w:color="auto"/>
              <w:bottom w:val="single" w:sz="4" w:space="0" w:color="auto"/>
              <w:right w:val="single" w:sz="4" w:space="0" w:color="auto"/>
            </w:tcBorders>
            <w:vAlign w:val="center"/>
          </w:tcPr>
          <w:p w14:paraId="3A5764C3"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35,0</w:t>
            </w:r>
          </w:p>
        </w:tc>
        <w:tc>
          <w:tcPr>
            <w:tcW w:w="754" w:type="dxa"/>
            <w:tcBorders>
              <w:top w:val="single" w:sz="4" w:space="0" w:color="auto"/>
              <w:left w:val="single" w:sz="4" w:space="0" w:color="auto"/>
              <w:bottom w:val="single" w:sz="4" w:space="0" w:color="auto"/>
              <w:right w:val="single" w:sz="4" w:space="0" w:color="auto"/>
            </w:tcBorders>
            <w:vAlign w:val="center"/>
          </w:tcPr>
          <w:p w14:paraId="45C14FFA" w14:textId="77777777" w:rsidR="00616D65" w:rsidRPr="00D63810" w:rsidRDefault="00616D65" w:rsidP="003D2FDD">
            <w:pPr>
              <w:jc w:val="center"/>
              <w:rPr>
                <w:rFonts w:ascii="Times New Roman" w:hAnsi="Times New Roman"/>
                <w:sz w:val="20"/>
                <w:szCs w:val="20"/>
              </w:rPr>
            </w:pPr>
            <w:r w:rsidRPr="00D63810">
              <w:rPr>
                <w:rFonts w:ascii="Times New Roman" w:hAnsi="Times New Roman"/>
                <w:b/>
                <w:bCs/>
                <w:color w:val="000000"/>
                <w:sz w:val="20"/>
                <w:szCs w:val="20"/>
              </w:rPr>
              <w:t>14,1</w:t>
            </w:r>
          </w:p>
        </w:tc>
        <w:tc>
          <w:tcPr>
            <w:tcW w:w="1060" w:type="dxa"/>
            <w:tcBorders>
              <w:top w:val="single" w:sz="4" w:space="0" w:color="auto"/>
              <w:left w:val="single" w:sz="4" w:space="0" w:color="auto"/>
              <w:bottom w:val="single" w:sz="4" w:space="0" w:color="auto"/>
              <w:right w:val="single" w:sz="4" w:space="0" w:color="auto"/>
            </w:tcBorders>
            <w:vAlign w:val="center"/>
          </w:tcPr>
          <w:p w14:paraId="2425FA12" w14:textId="77777777" w:rsidR="00616D65" w:rsidRPr="00D63810" w:rsidRDefault="00616D65" w:rsidP="003D2FDD">
            <w:pPr>
              <w:jc w:val="center"/>
              <w:rPr>
                <w:rFonts w:ascii="Times New Roman" w:hAnsi="Times New Roman"/>
                <w:sz w:val="20"/>
                <w:szCs w:val="20"/>
              </w:rPr>
            </w:pPr>
            <w:r>
              <w:rPr>
                <w:rFonts w:ascii="Times New Roman" w:hAnsi="Times New Roman"/>
                <w:color w:val="000000"/>
                <w:sz w:val="20"/>
                <w:szCs w:val="20"/>
              </w:rPr>
              <w:t>0,0</w:t>
            </w:r>
            <w:r w:rsidRPr="00D63810">
              <w:rPr>
                <w:rFonts w:ascii="Times New Roman" w:hAnsi="Times New Roman"/>
                <w:color w:val="000000"/>
                <w:sz w:val="20"/>
                <w:szCs w:val="20"/>
              </w:rPr>
              <w:t> </w:t>
            </w:r>
          </w:p>
        </w:tc>
        <w:tc>
          <w:tcPr>
            <w:tcW w:w="754" w:type="dxa"/>
            <w:tcBorders>
              <w:top w:val="single" w:sz="4" w:space="0" w:color="auto"/>
              <w:left w:val="single" w:sz="4" w:space="0" w:color="auto"/>
              <w:bottom w:val="single" w:sz="4" w:space="0" w:color="auto"/>
              <w:right w:val="single" w:sz="4" w:space="0" w:color="auto"/>
            </w:tcBorders>
            <w:vAlign w:val="center"/>
          </w:tcPr>
          <w:p w14:paraId="5FF74C9E" w14:textId="77777777" w:rsidR="00616D65" w:rsidRPr="00D63810" w:rsidRDefault="00616D65" w:rsidP="003D2FDD">
            <w:pPr>
              <w:jc w:val="center"/>
              <w:rPr>
                <w:rFonts w:ascii="Times New Roman" w:hAnsi="Times New Roman"/>
                <w:sz w:val="20"/>
                <w:szCs w:val="20"/>
              </w:rPr>
            </w:pPr>
            <w:r w:rsidRPr="00D63810">
              <w:rPr>
                <w:rFonts w:ascii="Times New Roman" w:hAnsi="Times New Roman"/>
                <w:b/>
                <w:bCs/>
                <w:color w:val="000000"/>
                <w:sz w:val="20"/>
                <w:szCs w:val="20"/>
              </w:rPr>
              <w:t>0,0</w:t>
            </w:r>
          </w:p>
        </w:tc>
        <w:tc>
          <w:tcPr>
            <w:tcW w:w="1076" w:type="dxa"/>
            <w:tcBorders>
              <w:top w:val="single" w:sz="4" w:space="0" w:color="auto"/>
              <w:left w:val="single" w:sz="4" w:space="0" w:color="auto"/>
              <w:bottom w:val="single" w:sz="4" w:space="0" w:color="auto"/>
              <w:right w:val="single" w:sz="4" w:space="0" w:color="auto"/>
            </w:tcBorders>
            <w:vAlign w:val="center"/>
          </w:tcPr>
          <w:p w14:paraId="2D433F90" w14:textId="77777777" w:rsidR="00616D65" w:rsidRPr="00D63810" w:rsidRDefault="00616D65" w:rsidP="003D2FDD">
            <w:pPr>
              <w:jc w:val="center"/>
              <w:rPr>
                <w:rFonts w:ascii="Times New Roman" w:hAnsi="Times New Roman"/>
                <w:sz w:val="20"/>
                <w:szCs w:val="20"/>
              </w:rPr>
            </w:pPr>
            <w:r w:rsidRPr="00D63810">
              <w:rPr>
                <w:rFonts w:ascii="Times New Roman" w:hAnsi="Times New Roman"/>
                <w:color w:val="000000"/>
                <w:sz w:val="20"/>
                <w:szCs w:val="20"/>
              </w:rPr>
              <w:t> </w:t>
            </w:r>
            <w:r>
              <w:rPr>
                <w:rFonts w:ascii="Times New Roman" w:hAnsi="Times New Roman"/>
                <w:color w:val="000000"/>
                <w:sz w:val="20"/>
                <w:szCs w:val="20"/>
              </w:rPr>
              <w:t>0,0</w:t>
            </w:r>
          </w:p>
        </w:tc>
        <w:tc>
          <w:tcPr>
            <w:tcW w:w="754" w:type="dxa"/>
            <w:tcBorders>
              <w:top w:val="single" w:sz="4" w:space="0" w:color="auto"/>
              <w:left w:val="single" w:sz="4" w:space="0" w:color="auto"/>
              <w:bottom w:val="single" w:sz="4" w:space="0" w:color="auto"/>
              <w:right w:val="single" w:sz="4" w:space="0" w:color="auto"/>
            </w:tcBorders>
            <w:vAlign w:val="center"/>
          </w:tcPr>
          <w:p w14:paraId="07EA3BF3" w14:textId="77777777" w:rsidR="00616D65" w:rsidRPr="00D63810" w:rsidRDefault="00616D65" w:rsidP="003D2FDD">
            <w:pPr>
              <w:jc w:val="center"/>
              <w:rPr>
                <w:rFonts w:ascii="Times New Roman" w:hAnsi="Times New Roman"/>
                <w:sz w:val="20"/>
                <w:szCs w:val="20"/>
              </w:rPr>
            </w:pPr>
            <w:r>
              <w:rPr>
                <w:rFonts w:ascii="Times New Roman" w:hAnsi="Times New Roman"/>
                <w:sz w:val="20"/>
                <w:szCs w:val="20"/>
              </w:rPr>
              <w:t>0,0</w:t>
            </w:r>
          </w:p>
        </w:tc>
      </w:tr>
    </w:tbl>
    <w:p w14:paraId="496C53F1" w14:textId="4D437890" w:rsidR="00D63810" w:rsidRPr="00400AD3" w:rsidRDefault="00616D65" w:rsidP="00616D65">
      <w:pPr>
        <w:spacing w:after="0" w:line="240" w:lineRule="auto"/>
        <w:jc w:val="both"/>
        <w:rPr>
          <w:rFonts w:ascii="Times New Roman" w:eastAsia="Calibri" w:hAnsi="Times New Roman" w:cs="Times New Roman"/>
          <w:sz w:val="28"/>
          <w:szCs w:val="28"/>
        </w:rPr>
      </w:pPr>
      <w:bookmarkStart w:id="35" w:name="_Hlk184207292"/>
      <w:r>
        <w:rPr>
          <w:rFonts w:ascii="Times New Roman" w:eastAsia="Calibri" w:hAnsi="Times New Roman" w:cs="Times New Roman"/>
          <w:sz w:val="28"/>
          <w:szCs w:val="28"/>
        </w:rPr>
        <w:t xml:space="preserve">        </w:t>
      </w:r>
      <w:r w:rsidR="00D63810" w:rsidRPr="00D63810">
        <w:rPr>
          <w:rFonts w:ascii="Times New Roman" w:eastAsia="Calibri" w:hAnsi="Times New Roman" w:cs="Times New Roman"/>
          <w:sz w:val="28"/>
          <w:szCs w:val="28"/>
        </w:rPr>
        <w:t xml:space="preserve">Общий объем безвозмездных поступлений на 2025 год предусмотрен в сумме </w:t>
      </w:r>
      <w:r w:rsidR="002749EC">
        <w:rPr>
          <w:rFonts w:ascii="Times New Roman" w:eastAsia="Calibri" w:hAnsi="Times New Roman" w:cs="Times New Roman"/>
          <w:sz w:val="28"/>
          <w:szCs w:val="28"/>
        </w:rPr>
        <w:t>1083,0</w:t>
      </w:r>
      <w:r w:rsidR="00D63810" w:rsidRPr="00D63810">
        <w:rPr>
          <w:rFonts w:ascii="Times New Roman" w:eastAsia="Calibri" w:hAnsi="Times New Roman" w:cs="Times New Roman"/>
          <w:sz w:val="28"/>
          <w:szCs w:val="28"/>
        </w:rPr>
        <w:t xml:space="preserve"> тыс. рублей, что на </w:t>
      </w:r>
      <w:r w:rsidR="002749EC">
        <w:rPr>
          <w:rFonts w:ascii="Times New Roman" w:eastAsia="Calibri" w:hAnsi="Times New Roman" w:cs="Times New Roman"/>
          <w:sz w:val="28"/>
          <w:szCs w:val="28"/>
        </w:rPr>
        <w:t>330,3</w:t>
      </w:r>
      <w:r w:rsidR="00D63810" w:rsidRPr="00D63810">
        <w:rPr>
          <w:rFonts w:ascii="Times New Roman" w:eastAsia="Calibri" w:hAnsi="Times New Roman" w:cs="Times New Roman"/>
          <w:sz w:val="28"/>
          <w:szCs w:val="28"/>
        </w:rPr>
        <w:t xml:space="preserve"> тыс. рублей или </w:t>
      </w:r>
      <w:r w:rsidR="002749EC">
        <w:rPr>
          <w:rFonts w:ascii="Times New Roman" w:eastAsia="Calibri" w:hAnsi="Times New Roman" w:cs="Times New Roman"/>
          <w:sz w:val="28"/>
          <w:szCs w:val="28"/>
        </w:rPr>
        <w:t>23,4</w:t>
      </w:r>
      <w:r w:rsidR="00D63810" w:rsidRPr="00D63810">
        <w:rPr>
          <w:rFonts w:ascii="Times New Roman" w:eastAsia="Calibri" w:hAnsi="Times New Roman" w:cs="Times New Roman"/>
          <w:sz w:val="28"/>
          <w:szCs w:val="28"/>
        </w:rPr>
        <w:t xml:space="preserve"> % ниже объема безвозмездных поступлений оценки 2024 года. В общем объеме доходов проекта бюджета безвозмездные поступления 2025 года составляют </w:t>
      </w:r>
      <w:r w:rsidR="002749EC">
        <w:rPr>
          <w:rFonts w:ascii="Times New Roman" w:eastAsia="Calibri" w:hAnsi="Times New Roman" w:cs="Times New Roman"/>
          <w:sz w:val="28"/>
          <w:szCs w:val="28"/>
        </w:rPr>
        <w:t>52,5</w:t>
      </w:r>
      <w:r w:rsidR="00D63810" w:rsidRPr="00D63810">
        <w:rPr>
          <w:rFonts w:ascii="Times New Roman" w:eastAsia="Calibri" w:hAnsi="Times New Roman" w:cs="Times New Roman"/>
          <w:sz w:val="28"/>
          <w:szCs w:val="28"/>
        </w:rPr>
        <w:t xml:space="preserve">%, что на </w:t>
      </w:r>
      <w:r w:rsidR="002749EC">
        <w:rPr>
          <w:rFonts w:ascii="Times New Roman" w:eastAsia="Calibri" w:hAnsi="Times New Roman" w:cs="Times New Roman"/>
          <w:sz w:val="28"/>
          <w:szCs w:val="28"/>
        </w:rPr>
        <w:t>17,6</w:t>
      </w:r>
      <w:r w:rsidR="00D63810" w:rsidRPr="00D63810">
        <w:rPr>
          <w:rFonts w:ascii="Times New Roman" w:eastAsia="Calibri" w:hAnsi="Times New Roman" w:cs="Times New Roman"/>
          <w:sz w:val="28"/>
          <w:szCs w:val="28"/>
        </w:rPr>
        <w:t xml:space="preserve"> процентных пункта </w:t>
      </w:r>
      <w:r w:rsidR="002749EC">
        <w:rPr>
          <w:rFonts w:ascii="Times New Roman" w:eastAsia="Calibri" w:hAnsi="Times New Roman" w:cs="Times New Roman"/>
          <w:sz w:val="28"/>
          <w:szCs w:val="28"/>
        </w:rPr>
        <w:t>выше</w:t>
      </w:r>
      <w:r w:rsidR="00D63810" w:rsidRPr="00D63810">
        <w:rPr>
          <w:rFonts w:ascii="Times New Roman" w:eastAsia="Calibri" w:hAnsi="Times New Roman" w:cs="Times New Roman"/>
          <w:sz w:val="28"/>
          <w:szCs w:val="28"/>
        </w:rPr>
        <w:t xml:space="preserve"> оценки уровня 2024 года (</w:t>
      </w:r>
      <w:r w:rsidR="002749EC">
        <w:rPr>
          <w:rFonts w:ascii="Times New Roman" w:eastAsia="Calibri" w:hAnsi="Times New Roman" w:cs="Times New Roman"/>
          <w:sz w:val="28"/>
          <w:szCs w:val="28"/>
        </w:rPr>
        <w:t>34,9</w:t>
      </w:r>
      <w:r w:rsidR="00D63810" w:rsidRPr="00D63810">
        <w:rPr>
          <w:rFonts w:ascii="Times New Roman" w:eastAsia="Calibri" w:hAnsi="Times New Roman" w:cs="Times New Roman"/>
          <w:sz w:val="28"/>
          <w:szCs w:val="28"/>
        </w:rPr>
        <w:t xml:space="preserve"> %)</w:t>
      </w:r>
    </w:p>
    <w:p w14:paraId="4A637CFB" w14:textId="1F5A6C47" w:rsidR="00D63810" w:rsidRPr="00D63810" w:rsidRDefault="00D63810" w:rsidP="00D63810">
      <w:pPr>
        <w:spacing w:after="0" w:line="240" w:lineRule="auto"/>
        <w:ind w:firstLine="708"/>
        <w:jc w:val="both"/>
        <w:rPr>
          <w:rFonts w:ascii="Times New Roman" w:eastAsia="Calibri" w:hAnsi="Times New Roman" w:cs="Times New Roman"/>
          <w:b/>
          <w:sz w:val="28"/>
          <w:szCs w:val="28"/>
        </w:rPr>
      </w:pPr>
      <w:bookmarkStart w:id="36" w:name="_Hlk184207977"/>
      <w:bookmarkEnd w:id="35"/>
      <w:r w:rsidRPr="00D63810">
        <w:rPr>
          <w:rFonts w:ascii="Times New Roman" w:eastAsia="Calibri" w:hAnsi="Times New Roman" w:cs="Times New Roman"/>
          <w:sz w:val="28"/>
          <w:szCs w:val="28"/>
        </w:rPr>
        <w:t xml:space="preserve">В плановом периоде объем безвозмездных поступлений прогнозируется в 2026 году в сумме </w:t>
      </w:r>
      <w:r w:rsidR="002749EC">
        <w:rPr>
          <w:rFonts w:ascii="Times New Roman" w:eastAsia="Calibri" w:hAnsi="Times New Roman" w:cs="Times New Roman"/>
          <w:sz w:val="28"/>
          <w:szCs w:val="28"/>
        </w:rPr>
        <w:t>813,1</w:t>
      </w:r>
      <w:r w:rsidRPr="00D63810">
        <w:rPr>
          <w:rFonts w:ascii="Times New Roman" w:eastAsia="Calibri" w:hAnsi="Times New Roman" w:cs="Times New Roman"/>
          <w:sz w:val="28"/>
          <w:szCs w:val="28"/>
        </w:rPr>
        <w:t xml:space="preserve"> тыс. рублей, в 2027 году в сумме </w:t>
      </w:r>
      <w:r w:rsidR="002749EC">
        <w:rPr>
          <w:rFonts w:ascii="Times New Roman" w:eastAsia="Calibri" w:hAnsi="Times New Roman" w:cs="Times New Roman"/>
          <w:sz w:val="28"/>
          <w:szCs w:val="28"/>
        </w:rPr>
        <w:t>819,3 тыс.</w:t>
      </w:r>
      <w:r w:rsidRPr="00D63810">
        <w:rPr>
          <w:rFonts w:ascii="Times New Roman" w:eastAsia="Calibri" w:hAnsi="Times New Roman" w:cs="Times New Roman"/>
          <w:sz w:val="28"/>
          <w:szCs w:val="28"/>
        </w:rPr>
        <w:t xml:space="preserve"> рублей, или </w:t>
      </w:r>
      <w:r w:rsidR="002749EC">
        <w:rPr>
          <w:rFonts w:ascii="Times New Roman" w:eastAsia="Calibri" w:hAnsi="Times New Roman" w:cs="Times New Roman"/>
          <w:sz w:val="28"/>
          <w:szCs w:val="28"/>
        </w:rPr>
        <w:t>75,1</w:t>
      </w:r>
      <w:r w:rsidRPr="00D63810">
        <w:rPr>
          <w:rFonts w:ascii="Times New Roman" w:eastAsia="Calibri" w:hAnsi="Times New Roman" w:cs="Times New Roman"/>
          <w:sz w:val="28"/>
          <w:szCs w:val="28"/>
        </w:rPr>
        <w:t xml:space="preserve"> % и 100,8% к предыдущему году соответственно. В структуре безвозмездных поступлений проекта бюджета на 2025 год наибольший удельный вес занимают </w:t>
      </w:r>
      <w:r w:rsidRPr="00D63810">
        <w:rPr>
          <w:rFonts w:ascii="Times New Roman" w:eastAsia="Calibri" w:hAnsi="Times New Roman" w:cs="Times New Roman"/>
          <w:b/>
          <w:bCs/>
          <w:i/>
          <w:iCs/>
          <w:sz w:val="28"/>
          <w:szCs w:val="28"/>
        </w:rPr>
        <w:t>дотации</w:t>
      </w:r>
      <w:r w:rsidRPr="00D63810">
        <w:rPr>
          <w:rFonts w:ascii="Times New Roman" w:eastAsia="Calibri" w:hAnsi="Times New Roman" w:cs="Times New Roman"/>
          <w:sz w:val="28"/>
          <w:szCs w:val="28"/>
        </w:rPr>
        <w:t xml:space="preserve"> бюджетам бюджетной системы Российской Федерации, на их долю приходится </w:t>
      </w:r>
      <w:r w:rsidR="002749EC">
        <w:rPr>
          <w:rFonts w:ascii="Times New Roman" w:eastAsia="Calibri" w:hAnsi="Times New Roman" w:cs="Times New Roman"/>
          <w:sz w:val="28"/>
          <w:szCs w:val="28"/>
        </w:rPr>
        <w:t>72,3</w:t>
      </w:r>
      <w:r w:rsidRPr="00D63810">
        <w:rPr>
          <w:rFonts w:ascii="Times New Roman" w:eastAsia="Calibri" w:hAnsi="Times New Roman" w:cs="Times New Roman"/>
          <w:sz w:val="28"/>
          <w:szCs w:val="28"/>
        </w:rPr>
        <w:t xml:space="preserve">% общего объема безвозмездных поступлений. Дотации запланированы на 2025 год в сумме </w:t>
      </w:r>
      <w:r w:rsidR="002749EC">
        <w:rPr>
          <w:rFonts w:ascii="Times New Roman" w:eastAsia="Calibri" w:hAnsi="Times New Roman" w:cs="Times New Roman"/>
          <w:sz w:val="28"/>
          <w:szCs w:val="28"/>
        </w:rPr>
        <w:t>891,7</w:t>
      </w:r>
      <w:r w:rsidRPr="00D63810">
        <w:rPr>
          <w:rFonts w:ascii="Times New Roman" w:eastAsia="Calibri" w:hAnsi="Times New Roman" w:cs="Times New Roman"/>
          <w:sz w:val="28"/>
          <w:szCs w:val="28"/>
        </w:rPr>
        <w:t xml:space="preserve"> тыс. рублей, что составляет </w:t>
      </w:r>
      <w:r w:rsidR="002749EC">
        <w:rPr>
          <w:rFonts w:ascii="Times New Roman" w:eastAsia="Calibri" w:hAnsi="Times New Roman" w:cs="Times New Roman"/>
          <w:sz w:val="28"/>
          <w:szCs w:val="28"/>
        </w:rPr>
        <w:t>86,8</w:t>
      </w:r>
      <w:r w:rsidRPr="00D63810">
        <w:rPr>
          <w:rFonts w:ascii="Times New Roman" w:eastAsia="Calibri" w:hAnsi="Times New Roman" w:cs="Times New Roman"/>
          <w:sz w:val="28"/>
          <w:szCs w:val="28"/>
        </w:rPr>
        <w:t xml:space="preserve">% ожидаемой оценки поступления в 2024 году. В плановом периоде объем поступления дотаций прогнозируется в 2026 году в сумме </w:t>
      </w:r>
      <w:r w:rsidR="002749EC">
        <w:rPr>
          <w:rFonts w:ascii="Times New Roman" w:eastAsia="Calibri" w:hAnsi="Times New Roman" w:cs="Times New Roman"/>
          <w:sz w:val="28"/>
          <w:szCs w:val="28"/>
        </w:rPr>
        <w:t>641,7</w:t>
      </w:r>
      <w:r w:rsidRPr="00D63810">
        <w:rPr>
          <w:rFonts w:ascii="Times New Roman" w:eastAsia="Calibri" w:hAnsi="Times New Roman" w:cs="Times New Roman"/>
          <w:sz w:val="28"/>
          <w:szCs w:val="28"/>
        </w:rPr>
        <w:t xml:space="preserve"> тыс. рублей в 2027 году в сумме </w:t>
      </w:r>
      <w:r w:rsidR="002749EC">
        <w:rPr>
          <w:rFonts w:ascii="Times New Roman" w:eastAsia="Calibri" w:hAnsi="Times New Roman" w:cs="Times New Roman"/>
          <w:sz w:val="28"/>
          <w:szCs w:val="28"/>
        </w:rPr>
        <w:t>641,7</w:t>
      </w:r>
      <w:r w:rsidRPr="00D63810">
        <w:rPr>
          <w:rFonts w:ascii="Times New Roman" w:eastAsia="Calibri" w:hAnsi="Times New Roman" w:cs="Times New Roman"/>
          <w:sz w:val="28"/>
          <w:szCs w:val="28"/>
        </w:rPr>
        <w:t xml:space="preserve"> тыс. рублей, или </w:t>
      </w:r>
      <w:r w:rsidR="002749EC">
        <w:rPr>
          <w:rFonts w:ascii="Times New Roman" w:eastAsia="Calibri" w:hAnsi="Times New Roman" w:cs="Times New Roman"/>
          <w:sz w:val="28"/>
          <w:szCs w:val="28"/>
        </w:rPr>
        <w:t>72,0</w:t>
      </w:r>
      <w:r w:rsidRPr="00D63810">
        <w:rPr>
          <w:rFonts w:ascii="Times New Roman" w:eastAsia="Calibri" w:hAnsi="Times New Roman" w:cs="Times New Roman"/>
          <w:sz w:val="28"/>
          <w:szCs w:val="28"/>
        </w:rPr>
        <w:t xml:space="preserve"> % и 100,0% к предыдущему году соответственно.</w:t>
      </w:r>
    </w:p>
    <w:p w14:paraId="65BE875E" w14:textId="4EE50B60" w:rsidR="00D63810" w:rsidRPr="00D63810" w:rsidRDefault="00D63810" w:rsidP="00D63810">
      <w:pPr>
        <w:spacing w:after="0" w:line="240" w:lineRule="auto"/>
        <w:ind w:firstLine="708"/>
        <w:jc w:val="both"/>
        <w:rPr>
          <w:rFonts w:ascii="Times New Roman" w:eastAsia="Calibri" w:hAnsi="Times New Roman" w:cs="Times New Roman"/>
          <w:b/>
          <w:sz w:val="28"/>
          <w:szCs w:val="28"/>
        </w:rPr>
      </w:pPr>
      <w:r w:rsidRPr="00D63810">
        <w:rPr>
          <w:rFonts w:ascii="Times New Roman" w:eastAsia="Calibri" w:hAnsi="Times New Roman" w:cs="Times New Roman"/>
          <w:sz w:val="28"/>
          <w:szCs w:val="28"/>
        </w:rPr>
        <w:t xml:space="preserve">В проекте бюджета на 2025 год </w:t>
      </w:r>
      <w:r w:rsidRPr="00D63810">
        <w:rPr>
          <w:rFonts w:ascii="Times New Roman" w:eastAsia="Calibri" w:hAnsi="Times New Roman" w:cs="Times New Roman"/>
          <w:b/>
          <w:bCs/>
          <w:i/>
          <w:iCs/>
          <w:sz w:val="28"/>
          <w:szCs w:val="28"/>
        </w:rPr>
        <w:t>субвенции</w:t>
      </w:r>
      <w:r w:rsidRPr="00D63810">
        <w:rPr>
          <w:rFonts w:ascii="Times New Roman" w:eastAsia="Calibri" w:hAnsi="Times New Roman" w:cs="Times New Roman"/>
          <w:sz w:val="28"/>
          <w:szCs w:val="28"/>
        </w:rPr>
        <w:t xml:space="preserve"> бюджетам бюджетной системы Российской Федерации занимают </w:t>
      </w:r>
      <w:r w:rsidR="002749EC">
        <w:rPr>
          <w:rFonts w:ascii="Times New Roman" w:eastAsia="Calibri" w:hAnsi="Times New Roman" w:cs="Times New Roman"/>
          <w:sz w:val="28"/>
          <w:szCs w:val="28"/>
        </w:rPr>
        <w:t>14,4</w:t>
      </w:r>
      <w:r w:rsidRPr="00D63810">
        <w:rPr>
          <w:rFonts w:ascii="Times New Roman" w:eastAsia="Calibri" w:hAnsi="Times New Roman" w:cs="Times New Roman"/>
          <w:sz w:val="28"/>
          <w:szCs w:val="28"/>
        </w:rPr>
        <w:t>% общего объема безвозмездных поступлений. Объем субвенций в 2025 году составляет 156,3 тыс. рублей. Темп роста к оценке поступлений 2024 г. составляет 113,1 процента. В плановом периоде объем поступления субвенций прогнозируется в 2026 году в сумме 171,4 тыс. рублей в 2027 году в сумме 177,6 тыс. рублей, или 109,</w:t>
      </w:r>
      <w:r w:rsidR="002749EC">
        <w:rPr>
          <w:rFonts w:ascii="Times New Roman" w:eastAsia="Calibri" w:hAnsi="Times New Roman" w:cs="Times New Roman"/>
          <w:sz w:val="28"/>
          <w:szCs w:val="28"/>
        </w:rPr>
        <w:t>7</w:t>
      </w:r>
      <w:r w:rsidRPr="00D63810">
        <w:rPr>
          <w:rFonts w:ascii="Times New Roman" w:eastAsia="Calibri" w:hAnsi="Times New Roman" w:cs="Times New Roman"/>
          <w:sz w:val="28"/>
          <w:szCs w:val="28"/>
        </w:rPr>
        <w:t xml:space="preserve"> % и 103,6% к предыдущему году соответственно.</w:t>
      </w:r>
    </w:p>
    <w:p w14:paraId="595C0759" w14:textId="77777777" w:rsidR="00D63810" w:rsidRPr="00D63810" w:rsidRDefault="00D63810" w:rsidP="00D63810">
      <w:pPr>
        <w:spacing w:after="0" w:line="240" w:lineRule="auto"/>
        <w:ind w:firstLine="708"/>
        <w:jc w:val="both"/>
        <w:rPr>
          <w:rFonts w:ascii="Times New Roman" w:eastAsia="Calibri" w:hAnsi="Times New Roman" w:cs="Times New Roman"/>
          <w:sz w:val="28"/>
          <w:szCs w:val="28"/>
        </w:rPr>
      </w:pPr>
      <w:bookmarkStart w:id="37" w:name="_Hlk89170239"/>
      <w:r w:rsidRPr="00D63810">
        <w:rPr>
          <w:rFonts w:ascii="Times New Roman" w:eastAsia="Calibri" w:hAnsi="Times New Roman" w:cs="Times New Roman"/>
          <w:sz w:val="28"/>
          <w:szCs w:val="28"/>
        </w:rPr>
        <w:t xml:space="preserve">На долю </w:t>
      </w:r>
      <w:r w:rsidRPr="00D63810">
        <w:rPr>
          <w:rFonts w:ascii="Times New Roman" w:eastAsia="Calibri" w:hAnsi="Times New Roman" w:cs="Times New Roman"/>
          <w:b/>
          <w:bCs/>
          <w:i/>
          <w:iCs/>
          <w:sz w:val="28"/>
          <w:szCs w:val="28"/>
        </w:rPr>
        <w:t>иных межбюджетных трансфертов</w:t>
      </w:r>
      <w:r w:rsidRPr="00D63810">
        <w:rPr>
          <w:rFonts w:ascii="Times New Roman" w:eastAsia="Calibri" w:hAnsi="Times New Roman" w:cs="Times New Roman"/>
          <w:sz w:val="28"/>
          <w:szCs w:val="28"/>
        </w:rPr>
        <w:t xml:space="preserve"> в проекте на 2025 год приходится 4,3% общего объема безвозмездных поступлений. Общий объем иных межбюджетных трансфертов на 2025 год предусмотрен в сумме 35,0 тыс. рублей</w:t>
      </w:r>
      <w:bookmarkEnd w:id="37"/>
      <w:r w:rsidRPr="00D63810">
        <w:rPr>
          <w:rFonts w:ascii="Times New Roman" w:eastAsia="Calibri" w:hAnsi="Times New Roman" w:cs="Times New Roman"/>
          <w:sz w:val="28"/>
          <w:szCs w:val="28"/>
        </w:rPr>
        <w:t>, из них 35,0 тыс. рублей, или 100,0 % приходится на 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p w14:paraId="3A92D83E" w14:textId="77777777" w:rsidR="00D63810" w:rsidRPr="00D63810" w:rsidRDefault="00D63810" w:rsidP="00D63810">
      <w:pPr>
        <w:spacing w:after="0" w:line="240" w:lineRule="auto"/>
        <w:ind w:firstLine="708"/>
        <w:jc w:val="both"/>
        <w:rPr>
          <w:rFonts w:ascii="Times New Roman" w:eastAsia="Calibri" w:hAnsi="Times New Roman" w:cs="Times New Roman"/>
          <w:sz w:val="28"/>
          <w:szCs w:val="28"/>
        </w:rPr>
      </w:pPr>
      <w:r w:rsidRPr="00D63810">
        <w:rPr>
          <w:rFonts w:ascii="Times New Roman" w:eastAsia="Calibri" w:hAnsi="Times New Roman" w:cs="Times New Roman"/>
          <w:sz w:val="28"/>
          <w:szCs w:val="28"/>
        </w:rPr>
        <w:t xml:space="preserve">Поступление субсидий в проекте на 2025 и плановый период 2026-2027 годы не запланировано. </w:t>
      </w:r>
    </w:p>
    <w:bookmarkEnd w:id="36"/>
    <w:p w14:paraId="27B15C13" w14:textId="77777777" w:rsidR="00F8751F" w:rsidRPr="00F8751F" w:rsidRDefault="00F8751F" w:rsidP="00FA12A1">
      <w:pPr>
        <w:spacing w:after="0" w:line="240" w:lineRule="auto"/>
        <w:ind w:firstLine="708"/>
        <w:jc w:val="center"/>
        <w:rPr>
          <w:rFonts w:ascii="Times New Roman" w:eastAsia="Calibri" w:hAnsi="Times New Roman" w:cs="Times New Roman"/>
          <w:b/>
          <w:sz w:val="28"/>
          <w:szCs w:val="28"/>
        </w:rPr>
      </w:pPr>
      <w:r w:rsidRPr="00F8751F">
        <w:rPr>
          <w:rFonts w:ascii="Times New Roman" w:eastAsia="Calibri" w:hAnsi="Times New Roman" w:cs="Times New Roman"/>
          <w:b/>
          <w:sz w:val="28"/>
          <w:szCs w:val="28"/>
        </w:rPr>
        <w:t>5. Расходы проекта бюджета</w:t>
      </w:r>
    </w:p>
    <w:p w14:paraId="6C4E6380" w14:textId="3BF062B2" w:rsidR="00F8751F" w:rsidRPr="00F8751F" w:rsidRDefault="00F8751F" w:rsidP="00F8751F">
      <w:pPr>
        <w:spacing w:after="0" w:line="240" w:lineRule="auto"/>
        <w:ind w:firstLine="708"/>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Объем расходов, определенный в проекте решения «О бюджете </w:t>
      </w:r>
      <w:proofErr w:type="spellStart"/>
      <w:r w:rsidR="003B74AE">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составляет:</w:t>
      </w:r>
    </w:p>
    <w:p w14:paraId="164C22A2" w14:textId="189D2506" w:rsidR="00F8751F" w:rsidRPr="00F8751F" w:rsidRDefault="00675DF4" w:rsidP="004778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2025</w:t>
      </w:r>
      <w:r w:rsidR="00F8751F" w:rsidRPr="00F8751F">
        <w:rPr>
          <w:rFonts w:ascii="Times New Roman" w:eastAsia="Calibri" w:hAnsi="Times New Roman" w:cs="Times New Roman"/>
          <w:sz w:val="28"/>
          <w:szCs w:val="28"/>
        </w:rPr>
        <w:t xml:space="preserve"> год – </w:t>
      </w:r>
      <w:r w:rsidR="00445092">
        <w:rPr>
          <w:rFonts w:ascii="Times New Roman" w:eastAsia="Calibri" w:hAnsi="Times New Roman" w:cs="Times New Roman"/>
          <w:sz w:val="28"/>
          <w:szCs w:val="28"/>
        </w:rPr>
        <w:t>2062,0</w:t>
      </w:r>
      <w:r w:rsidR="009C40C0">
        <w:rPr>
          <w:rFonts w:ascii="Times New Roman" w:eastAsia="Calibri" w:hAnsi="Times New Roman" w:cs="Times New Roman"/>
          <w:sz w:val="28"/>
          <w:szCs w:val="28"/>
        </w:rPr>
        <w:t xml:space="preserve"> </w:t>
      </w:r>
      <w:r w:rsidR="00F8751F" w:rsidRPr="00F8751F">
        <w:rPr>
          <w:rFonts w:ascii="Times New Roman" w:eastAsia="Calibri" w:hAnsi="Times New Roman" w:cs="Times New Roman"/>
          <w:sz w:val="28"/>
          <w:szCs w:val="28"/>
        </w:rPr>
        <w:t>тыс. рублей;</w:t>
      </w:r>
    </w:p>
    <w:p w14:paraId="01D96185" w14:textId="5AA59C89" w:rsidR="00F8751F" w:rsidRPr="00F8751F" w:rsidRDefault="00675DF4" w:rsidP="004778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2026</w:t>
      </w:r>
      <w:r w:rsidR="00F8751F" w:rsidRPr="00F8751F">
        <w:rPr>
          <w:rFonts w:ascii="Times New Roman" w:eastAsia="Calibri" w:hAnsi="Times New Roman" w:cs="Times New Roman"/>
          <w:sz w:val="28"/>
          <w:szCs w:val="28"/>
        </w:rPr>
        <w:t xml:space="preserve"> год – </w:t>
      </w:r>
      <w:r w:rsidR="00445092">
        <w:rPr>
          <w:rFonts w:ascii="Times New Roman" w:eastAsia="Calibri" w:hAnsi="Times New Roman" w:cs="Times New Roman"/>
          <w:sz w:val="28"/>
          <w:szCs w:val="28"/>
        </w:rPr>
        <w:t>1861,1</w:t>
      </w:r>
      <w:r w:rsidR="00F8751F" w:rsidRPr="00F8751F">
        <w:rPr>
          <w:rFonts w:ascii="Times New Roman" w:eastAsia="Calibri" w:hAnsi="Times New Roman" w:cs="Times New Roman"/>
          <w:sz w:val="28"/>
          <w:szCs w:val="28"/>
        </w:rPr>
        <w:t xml:space="preserve"> тыс. рублей;</w:t>
      </w:r>
    </w:p>
    <w:p w14:paraId="0B7ED56E" w14:textId="646F955F" w:rsidR="00F8751F" w:rsidRPr="00F8751F" w:rsidRDefault="00675DF4" w:rsidP="004778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2027</w:t>
      </w:r>
      <w:r w:rsidR="00F8751F" w:rsidRPr="00F8751F">
        <w:rPr>
          <w:rFonts w:ascii="Times New Roman" w:eastAsia="Calibri" w:hAnsi="Times New Roman" w:cs="Times New Roman"/>
          <w:sz w:val="28"/>
          <w:szCs w:val="28"/>
        </w:rPr>
        <w:t xml:space="preserve"> год – </w:t>
      </w:r>
      <w:r w:rsidR="00445092">
        <w:rPr>
          <w:rFonts w:ascii="Times New Roman" w:eastAsia="Calibri" w:hAnsi="Times New Roman" w:cs="Times New Roman"/>
          <w:sz w:val="28"/>
          <w:szCs w:val="28"/>
        </w:rPr>
        <w:t>1896,3</w:t>
      </w:r>
      <w:r w:rsidR="00F8751F" w:rsidRPr="00F8751F">
        <w:rPr>
          <w:rFonts w:ascii="Times New Roman" w:eastAsia="Calibri" w:hAnsi="Times New Roman" w:cs="Times New Roman"/>
          <w:sz w:val="28"/>
          <w:szCs w:val="28"/>
        </w:rPr>
        <w:t xml:space="preserve"> тыс. рублей.</w:t>
      </w:r>
    </w:p>
    <w:p w14:paraId="1BCE9397" w14:textId="6E258D07" w:rsidR="00F8751F" w:rsidRPr="00F8751F" w:rsidRDefault="00F8751F" w:rsidP="009C40C0">
      <w:pPr>
        <w:spacing w:after="0" w:line="240" w:lineRule="auto"/>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По отношению к оценке расходов на </w:t>
      </w:r>
      <w:r w:rsidR="00675DF4">
        <w:rPr>
          <w:rFonts w:ascii="Times New Roman" w:eastAsia="Calibri" w:hAnsi="Times New Roman" w:cs="Times New Roman"/>
          <w:sz w:val="28"/>
          <w:szCs w:val="28"/>
        </w:rPr>
        <w:t>2024</w:t>
      </w:r>
      <w:r w:rsidRPr="00F8751F">
        <w:rPr>
          <w:rFonts w:ascii="Times New Roman" w:eastAsia="Calibri" w:hAnsi="Times New Roman" w:cs="Times New Roman"/>
          <w:sz w:val="28"/>
          <w:szCs w:val="28"/>
        </w:rPr>
        <w:t xml:space="preserve"> год, расходы определенные в проекте решения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составляют </w:t>
      </w:r>
      <w:r w:rsidR="00445092">
        <w:rPr>
          <w:rFonts w:ascii="Times New Roman" w:eastAsia="Calibri" w:hAnsi="Times New Roman" w:cs="Times New Roman"/>
          <w:sz w:val="28"/>
          <w:szCs w:val="28"/>
        </w:rPr>
        <w:t>95,4</w:t>
      </w:r>
      <w:r w:rsidRPr="00F8751F">
        <w:rPr>
          <w:rFonts w:ascii="Times New Roman" w:eastAsia="Calibri" w:hAnsi="Times New Roman" w:cs="Times New Roman"/>
          <w:sz w:val="28"/>
          <w:szCs w:val="28"/>
        </w:rPr>
        <w:t xml:space="preserve">%, на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w:t>
      </w:r>
      <w:r w:rsidR="007333DE" w:rsidRPr="00F8751F">
        <w:rPr>
          <w:rFonts w:ascii="Times New Roman" w:eastAsia="Calibri" w:hAnsi="Times New Roman" w:cs="Times New Roman"/>
          <w:sz w:val="28"/>
          <w:szCs w:val="28"/>
        </w:rPr>
        <w:t>год 86</w:t>
      </w:r>
      <w:r w:rsidR="00445092">
        <w:rPr>
          <w:rFonts w:ascii="Times New Roman" w:eastAsia="Calibri" w:hAnsi="Times New Roman" w:cs="Times New Roman"/>
          <w:sz w:val="28"/>
          <w:szCs w:val="28"/>
        </w:rPr>
        <w:t>,1</w:t>
      </w:r>
      <w:r w:rsidRPr="00F8751F">
        <w:rPr>
          <w:rFonts w:ascii="Times New Roman" w:eastAsia="Calibri" w:hAnsi="Times New Roman" w:cs="Times New Roman"/>
          <w:sz w:val="28"/>
          <w:szCs w:val="28"/>
        </w:rPr>
        <w:t xml:space="preserve">%, на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w:t>
      </w:r>
      <w:proofErr w:type="gramStart"/>
      <w:r w:rsidRPr="00F8751F">
        <w:rPr>
          <w:rFonts w:ascii="Times New Roman" w:eastAsia="Calibri" w:hAnsi="Times New Roman" w:cs="Times New Roman"/>
          <w:sz w:val="28"/>
          <w:szCs w:val="28"/>
        </w:rPr>
        <w:t xml:space="preserve">год  </w:t>
      </w:r>
      <w:r w:rsidR="00445092">
        <w:rPr>
          <w:rFonts w:ascii="Times New Roman" w:eastAsia="Calibri" w:hAnsi="Times New Roman" w:cs="Times New Roman"/>
          <w:sz w:val="28"/>
          <w:szCs w:val="28"/>
        </w:rPr>
        <w:t>87</w:t>
      </w:r>
      <w:proofErr w:type="gramEnd"/>
      <w:r w:rsidR="00445092">
        <w:rPr>
          <w:rFonts w:ascii="Times New Roman" w:eastAsia="Calibri" w:hAnsi="Times New Roman" w:cs="Times New Roman"/>
          <w:sz w:val="28"/>
          <w:szCs w:val="28"/>
        </w:rPr>
        <w:t>,7</w:t>
      </w:r>
      <w:r w:rsidRPr="00F8751F">
        <w:rPr>
          <w:rFonts w:ascii="Times New Roman" w:eastAsia="Calibri" w:hAnsi="Times New Roman" w:cs="Times New Roman"/>
          <w:sz w:val="28"/>
          <w:szCs w:val="28"/>
        </w:rPr>
        <w:t xml:space="preserve"> процента.</w:t>
      </w:r>
    </w:p>
    <w:p w14:paraId="5F00BBEB" w14:textId="77777777" w:rsidR="00F8751F" w:rsidRPr="00F8751F" w:rsidRDefault="00F8751F" w:rsidP="00F8751F">
      <w:pPr>
        <w:spacing w:after="0" w:line="240" w:lineRule="auto"/>
        <w:ind w:firstLine="708"/>
        <w:jc w:val="both"/>
        <w:rPr>
          <w:rFonts w:ascii="Times New Roman" w:eastAsia="Calibri" w:hAnsi="Times New Roman" w:cs="Times New Roman"/>
          <w:b/>
          <w:sz w:val="28"/>
          <w:szCs w:val="28"/>
        </w:rPr>
      </w:pPr>
      <w:r w:rsidRPr="00F8751F">
        <w:rPr>
          <w:rFonts w:ascii="Times New Roman" w:eastAsia="Calibri" w:hAnsi="Times New Roman" w:cs="Times New Roman"/>
          <w:b/>
          <w:sz w:val="28"/>
          <w:szCs w:val="28"/>
        </w:rPr>
        <w:lastRenderedPageBreak/>
        <w:t>5.1. Расходы в разрезе разделов и подразделов бюджетной классификации</w:t>
      </w:r>
    </w:p>
    <w:p w14:paraId="25F53FB7" w14:textId="3B2DCA78" w:rsidR="00400AD3" w:rsidRPr="004778D6" w:rsidRDefault="00F8751F" w:rsidP="004778D6">
      <w:pPr>
        <w:spacing w:after="0" w:line="240" w:lineRule="auto"/>
        <w:ind w:firstLine="708"/>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Проектом бюджета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определено, что расходы будут осуществляться по </w:t>
      </w:r>
      <w:r w:rsidR="00B17E49">
        <w:rPr>
          <w:rFonts w:ascii="Times New Roman" w:eastAsia="Calibri" w:hAnsi="Times New Roman" w:cs="Times New Roman"/>
          <w:sz w:val="28"/>
          <w:szCs w:val="28"/>
        </w:rPr>
        <w:t>7</w:t>
      </w:r>
      <w:r w:rsidRPr="00F8751F">
        <w:rPr>
          <w:rFonts w:ascii="Times New Roman" w:eastAsia="Calibri" w:hAnsi="Times New Roman" w:cs="Times New Roman"/>
          <w:sz w:val="28"/>
          <w:szCs w:val="28"/>
        </w:rPr>
        <w:t xml:space="preserve"> разделам бюджетной классификации расходов.</w:t>
      </w:r>
      <w:bookmarkStart w:id="38" w:name="_Hlk120201703"/>
    </w:p>
    <w:p w14:paraId="08767106" w14:textId="43015A62" w:rsidR="00445092" w:rsidRPr="00445092" w:rsidRDefault="00445092" w:rsidP="00445092">
      <w:pPr>
        <w:spacing w:after="0" w:line="240" w:lineRule="auto"/>
        <w:ind w:firstLine="708"/>
        <w:jc w:val="center"/>
        <w:rPr>
          <w:rFonts w:ascii="Times New Roman" w:eastAsia="Times New Roman" w:hAnsi="Times New Roman" w:cs="Times New Roman"/>
          <w:i/>
          <w:iCs/>
          <w:color w:val="000000"/>
          <w:sz w:val="28"/>
          <w:szCs w:val="28"/>
          <w:lang w:eastAsia="ru-RU"/>
        </w:rPr>
      </w:pPr>
      <w:bookmarkStart w:id="39" w:name="_Hlk184218322"/>
      <w:r w:rsidRPr="00445092">
        <w:rPr>
          <w:rFonts w:ascii="Times New Roman" w:eastAsia="Times New Roman" w:hAnsi="Times New Roman" w:cs="Times New Roman"/>
          <w:i/>
          <w:iCs/>
          <w:color w:val="000000"/>
          <w:sz w:val="28"/>
          <w:szCs w:val="28"/>
          <w:lang w:eastAsia="ru-RU"/>
        </w:rPr>
        <w:t xml:space="preserve">Информация об объемах расходов бюджета </w:t>
      </w:r>
    </w:p>
    <w:p w14:paraId="6C706607" w14:textId="643A1E18" w:rsidR="00445092" w:rsidRPr="00445092" w:rsidRDefault="00445092" w:rsidP="00B17E49">
      <w:pPr>
        <w:spacing w:after="0" w:line="240" w:lineRule="auto"/>
        <w:ind w:firstLine="708"/>
        <w:jc w:val="center"/>
        <w:rPr>
          <w:rFonts w:ascii="Times New Roman" w:eastAsia="Calibri" w:hAnsi="Times New Roman" w:cs="Times New Roman"/>
          <w:i/>
          <w:iCs/>
          <w:sz w:val="28"/>
          <w:szCs w:val="28"/>
        </w:rPr>
      </w:pPr>
      <w:bookmarkStart w:id="40" w:name="_Hlk183426737"/>
      <w:r w:rsidRPr="00445092">
        <w:rPr>
          <w:rFonts w:ascii="Times New Roman" w:eastAsia="Calibri" w:hAnsi="Times New Roman" w:cs="Times New Roman"/>
          <w:i/>
          <w:iCs/>
          <w:sz w:val="28"/>
          <w:szCs w:val="28"/>
        </w:rPr>
        <w:t xml:space="preserve">в 2023 -2027 годах приведена в таблице </w:t>
      </w:r>
      <w:proofErr w:type="gramStart"/>
      <w:r w:rsidRPr="00445092">
        <w:rPr>
          <w:rFonts w:ascii="Times New Roman" w:eastAsia="Calibri" w:hAnsi="Times New Roman" w:cs="Times New Roman"/>
          <w:i/>
          <w:iCs/>
          <w:sz w:val="28"/>
          <w:szCs w:val="28"/>
        </w:rPr>
        <w:t xml:space="preserve">   (</w:t>
      </w:r>
      <w:proofErr w:type="gramEnd"/>
      <w:r w:rsidRPr="00445092">
        <w:rPr>
          <w:rFonts w:ascii="Times New Roman" w:eastAsia="Calibri" w:hAnsi="Times New Roman" w:cs="Times New Roman"/>
          <w:i/>
          <w:iCs/>
          <w:sz w:val="28"/>
          <w:szCs w:val="28"/>
        </w:rPr>
        <w:t>тыс. рублей)</w:t>
      </w:r>
      <w:bookmarkEnd w:id="38"/>
      <w:bookmarkEnd w:id="40"/>
    </w:p>
    <w:tbl>
      <w:tblPr>
        <w:tblW w:w="9465" w:type="dxa"/>
        <w:tblInd w:w="40" w:type="dxa"/>
        <w:tblLayout w:type="fixed"/>
        <w:tblCellMar>
          <w:left w:w="40" w:type="dxa"/>
          <w:right w:w="40" w:type="dxa"/>
        </w:tblCellMar>
        <w:tblLook w:val="04A0" w:firstRow="1" w:lastRow="0" w:firstColumn="1" w:lastColumn="0" w:noHBand="0" w:noVBand="1"/>
      </w:tblPr>
      <w:tblGrid>
        <w:gridCol w:w="2548"/>
        <w:gridCol w:w="424"/>
        <w:gridCol w:w="1423"/>
        <w:gridCol w:w="1246"/>
        <w:gridCol w:w="1275"/>
        <w:gridCol w:w="1275"/>
        <w:gridCol w:w="1274"/>
      </w:tblGrid>
      <w:tr w:rsidR="00445092" w:rsidRPr="00445092" w14:paraId="056EED4C" w14:textId="77777777" w:rsidTr="00425E78">
        <w:trPr>
          <w:trHeight w:val="240"/>
        </w:trPr>
        <w:tc>
          <w:tcPr>
            <w:tcW w:w="2548" w:type="dxa"/>
            <w:vMerge w:val="restart"/>
            <w:tcBorders>
              <w:top w:val="single" w:sz="6" w:space="0" w:color="auto"/>
              <w:left w:val="single" w:sz="6" w:space="0" w:color="auto"/>
              <w:bottom w:val="nil"/>
              <w:right w:val="single" w:sz="6" w:space="0" w:color="auto"/>
            </w:tcBorders>
            <w:shd w:val="clear" w:color="auto" w:fill="FFFFFF"/>
            <w:vAlign w:val="center"/>
            <w:hideMark/>
          </w:tcPr>
          <w:bookmarkEnd w:id="39"/>
          <w:p w14:paraId="2F06F9B4" w14:textId="77777777" w:rsidR="00445092" w:rsidRPr="00445092" w:rsidRDefault="00445092" w:rsidP="00445092">
            <w:pPr>
              <w:shd w:val="clear" w:color="auto" w:fill="FFFFFF"/>
              <w:spacing w:after="200" w:line="276" w:lineRule="auto"/>
              <w:jc w:val="center"/>
              <w:rPr>
                <w:rFonts w:ascii="Times New Roman" w:eastAsia="Calibri" w:hAnsi="Times New Roman" w:cs="Times New Roman"/>
                <w:b/>
              </w:rPr>
            </w:pPr>
            <w:r w:rsidRPr="00445092">
              <w:rPr>
                <w:rFonts w:ascii="Times New Roman" w:eastAsia="Calibri" w:hAnsi="Times New Roman" w:cs="Times New Roman"/>
                <w:b/>
              </w:rPr>
              <w:t>Наименование</w:t>
            </w:r>
          </w:p>
        </w:tc>
        <w:tc>
          <w:tcPr>
            <w:tcW w:w="424" w:type="dxa"/>
            <w:vMerge w:val="restart"/>
            <w:tcBorders>
              <w:top w:val="single" w:sz="6" w:space="0" w:color="auto"/>
              <w:left w:val="single" w:sz="6" w:space="0" w:color="auto"/>
              <w:bottom w:val="nil"/>
              <w:right w:val="single" w:sz="6" w:space="0" w:color="auto"/>
            </w:tcBorders>
            <w:shd w:val="clear" w:color="auto" w:fill="FFFFFF"/>
            <w:vAlign w:val="center"/>
            <w:hideMark/>
          </w:tcPr>
          <w:p w14:paraId="39A63C3E" w14:textId="77777777" w:rsidR="00445092" w:rsidRPr="00445092" w:rsidRDefault="00445092" w:rsidP="00445092">
            <w:pPr>
              <w:shd w:val="clear" w:color="auto" w:fill="FFFFFF"/>
              <w:spacing w:after="200" w:line="276" w:lineRule="auto"/>
              <w:jc w:val="center"/>
              <w:rPr>
                <w:rFonts w:ascii="Times New Roman" w:eastAsia="Calibri" w:hAnsi="Times New Roman" w:cs="Times New Roman"/>
                <w:b/>
              </w:rPr>
            </w:pPr>
            <w:proofErr w:type="spellStart"/>
            <w:r w:rsidRPr="00445092">
              <w:rPr>
                <w:rFonts w:ascii="Times New Roman" w:eastAsia="Calibri" w:hAnsi="Times New Roman" w:cs="Times New Roman"/>
                <w:b/>
              </w:rPr>
              <w:t>Рз</w:t>
            </w:r>
            <w:proofErr w:type="spellEnd"/>
          </w:p>
        </w:tc>
        <w:tc>
          <w:tcPr>
            <w:tcW w:w="142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961E5CC" w14:textId="77777777" w:rsidR="00445092" w:rsidRPr="00445092" w:rsidRDefault="00445092" w:rsidP="00445092">
            <w:pPr>
              <w:shd w:val="clear" w:color="auto" w:fill="FFFFFF"/>
              <w:spacing w:after="0" w:line="240" w:lineRule="auto"/>
              <w:jc w:val="center"/>
              <w:rPr>
                <w:rFonts w:ascii="Times New Roman" w:eastAsia="Calibri" w:hAnsi="Times New Roman" w:cs="Times New Roman"/>
                <w:b/>
              </w:rPr>
            </w:pPr>
            <w:r w:rsidRPr="00445092">
              <w:rPr>
                <w:rFonts w:ascii="Times New Roman" w:eastAsia="Calibri" w:hAnsi="Times New Roman" w:cs="Times New Roman"/>
                <w:b/>
              </w:rPr>
              <w:t>2023 год</w:t>
            </w:r>
          </w:p>
        </w:tc>
        <w:tc>
          <w:tcPr>
            <w:tcW w:w="1246" w:type="dxa"/>
            <w:vMerge w:val="restart"/>
            <w:tcBorders>
              <w:top w:val="single" w:sz="4" w:space="0" w:color="auto"/>
              <w:left w:val="nil"/>
              <w:bottom w:val="single" w:sz="4" w:space="0" w:color="auto"/>
              <w:right w:val="single" w:sz="4" w:space="0" w:color="auto"/>
            </w:tcBorders>
            <w:vAlign w:val="center"/>
          </w:tcPr>
          <w:p w14:paraId="7BB9A3B0" w14:textId="77777777" w:rsidR="00445092" w:rsidRPr="00445092" w:rsidRDefault="00445092" w:rsidP="00445092">
            <w:pPr>
              <w:spacing w:after="0" w:line="240" w:lineRule="auto"/>
              <w:jc w:val="center"/>
              <w:rPr>
                <w:rFonts w:ascii="Times New Roman" w:eastAsia="Calibri" w:hAnsi="Times New Roman" w:cs="Times New Roman"/>
              </w:rPr>
            </w:pPr>
          </w:p>
          <w:p w14:paraId="1BC99C50" w14:textId="77777777" w:rsidR="00445092" w:rsidRPr="00445092" w:rsidRDefault="00445092" w:rsidP="00445092">
            <w:pPr>
              <w:spacing w:after="0" w:line="240" w:lineRule="auto"/>
              <w:jc w:val="center"/>
              <w:rPr>
                <w:rFonts w:ascii="Times New Roman" w:eastAsia="Calibri" w:hAnsi="Times New Roman" w:cs="Times New Roman"/>
                <w:b/>
              </w:rPr>
            </w:pPr>
            <w:r w:rsidRPr="00445092">
              <w:rPr>
                <w:rFonts w:ascii="Times New Roman" w:eastAsia="Calibri" w:hAnsi="Times New Roman" w:cs="Times New Roman"/>
                <w:b/>
              </w:rPr>
              <w:t>2024 год</w:t>
            </w:r>
          </w:p>
          <w:p w14:paraId="207E68D4" w14:textId="77777777" w:rsidR="00445092" w:rsidRPr="00445092" w:rsidRDefault="00445092" w:rsidP="00445092">
            <w:pPr>
              <w:spacing w:after="0" w:line="240" w:lineRule="auto"/>
              <w:jc w:val="center"/>
              <w:rPr>
                <w:rFonts w:ascii="Times New Roman" w:eastAsia="Calibri" w:hAnsi="Times New Roman" w:cs="Times New Roman"/>
                <w:bCs/>
                <w:i/>
                <w:iCs/>
              </w:rPr>
            </w:pPr>
            <w:r w:rsidRPr="00445092">
              <w:rPr>
                <w:rFonts w:ascii="Times New Roman" w:eastAsia="Calibri" w:hAnsi="Times New Roman" w:cs="Times New Roman"/>
                <w:bCs/>
                <w:i/>
                <w:iCs/>
              </w:rPr>
              <w:t>(оценка)</w:t>
            </w:r>
          </w:p>
        </w:tc>
        <w:tc>
          <w:tcPr>
            <w:tcW w:w="3824" w:type="dxa"/>
            <w:gridSpan w:val="3"/>
            <w:tcBorders>
              <w:top w:val="single" w:sz="4" w:space="0" w:color="auto"/>
              <w:left w:val="nil"/>
              <w:bottom w:val="single" w:sz="4" w:space="0" w:color="auto"/>
              <w:right w:val="single" w:sz="4" w:space="0" w:color="auto"/>
            </w:tcBorders>
            <w:vAlign w:val="center"/>
            <w:hideMark/>
          </w:tcPr>
          <w:p w14:paraId="2C885699" w14:textId="77777777" w:rsidR="00445092" w:rsidRPr="00445092" w:rsidRDefault="00445092" w:rsidP="00445092">
            <w:pPr>
              <w:spacing w:after="0" w:line="240" w:lineRule="auto"/>
              <w:jc w:val="center"/>
              <w:rPr>
                <w:rFonts w:ascii="Times New Roman" w:eastAsia="Calibri" w:hAnsi="Times New Roman" w:cs="Times New Roman"/>
                <w:b/>
              </w:rPr>
            </w:pPr>
            <w:r w:rsidRPr="00445092">
              <w:rPr>
                <w:rFonts w:ascii="Times New Roman" w:eastAsia="Calibri" w:hAnsi="Times New Roman" w:cs="Times New Roman"/>
                <w:b/>
              </w:rPr>
              <w:t>проект</w:t>
            </w:r>
          </w:p>
        </w:tc>
      </w:tr>
      <w:tr w:rsidR="00445092" w:rsidRPr="00445092" w14:paraId="57262264" w14:textId="77777777" w:rsidTr="00425E78">
        <w:trPr>
          <w:trHeight w:val="517"/>
        </w:trPr>
        <w:tc>
          <w:tcPr>
            <w:tcW w:w="2548" w:type="dxa"/>
            <w:vMerge/>
            <w:tcBorders>
              <w:top w:val="single" w:sz="6" w:space="0" w:color="auto"/>
              <w:left w:val="single" w:sz="6" w:space="0" w:color="auto"/>
              <w:bottom w:val="nil"/>
              <w:right w:val="single" w:sz="6" w:space="0" w:color="auto"/>
            </w:tcBorders>
            <w:vAlign w:val="center"/>
            <w:hideMark/>
          </w:tcPr>
          <w:p w14:paraId="0B923B8D" w14:textId="77777777" w:rsidR="00445092" w:rsidRPr="00445092" w:rsidRDefault="00445092" w:rsidP="00445092">
            <w:pPr>
              <w:spacing w:after="0" w:line="256" w:lineRule="auto"/>
              <w:jc w:val="center"/>
              <w:rPr>
                <w:rFonts w:ascii="Times New Roman" w:eastAsia="Calibri" w:hAnsi="Times New Roman" w:cs="Times New Roman"/>
                <w:b/>
              </w:rPr>
            </w:pPr>
          </w:p>
        </w:tc>
        <w:tc>
          <w:tcPr>
            <w:tcW w:w="424" w:type="dxa"/>
            <w:vMerge/>
            <w:tcBorders>
              <w:top w:val="single" w:sz="6" w:space="0" w:color="auto"/>
              <w:left w:val="single" w:sz="6" w:space="0" w:color="auto"/>
              <w:bottom w:val="nil"/>
              <w:right w:val="single" w:sz="6" w:space="0" w:color="auto"/>
            </w:tcBorders>
            <w:vAlign w:val="center"/>
            <w:hideMark/>
          </w:tcPr>
          <w:p w14:paraId="040359E2" w14:textId="77777777" w:rsidR="00445092" w:rsidRPr="00445092" w:rsidRDefault="00445092" w:rsidP="00445092">
            <w:pPr>
              <w:spacing w:after="0" w:line="256" w:lineRule="auto"/>
              <w:jc w:val="center"/>
              <w:rPr>
                <w:rFonts w:ascii="Times New Roman" w:eastAsia="Calibri" w:hAnsi="Times New Roman" w:cs="Times New Roman"/>
                <w:b/>
              </w:rPr>
            </w:pPr>
          </w:p>
        </w:tc>
        <w:tc>
          <w:tcPr>
            <w:tcW w:w="1423" w:type="dxa"/>
            <w:vMerge/>
            <w:tcBorders>
              <w:top w:val="single" w:sz="6" w:space="0" w:color="auto"/>
              <w:left w:val="single" w:sz="6" w:space="0" w:color="auto"/>
              <w:bottom w:val="single" w:sz="6" w:space="0" w:color="auto"/>
              <w:right w:val="single" w:sz="6" w:space="0" w:color="auto"/>
            </w:tcBorders>
            <w:vAlign w:val="center"/>
            <w:hideMark/>
          </w:tcPr>
          <w:p w14:paraId="0F9BD56C" w14:textId="77777777" w:rsidR="00445092" w:rsidRPr="00445092" w:rsidRDefault="00445092" w:rsidP="00445092">
            <w:pPr>
              <w:spacing w:after="0" w:line="256" w:lineRule="auto"/>
              <w:jc w:val="center"/>
              <w:rPr>
                <w:rFonts w:ascii="Times New Roman" w:eastAsia="Calibri" w:hAnsi="Times New Roman" w:cs="Times New Roman"/>
                <w:b/>
              </w:rPr>
            </w:pPr>
          </w:p>
        </w:tc>
        <w:tc>
          <w:tcPr>
            <w:tcW w:w="1246" w:type="dxa"/>
            <w:vMerge/>
            <w:tcBorders>
              <w:top w:val="single" w:sz="4" w:space="0" w:color="auto"/>
              <w:left w:val="nil"/>
              <w:bottom w:val="single" w:sz="4" w:space="0" w:color="auto"/>
              <w:right w:val="single" w:sz="4" w:space="0" w:color="auto"/>
            </w:tcBorders>
            <w:vAlign w:val="center"/>
            <w:hideMark/>
          </w:tcPr>
          <w:p w14:paraId="68574B0D" w14:textId="77777777" w:rsidR="00445092" w:rsidRPr="00445092" w:rsidRDefault="00445092" w:rsidP="00445092">
            <w:pPr>
              <w:spacing w:after="0" w:line="256" w:lineRule="auto"/>
              <w:jc w:val="center"/>
              <w:rPr>
                <w:rFonts w:ascii="Times New Roman" w:eastAsia="Calibri" w:hAnsi="Times New Roman" w:cs="Times New Roman"/>
              </w:rPr>
            </w:pPr>
          </w:p>
        </w:tc>
        <w:tc>
          <w:tcPr>
            <w:tcW w:w="1275" w:type="dxa"/>
            <w:vMerge w:val="restart"/>
            <w:tcBorders>
              <w:top w:val="single" w:sz="4" w:space="0" w:color="auto"/>
              <w:left w:val="nil"/>
              <w:bottom w:val="single" w:sz="4" w:space="0" w:color="auto"/>
              <w:right w:val="single" w:sz="4" w:space="0" w:color="auto"/>
            </w:tcBorders>
            <w:vAlign w:val="center"/>
            <w:hideMark/>
          </w:tcPr>
          <w:p w14:paraId="77E7221D" w14:textId="77777777" w:rsidR="00445092" w:rsidRPr="00445092" w:rsidRDefault="00445092" w:rsidP="00445092">
            <w:pPr>
              <w:spacing w:after="0" w:line="240" w:lineRule="auto"/>
              <w:jc w:val="center"/>
              <w:rPr>
                <w:rFonts w:ascii="Times New Roman" w:eastAsia="Calibri" w:hAnsi="Times New Roman" w:cs="Times New Roman"/>
                <w:b/>
              </w:rPr>
            </w:pPr>
            <w:r w:rsidRPr="00445092">
              <w:rPr>
                <w:rFonts w:ascii="Times New Roman" w:eastAsia="Calibri" w:hAnsi="Times New Roman" w:cs="Times New Roman"/>
                <w:b/>
              </w:rPr>
              <w:t>2025 год</w:t>
            </w:r>
          </w:p>
        </w:tc>
        <w:tc>
          <w:tcPr>
            <w:tcW w:w="1275" w:type="dxa"/>
            <w:vMerge w:val="restart"/>
            <w:tcBorders>
              <w:top w:val="single" w:sz="4" w:space="0" w:color="auto"/>
              <w:left w:val="nil"/>
              <w:bottom w:val="single" w:sz="4" w:space="0" w:color="auto"/>
              <w:right w:val="single" w:sz="4" w:space="0" w:color="auto"/>
            </w:tcBorders>
            <w:vAlign w:val="center"/>
            <w:hideMark/>
          </w:tcPr>
          <w:p w14:paraId="79149E0E" w14:textId="77777777" w:rsidR="00445092" w:rsidRPr="00445092" w:rsidRDefault="00445092" w:rsidP="00445092">
            <w:pPr>
              <w:spacing w:after="0" w:line="240" w:lineRule="auto"/>
              <w:jc w:val="center"/>
              <w:rPr>
                <w:rFonts w:ascii="Times New Roman" w:eastAsia="Calibri" w:hAnsi="Times New Roman" w:cs="Times New Roman"/>
                <w:b/>
              </w:rPr>
            </w:pPr>
            <w:r w:rsidRPr="00445092">
              <w:rPr>
                <w:rFonts w:ascii="Times New Roman" w:eastAsia="Calibri" w:hAnsi="Times New Roman" w:cs="Times New Roman"/>
                <w:b/>
              </w:rPr>
              <w:t>2026 год</w:t>
            </w:r>
          </w:p>
        </w:tc>
        <w:tc>
          <w:tcPr>
            <w:tcW w:w="1274" w:type="dxa"/>
            <w:vMerge w:val="restart"/>
            <w:tcBorders>
              <w:top w:val="single" w:sz="4" w:space="0" w:color="auto"/>
              <w:left w:val="nil"/>
              <w:bottom w:val="single" w:sz="4" w:space="0" w:color="auto"/>
              <w:right w:val="single" w:sz="4" w:space="0" w:color="auto"/>
            </w:tcBorders>
            <w:vAlign w:val="center"/>
            <w:hideMark/>
          </w:tcPr>
          <w:p w14:paraId="2700721A" w14:textId="77777777" w:rsidR="00445092" w:rsidRPr="00445092" w:rsidRDefault="00445092" w:rsidP="00445092">
            <w:pPr>
              <w:spacing w:after="0" w:line="240" w:lineRule="auto"/>
              <w:jc w:val="center"/>
              <w:rPr>
                <w:rFonts w:ascii="Times New Roman" w:eastAsia="Calibri" w:hAnsi="Times New Roman" w:cs="Times New Roman"/>
                <w:b/>
              </w:rPr>
            </w:pPr>
            <w:r w:rsidRPr="00445092">
              <w:rPr>
                <w:rFonts w:ascii="Times New Roman" w:eastAsia="Calibri" w:hAnsi="Times New Roman" w:cs="Times New Roman"/>
                <w:b/>
              </w:rPr>
              <w:t>2027 год</w:t>
            </w:r>
          </w:p>
        </w:tc>
      </w:tr>
      <w:tr w:rsidR="00445092" w:rsidRPr="00445092" w14:paraId="3B6E3523" w14:textId="77777777" w:rsidTr="00425E78">
        <w:trPr>
          <w:trHeight w:hRule="exact" w:val="74"/>
        </w:trPr>
        <w:tc>
          <w:tcPr>
            <w:tcW w:w="2548" w:type="dxa"/>
            <w:tcBorders>
              <w:top w:val="nil"/>
              <w:left w:val="single" w:sz="6" w:space="0" w:color="auto"/>
              <w:bottom w:val="single" w:sz="6" w:space="0" w:color="auto"/>
              <w:right w:val="single" w:sz="6" w:space="0" w:color="auto"/>
            </w:tcBorders>
            <w:shd w:val="clear" w:color="auto" w:fill="FFFFFF"/>
          </w:tcPr>
          <w:p w14:paraId="6D023316" w14:textId="77777777" w:rsidR="00445092" w:rsidRPr="00445092" w:rsidRDefault="00445092" w:rsidP="00445092">
            <w:pPr>
              <w:spacing w:after="200" w:line="276" w:lineRule="auto"/>
              <w:jc w:val="center"/>
              <w:rPr>
                <w:rFonts w:ascii="Times New Roman" w:eastAsia="Calibri" w:hAnsi="Times New Roman" w:cs="Times New Roman"/>
                <w:b/>
              </w:rPr>
            </w:pPr>
          </w:p>
          <w:p w14:paraId="086ECE41" w14:textId="77777777" w:rsidR="00445092" w:rsidRPr="00445092" w:rsidRDefault="00445092" w:rsidP="00445092">
            <w:pPr>
              <w:spacing w:after="200" w:line="276" w:lineRule="auto"/>
              <w:jc w:val="center"/>
              <w:rPr>
                <w:rFonts w:ascii="Times New Roman" w:eastAsia="Calibri" w:hAnsi="Times New Roman" w:cs="Times New Roman"/>
                <w:b/>
              </w:rPr>
            </w:pPr>
          </w:p>
        </w:tc>
        <w:tc>
          <w:tcPr>
            <w:tcW w:w="424" w:type="dxa"/>
            <w:tcBorders>
              <w:top w:val="nil"/>
              <w:left w:val="single" w:sz="6" w:space="0" w:color="auto"/>
              <w:bottom w:val="single" w:sz="6" w:space="0" w:color="auto"/>
              <w:right w:val="single" w:sz="6" w:space="0" w:color="auto"/>
            </w:tcBorders>
            <w:shd w:val="clear" w:color="auto" w:fill="FFFFFF"/>
          </w:tcPr>
          <w:p w14:paraId="1DEB3F73" w14:textId="77777777" w:rsidR="00445092" w:rsidRPr="00445092" w:rsidRDefault="00445092" w:rsidP="00445092">
            <w:pPr>
              <w:spacing w:after="200" w:line="276" w:lineRule="auto"/>
              <w:jc w:val="center"/>
              <w:rPr>
                <w:rFonts w:ascii="Times New Roman" w:eastAsia="Calibri" w:hAnsi="Times New Roman" w:cs="Times New Roman"/>
                <w:b/>
              </w:rPr>
            </w:pPr>
          </w:p>
          <w:p w14:paraId="64EDDC37" w14:textId="77777777" w:rsidR="00445092" w:rsidRPr="00445092" w:rsidRDefault="00445092" w:rsidP="00445092">
            <w:pPr>
              <w:spacing w:after="200" w:line="276" w:lineRule="auto"/>
              <w:jc w:val="center"/>
              <w:rPr>
                <w:rFonts w:ascii="Times New Roman" w:eastAsia="Calibri" w:hAnsi="Times New Roman" w:cs="Times New Roman"/>
                <w:b/>
              </w:rPr>
            </w:pPr>
          </w:p>
        </w:tc>
        <w:tc>
          <w:tcPr>
            <w:tcW w:w="1423" w:type="dxa"/>
            <w:vMerge/>
            <w:tcBorders>
              <w:top w:val="single" w:sz="6" w:space="0" w:color="auto"/>
              <w:left w:val="single" w:sz="6" w:space="0" w:color="auto"/>
              <w:bottom w:val="single" w:sz="6" w:space="0" w:color="auto"/>
              <w:right w:val="single" w:sz="6" w:space="0" w:color="auto"/>
            </w:tcBorders>
            <w:vAlign w:val="center"/>
            <w:hideMark/>
          </w:tcPr>
          <w:p w14:paraId="14262816" w14:textId="77777777" w:rsidR="00445092" w:rsidRPr="00445092" w:rsidRDefault="00445092" w:rsidP="00445092">
            <w:pPr>
              <w:spacing w:after="0" w:line="256" w:lineRule="auto"/>
              <w:jc w:val="center"/>
              <w:rPr>
                <w:rFonts w:ascii="Times New Roman" w:eastAsia="Calibri" w:hAnsi="Times New Roman" w:cs="Times New Roman"/>
                <w:b/>
              </w:rPr>
            </w:pPr>
          </w:p>
        </w:tc>
        <w:tc>
          <w:tcPr>
            <w:tcW w:w="1246" w:type="dxa"/>
            <w:vMerge/>
            <w:tcBorders>
              <w:top w:val="single" w:sz="4" w:space="0" w:color="auto"/>
              <w:left w:val="nil"/>
              <w:bottom w:val="single" w:sz="4" w:space="0" w:color="auto"/>
              <w:right w:val="single" w:sz="4" w:space="0" w:color="auto"/>
            </w:tcBorders>
            <w:vAlign w:val="center"/>
            <w:hideMark/>
          </w:tcPr>
          <w:p w14:paraId="16DCA25F" w14:textId="77777777" w:rsidR="00445092" w:rsidRPr="00445092" w:rsidRDefault="00445092" w:rsidP="00445092">
            <w:pPr>
              <w:spacing w:after="0" w:line="256" w:lineRule="auto"/>
              <w:jc w:val="center"/>
              <w:rPr>
                <w:rFonts w:ascii="Times New Roman" w:eastAsia="Calibri" w:hAnsi="Times New Roman" w:cs="Times New Roman"/>
              </w:rPr>
            </w:pPr>
          </w:p>
        </w:tc>
        <w:tc>
          <w:tcPr>
            <w:tcW w:w="1275" w:type="dxa"/>
            <w:vMerge/>
            <w:tcBorders>
              <w:top w:val="single" w:sz="4" w:space="0" w:color="auto"/>
              <w:left w:val="nil"/>
              <w:bottom w:val="single" w:sz="4" w:space="0" w:color="auto"/>
              <w:right w:val="single" w:sz="4" w:space="0" w:color="auto"/>
            </w:tcBorders>
            <w:vAlign w:val="center"/>
            <w:hideMark/>
          </w:tcPr>
          <w:p w14:paraId="294DC9D7" w14:textId="77777777" w:rsidR="00445092" w:rsidRPr="00445092" w:rsidRDefault="00445092" w:rsidP="00445092">
            <w:pPr>
              <w:spacing w:after="0" w:line="256" w:lineRule="auto"/>
              <w:jc w:val="center"/>
              <w:rPr>
                <w:rFonts w:ascii="Times New Roman" w:eastAsia="Calibri" w:hAnsi="Times New Roman" w:cs="Times New Roman"/>
                <w:b/>
              </w:rPr>
            </w:pPr>
          </w:p>
        </w:tc>
        <w:tc>
          <w:tcPr>
            <w:tcW w:w="1275" w:type="dxa"/>
            <w:vMerge/>
            <w:tcBorders>
              <w:top w:val="single" w:sz="4" w:space="0" w:color="auto"/>
              <w:left w:val="nil"/>
              <w:bottom w:val="single" w:sz="4" w:space="0" w:color="auto"/>
              <w:right w:val="single" w:sz="4" w:space="0" w:color="auto"/>
            </w:tcBorders>
            <w:vAlign w:val="center"/>
            <w:hideMark/>
          </w:tcPr>
          <w:p w14:paraId="284500D8" w14:textId="77777777" w:rsidR="00445092" w:rsidRPr="00445092" w:rsidRDefault="00445092" w:rsidP="00445092">
            <w:pPr>
              <w:spacing w:after="0" w:line="256" w:lineRule="auto"/>
              <w:jc w:val="center"/>
              <w:rPr>
                <w:rFonts w:ascii="Times New Roman" w:eastAsia="Calibri" w:hAnsi="Times New Roman" w:cs="Times New Roman"/>
                <w:b/>
              </w:rPr>
            </w:pPr>
          </w:p>
        </w:tc>
        <w:tc>
          <w:tcPr>
            <w:tcW w:w="1274" w:type="dxa"/>
            <w:vMerge/>
            <w:tcBorders>
              <w:top w:val="single" w:sz="4" w:space="0" w:color="auto"/>
              <w:left w:val="nil"/>
              <w:bottom w:val="single" w:sz="4" w:space="0" w:color="auto"/>
              <w:right w:val="single" w:sz="4" w:space="0" w:color="auto"/>
            </w:tcBorders>
            <w:vAlign w:val="center"/>
            <w:hideMark/>
          </w:tcPr>
          <w:p w14:paraId="7A3E19BC" w14:textId="77777777" w:rsidR="00445092" w:rsidRPr="00445092" w:rsidRDefault="00445092" w:rsidP="00445092">
            <w:pPr>
              <w:spacing w:after="0" w:line="256" w:lineRule="auto"/>
              <w:jc w:val="center"/>
              <w:rPr>
                <w:rFonts w:ascii="Times New Roman" w:eastAsia="Calibri" w:hAnsi="Times New Roman" w:cs="Times New Roman"/>
                <w:b/>
              </w:rPr>
            </w:pPr>
          </w:p>
        </w:tc>
      </w:tr>
      <w:tr w:rsidR="00445092" w:rsidRPr="00445092" w14:paraId="7D653320" w14:textId="77777777" w:rsidTr="00425E78">
        <w:trPr>
          <w:trHeight w:hRule="exact" w:val="510"/>
        </w:trPr>
        <w:tc>
          <w:tcPr>
            <w:tcW w:w="25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F952AA" w14:textId="77777777" w:rsidR="00445092" w:rsidRPr="00445092" w:rsidRDefault="00445092" w:rsidP="00445092">
            <w:pPr>
              <w:shd w:val="clear" w:color="auto" w:fill="FFFFFF"/>
              <w:spacing w:after="0" w:line="240" w:lineRule="auto"/>
              <w:ind w:left="10"/>
              <w:rPr>
                <w:rFonts w:ascii="Times New Roman" w:eastAsia="Calibri" w:hAnsi="Times New Roman" w:cs="Times New Roman"/>
              </w:rPr>
            </w:pPr>
            <w:r w:rsidRPr="00445092">
              <w:rPr>
                <w:rFonts w:ascii="Times New Roman" w:eastAsia="Calibri" w:hAnsi="Times New Roman" w:cs="Times New Roman"/>
                <w:color w:val="000000"/>
                <w:spacing w:val="-2"/>
              </w:rPr>
              <w:t>Общегосударственные вопросы</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30E4FA28" w14:textId="77777777" w:rsidR="00445092" w:rsidRPr="00445092" w:rsidRDefault="00445092" w:rsidP="00445092">
            <w:pPr>
              <w:shd w:val="clear" w:color="auto" w:fill="FFFFFF"/>
              <w:spacing w:after="0" w:line="240" w:lineRule="auto"/>
              <w:ind w:left="43"/>
              <w:jc w:val="center"/>
              <w:rPr>
                <w:rFonts w:ascii="Times New Roman" w:eastAsia="Calibri" w:hAnsi="Times New Roman" w:cs="Times New Roman"/>
              </w:rPr>
            </w:pPr>
            <w:r w:rsidRPr="00445092">
              <w:rPr>
                <w:rFonts w:ascii="Times New Roman" w:eastAsia="Calibri" w:hAnsi="Times New Roman" w:cs="Times New Roman"/>
                <w:color w:val="000000"/>
              </w:rPr>
              <w:t>01</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14:paraId="5B5DA56C" w14:textId="4CF34968" w:rsidR="00445092" w:rsidRPr="00445092" w:rsidRDefault="00445092" w:rsidP="00445092">
            <w:pPr>
              <w:shd w:val="clear" w:color="auto" w:fill="FFFFFF"/>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1317</w:t>
            </w:r>
            <w:r w:rsidR="00B17E49">
              <w:rPr>
                <w:rFonts w:ascii="Times New Roman" w:eastAsia="Calibri" w:hAnsi="Times New Roman" w:cs="Times New Roman"/>
                <w:color w:val="000000"/>
              </w:rPr>
              <w:t>,0</w:t>
            </w:r>
          </w:p>
        </w:tc>
        <w:tc>
          <w:tcPr>
            <w:tcW w:w="1246" w:type="dxa"/>
            <w:tcBorders>
              <w:top w:val="single" w:sz="4" w:space="0" w:color="auto"/>
              <w:left w:val="nil"/>
              <w:bottom w:val="single" w:sz="4" w:space="0" w:color="auto"/>
              <w:right w:val="single" w:sz="4" w:space="0" w:color="auto"/>
            </w:tcBorders>
            <w:vAlign w:val="center"/>
          </w:tcPr>
          <w:p w14:paraId="32A018B8" w14:textId="77777777"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1607,3</w:t>
            </w:r>
          </w:p>
        </w:tc>
        <w:tc>
          <w:tcPr>
            <w:tcW w:w="1275" w:type="dxa"/>
            <w:tcBorders>
              <w:top w:val="single" w:sz="4" w:space="0" w:color="auto"/>
              <w:left w:val="nil"/>
              <w:bottom w:val="single" w:sz="4" w:space="0" w:color="auto"/>
              <w:right w:val="single" w:sz="4" w:space="0" w:color="auto"/>
            </w:tcBorders>
            <w:vAlign w:val="center"/>
          </w:tcPr>
          <w:p w14:paraId="42E127AE" w14:textId="77777777" w:rsidR="00445092" w:rsidRPr="00445092" w:rsidRDefault="00445092" w:rsidP="00445092">
            <w:pPr>
              <w:spacing w:after="0" w:line="240" w:lineRule="auto"/>
              <w:jc w:val="center"/>
              <w:rPr>
                <w:rFonts w:ascii="Times New Roman" w:eastAsia="Calibri" w:hAnsi="Times New Roman" w:cs="Times New Roman"/>
                <w:color w:val="000000"/>
              </w:rPr>
            </w:pPr>
            <w:r w:rsidRPr="00445092">
              <w:rPr>
                <w:rFonts w:ascii="Times New Roman" w:eastAsia="Calibri" w:hAnsi="Times New Roman" w:cs="Times New Roman"/>
                <w:color w:val="000000"/>
              </w:rPr>
              <w:t>1657,7</w:t>
            </w:r>
          </w:p>
        </w:tc>
        <w:tc>
          <w:tcPr>
            <w:tcW w:w="1275" w:type="dxa"/>
            <w:tcBorders>
              <w:top w:val="single" w:sz="4" w:space="0" w:color="auto"/>
              <w:left w:val="nil"/>
              <w:bottom w:val="single" w:sz="4" w:space="0" w:color="auto"/>
              <w:right w:val="single" w:sz="4" w:space="0" w:color="auto"/>
            </w:tcBorders>
            <w:vAlign w:val="center"/>
          </w:tcPr>
          <w:p w14:paraId="52BC1A12" w14:textId="77777777"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1666,4</w:t>
            </w:r>
          </w:p>
        </w:tc>
        <w:tc>
          <w:tcPr>
            <w:tcW w:w="1274" w:type="dxa"/>
            <w:tcBorders>
              <w:top w:val="single" w:sz="4" w:space="0" w:color="auto"/>
              <w:left w:val="nil"/>
              <w:bottom w:val="single" w:sz="4" w:space="0" w:color="auto"/>
              <w:right w:val="single" w:sz="4" w:space="0" w:color="auto"/>
            </w:tcBorders>
            <w:vAlign w:val="center"/>
          </w:tcPr>
          <w:p w14:paraId="154118E8" w14:textId="77777777"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1704,1</w:t>
            </w:r>
          </w:p>
        </w:tc>
      </w:tr>
      <w:tr w:rsidR="00445092" w:rsidRPr="00445092" w14:paraId="06D4A27E" w14:textId="77777777" w:rsidTr="00425E78">
        <w:trPr>
          <w:trHeight w:hRule="exact" w:val="348"/>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2E675155" w14:textId="77777777" w:rsidR="00445092" w:rsidRPr="00445092" w:rsidRDefault="00445092" w:rsidP="00445092">
            <w:pPr>
              <w:shd w:val="clear" w:color="auto" w:fill="FFFFFF"/>
              <w:spacing w:after="0" w:line="240" w:lineRule="auto"/>
              <w:ind w:left="19"/>
              <w:rPr>
                <w:rFonts w:ascii="Times New Roman" w:eastAsia="Calibri" w:hAnsi="Times New Roman" w:cs="Times New Roman"/>
              </w:rPr>
            </w:pPr>
            <w:r w:rsidRPr="00445092">
              <w:rPr>
                <w:rFonts w:ascii="Times New Roman" w:eastAsia="Calibri" w:hAnsi="Times New Roman" w:cs="Times New Roman"/>
                <w:color w:val="000000"/>
                <w:spacing w:val="-2"/>
              </w:rPr>
              <w:t>Национальная оборона</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4CA7E359" w14:textId="77777777" w:rsidR="00445092" w:rsidRPr="00445092" w:rsidRDefault="00445092" w:rsidP="00445092">
            <w:pPr>
              <w:shd w:val="clear" w:color="auto" w:fill="FFFFFF"/>
              <w:spacing w:after="0" w:line="240" w:lineRule="auto"/>
              <w:ind w:left="43"/>
              <w:jc w:val="center"/>
              <w:rPr>
                <w:rFonts w:ascii="Times New Roman" w:eastAsia="Calibri" w:hAnsi="Times New Roman" w:cs="Times New Roman"/>
              </w:rPr>
            </w:pPr>
            <w:r w:rsidRPr="00445092">
              <w:rPr>
                <w:rFonts w:ascii="Times New Roman" w:eastAsia="Calibri" w:hAnsi="Times New Roman" w:cs="Times New Roman"/>
                <w:color w:val="000000"/>
              </w:rPr>
              <w:t>02</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14:paraId="5FC9B362" w14:textId="2DAB149D" w:rsidR="00445092" w:rsidRPr="00445092" w:rsidRDefault="00445092" w:rsidP="00445092">
            <w:pPr>
              <w:shd w:val="clear" w:color="auto" w:fill="FFFFFF"/>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115</w:t>
            </w:r>
            <w:r w:rsidR="00B17E49">
              <w:rPr>
                <w:rFonts w:ascii="Times New Roman" w:eastAsia="Calibri" w:hAnsi="Times New Roman" w:cs="Times New Roman"/>
                <w:color w:val="000000"/>
              </w:rPr>
              <w:t>,0</w:t>
            </w:r>
          </w:p>
        </w:tc>
        <w:tc>
          <w:tcPr>
            <w:tcW w:w="1246" w:type="dxa"/>
            <w:tcBorders>
              <w:top w:val="single" w:sz="4" w:space="0" w:color="auto"/>
              <w:left w:val="nil"/>
              <w:bottom w:val="single" w:sz="4" w:space="0" w:color="auto"/>
              <w:right w:val="single" w:sz="4" w:space="0" w:color="auto"/>
            </w:tcBorders>
            <w:vAlign w:val="center"/>
          </w:tcPr>
          <w:p w14:paraId="57F39F93" w14:textId="77777777"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138,2</w:t>
            </w:r>
          </w:p>
        </w:tc>
        <w:tc>
          <w:tcPr>
            <w:tcW w:w="1275" w:type="dxa"/>
            <w:tcBorders>
              <w:top w:val="single" w:sz="4" w:space="0" w:color="auto"/>
              <w:left w:val="nil"/>
              <w:bottom w:val="single" w:sz="4" w:space="0" w:color="auto"/>
              <w:right w:val="single" w:sz="4" w:space="0" w:color="auto"/>
            </w:tcBorders>
            <w:vAlign w:val="center"/>
          </w:tcPr>
          <w:p w14:paraId="383DB699" w14:textId="77777777" w:rsidR="00445092" w:rsidRPr="00445092" w:rsidRDefault="00445092" w:rsidP="00445092">
            <w:pPr>
              <w:spacing w:after="0" w:line="240" w:lineRule="auto"/>
              <w:jc w:val="center"/>
              <w:rPr>
                <w:rFonts w:ascii="Times New Roman" w:eastAsia="Calibri" w:hAnsi="Times New Roman" w:cs="Times New Roman"/>
                <w:color w:val="000000"/>
              </w:rPr>
            </w:pPr>
            <w:r w:rsidRPr="00445092">
              <w:rPr>
                <w:rFonts w:ascii="Times New Roman" w:eastAsia="Calibri" w:hAnsi="Times New Roman" w:cs="Times New Roman"/>
                <w:color w:val="000000"/>
              </w:rPr>
              <w:t>156,3</w:t>
            </w:r>
          </w:p>
        </w:tc>
        <w:tc>
          <w:tcPr>
            <w:tcW w:w="1275" w:type="dxa"/>
            <w:tcBorders>
              <w:top w:val="single" w:sz="4" w:space="0" w:color="auto"/>
              <w:left w:val="nil"/>
              <w:bottom w:val="single" w:sz="4" w:space="0" w:color="auto"/>
              <w:right w:val="single" w:sz="4" w:space="0" w:color="auto"/>
            </w:tcBorders>
            <w:vAlign w:val="center"/>
          </w:tcPr>
          <w:p w14:paraId="3292F083" w14:textId="77777777"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171,4</w:t>
            </w:r>
          </w:p>
        </w:tc>
        <w:tc>
          <w:tcPr>
            <w:tcW w:w="1274" w:type="dxa"/>
            <w:tcBorders>
              <w:top w:val="single" w:sz="4" w:space="0" w:color="auto"/>
              <w:left w:val="nil"/>
              <w:bottom w:val="single" w:sz="4" w:space="0" w:color="auto"/>
              <w:right w:val="single" w:sz="4" w:space="0" w:color="auto"/>
            </w:tcBorders>
            <w:vAlign w:val="center"/>
          </w:tcPr>
          <w:p w14:paraId="4A219EC4" w14:textId="77777777"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177,6</w:t>
            </w:r>
          </w:p>
        </w:tc>
      </w:tr>
      <w:tr w:rsidR="00445092" w:rsidRPr="00445092" w14:paraId="449642EA" w14:textId="77777777" w:rsidTr="00425E78">
        <w:trPr>
          <w:trHeight w:hRule="exact" w:val="692"/>
        </w:trPr>
        <w:tc>
          <w:tcPr>
            <w:tcW w:w="2548" w:type="dxa"/>
            <w:tcBorders>
              <w:top w:val="single" w:sz="6" w:space="0" w:color="auto"/>
              <w:left w:val="single" w:sz="6" w:space="0" w:color="auto"/>
              <w:bottom w:val="single" w:sz="6" w:space="0" w:color="auto"/>
              <w:right w:val="single" w:sz="6" w:space="0" w:color="auto"/>
            </w:tcBorders>
            <w:shd w:val="clear" w:color="auto" w:fill="FFFFFF"/>
          </w:tcPr>
          <w:p w14:paraId="266A74B9" w14:textId="77777777" w:rsidR="00445092" w:rsidRPr="00445092" w:rsidRDefault="00445092" w:rsidP="00445092">
            <w:pPr>
              <w:shd w:val="clear" w:color="auto" w:fill="FFFFFF"/>
              <w:spacing w:after="0" w:line="240" w:lineRule="auto"/>
              <w:ind w:left="19"/>
              <w:rPr>
                <w:rFonts w:ascii="Times New Roman" w:eastAsia="Calibri" w:hAnsi="Times New Roman" w:cs="Times New Roman"/>
                <w:color w:val="000000"/>
                <w:spacing w:val="-2"/>
              </w:rPr>
            </w:pPr>
            <w:r w:rsidRPr="00445092">
              <w:rPr>
                <w:rFonts w:ascii="Times New Roman" w:eastAsia="Calibri" w:hAnsi="Times New Roman" w:cs="Times New Roman"/>
                <w:color w:val="000000"/>
                <w:spacing w:val="-2"/>
              </w:rPr>
              <w:t>Национальная безопасность</w:t>
            </w:r>
          </w:p>
          <w:p w14:paraId="764B9455" w14:textId="3357AC78" w:rsidR="00B17E49" w:rsidRDefault="00445092" w:rsidP="00445092">
            <w:pPr>
              <w:shd w:val="clear" w:color="auto" w:fill="FFFFFF"/>
              <w:spacing w:after="0" w:line="240" w:lineRule="auto"/>
              <w:ind w:left="19"/>
              <w:rPr>
                <w:rFonts w:ascii="Times New Roman" w:eastAsia="Calibri" w:hAnsi="Times New Roman" w:cs="Times New Roman"/>
                <w:color w:val="000000"/>
                <w:spacing w:val="-2"/>
              </w:rPr>
            </w:pPr>
            <w:r w:rsidRPr="00445092">
              <w:rPr>
                <w:rFonts w:ascii="Times New Roman" w:eastAsia="Calibri" w:hAnsi="Times New Roman" w:cs="Times New Roman"/>
                <w:color w:val="000000"/>
                <w:spacing w:val="-2"/>
              </w:rPr>
              <w:t xml:space="preserve">и правоохранительная </w:t>
            </w:r>
          </w:p>
          <w:p w14:paraId="5D6687B8" w14:textId="77777777" w:rsidR="00B17E49" w:rsidRDefault="00B17E49" w:rsidP="00445092">
            <w:pPr>
              <w:shd w:val="clear" w:color="auto" w:fill="FFFFFF"/>
              <w:spacing w:after="0" w:line="240" w:lineRule="auto"/>
              <w:ind w:left="19"/>
              <w:rPr>
                <w:rFonts w:ascii="Times New Roman" w:eastAsia="Calibri" w:hAnsi="Times New Roman" w:cs="Times New Roman"/>
                <w:color w:val="000000"/>
                <w:spacing w:val="-2"/>
              </w:rPr>
            </w:pPr>
          </w:p>
          <w:p w14:paraId="3B174E94" w14:textId="77777777" w:rsidR="00B17E49" w:rsidRDefault="00B17E49" w:rsidP="00445092">
            <w:pPr>
              <w:shd w:val="clear" w:color="auto" w:fill="FFFFFF"/>
              <w:spacing w:after="0" w:line="240" w:lineRule="auto"/>
              <w:ind w:left="19"/>
              <w:rPr>
                <w:rFonts w:ascii="Times New Roman" w:eastAsia="Calibri" w:hAnsi="Times New Roman" w:cs="Times New Roman"/>
                <w:color w:val="000000"/>
                <w:spacing w:val="-2"/>
              </w:rPr>
            </w:pPr>
          </w:p>
          <w:p w14:paraId="5D0C927B" w14:textId="41718565" w:rsidR="00445092" w:rsidRPr="00445092" w:rsidRDefault="00445092" w:rsidP="00445092">
            <w:pPr>
              <w:shd w:val="clear" w:color="auto" w:fill="FFFFFF"/>
              <w:spacing w:after="0" w:line="240" w:lineRule="auto"/>
              <w:ind w:left="19"/>
              <w:rPr>
                <w:rFonts w:ascii="Times New Roman" w:eastAsia="Calibri" w:hAnsi="Times New Roman" w:cs="Times New Roman"/>
                <w:color w:val="000000"/>
                <w:spacing w:val="-2"/>
              </w:rPr>
            </w:pPr>
            <w:r w:rsidRPr="00445092">
              <w:rPr>
                <w:rFonts w:ascii="Times New Roman" w:eastAsia="Calibri" w:hAnsi="Times New Roman" w:cs="Times New Roman"/>
                <w:color w:val="000000"/>
                <w:spacing w:val="-2"/>
              </w:rPr>
              <w:t>деятельность</w:t>
            </w:r>
          </w:p>
        </w:tc>
        <w:tc>
          <w:tcPr>
            <w:tcW w:w="424" w:type="dxa"/>
            <w:tcBorders>
              <w:top w:val="single" w:sz="6" w:space="0" w:color="auto"/>
              <w:left w:val="single" w:sz="6" w:space="0" w:color="auto"/>
              <w:bottom w:val="single" w:sz="6" w:space="0" w:color="auto"/>
              <w:right w:val="single" w:sz="6" w:space="0" w:color="auto"/>
            </w:tcBorders>
            <w:shd w:val="clear" w:color="auto" w:fill="FFFFFF"/>
          </w:tcPr>
          <w:p w14:paraId="465C5824" w14:textId="77777777" w:rsidR="00445092" w:rsidRPr="00445092" w:rsidRDefault="00445092" w:rsidP="00445092">
            <w:pPr>
              <w:shd w:val="clear" w:color="auto" w:fill="FFFFFF"/>
              <w:spacing w:after="0" w:line="240" w:lineRule="auto"/>
              <w:ind w:left="43"/>
              <w:jc w:val="center"/>
              <w:rPr>
                <w:rFonts w:ascii="Times New Roman" w:eastAsia="Calibri" w:hAnsi="Times New Roman" w:cs="Times New Roman"/>
                <w:color w:val="000000"/>
              </w:rPr>
            </w:pPr>
            <w:r w:rsidRPr="00445092">
              <w:rPr>
                <w:rFonts w:ascii="Times New Roman" w:eastAsia="Calibri" w:hAnsi="Times New Roman" w:cs="Times New Roman"/>
                <w:color w:val="000000"/>
              </w:rPr>
              <w:t>03</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14:paraId="5FAE46A7" w14:textId="77777777" w:rsidR="00445092" w:rsidRPr="00445092" w:rsidRDefault="00445092" w:rsidP="00445092">
            <w:pPr>
              <w:shd w:val="clear" w:color="auto" w:fill="FFFFFF"/>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22,2</w:t>
            </w:r>
          </w:p>
        </w:tc>
        <w:tc>
          <w:tcPr>
            <w:tcW w:w="1246" w:type="dxa"/>
            <w:tcBorders>
              <w:top w:val="single" w:sz="4" w:space="0" w:color="auto"/>
              <w:left w:val="nil"/>
              <w:bottom w:val="single" w:sz="4" w:space="0" w:color="auto"/>
              <w:right w:val="single" w:sz="4" w:space="0" w:color="auto"/>
            </w:tcBorders>
            <w:vAlign w:val="center"/>
          </w:tcPr>
          <w:p w14:paraId="3BD94BE3" w14:textId="23FBF4C0"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25</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1A41076D" w14:textId="621A07AB" w:rsidR="00445092" w:rsidRPr="00445092" w:rsidRDefault="00445092" w:rsidP="00445092">
            <w:pPr>
              <w:spacing w:after="0" w:line="240" w:lineRule="auto"/>
              <w:jc w:val="center"/>
              <w:rPr>
                <w:rFonts w:ascii="Times New Roman" w:eastAsia="Calibri" w:hAnsi="Times New Roman" w:cs="Times New Roman"/>
                <w:color w:val="000000"/>
              </w:rPr>
            </w:pPr>
            <w:r w:rsidRPr="00445092">
              <w:rPr>
                <w:rFonts w:ascii="Times New Roman" w:eastAsia="Calibri" w:hAnsi="Times New Roman" w:cs="Times New Roman"/>
                <w:color w:val="000000"/>
              </w:rPr>
              <w:t>25</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4BC6B0C5" w14:textId="14C379E5"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w:t>
            </w:r>
            <w:r w:rsidR="00B17E49">
              <w:rPr>
                <w:rFonts w:ascii="Times New Roman" w:eastAsia="Calibri" w:hAnsi="Times New Roman" w:cs="Times New Roman"/>
                <w:color w:val="000000"/>
              </w:rPr>
              <w:t>,0</w:t>
            </w:r>
          </w:p>
        </w:tc>
        <w:tc>
          <w:tcPr>
            <w:tcW w:w="1274" w:type="dxa"/>
            <w:tcBorders>
              <w:top w:val="single" w:sz="4" w:space="0" w:color="auto"/>
              <w:left w:val="nil"/>
              <w:bottom w:val="single" w:sz="4" w:space="0" w:color="auto"/>
              <w:right w:val="single" w:sz="4" w:space="0" w:color="auto"/>
            </w:tcBorders>
            <w:vAlign w:val="center"/>
          </w:tcPr>
          <w:p w14:paraId="20785D0B" w14:textId="4DECD38E"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w:t>
            </w:r>
            <w:r w:rsidR="00B17E49">
              <w:rPr>
                <w:rFonts w:ascii="Times New Roman" w:eastAsia="Calibri" w:hAnsi="Times New Roman" w:cs="Times New Roman"/>
                <w:color w:val="000000"/>
              </w:rPr>
              <w:t>,0</w:t>
            </w:r>
          </w:p>
        </w:tc>
      </w:tr>
      <w:tr w:rsidR="00445092" w:rsidRPr="00445092" w14:paraId="15BE38FC" w14:textId="77777777" w:rsidTr="00425E78">
        <w:trPr>
          <w:trHeight w:hRule="exact" w:val="408"/>
        </w:trPr>
        <w:tc>
          <w:tcPr>
            <w:tcW w:w="2548" w:type="dxa"/>
            <w:tcBorders>
              <w:top w:val="single" w:sz="6" w:space="0" w:color="auto"/>
              <w:left w:val="single" w:sz="6" w:space="0" w:color="auto"/>
              <w:bottom w:val="single" w:sz="6" w:space="0" w:color="auto"/>
              <w:right w:val="single" w:sz="6" w:space="0" w:color="auto"/>
            </w:tcBorders>
            <w:shd w:val="clear" w:color="auto" w:fill="FFFFFF"/>
          </w:tcPr>
          <w:p w14:paraId="5391F5A1" w14:textId="77777777" w:rsidR="00445092" w:rsidRPr="00445092" w:rsidRDefault="00445092" w:rsidP="00445092">
            <w:pPr>
              <w:shd w:val="clear" w:color="auto" w:fill="FFFFFF"/>
              <w:spacing w:after="0" w:line="240" w:lineRule="auto"/>
              <w:ind w:left="19"/>
              <w:rPr>
                <w:rFonts w:ascii="Times New Roman" w:eastAsia="Calibri" w:hAnsi="Times New Roman" w:cs="Times New Roman"/>
                <w:color w:val="000000"/>
                <w:spacing w:val="-2"/>
              </w:rPr>
            </w:pPr>
            <w:r w:rsidRPr="00445092">
              <w:rPr>
                <w:rFonts w:ascii="Times New Roman" w:eastAsia="Calibri" w:hAnsi="Times New Roman" w:cs="Times New Roman"/>
                <w:color w:val="000000"/>
                <w:spacing w:val="-2"/>
              </w:rPr>
              <w:t>Национальная экономика</w:t>
            </w:r>
          </w:p>
        </w:tc>
        <w:tc>
          <w:tcPr>
            <w:tcW w:w="424" w:type="dxa"/>
            <w:tcBorders>
              <w:top w:val="single" w:sz="6" w:space="0" w:color="auto"/>
              <w:left w:val="single" w:sz="6" w:space="0" w:color="auto"/>
              <w:bottom w:val="single" w:sz="6" w:space="0" w:color="auto"/>
              <w:right w:val="single" w:sz="6" w:space="0" w:color="auto"/>
            </w:tcBorders>
            <w:shd w:val="clear" w:color="auto" w:fill="FFFFFF"/>
          </w:tcPr>
          <w:p w14:paraId="21890D89" w14:textId="77777777" w:rsidR="00445092" w:rsidRPr="00445092" w:rsidRDefault="00445092" w:rsidP="00445092">
            <w:pPr>
              <w:shd w:val="clear" w:color="auto" w:fill="FFFFFF"/>
              <w:spacing w:after="0" w:line="240" w:lineRule="auto"/>
              <w:ind w:left="43"/>
              <w:jc w:val="center"/>
              <w:rPr>
                <w:rFonts w:ascii="Times New Roman" w:eastAsia="Calibri" w:hAnsi="Times New Roman" w:cs="Times New Roman"/>
                <w:color w:val="000000"/>
              </w:rPr>
            </w:pPr>
            <w:r w:rsidRPr="00445092">
              <w:rPr>
                <w:rFonts w:ascii="Times New Roman" w:eastAsia="Calibri" w:hAnsi="Times New Roman" w:cs="Times New Roman"/>
                <w:color w:val="000000"/>
              </w:rPr>
              <w:t>04</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14:paraId="21D917C3" w14:textId="77777777" w:rsidR="00445092" w:rsidRPr="00445092" w:rsidRDefault="00445092" w:rsidP="00445092">
            <w:pPr>
              <w:shd w:val="clear" w:color="auto" w:fill="FFFFFF"/>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31,4</w:t>
            </w:r>
          </w:p>
        </w:tc>
        <w:tc>
          <w:tcPr>
            <w:tcW w:w="1246" w:type="dxa"/>
            <w:tcBorders>
              <w:top w:val="single" w:sz="4" w:space="0" w:color="auto"/>
              <w:left w:val="nil"/>
              <w:bottom w:val="single" w:sz="4" w:space="0" w:color="auto"/>
              <w:right w:val="single" w:sz="4" w:space="0" w:color="auto"/>
            </w:tcBorders>
            <w:vAlign w:val="center"/>
          </w:tcPr>
          <w:p w14:paraId="20716943" w14:textId="77777777"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213,3</w:t>
            </w:r>
          </w:p>
        </w:tc>
        <w:tc>
          <w:tcPr>
            <w:tcW w:w="1275" w:type="dxa"/>
            <w:tcBorders>
              <w:top w:val="single" w:sz="4" w:space="0" w:color="auto"/>
              <w:left w:val="nil"/>
              <w:bottom w:val="single" w:sz="4" w:space="0" w:color="auto"/>
              <w:right w:val="single" w:sz="4" w:space="0" w:color="auto"/>
            </w:tcBorders>
            <w:vAlign w:val="center"/>
          </w:tcPr>
          <w:p w14:paraId="39DFE584" w14:textId="28E3B331" w:rsidR="00445092" w:rsidRPr="00445092" w:rsidRDefault="00445092" w:rsidP="00445092">
            <w:pPr>
              <w:spacing w:after="0" w:line="240" w:lineRule="auto"/>
              <w:jc w:val="center"/>
              <w:rPr>
                <w:rFonts w:ascii="Times New Roman" w:eastAsia="Calibri" w:hAnsi="Times New Roman" w:cs="Times New Roman"/>
                <w:color w:val="000000"/>
              </w:rPr>
            </w:pPr>
            <w:r w:rsidRPr="00445092">
              <w:rPr>
                <w:rFonts w:ascii="Times New Roman" w:eastAsia="Calibri" w:hAnsi="Times New Roman" w:cs="Times New Roman"/>
                <w:color w:val="000000"/>
              </w:rPr>
              <w:t>0</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5D74B8F1" w14:textId="59F56E8D"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0</w:t>
            </w:r>
            <w:r w:rsidR="00B17E49">
              <w:rPr>
                <w:rFonts w:ascii="Times New Roman" w:eastAsia="Calibri" w:hAnsi="Times New Roman" w:cs="Times New Roman"/>
                <w:color w:val="000000"/>
              </w:rPr>
              <w:t>,0</w:t>
            </w:r>
          </w:p>
        </w:tc>
        <w:tc>
          <w:tcPr>
            <w:tcW w:w="1274" w:type="dxa"/>
            <w:tcBorders>
              <w:top w:val="single" w:sz="4" w:space="0" w:color="auto"/>
              <w:left w:val="nil"/>
              <w:bottom w:val="single" w:sz="4" w:space="0" w:color="auto"/>
              <w:right w:val="single" w:sz="4" w:space="0" w:color="auto"/>
            </w:tcBorders>
            <w:vAlign w:val="center"/>
          </w:tcPr>
          <w:p w14:paraId="61E7D409" w14:textId="7ACE7304"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0</w:t>
            </w:r>
            <w:r w:rsidR="00B17E49">
              <w:rPr>
                <w:rFonts w:ascii="Times New Roman" w:eastAsia="Calibri" w:hAnsi="Times New Roman" w:cs="Times New Roman"/>
                <w:color w:val="000000"/>
              </w:rPr>
              <w:t>,0</w:t>
            </w:r>
          </w:p>
        </w:tc>
      </w:tr>
      <w:tr w:rsidR="00445092" w:rsidRPr="00445092" w14:paraId="06F97DFC" w14:textId="77777777" w:rsidTr="00425E78">
        <w:trPr>
          <w:trHeight w:hRule="exact" w:val="718"/>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3D9CDB9C" w14:textId="77777777" w:rsidR="00445092" w:rsidRPr="00445092" w:rsidRDefault="00445092" w:rsidP="00445092">
            <w:pPr>
              <w:shd w:val="clear" w:color="auto" w:fill="FFFFFF"/>
              <w:spacing w:after="0" w:line="240" w:lineRule="auto"/>
              <w:ind w:left="5" w:right="835" w:hanging="10"/>
              <w:rPr>
                <w:rFonts w:ascii="Times New Roman" w:eastAsia="Calibri" w:hAnsi="Times New Roman" w:cs="Times New Roman"/>
              </w:rPr>
            </w:pPr>
            <w:r w:rsidRPr="00445092">
              <w:rPr>
                <w:rFonts w:ascii="Times New Roman" w:eastAsia="Calibri" w:hAnsi="Times New Roman" w:cs="Times New Roman"/>
                <w:color w:val="000000"/>
                <w:spacing w:val="-2"/>
              </w:rPr>
              <w:t xml:space="preserve">Жилищно-коммунальное </w:t>
            </w:r>
            <w:r w:rsidRPr="00445092">
              <w:rPr>
                <w:rFonts w:ascii="Times New Roman" w:eastAsia="Calibri" w:hAnsi="Times New Roman" w:cs="Times New Roman"/>
                <w:color w:val="000000"/>
                <w:spacing w:val="-3"/>
              </w:rPr>
              <w:t>хозяйство</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45A1D520" w14:textId="77777777" w:rsidR="00445092" w:rsidRPr="00445092" w:rsidRDefault="00445092" w:rsidP="00445092">
            <w:pPr>
              <w:shd w:val="clear" w:color="auto" w:fill="FFFFFF"/>
              <w:spacing w:after="0" w:line="240" w:lineRule="auto"/>
              <w:ind w:left="43"/>
              <w:jc w:val="center"/>
              <w:rPr>
                <w:rFonts w:ascii="Times New Roman" w:eastAsia="Calibri" w:hAnsi="Times New Roman" w:cs="Times New Roman"/>
              </w:rPr>
            </w:pPr>
            <w:r w:rsidRPr="00445092">
              <w:rPr>
                <w:rFonts w:ascii="Times New Roman" w:eastAsia="Calibri" w:hAnsi="Times New Roman" w:cs="Times New Roman"/>
                <w:color w:val="000000"/>
              </w:rPr>
              <w:t>05</w:t>
            </w:r>
          </w:p>
        </w:tc>
        <w:tc>
          <w:tcPr>
            <w:tcW w:w="1423" w:type="dxa"/>
            <w:tcBorders>
              <w:top w:val="single" w:sz="6" w:space="0" w:color="auto"/>
              <w:left w:val="single" w:sz="6" w:space="0" w:color="auto"/>
              <w:bottom w:val="single" w:sz="6" w:space="0" w:color="auto"/>
              <w:right w:val="single" w:sz="4" w:space="0" w:color="auto"/>
            </w:tcBorders>
            <w:shd w:val="clear" w:color="auto" w:fill="FFFFFF"/>
            <w:vAlign w:val="center"/>
          </w:tcPr>
          <w:p w14:paraId="6C7A0437" w14:textId="77777777" w:rsidR="00445092" w:rsidRPr="00445092" w:rsidRDefault="00445092" w:rsidP="00445092">
            <w:pPr>
              <w:shd w:val="clear" w:color="auto" w:fill="FFFFFF"/>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142,1</w:t>
            </w:r>
          </w:p>
        </w:tc>
        <w:tc>
          <w:tcPr>
            <w:tcW w:w="1246" w:type="dxa"/>
            <w:tcBorders>
              <w:top w:val="single" w:sz="4" w:space="0" w:color="auto"/>
              <w:left w:val="single" w:sz="4" w:space="0" w:color="auto"/>
              <w:bottom w:val="single" w:sz="4" w:space="0" w:color="auto"/>
              <w:right w:val="single" w:sz="4" w:space="0" w:color="auto"/>
            </w:tcBorders>
            <w:vAlign w:val="center"/>
          </w:tcPr>
          <w:p w14:paraId="200098C9" w14:textId="77777777"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143,7</w:t>
            </w:r>
          </w:p>
        </w:tc>
        <w:tc>
          <w:tcPr>
            <w:tcW w:w="1275" w:type="dxa"/>
            <w:tcBorders>
              <w:top w:val="single" w:sz="4" w:space="0" w:color="auto"/>
              <w:left w:val="nil"/>
              <w:bottom w:val="single" w:sz="4" w:space="0" w:color="auto"/>
              <w:right w:val="single" w:sz="4" w:space="0" w:color="auto"/>
            </w:tcBorders>
            <w:vAlign w:val="center"/>
          </w:tcPr>
          <w:p w14:paraId="51F21296" w14:textId="2F546F6E" w:rsidR="00445092" w:rsidRPr="00445092" w:rsidRDefault="00445092" w:rsidP="00445092">
            <w:pPr>
              <w:spacing w:after="0" w:line="240" w:lineRule="auto"/>
              <w:jc w:val="center"/>
              <w:rPr>
                <w:rFonts w:ascii="Times New Roman" w:eastAsia="Calibri" w:hAnsi="Times New Roman" w:cs="Times New Roman"/>
                <w:color w:val="000000"/>
              </w:rPr>
            </w:pPr>
            <w:r w:rsidRPr="00445092">
              <w:rPr>
                <w:rFonts w:ascii="Times New Roman" w:eastAsia="Calibri" w:hAnsi="Times New Roman" w:cs="Times New Roman"/>
                <w:color w:val="000000"/>
              </w:rPr>
              <w:t>199</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4EBFEDD7" w14:textId="77777777"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21,3</w:t>
            </w:r>
          </w:p>
        </w:tc>
        <w:tc>
          <w:tcPr>
            <w:tcW w:w="1274" w:type="dxa"/>
            <w:tcBorders>
              <w:top w:val="single" w:sz="4" w:space="0" w:color="auto"/>
              <w:left w:val="nil"/>
              <w:bottom w:val="single" w:sz="4" w:space="0" w:color="auto"/>
              <w:right w:val="single" w:sz="4" w:space="0" w:color="auto"/>
            </w:tcBorders>
            <w:vAlign w:val="center"/>
          </w:tcPr>
          <w:p w14:paraId="341439C8" w14:textId="77777777"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12,6</w:t>
            </w:r>
          </w:p>
        </w:tc>
      </w:tr>
      <w:tr w:rsidR="00445092" w:rsidRPr="00445092" w14:paraId="4162E2B6" w14:textId="77777777" w:rsidTr="00425E78">
        <w:trPr>
          <w:trHeight w:hRule="exact" w:val="412"/>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2C62D53C" w14:textId="77777777" w:rsidR="00445092" w:rsidRPr="00445092" w:rsidRDefault="00445092" w:rsidP="00445092">
            <w:pPr>
              <w:shd w:val="clear" w:color="auto" w:fill="FFFFFF"/>
              <w:spacing w:after="0" w:line="240" w:lineRule="auto"/>
              <w:ind w:left="5" w:right="835" w:hanging="10"/>
              <w:rPr>
                <w:rFonts w:ascii="Times New Roman" w:eastAsia="Calibri" w:hAnsi="Times New Roman" w:cs="Times New Roman"/>
                <w:color w:val="000000"/>
                <w:spacing w:val="-2"/>
              </w:rPr>
            </w:pPr>
            <w:r w:rsidRPr="00445092">
              <w:rPr>
                <w:rFonts w:ascii="Times New Roman" w:eastAsia="Calibri" w:hAnsi="Times New Roman" w:cs="Times New Roman"/>
                <w:color w:val="000000"/>
                <w:spacing w:val="-2"/>
              </w:rPr>
              <w:t>Образование</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669B2A79" w14:textId="77777777" w:rsidR="00445092" w:rsidRPr="00445092" w:rsidRDefault="00445092" w:rsidP="00445092">
            <w:pPr>
              <w:shd w:val="clear" w:color="auto" w:fill="FFFFFF"/>
              <w:spacing w:after="0" w:line="240" w:lineRule="auto"/>
              <w:ind w:left="43"/>
              <w:jc w:val="center"/>
              <w:rPr>
                <w:rFonts w:ascii="Times New Roman" w:eastAsia="Calibri" w:hAnsi="Times New Roman" w:cs="Times New Roman"/>
                <w:color w:val="000000"/>
              </w:rPr>
            </w:pPr>
            <w:r w:rsidRPr="00445092">
              <w:rPr>
                <w:rFonts w:ascii="Times New Roman" w:eastAsia="Calibri" w:hAnsi="Times New Roman" w:cs="Times New Roman"/>
                <w:color w:val="000000"/>
              </w:rPr>
              <w:t>07</w:t>
            </w:r>
          </w:p>
        </w:tc>
        <w:tc>
          <w:tcPr>
            <w:tcW w:w="1423" w:type="dxa"/>
            <w:tcBorders>
              <w:top w:val="single" w:sz="6" w:space="0" w:color="auto"/>
              <w:left w:val="single" w:sz="6" w:space="0" w:color="auto"/>
              <w:bottom w:val="single" w:sz="6" w:space="0" w:color="auto"/>
              <w:right w:val="single" w:sz="4" w:space="0" w:color="auto"/>
            </w:tcBorders>
            <w:shd w:val="clear" w:color="auto" w:fill="FFFFFF"/>
            <w:vAlign w:val="center"/>
          </w:tcPr>
          <w:p w14:paraId="69B94F54" w14:textId="70F8AB59" w:rsidR="00445092" w:rsidRPr="00445092" w:rsidRDefault="00445092" w:rsidP="00445092">
            <w:pPr>
              <w:shd w:val="clear" w:color="auto" w:fill="FFFFFF"/>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w:t>
            </w:r>
            <w:r w:rsidR="00B17E49">
              <w:rPr>
                <w:rFonts w:ascii="Times New Roman" w:eastAsia="Calibri" w:hAnsi="Times New Roman" w:cs="Times New Roman"/>
                <w:color w:val="000000"/>
              </w:rPr>
              <w:t>,0</w:t>
            </w:r>
          </w:p>
        </w:tc>
        <w:tc>
          <w:tcPr>
            <w:tcW w:w="1246" w:type="dxa"/>
            <w:tcBorders>
              <w:top w:val="single" w:sz="4" w:space="0" w:color="auto"/>
              <w:left w:val="single" w:sz="4" w:space="0" w:color="auto"/>
              <w:bottom w:val="single" w:sz="4" w:space="0" w:color="auto"/>
              <w:right w:val="single" w:sz="4" w:space="0" w:color="auto"/>
            </w:tcBorders>
            <w:vAlign w:val="center"/>
          </w:tcPr>
          <w:p w14:paraId="05252E86" w14:textId="72D37791"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7E767875" w14:textId="1DC6E822" w:rsidR="00445092" w:rsidRPr="00445092" w:rsidRDefault="00445092" w:rsidP="00445092">
            <w:pPr>
              <w:spacing w:after="0" w:line="240" w:lineRule="auto"/>
              <w:jc w:val="center"/>
              <w:rPr>
                <w:rFonts w:ascii="Times New Roman" w:eastAsia="Calibri" w:hAnsi="Times New Roman" w:cs="Times New Roman"/>
                <w:color w:val="000000"/>
              </w:rPr>
            </w:pPr>
            <w:r w:rsidRPr="00445092">
              <w:rPr>
                <w:rFonts w:ascii="Times New Roman" w:eastAsia="Calibri" w:hAnsi="Times New Roman" w:cs="Times New Roman"/>
                <w:color w:val="000000"/>
              </w:rPr>
              <w:t>2</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21F82009" w14:textId="2598762A" w:rsidR="00445092" w:rsidRPr="00445092" w:rsidRDefault="00B17E49" w:rsidP="00445092">
            <w:pPr>
              <w:spacing w:after="200" w:line="276" w:lineRule="auto"/>
              <w:jc w:val="center"/>
              <w:rPr>
                <w:rFonts w:ascii="Times New Roman" w:eastAsia="Calibri" w:hAnsi="Times New Roman" w:cs="Times New Roman"/>
              </w:rPr>
            </w:pPr>
            <w:r>
              <w:rPr>
                <w:rFonts w:ascii="Times New Roman" w:eastAsia="Calibri" w:hAnsi="Times New Roman" w:cs="Times New Roman"/>
              </w:rPr>
              <w:t>0,0</w:t>
            </w:r>
          </w:p>
        </w:tc>
        <w:tc>
          <w:tcPr>
            <w:tcW w:w="1274" w:type="dxa"/>
            <w:tcBorders>
              <w:top w:val="single" w:sz="4" w:space="0" w:color="auto"/>
              <w:left w:val="nil"/>
              <w:bottom w:val="single" w:sz="4" w:space="0" w:color="auto"/>
              <w:right w:val="single" w:sz="4" w:space="0" w:color="auto"/>
            </w:tcBorders>
            <w:vAlign w:val="center"/>
          </w:tcPr>
          <w:p w14:paraId="46F1B2BD" w14:textId="57BF64FC" w:rsidR="00445092" w:rsidRPr="00445092" w:rsidRDefault="00B17E49" w:rsidP="00445092">
            <w:pPr>
              <w:spacing w:after="200" w:line="276" w:lineRule="auto"/>
              <w:jc w:val="center"/>
              <w:rPr>
                <w:rFonts w:ascii="Times New Roman" w:eastAsia="Calibri" w:hAnsi="Times New Roman" w:cs="Times New Roman"/>
              </w:rPr>
            </w:pPr>
            <w:r>
              <w:rPr>
                <w:rFonts w:ascii="Times New Roman" w:eastAsia="Calibri" w:hAnsi="Times New Roman" w:cs="Times New Roman"/>
              </w:rPr>
              <w:t>0,0</w:t>
            </w:r>
          </w:p>
        </w:tc>
      </w:tr>
      <w:tr w:rsidR="00445092" w:rsidRPr="00445092" w14:paraId="07D5FBF9" w14:textId="77777777" w:rsidTr="00425E78">
        <w:trPr>
          <w:trHeight w:hRule="exact" w:val="349"/>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09A04918" w14:textId="77777777" w:rsidR="00445092" w:rsidRPr="00445092" w:rsidRDefault="00445092" w:rsidP="00445092">
            <w:pPr>
              <w:shd w:val="clear" w:color="auto" w:fill="FFFFFF"/>
              <w:spacing w:after="0" w:line="240" w:lineRule="auto"/>
              <w:ind w:left="19"/>
              <w:rPr>
                <w:rFonts w:ascii="Times New Roman" w:eastAsia="Calibri" w:hAnsi="Times New Roman" w:cs="Times New Roman"/>
              </w:rPr>
            </w:pPr>
            <w:r w:rsidRPr="00445092">
              <w:rPr>
                <w:rFonts w:ascii="Times New Roman" w:eastAsia="Calibri" w:hAnsi="Times New Roman" w:cs="Times New Roman"/>
                <w:color w:val="000000"/>
                <w:spacing w:val="-2"/>
              </w:rPr>
              <w:t>Культура, кинематография</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6520E38D" w14:textId="77777777" w:rsidR="00445092" w:rsidRPr="00445092" w:rsidRDefault="00445092" w:rsidP="00445092">
            <w:pPr>
              <w:shd w:val="clear" w:color="auto" w:fill="FFFFFF"/>
              <w:spacing w:after="0" w:line="240" w:lineRule="auto"/>
              <w:ind w:left="48"/>
              <w:jc w:val="center"/>
              <w:rPr>
                <w:rFonts w:ascii="Times New Roman" w:eastAsia="Calibri" w:hAnsi="Times New Roman" w:cs="Times New Roman"/>
              </w:rPr>
            </w:pPr>
            <w:r w:rsidRPr="00445092">
              <w:rPr>
                <w:rFonts w:ascii="Times New Roman" w:eastAsia="Calibri" w:hAnsi="Times New Roman" w:cs="Times New Roman"/>
                <w:color w:val="000000"/>
              </w:rPr>
              <w:t>08</w:t>
            </w:r>
          </w:p>
        </w:tc>
        <w:tc>
          <w:tcPr>
            <w:tcW w:w="1423" w:type="dxa"/>
            <w:tcBorders>
              <w:top w:val="single" w:sz="6" w:space="0" w:color="auto"/>
              <w:left w:val="single" w:sz="6" w:space="0" w:color="auto"/>
              <w:bottom w:val="single" w:sz="6" w:space="0" w:color="auto"/>
              <w:right w:val="single" w:sz="4" w:space="0" w:color="auto"/>
            </w:tcBorders>
            <w:shd w:val="clear" w:color="auto" w:fill="FFFFFF"/>
            <w:vAlign w:val="center"/>
          </w:tcPr>
          <w:p w14:paraId="39C67D27" w14:textId="3A1C4424" w:rsidR="00445092" w:rsidRPr="00445092" w:rsidRDefault="00445092" w:rsidP="00445092">
            <w:pPr>
              <w:shd w:val="clear" w:color="auto" w:fill="FFFFFF"/>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15</w:t>
            </w:r>
            <w:r w:rsidR="00B17E49">
              <w:rPr>
                <w:rFonts w:ascii="Times New Roman" w:eastAsia="Calibri" w:hAnsi="Times New Roman" w:cs="Times New Roman"/>
                <w:color w:val="000000"/>
              </w:rPr>
              <w:t>,0</w:t>
            </w:r>
          </w:p>
        </w:tc>
        <w:tc>
          <w:tcPr>
            <w:tcW w:w="1246" w:type="dxa"/>
            <w:tcBorders>
              <w:top w:val="single" w:sz="4" w:space="0" w:color="auto"/>
              <w:left w:val="single" w:sz="4" w:space="0" w:color="auto"/>
              <w:bottom w:val="single" w:sz="4" w:space="0" w:color="auto"/>
              <w:right w:val="single" w:sz="4" w:space="0" w:color="auto"/>
            </w:tcBorders>
            <w:vAlign w:val="center"/>
          </w:tcPr>
          <w:p w14:paraId="0EBC0E59" w14:textId="29DEFD71"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20</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5F7F2341" w14:textId="57870D59" w:rsidR="00445092" w:rsidRPr="00445092" w:rsidRDefault="00445092" w:rsidP="00445092">
            <w:pPr>
              <w:spacing w:after="0" w:line="240" w:lineRule="auto"/>
              <w:jc w:val="center"/>
              <w:rPr>
                <w:rFonts w:ascii="Times New Roman" w:eastAsia="Calibri" w:hAnsi="Times New Roman" w:cs="Times New Roman"/>
                <w:color w:val="000000"/>
              </w:rPr>
            </w:pPr>
            <w:r w:rsidRPr="00445092">
              <w:rPr>
                <w:rFonts w:ascii="Times New Roman" w:eastAsia="Calibri" w:hAnsi="Times New Roman" w:cs="Times New Roman"/>
                <w:color w:val="000000"/>
              </w:rPr>
              <w:t>20</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2B7853EC" w14:textId="4616E60C" w:rsidR="00445092" w:rsidRPr="00445092" w:rsidRDefault="00B17E49" w:rsidP="00445092">
            <w:pPr>
              <w:spacing w:after="200" w:line="276" w:lineRule="auto"/>
              <w:jc w:val="center"/>
              <w:rPr>
                <w:rFonts w:ascii="Times New Roman" w:eastAsia="Calibri" w:hAnsi="Times New Roman" w:cs="Times New Roman"/>
              </w:rPr>
            </w:pPr>
            <w:r>
              <w:rPr>
                <w:rFonts w:ascii="Times New Roman" w:eastAsia="Calibri" w:hAnsi="Times New Roman" w:cs="Times New Roman"/>
              </w:rPr>
              <w:t>0,0</w:t>
            </w:r>
          </w:p>
        </w:tc>
        <w:tc>
          <w:tcPr>
            <w:tcW w:w="1274" w:type="dxa"/>
            <w:tcBorders>
              <w:top w:val="single" w:sz="4" w:space="0" w:color="auto"/>
              <w:left w:val="nil"/>
              <w:bottom w:val="single" w:sz="4" w:space="0" w:color="auto"/>
              <w:right w:val="single" w:sz="4" w:space="0" w:color="auto"/>
            </w:tcBorders>
            <w:vAlign w:val="center"/>
          </w:tcPr>
          <w:p w14:paraId="4238605F" w14:textId="75BFAA93" w:rsidR="00445092" w:rsidRPr="00445092" w:rsidRDefault="00B17E49" w:rsidP="00445092">
            <w:pPr>
              <w:spacing w:after="200" w:line="276" w:lineRule="auto"/>
              <w:jc w:val="center"/>
              <w:rPr>
                <w:rFonts w:ascii="Times New Roman" w:eastAsia="Calibri" w:hAnsi="Times New Roman" w:cs="Times New Roman"/>
              </w:rPr>
            </w:pPr>
            <w:r>
              <w:rPr>
                <w:rFonts w:ascii="Times New Roman" w:eastAsia="Calibri" w:hAnsi="Times New Roman" w:cs="Times New Roman"/>
              </w:rPr>
              <w:t>0,0</w:t>
            </w:r>
          </w:p>
        </w:tc>
      </w:tr>
      <w:tr w:rsidR="00445092" w:rsidRPr="00445092" w14:paraId="003E5FC2" w14:textId="77777777" w:rsidTr="00425E78">
        <w:trPr>
          <w:trHeight w:hRule="exact" w:val="349"/>
        </w:trPr>
        <w:tc>
          <w:tcPr>
            <w:tcW w:w="2548" w:type="dxa"/>
            <w:tcBorders>
              <w:top w:val="single" w:sz="6" w:space="0" w:color="auto"/>
              <w:left w:val="single" w:sz="6" w:space="0" w:color="auto"/>
              <w:bottom w:val="single" w:sz="6" w:space="0" w:color="auto"/>
              <w:right w:val="single" w:sz="6" w:space="0" w:color="auto"/>
            </w:tcBorders>
            <w:shd w:val="clear" w:color="auto" w:fill="FFFFFF"/>
          </w:tcPr>
          <w:p w14:paraId="373042AB" w14:textId="77777777" w:rsidR="00445092" w:rsidRPr="00445092" w:rsidRDefault="00445092" w:rsidP="00445092">
            <w:pPr>
              <w:shd w:val="clear" w:color="auto" w:fill="FFFFFF"/>
              <w:spacing w:after="0" w:line="240" w:lineRule="auto"/>
              <w:ind w:left="19"/>
              <w:rPr>
                <w:rFonts w:ascii="Times New Roman" w:eastAsia="Calibri" w:hAnsi="Times New Roman" w:cs="Times New Roman"/>
                <w:color w:val="000000"/>
                <w:spacing w:val="-2"/>
              </w:rPr>
            </w:pPr>
            <w:r w:rsidRPr="00445092">
              <w:rPr>
                <w:rFonts w:ascii="Times New Roman" w:eastAsia="Calibri" w:hAnsi="Times New Roman" w:cs="Times New Roman"/>
                <w:color w:val="000000"/>
                <w:spacing w:val="-2"/>
              </w:rPr>
              <w:t>Социальная политика</w:t>
            </w:r>
          </w:p>
        </w:tc>
        <w:tc>
          <w:tcPr>
            <w:tcW w:w="424" w:type="dxa"/>
            <w:tcBorders>
              <w:top w:val="single" w:sz="6" w:space="0" w:color="auto"/>
              <w:left w:val="single" w:sz="6" w:space="0" w:color="auto"/>
              <w:bottom w:val="single" w:sz="6" w:space="0" w:color="auto"/>
              <w:right w:val="single" w:sz="6" w:space="0" w:color="auto"/>
            </w:tcBorders>
            <w:shd w:val="clear" w:color="auto" w:fill="FFFFFF"/>
          </w:tcPr>
          <w:p w14:paraId="517A7156" w14:textId="77777777" w:rsidR="00445092" w:rsidRPr="00445092" w:rsidRDefault="00445092" w:rsidP="00445092">
            <w:pPr>
              <w:shd w:val="clear" w:color="auto" w:fill="FFFFFF"/>
              <w:spacing w:after="0" w:line="240" w:lineRule="auto"/>
              <w:ind w:left="48"/>
              <w:jc w:val="center"/>
              <w:rPr>
                <w:rFonts w:ascii="Times New Roman" w:eastAsia="Calibri" w:hAnsi="Times New Roman" w:cs="Times New Roman"/>
                <w:color w:val="000000"/>
              </w:rPr>
            </w:pPr>
            <w:r w:rsidRPr="00445092">
              <w:rPr>
                <w:rFonts w:ascii="Times New Roman" w:eastAsia="Calibri" w:hAnsi="Times New Roman" w:cs="Times New Roman"/>
                <w:color w:val="000000"/>
              </w:rPr>
              <w:t>10</w:t>
            </w:r>
          </w:p>
        </w:tc>
        <w:tc>
          <w:tcPr>
            <w:tcW w:w="1423" w:type="dxa"/>
            <w:tcBorders>
              <w:top w:val="single" w:sz="6" w:space="0" w:color="auto"/>
              <w:left w:val="single" w:sz="6" w:space="0" w:color="auto"/>
              <w:bottom w:val="single" w:sz="6" w:space="0" w:color="auto"/>
              <w:right w:val="single" w:sz="4" w:space="0" w:color="auto"/>
            </w:tcBorders>
            <w:shd w:val="clear" w:color="auto" w:fill="FFFFFF"/>
            <w:vAlign w:val="center"/>
          </w:tcPr>
          <w:p w14:paraId="615ADA90" w14:textId="43F149DF" w:rsidR="00445092" w:rsidRPr="00445092" w:rsidRDefault="00B17E49" w:rsidP="00445092">
            <w:pPr>
              <w:shd w:val="clear" w:color="auto" w:fill="FFFFFF"/>
              <w:spacing w:after="200" w:line="276" w:lineRule="auto"/>
              <w:jc w:val="center"/>
              <w:rPr>
                <w:rFonts w:ascii="Times New Roman" w:eastAsia="Calibri" w:hAnsi="Times New Roman" w:cs="Times New Roman"/>
              </w:rPr>
            </w:pPr>
            <w:r>
              <w:rPr>
                <w:rFonts w:ascii="Times New Roman" w:eastAsia="Calibri" w:hAnsi="Times New Roman" w:cs="Times New Roman"/>
              </w:rPr>
              <w:t>0,0</w:t>
            </w:r>
          </w:p>
        </w:tc>
        <w:tc>
          <w:tcPr>
            <w:tcW w:w="1246" w:type="dxa"/>
            <w:tcBorders>
              <w:top w:val="single" w:sz="4" w:space="0" w:color="auto"/>
              <w:left w:val="single" w:sz="4" w:space="0" w:color="auto"/>
              <w:bottom w:val="single" w:sz="4" w:space="0" w:color="auto"/>
              <w:right w:val="single" w:sz="4" w:space="0" w:color="auto"/>
            </w:tcBorders>
            <w:vAlign w:val="center"/>
          </w:tcPr>
          <w:p w14:paraId="757FBCD9" w14:textId="5318DD0E"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10</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407CB84F" w14:textId="31691870" w:rsidR="00445092" w:rsidRPr="00445092" w:rsidRDefault="00B17E49" w:rsidP="00445092">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0,0</w:t>
            </w:r>
          </w:p>
        </w:tc>
        <w:tc>
          <w:tcPr>
            <w:tcW w:w="1275" w:type="dxa"/>
            <w:tcBorders>
              <w:top w:val="single" w:sz="4" w:space="0" w:color="auto"/>
              <w:left w:val="nil"/>
              <w:bottom w:val="single" w:sz="4" w:space="0" w:color="auto"/>
              <w:right w:val="single" w:sz="4" w:space="0" w:color="auto"/>
            </w:tcBorders>
            <w:vAlign w:val="center"/>
          </w:tcPr>
          <w:p w14:paraId="0BB782B3" w14:textId="638526C1" w:rsidR="00445092" w:rsidRPr="00445092" w:rsidRDefault="00B17E49" w:rsidP="00445092">
            <w:pPr>
              <w:spacing w:after="200" w:line="276" w:lineRule="auto"/>
              <w:jc w:val="center"/>
              <w:rPr>
                <w:rFonts w:ascii="Times New Roman" w:eastAsia="Calibri" w:hAnsi="Times New Roman" w:cs="Times New Roman"/>
              </w:rPr>
            </w:pPr>
            <w:r>
              <w:rPr>
                <w:rFonts w:ascii="Times New Roman" w:eastAsia="Calibri" w:hAnsi="Times New Roman" w:cs="Times New Roman"/>
              </w:rPr>
              <w:t>0,0</w:t>
            </w:r>
          </w:p>
        </w:tc>
        <w:tc>
          <w:tcPr>
            <w:tcW w:w="1274" w:type="dxa"/>
            <w:tcBorders>
              <w:top w:val="single" w:sz="4" w:space="0" w:color="auto"/>
              <w:left w:val="nil"/>
              <w:bottom w:val="single" w:sz="4" w:space="0" w:color="auto"/>
              <w:right w:val="single" w:sz="4" w:space="0" w:color="auto"/>
            </w:tcBorders>
            <w:vAlign w:val="center"/>
          </w:tcPr>
          <w:p w14:paraId="1A1DB1E5" w14:textId="75FDA11B" w:rsidR="00445092" w:rsidRPr="00445092" w:rsidRDefault="00B17E49" w:rsidP="00445092">
            <w:pPr>
              <w:spacing w:after="200" w:line="276" w:lineRule="auto"/>
              <w:jc w:val="center"/>
              <w:rPr>
                <w:rFonts w:ascii="Times New Roman" w:eastAsia="Calibri" w:hAnsi="Times New Roman" w:cs="Times New Roman"/>
              </w:rPr>
            </w:pPr>
            <w:r>
              <w:rPr>
                <w:rFonts w:ascii="Times New Roman" w:eastAsia="Calibri" w:hAnsi="Times New Roman" w:cs="Times New Roman"/>
              </w:rPr>
              <w:t>0,0</w:t>
            </w:r>
          </w:p>
        </w:tc>
      </w:tr>
      <w:tr w:rsidR="00445092" w:rsidRPr="00445092" w14:paraId="0749A6E8" w14:textId="77777777" w:rsidTr="00425E78">
        <w:trPr>
          <w:trHeight w:hRule="exact" w:val="626"/>
        </w:trPr>
        <w:tc>
          <w:tcPr>
            <w:tcW w:w="2548" w:type="dxa"/>
            <w:tcBorders>
              <w:top w:val="single" w:sz="6" w:space="0" w:color="auto"/>
              <w:left w:val="single" w:sz="6" w:space="0" w:color="auto"/>
              <w:bottom w:val="single" w:sz="6" w:space="0" w:color="auto"/>
              <w:right w:val="single" w:sz="6" w:space="0" w:color="auto"/>
            </w:tcBorders>
            <w:shd w:val="clear" w:color="auto" w:fill="FFFFFF"/>
          </w:tcPr>
          <w:p w14:paraId="73EC467A" w14:textId="77777777" w:rsidR="00445092" w:rsidRPr="00445092" w:rsidRDefault="00445092" w:rsidP="00445092">
            <w:pPr>
              <w:shd w:val="clear" w:color="auto" w:fill="FFFFFF"/>
              <w:spacing w:after="0" w:line="240" w:lineRule="auto"/>
              <w:ind w:left="19"/>
              <w:rPr>
                <w:rFonts w:ascii="Times New Roman" w:eastAsia="Calibri" w:hAnsi="Times New Roman" w:cs="Times New Roman"/>
                <w:color w:val="000000"/>
                <w:spacing w:val="-2"/>
              </w:rPr>
            </w:pPr>
            <w:r w:rsidRPr="00445092">
              <w:rPr>
                <w:rFonts w:ascii="Times New Roman" w:eastAsia="Calibri" w:hAnsi="Times New Roman" w:cs="Times New Roman"/>
                <w:color w:val="000000"/>
                <w:spacing w:val="-2"/>
              </w:rPr>
              <w:t>Физическая культура и</w:t>
            </w:r>
          </w:p>
          <w:p w14:paraId="4A58AE95" w14:textId="77777777" w:rsidR="00445092" w:rsidRPr="00445092" w:rsidRDefault="00445092" w:rsidP="00445092">
            <w:pPr>
              <w:shd w:val="clear" w:color="auto" w:fill="FFFFFF"/>
              <w:spacing w:after="0" w:line="240" w:lineRule="auto"/>
              <w:ind w:left="19"/>
              <w:rPr>
                <w:rFonts w:ascii="Times New Roman" w:eastAsia="Calibri" w:hAnsi="Times New Roman" w:cs="Times New Roman"/>
                <w:color w:val="000000"/>
                <w:spacing w:val="-2"/>
              </w:rPr>
            </w:pPr>
            <w:r w:rsidRPr="00445092">
              <w:rPr>
                <w:rFonts w:ascii="Times New Roman" w:eastAsia="Calibri" w:hAnsi="Times New Roman" w:cs="Times New Roman"/>
                <w:color w:val="000000"/>
                <w:spacing w:val="-2"/>
              </w:rPr>
              <w:t>Спорт</w:t>
            </w:r>
          </w:p>
          <w:p w14:paraId="472E6085" w14:textId="77777777" w:rsidR="00445092" w:rsidRPr="00445092" w:rsidRDefault="00445092" w:rsidP="00445092">
            <w:pPr>
              <w:shd w:val="clear" w:color="auto" w:fill="FFFFFF"/>
              <w:spacing w:after="0" w:line="240" w:lineRule="auto"/>
              <w:ind w:left="19"/>
              <w:rPr>
                <w:rFonts w:ascii="Times New Roman" w:eastAsia="Calibri" w:hAnsi="Times New Roman" w:cs="Times New Roman"/>
                <w:color w:val="000000"/>
                <w:spacing w:val="-2"/>
              </w:rPr>
            </w:pPr>
          </w:p>
          <w:p w14:paraId="5939B8B7" w14:textId="77777777" w:rsidR="00445092" w:rsidRPr="00445092" w:rsidRDefault="00445092" w:rsidP="00445092">
            <w:pPr>
              <w:shd w:val="clear" w:color="auto" w:fill="FFFFFF"/>
              <w:spacing w:after="0" w:line="240" w:lineRule="auto"/>
              <w:ind w:left="19"/>
              <w:rPr>
                <w:rFonts w:ascii="Times New Roman" w:eastAsia="Calibri" w:hAnsi="Times New Roman" w:cs="Times New Roman"/>
                <w:color w:val="000000"/>
                <w:spacing w:val="-2"/>
              </w:rPr>
            </w:pPr>
          </w:p>
          <w:p w14:paraId="16701BA0" w14:textId="77777777" w:rsidR="00445092" w:rsidRPr="00445092" w:rsidRDefault="00445092" w:rsidP="00445092">
            <w:pPr>
              <w:shd w:val="clear" w:color="auto" w:fill="FFFFFF"/>
              <w:spacing w:after="0" w:line="240" w:lineRule="auto"/>
              <w:ind w:left="19"/>
              <w:rPr>
                <w:rFonts w:ascii="Times New Roman" w:eastAsia="Calibri" w:hAnsi="Times New Roman" w:cs="Times New Roman"/>
                <w:color w:val="000000"/>
                <w:spacing w:val="-2"/>
              </w:rPr>
            </w:pPr>
          </w:p>
        </w:tc>
        <w:tc>
          <w:tcPr>
            <w:tcW w:w="424" w:type="dxa"/>
            <w:tcBorders>
              <w:top w:val="single" w:sz="6" w:space="0" w:color="auto"/>
              <w:left w:val="single" w:sz="6" w:space="0" w:color="auto"/>
              <w:bottom w:val="single" w:sz="6" w:space="0" w:color="auto"/>
              <w:right w:val="single" w:sz="6" w:space="0" w:color="auto"/>
            </w:tcBorders>
            <w:shd w:val="clear" w:color="auto" w:fill="FFFFFF"/>
          </w:tcPr>
          <w:p w14:paraId="65E0861D" w14:textId="77777777" w:rsidR="00445092" w:rsidRPr="00445092" w:rsidRDefault="00445092" w:rsidP="00445092">
            <w:pPr>
              <w:shd w:val="clear" w:color="auto" w:fill="FFFFFF"/>
              <w:spacing w:after="0" w:line="240" w:lineRule="auto"/>
              <w:ind w:left="48"/>
              <w:jc w:val="center"/>
              <w:rPr>
                <w:rFonts w:ascii="Times New Roman" w:eastAsia="Calibri" w:hAnsi="Times New Roman" w:cs="Times New Roman"/>
                <w:color w:val="000000"/>
              </w:rPr>
            </w:pPr>
            <w:r w:rsidRPr="00445092">
              <w:rPr>
                <w:rFonts w:ascii="Times New Roman" w:eastAsia="Calibri" w:hAnsi="Times New Roman" w:cs="Times New Roman"/>
                <w:color w:val="000000"/>
              </w:rPr>
              <w:t>11</w:t>
            </w:r>
          </w:p>
        </w:tc>
        <w:tc>
          <w:tcPr>
            <w:tcW w:w="1423" w:type="dxa"/>
            <w:tcBorders>
              <w:top w:val="single" w:sz="6" w:space="0" w:color="auto"/>
              <w:left w:val="single" w:sz="6" w:space="0" w:color="auto"/>
              <w:bottom w:val="single" w:sz="6" w:space="0" w:color="auto"/>
              <w:right w:val="single" w:sz="4" w:space="0" w:color="auto"/>
            </w:tcBorders>
            <w:shd w:val="clear" w:color="auto" w:fill="FFFFFF"/>
            <w:vAlign w:val="center"/>
          </w:tcPr>
          <w:p w14:paraId="71860131" w14:textId="4AF8870A" w:rsidR="00445092" w:rsidRPr="00445092" w:rsidRDefault="00445092" w:rsidP="00445092">
            <w:pPr>
              <w:shd w:val="clear" w:color="auto" w:fill="FFFFFF"/>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w:t>
            </w:r>
            <w:r w:rsidR="00B17E49">
              <w:rPr>
                <w:rFonts w:ascii="Times New Roman" w:eastAsia="Calibri" w:hAnsi="Times New Roman" w:cs="Times New Roman"/>
                <w:color w:val="000000"/>
              </w:rPr>
              <w:t>,0</w:t>
            </w:r>
          </w:p>
        </w:tc>
        <w:tc>
          <w:tcPr>
            <w:tcW w:w="1246" w:type="dxa"/>
            <w:tcBorders>
              <w:top w:val="single" w:sz="4" w:space="0" w:color="auto"/>
              <w:left w:val="single" w:sz="4" w:space="0" w:color="auto"/>
              <w:bottom w:val="single" w:sz="4" w:space="0" w:color="auto"/>
              <w:right w:val="single" w:sz="4" w:space="0" w:color="auto"/>
            </w:tcBorders>
            <w:vAlign w:val="center"/>
          </w:tcPr>
          <w:p w14:paraId="3CE89BE7" w14:textId="23D1496D" w:rsidR="00445092" w:rsidRPr="00445092" w:rsidRDefault="00445092" w:rsidP="00445092">
            <w:pPr>
              <w:spacing w:after="200" w:line="276" w:lineRule="auto"/>
              <w:jc w:val="center"/>
              <w:rPr>
                <w:rFonts w:ascii="Times New Roman" w:eastAsia="Calibri" w:hAnsi="Times New Roman" w:cs="Times New Roman"/>
              </w:rPr>
            </w:pPr>
            <w:r w:rsidRPr="00445092">
              <w:rPr>
                <w:rFonts w:ascii="Times New Roman" w:eastAsia="Calibri" w:hAnsi="Times New Roman" w:cs="Times New Roman"/>
                <w:color w:val="000000"/>
              </w:rPr>
              <w:t>2</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42B1C45C" w14:textId="234414B4" w:rsidR="00445092" w:rsidRPr="00445092" w:rsidRDefault="00445092" w:rsidP="00445092">
            <w:pPr>
              <w:spacing w:after="0" w:line="240" w:lineRule="auto"/>
              <w:jc w:val="center"/>
              <w:rPr>
                <w:rFonts w:ascii="Times New Roman" w:eastAsia="Calibri" w:hAnsi="Times New Roman" w:cs="Times New Roman"/>
                <w:color w:val="000000"/>
              </w:rPr>
            </w:pPr>
            <w:r w:rsidRPr="00445092">
              <w:rPr>
                <w:rFonts w:ascii="Times New Roman" w:eastAsia="Calibri" w:hAnsi="Times New Roman" w:cs="Times New Roman"/>
                <w:color w:val="000000"/>
              </w:rPr>
              <w:t>2</w:t>
            </w:r>
            <w:r w:rsidR="00B17E49">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vAlign w:val="center"/>
          </w:tcPr>
          <w:p w14:paraId="38C6D64A" w14:textId="72237F80" w:rsidR="00445092" w:rsidRPr="00445092" w:rsidRDefault="00B17E49" w:rsidP="00445092">
            <w:pPr>
              <w:spacing w:after="200" w:line="276" w:lineRule="auto"/>
              <w:jc w:val="center"/>
              <w:rPr>
                <w:rFonts w:ascii="Times New Roman" w:eastAsia="Calibri" w:hAnsi="Times New Roman" w:cs="Times New Roman"/>
              </w:rPr>
            </w:pPr>
            <w:r>
              <w:rPr>
                <w:rFonts w:ascii="Times New Roman" w:eastAsia="Calibri" w:hAnsi="Times New Roman" w:cs="Times New Roman"/>
              </w:rPr>
              <w:t>0,0</w:t>
            </w:r>
          </w:p>
        </w:tc>
        <w:tc>
          <w:tcPr>
            <w:tcW w:w="1274" w:type="dxa"/>
            <w:tcBorders>
              <w:top w:val="single" w:sz="4" w:space="0" w:color="auto"/>
              <w:left w:val="nil"/>
              <w:bottom w:val="single" w:sz="4" w:space="0" w:color="auto"/>
              <w:right w:val="single" w:sz="4" w:space="0" w:color="auto"/>
            </w:tcBorders>
            <w:vAlign w:val="center"/>
          </w:tcPr>
          <w:p w14:paraId="3F1798B1" w14:textId="1BA63BD7" w:rsidR="00445092" w:rsidRPr="00445092" w:rsidRDefault="00B17E49" w:rsidP="00445092">
            <w:pPr>
              <w:spacing w:after="200" w:line="276" w:lineRule="auto"/>
              <w:jc w:val="center"/>
              <w:rPr>
                <w:rFonts w:ascii="Times New Roman" w:eastAsia="Calibri" w:hAnsi="Times New Roman" w:cs="Times New Roman"/>
              </w:rPr>
            </w:pPr>
            <w:r>
              <w:rPr>
                <w:rFonts w:ascii="Times New Roman" w:eastAsia="Calibri" w:hAnsi="Times New Roman" w:cs="Times New Roman"/>
              </w:rPr>
              <w:t>0,0</w:t>
            </w:r>
          </w:p>
        </w:tc>
      </w:tr>
      <w:tr w:rsidR="00445092" w:rsidRPr="00445092" w14:paraId="2256607B" w14:textId="77777777" w:rsidTr="00425E78">
        <w:trPr>
          <w:trHeight w:hRule="exact" w:val="370"/>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2F94B546" w14:textId="77777777" w:rsidR="00445092" w:rsidRPr="00445092" w:rsidRDefault="00445092" w:rsidP="00445092">
            <w:pPr>
              <w:shd w:val="clear" w:color="auto" w:fill="FFFFFF"/>
              <w:spacing w:after="200" w:line="276" w:lineRule="auto"/>
              <w:ind w:left="1200"/>
              <w:rPr>
                <w:rFonts w:ascii="Times New Roman" w:eastAsia="Calibri" w:hAnsi="Times New Roman" w:cs="Times New Roman"/>
              </w:rPr>
            </w:pPr>
            <w:r w:rsidRPr="00445092">
              <w:rPr>
                <w:rFonts w:ascii="Times New Roman" w:eastAsia="Calibri" w:hAnsi="Times New Roman" w:cs="Times New Roman"/>
                <w:b/>
                <w:bCs/>
                <w:color w:val="5D5D5D"/>
                <w:spacing w:val="-5"/>
              </w:rPr>
              <w:t>Итого</w:t>
            </w:r>
          </w:p>
        </w:tc>
        <w:tc>
          <w:tcPr>
            <w:tcW w:w="424" w:type="dxa"/>
            <w:tcBorders>
              <w:top w:val="single" w:sz="6" w:space="0" w:color="auto"/>
              <w:left w:val="single" w:sz="6" w:space="0" w:color="auto"/>
              <w:bottom w:val="single" w:sz="6" w:space="0" w:color="auto"/>
              <w:right w:val="single" w:sz="6" w:space="0" w:color="auto"/>
            </w:tcBorders>
            <w:shd w:val="clear" w:color="auto" w:fill="FFFFFF"/>
          </w:tcPr>
          <w:p w14:paraId="76FB1199" w14:textId="77777777" w:rsidR="00445092" w:rsidRPr="00445092" w:rsidRDefault="00445092" w:rsidP="00445092">
            <w:pPr>
              <w:shd w:val="clear" w:color="auto" w:fill="FFFFFF"/>
              <w:spacing w:after="0" w:line="240" w:lineRule="auto"/>
              <w:jc w:val="center"/>
              <w:rPr>
                <w:rFonts w:ascii="Times New Roman" w:eastAsia="Calibri" w:hAnsi="Times New Roman" w:cs="Times New Roman"/>
              </w:rPr>
            </w:pPr>
          </w:p>
        </w:tc>
        <w:tc>
          <w:tcPr>
            <w:tcW w:w="1423" w:type="dxa"/>
            <w:tcBorders>
              <w:top w:val="single" w:sz="6" w:space="0" w:color="auto"/>
              <w:left w:val="single" w:sz="6" w:space="0" w:color="auto"/>
              <w:bottom w:val="single" w:sz="6" w:space="0" w:color="auto"/>
              <w:right w:val="single" w:sz="4" w:space="0" w:color="auto"/>
            </w:tcBorders>
            <w:shd w:val="clear" w:color="auto" w:fill="FFFFFF"/>
            <w:vAlign w:val="center"/>
          </w:tcPr>
          <w:p w14:paraId="18DF0C40" w14:textId="77777777" w:rsidR="00445092" w:rsidRPr="00445092" w:rsidRDefault="00445092" w:rsidP="00445092">
            <w:pPr>
              <w:shd w:val="clear" w:color="auto" w:fill="FFFFFF"/>
              <w:spacing w:after="200" w:line="276" w:lineRule="auto"/>
              <w:jc w:val="center"/>
              <w:rPr>
                <w:rFonts w:ascii="Times New Roman" w:eastAsia="Calibri" w:hAnsi="Times New Roman" w:cs="Times New Roman"/>
                <w:b/>
              </w:rPr>
            </w:pPr>
            <w:r w:rsidRPr="00445092">
              <w:rPr>
                <w:rFonts w:ascii="Times New Roman" w:eastAsia="Calibri" w:hAnsi="Times New Roman" w:cs="Times New Roman"/>
                <w:b/>
                <w:bCs/>
                <w:color w:val="000000"/>
              </w:rPr>
              <w:t>1646,7</w:t>
            </w:r>
          </w:p>
        </w:tc>
        <w:tc>
          <w:tcPr>
            <w:tcW w:w="1246" w:type="dxa"/>
            <w:tcBorders>
              <w:top w:val="single" w:sz="4" w:space="0" w:color="auto"/>
              <w:left w:val="single" w:sz="4" w:space="0" w:color="auto"/>
              <w:bottom w:val="single" w:sz="4" w:space="0" w:color="auto"/>
              <w:right w:val="single" w:sz="4" w:space="0" w:color="auto"/>
            </w:tcBorders>
            <w:vAlign w:val="center"/>
          </w:tcPr>
          <w:p w14:paraId="3FE5BBDB" w14:textId="77777777" w:rsidR="00445092" w:rsidRPr="00445092" w:rsidRDefault="00445092" w:rsidP="00445092">
            <w:pPr>
              <w:spacing w:after="200" w:line="276" w:lineRule="auto"/>
              <w:jc w:val="center"/>
              <w:rPr>
                <w:rFonts w:ascii="Times New Roman" w:eastAsia="Calibri" w:hAnsi="Times New Roman" w:cs="Times New Roman"/>
                <w:b/>
              </w:rPr>
            </w:pPr>
            <w:r w:rsidRPr="00445092">
              <w:rPr>
                <w:rFonts w:ascii="Times New Roman" w:eastAsia="Calibri" w:hAnsi="Times New Roman" w:cs="Times New Roman"/>
                <w:b/>
                <w:bCs/>
                <w:color w:val="000000"/>
              </w:rPr>
              <w:t>2161,5</w:t>
            </w:r>
          </w:p>
        </w:tc>
        <w:tc>
          <w:tcPr>
            <w:tcW w:w="1275" w:type="dxa"/>
            <w:tcBorders>
              <w:top w:val="single" w:sz="4" w:space="0" w:color="auto"/>
              <w:left w:val="nil"/>
              <w:bottom w:val="single" w:sz="4" w:space="0" w:color="auto"/>
              <w:right w:val="single" w:sz="4" w:space="0" w:color="auto"/>
            </w:tcBorders>
            <w:vAlign w:val="center"/>
          </w:tcPr>
          <w:p w14:paraId="6B649AC5" w14:textId="3CC735C4" w:rsidR="00445092" w:rsidRPr="00445092" w:rsidRDefault="00445092" w:rsidP="00445092">
            <w:pPr>
              <w:spacing w:after="0" w:line="240" w:lineRule="auto"/>
              <w:jc w:val="center"/>
              <w:rPr>
                <w:rFonts w:ascii="Times New Roman" w:eastAsia="Calibri" w:hAnsi="Times New Roman" w:cs="Times New Roman"/>
                <w:b/>
                <w:color w:val="000000"/>
              </w:rPr>
            </w:pPr>
            <w:r w:rsidRPr="00445092">
              <w:rPr>
                <w:rFonts w:ascii="Times New Roman" w:eastAsia="Calibri" w:hAnsi="Times New Roman" w:cs="Times New Roman"/>
                <w:b/>
                <w:bCs/>
                <w:color w:val="000000"/>
              </w:rPr>
              <w:t>2062</w:t>
            </w:r>
            <w:r w:rsidR="00B17E49">
              <w:rPr>
                <w:rFonts w:ascii="Times New Roman" w:eastAsia="Calibri" w:hAnsi="Times New Roman" w:cs="Times New Roman"/>
                <w:b/>
                <w:bCs/>
                <w:color w:val="000000"/>
              </w:rPr>
              <w:t>,0</w:t>
            </w:r>
          </w:p>
        </w:tc>
        <w:tc>
          <w:tcPr>
            <w:tcW w:w="1275" w:type="dxa"/>
            <w:tcBorders>
              <w:top w:val="single" w:sz="4" w:space="0" w:color="auto"/>
              <w:left w:val="nil"/>
              <w:bottom w:val="single" w:sz="4" w:space="0" w:color="auto"/>
              <w:right w:val="single" w:sz="4" w:space="0" w:color="auto"/>
            </w:tcBorders>
            <w:vAlign w:val="center"/>
          </w:tcPr>
          <w:p w14:paraId="0D926C15" w14:textId="77777777" w:rsidR="00445092" w:rsidRPr="00445092" w:rsidRDefault="00445092" w:rsidP="00445092">
            <w:pPr>
              <w:spacing w:after="200" w:line="276" w:lineRule="auto"/>
              <w:jc w:val="center"/>
              <w:rPr>
                <w:rFonts w:ascii="Times New Roman" w:eastAsia="Calibri" w:hAnsi="Times New Roman" w:cs="Times New Roman"/>
                <w:b/>
              </w:rPr>
            </w:pPr>
            <w:r w:rsidRPr="00445092">
              <w:rPr>
                <w:rFonts w:ascii="Times New Roman" w:eastAsia="Calibri" w:hAnsi="Times New Roman" w:cs="Times New Roman"/>
                <w:b/>
                <w:bCs/>
                <w:color w:val="000000"/>
              </w:rPr>
              <w:t>1861,1</w:t>
            </w:r>
          </w:p>
        </w:tc>
        <w:tc>
          <w:tcPr>
            <w:tcW w:w="1274" w:type="dxa"/>
            <w:tcBorders>
              <w:top w:val="single" w:sz="4" w:space="0" w:color="auto"/>
              <w:left w:val="nil"/>
              <w:bottom w:val="single" w:sz="4" w:space="0" w:color="auto"/>
              <w:right w:val="single" w:sz="4" w:space="0" w:color="auto"/>
            </w:tcBorders>
            <w:vAlign w:val="center"/>
          </w:tcPr>
          <w:p w14:paraId="4549267D" w14:textId="77777777" w:rsidR="00445092" w:rsidRPr="00445092" w:rsidRDefault="00445092" w:rsidP="00445092">
            <w:pPr>
              <w:spacing w:after="200" w:line="276" w:lineRule="auto"/>
              <w:jc w:val="center"/>
              <w:rPr>
                <w:rFonts w:ascii="Times New Roman" w:eastAsia="Calibri" w:hAnsi="Times New Roman" w:cs="Times New Roman"/>
                <w:b/>
              </w:rPr>
            </w:pPr>
            <w:r w:rsidRPr="00445092">
              <w:rPr>
                <w:rFonts w:ascii="Times New Roman" w:eastAsia="Calibri" w:hAnsi="Times New Roman" w:cs="Times New Roman"/>
                <w:b/>
                <w:bCs/>
                <w:color w:val="000000"/>
              </w:rPr>
              <w:t>1896,3</w:t>
            </w:r>
          </w:p>
        </w:tc>
      </w:tr>
    </w:tbl>
    <w:p w14:paraId="48B448DA" w14:textId="77777777" w:rsidR="00FA12A1" w:rsidRPr="00FA12A1" w:rsidRDefault="00FA12A1" w:rsidP="00FA12A1">
      <w:pPr>
        <w:widowControl w:val="0"/>
        <w:snapToGrid w:val="0"/>
        <w:spacing w:after="0" w:line="240" w:lineRule="auto"/>
        <w:ind w:firstLine="720"/>
        <w:jc w:val="both"/>
        <w:rPr>
          <w:rFonts w:ascii="Times New Roman" w:hAnsi="Times New Roman" w:cs="Times New Roman"/>
        </w:rPr>
      </w:pPr>
    </w:p>
    <w:p w14:paraId="02A8D063" w14:textId="3CEDAC9A" w:rsidR="00B17E49" w:rsidRPr="00B17E49" w:rsidRDefault="00B17E49" w:rsidP="00B17E49">
      <w:pPr>
        <w:spacing w:after="0" w:line="240" w:lineRule="auto"/>
        <w:jc w:val="both"/>
        <w:rPr>
          <w:rFonts w:ascii="Times New Roman" w:eastAsia="Calibri" w:hAnsi="Times New Roman" w:cs="Times New Roman"/>
          <w:sz w:val="28"/>
          <w:szCs w:val="28"/>
        </w:rPr>
      </w:pPr>
      <w:bookmarkStart w:id="41" w:name="_Hlk184028629"/>
      <w:r w:rsidRPr="00B17E49">
        <w:rPr>
          <w:rFonts w:ascii="Times New Roman" w:eastAsia="Calibri" w:hAnsi="Times New Roman" w:cs="Times New Roman"/>
          <w:sz w:val="28"/>
          <w:szCs w:val="28"/>
        </w:rPr>
        <w:t xml:space="preserve">Расходы бюджета по разделам в соответствии с ведомственной структурой в 2025-2027 годах будет осуществлять 1 главный распорядитель бюджетных средств </w:t>
      </w:r>
      <w:proofErr w:type="spellStart"/>
      <w:r>
        <w:rPr>
          <w:rFonts w:ascii="Times New Roman" w:eastAsia="Calibri" w:hAnsi="Times New Roman" w:cs="Times New Roman"/>
          <w:sz w:val="28"/>
          <w:szCs w:val="28"/>
        </w:rPr>
        <w:t>Сергеевская</w:t>
      </w:r>
      <w:proofErr w:type="spellEnd"/>
      <w:r w:rsidRPr="00B17E49">
        <w:rPr>
          <w:rFonts w:ascii="Times New Roman" w:eastAsia="Calibri" w:hAnsi="Times New Roman" w:cs="Times New Roman"/>
          <w:sz w:val="28"/>
          <w:szCs w:val="28"/>
        </w:rPr>
        <w:t xml:space="preserve"> сельская администрация. </w:t>
      </w:r>
    </w:p>
    <w:p w14:paraId="2E7848A1" w14:textId="27BBCDE3" w:rsidR="00B17E49" w:rsidRPr="00515137" w:rsidRDefault="00B17E49" w:rsidP="00515137">
      <w:pPr>
        <w:spacing w:after="0" w:line="240" w:lineRule="auto"/>
        <w:ind w:firstLine="708"/>
        <w:jc w:val="both"/>
        <w:rPr>
          <w:rFonts w:ascii="Times New Roman" w:eastAsia="Calibri" w:hAnsi="Times New Roman" w:cs="Times New Roman"/>
          <w:sz w:val="28"/>
          <w:szCs w:val="28"/>
        </w:rPr>
      </w:pPr>
      <w:bookmarkStart w:id="42" w:name="_Hlk184219863"/>
      <w:r w:rsidRPr="00B17E49">
        <w:rPr>
          <w:rFonts w:ascii="Times New Roman" w:eastAsia="Calibri" w:hAnsi="Times New Roman" w:cs="Times New Roman"/>
          <w:sz w:val="28"/>
          <w:szCs w:val="28"/>
        </w:rPr>
        <w:t xml:space="preserve">В общем объеме плановых расходов бюджета основная доля расходов приходится на раздел </w:t>
      </w:r>
      <w:r w:rsidRPr="00B17E49">
        <w:rPr>
          <w:rFonts w:ascii="Times New Roman" w:eastAsia="Calibri" w:hAnsi="Times New Roman" w:cs="Times New Roman"/>
          <w:b/>
          <w:bCs/>
          <w:sz w:val="28"/>
          <w:szCs w:val="28"/>
        </w:rPr>
        <w:t>01 «Общегосударственные расходы»</w:t>
      </w:r>
      <w:r w:rsidRPr="00B17E49">
        <w:rPr>
          <w:rFonts w:ascii="Times New Roman" w:eastAsia="Calibri" w:hAnsi="Times New Roman" w:cs="Times New Roman"/>
          <w:sz w:val="28"/>
          <w:szCs w:val="28"/>
        </w:rPr>
        <w:t xml:space="preserve"> и </w:t>
      </w:r>
      <w:bookmarkStart w:id="43" w:name="_Hlk183077813"/>
      <w:r w:rsidRPr="00B17E49">
        <w:rPr>
          <w:rFonts w:ascii="Times New Roman" w:eastAsia="Calibri" w:hAnsi="Times New Roman" w:cs="Times New Roman"/>
          <w:sz w:val="28"/>
          <w:szCs w:val="28"/>
        </w:rPr>
        <w:t xml:space="preserve">составляет в 2025 году 1657,3 тыс. рублей или </w:t>
      </w:r>
      <w:r>
        <w:rPr>
          <w:rFonts w:ascii="Times New Roman" w:eastAsia="Calibri" w:hAnsi="Times New Roman" w:cs="Times New Roman"/>
          <w:sz w:val="28"/>
          <w:szCs w:val="28"/>
        </w:rPr>
        <w:t>80,4</w:t>
      </w:r>
      <w:r w:rsidRPr="00B17E49">
        <w:rPr>
          <w:rFonts w:ascii="Times New Roman" w:eastAsia="Calibri" w:hAnsi="Times New Roman" w:cs="Times New Roman"/>
          <w:sz w:val="28"/>
          <w:szCs w:val="28"/>
        </w:rPr>
        <w:t xml:space="preserve">%, в 2026 году </w:t>
      </w:r>
      <w:r>
        <w:rPr>
          <w:rFonts w:ascii="Times New Roman" w:eastAsia="Calibri" w:hAnsi="Times New Roman" w:cs="Times New Roman"/>
          <w:sz w:val="28"/>
          <w:szCs w:val="28"/>
        </w:rPr>
        <w:t>1666,4</w:t>
      </w:r>
      <w:r w:rsidRPr="00B17E49">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89,5</w:t>
      </w:r>
      <w:r w:rsidRPr="00B17E49">
        <w:rPr>
          <w:rFonts w:ascii="Times New Roman" w:eastAsia="Calibri" w:hAnsi="Times New Roman" w:cs="Times New Roman"/>
          <w:sz w:val="28"/>
          <w:szCs w:val="28"/>
        </w:rPr>
        <w:t xml:space="preserve">%, в 2027 году </w:t>
      </w:r>
      <w:r>
        <w:rPr>
          <w:rFonts w:ascii="Times New Roman" w:eastAsia="Calibri" w:hAnsi="Times New Roman" w:cs="Times New Roman"/>
          <w:sz w:val="28"/>
          <w:szCs w:val="28"/>
        </w:rPr>
        <w:t>1704,1</w:t>
      </w:r>
      <w:r w:rsidRPr="00B17E49">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89,9</w:t>
      </w:r>
      <w:r w:rsidRPr="00B17E49">
        <w:rPr>
          <w:rFonts w:ascii="Times New Roman" w:eastAsia="Calibri" w:hAnsi="Times New Roman" w:cs="Times New Roman"/>
          <w:sz w:val="28"/>
          <w:szCs w:val="28"/>
        </w:rPr>
        <w:t xml:space="preserve">% общего объема запланированных расходов. Анализ динамики расходов бюджета по данному разделу показывает, что по сравнению с текущим периодом в 2025 году отмечается увеличение расходов на </w:t>
      </w:r>
      <w:r>
        <w:rPr>
          <w:rFonts w:ascii="Times New Roman" w:eastAsia="Calibri" w:hAnsi="Times New Roman" w:cs="Times New Roman"/>
          <w:sz w:val="28"/>
          <w:szCs w:val="28"/>
        </w:rPr>
        <w:t>3,1</w:t>
      </w:r>
      <w:r w:rsidRPr="00B17E49">
        <w:rPr>
          <w:rFonts w:ascii="Times New Roman" w:eastAsia="Calibri" w:hAnsi="Times New Roman" w:cs="Times New Roman"/>
          <w:sz w:val="28"/>
          <w:szCs w:val="28"/>
        </w:rPr>
        <w:t xml:space="preserve">%, в 2026 году на 0,0%, в 2027 году на 0,0 процента. </w:t>
      </w:r>
      <w:bookmarkEnd w:id="41"/>
      <w:bookmarkEnd w:id="43"/>
    </w:p>
    <w:p w14:paraId="045FA6E8" w14:textId="77777777" w:rsidR="00DE4278" w:rsidRPr="00DE4278" w:rsidRDefault="00DE4278" w:rsidP="00DE4278">
      <w:pPr>
        <w:spacing w:after="0" w:line="240" w:lineRule="auto"/>
        <w:jc w:val="center"/>
        <w:rPr>
          <w:rFonts w:ascii="Times New Roman" w:eastAsia="Times New Roman" w:hAnsi="Times New Roman" w:cs="Times New Roman"/>
          <w:bCs/>
          <w:i/>
          <w:iCs/>
          <w:sz w:val="28"/>
          <w:szCs w:val="20"/>
          <w:lang w:eastAsia="ru-RU"/>
        </w:rPr>
      </w:pPr>
      <w:bookmarkStart w:id="44" w:name="_Hlk184028887"/>
      <w:r w:rsidRPr="00DE4278">
        <w:rPr>
          <w:rFonts w:ascii="Times New Roman" w:eastAsia="Times New Roman" w:hAnsi="Times New Roman" w:cs="Times New Roman"/>
          <w:bCs/>
          <w:i/>
          <w:iCs/>
          <w:sz w:val="28"/>
          <w:szCs w:val="20"/>
          <w:lang w:eastAsia="ru-RU"/>
        </w:rPr>
        <w:t xml:space="preserve">Динамика и структура расходов </w:t>
      </w:r>
    </w:p>
    <w:p w14:paraId="6492B366" w14:textId="77777777" w:rsidR="00DE4278" w:rsidRPr="00DE4278" w:rsidRDefault="00DE4278" w:rsidP="00DE4278">
      <w:pPr>
        <w:spacing w:after="0" w:line="240" w:lineRule="auto"/>
        <w:jc w:val="center"/>
        <w:rPr>
          <w:rFonts w:ascii="Times New Roman" w:eastAsia="Times New Roman" w:hAnsi="Times New Roman" w:cs="Times New Roman"/>
          <w:bCs/>
          <w:i/>
          <w:iCs/>
          <w:sz w:val="28"/>
          <w:szCs w:val="20"/>
          <w:lang w:eastAsia="ru-RU"/>
        </w:rPr>
      </w:pPr>
      <w:r w:rsidRPr="00DE4278">
        <w:rPr>
          <w:rFonts w:ascii="Times New Roman" w:eastAsia="Times New Roman" w:hAnsi="Times New Roman" w:cs="Times New Roman"/>
          <w:bCs/>
          <w:i/>
          <w:iCs/>
          <w:sz w:val="28"/>
          <w:szCs w:val="20"/>
          <w:lang w:eastAsia="ru-RU"/>
        </w:rPr>
        <w:t xml:space="preserve">по разделу «Общегосударственные вопросы» </w:t>
      </w:r>
    </w:p>
    <w:p w14:paraId="6AF934D5" w14:textId="77777777" w:rsidR="00DE4278" w:rsidRPr="00DE4278" w:rsidRDefault="00DE4278" w:rsidP="00DE4278">
      <w:pPr>
        <w:spacing w:after="0" w:line="240" w:lineRule="auto"/>
        <w:ind w:firstLine="708"/>
        <w:jc w:val="center"/>
        <w:rPr>
          <w:rFonts w:ascii="Times New Roman" w:eastAsia="Calibri" w:hAnsi="Times New Roman" w:cs="Times New Roman"/>
          <w:i/>
          <w:iCs/>
          <w:sz w:val="28"/>
          <w:szCs w:val="28"/>
        </w:rPr>
      </w:pPr>
      <w:r w:rsidRPr="00DE4278">
        <w:rPr>
          <w:rFonts w:ascii="Times New Roman" w:eastAsia="Calibri" w:hAnsi="Times New Roman" w:cs="Times New Roman"/>
          <w:i/>
          <w:iCs/>
          <w:sz w:val="28"/>
          <w:szCs w:val="28"/>
        </w:rPr>
        <w:t xml:space="preserve">в 2024 -2027 годах приведена в таблице </w:t>
      </w:r>
      <w:proofErr w:type="gramStart"/>
      <w:r w:rsidRPr="00DE4278">
        <w:rPr>
          <w:rFonts w:ascii="Times New Roman" w:eastAsia="Calibri" w:hAnsi="Times New Roman" w:cs="Times New Roman"/>
          <w:i/>
          <w:iCs/>
          <w:sz w:val="28"/>
          <w:szCs w:val="28"/>
        </w:rPr>
        <w:t xml:space="preserve">   (</w:t>
      </w:r>
      <w:proofErr w:type="gramEnd"/>
      <w:r w:rsidRPr="00DE4278">
        <w:rPr>
          <w:rFonts w:ascii="Times New Roman" w:eastAsia="Calibri" w:hAnsi="Times New Roman" w:cs="Times New Roman"/>
          <w:i/>
          <w:iCs/>
          <w:sz w:val="28"/>
          <w:szCs w:val="28"/>
        </w:rPr>
        <w:t>тыс. 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1166"/>
        <w:gridCol w:w="916"/>
        <w:gridCol w:w="1199"/>
        <w:gridCol w:w="850"/>
        <w:gridCol w:w="1134"/>
        <w:gridCol w:w="851"/>
        <w:gridCol w:w="1134"/>
      </w:tblGrid>
      <w:tr w:rsidR="00DE4278" w:rsidRPr="00DE4278" w14:paraId="59EF774B" w14:textId="77777777" w:rsidTr="00DE4278">
        <w:tc>
          <w:tcPr>
            <w:tcW w:w="2243" w:type="dxa"/>
            <w:shd w:val="clear" w:color="auto" w:fill="auto"/>
          </w:tcPr>
          <w:bookmarkEnd w:id="42"/>
          <w:bookmarkEnd w:id="44"/>
          <w:p w14:paraId="005A4A54" w14:textId="77777777" w:rsidR="00DE4278" w:rsidRPr="00DE4278" w:rsidRDefault="00DE4278" w:rsidP="00DE4278">
            <w:pPr>
              <w:spacing w:after="0" w:line="240" w:lineRule="auto"/>
              <w:jc w:val="center"/>
              <w:rPr>
                <w:rFonts w:ascii="Times New Roman" w:eastAsia="Times New Roman" w:hAnsi="Times New Roman" w:cs="Times New Roman"/>
                <w:b/>
                <w:sz w:val="20"/>
                <w:szCs w:val="20"/>
                <w:lang w:eastAsia="ru-RU"/>
              </w:rPr>
            </w:pPr>
            <w:r w:rsidRPr="00DE4278">
              <w:rPr>
                <w:rFonts w:ascii="Times New Roman" w:eastAsia="Times New Roman" w:hAnsi="Times New Roman" w:cs="Times New Roman"/>
                <w:b/>
                <w:sz w:val="20"/>
                <w:szCs w:val="20"/>
                <w:lang w:eastAsia="ru-RU"/>
              </w:rPr>
              <w:t>Наименование подраздела</w:t>
            </w:r>
          </w:p>
        </w:tc>
        <w:tc>
          <w:tcPr>
            <w:tcW w:w="1166" w:type="dxa"/>
            <w:shd w:val="clear" w:color="auto" w:fill="auto"/>
          </w:tcPr>
          <w:p w14:paraId="22E21763" w14:textId="3BBDA475" w:rsidR="00DE4278" w:rsidRPr="00DE4278" w:rsidRDefault="00DE4278" w:rsidP="00DE4278">
            <w:pPr>
              <w:spacing w:after="0" w:line="240" w:lineRule="auto"/>
              <w:jc w:val="center"/>
              <w:rPr>
                <w:rFonts w:ascii="Times New Roman" w:eastAsia="Times New Roman" w:hAnsi="Times New Roman" w:cs="Times New Roman"/>
                <w:b/>
                <w:sz w:val="20"/>
                <w:szCs w:val="20"/>
                <w:lang w:eastAsia="ru-RU"/>
              </w:rPr>
            </w:pPr>
            <w:r w:rsidRPr="00DE4278">
              <w:rPr>
                <w:rFonts w:ascii="Times New Roman" w:eastAsia="Times New Roman" w:hAnsi="Times New Roman" w:cs="Times New Roman"/>
                <w:b/>
                <w:sz w:val="20"/>
                <w:szCs w:val="20"/>
                <w:lang w:eastAsia="ru-RU"/>
              </w:rPr>
              <w:t xml:space="preserve">План 2024г.   </w:t>
            </w:r>
          </w:p>
        </w:tc>
        <w:tc>
          <w:tcPr>
            <w:tcW w:w="916" w:type="dxa"/>
            <w:shd w:val="clear" w:color="auto" w:fill="auto"/>
          </w:tcPr>
          <w:p w14:paraId="56A80483" w14:textId="77777777" w:rsidR="00DE4278" w:rsidRPr="00DE4278" w:rsidRDefault="00DE4278" w:rsidP="00DE4278">
            <w:pPr>
              <w:spacing w:after="0" w:line="240" w:lineRule="auto"/>
              <w:jc w:val="center"/>
              <w:rPr>
                <w:rFonts w:ascii="Times New Roman" w:eastAsia="Times New Roman" w:hAnsi="Times New Roman" w:cs="Times New Roman"/>
                <w:b/>
                <w:sz w:val="20"/>
                <w:szCs w:val="20"/>
                <w:lang w:eastAsia="ru-RU"/>
              </w:rPr>
            </w:pPr>
            <w:r w:rsidRPr="00DE4278">
              <w:rPr>
                <w:rFonts w:ascii="Times New Roman" w:eastAsia="Times New Roman" w:hAnsi="Times New Roman" w:cs="Times New Roman"/>
                <w:b/>
                <w:sz w:val="20"/>
                <w:szCs w:val="20"/>
                <w:lang w:eastAsia="ru-RU"/>
              </w:rPr>
              <w:t xml:space="preserve">2025 год     </w:t>
            </w:r>
          </w:p>
        </w:tc>
        <w:tc>
          <w:tcPr>
            <w:tcW w:w="1199" w:type="dxa"/>
            <w:shd w:val="clear" w:color="auto" w:fill="auto"/>
          </w:tcPr>
          <w:p w14:paraId="06C1EBC3" w14:textId="2A4BF140" w:rsidR="00DE4278" w:rsidRPr="00DE4278" w:rsidRDefault="00DE4278" w:rsidP="00DE4278">
            <w:pPr>
              <w:spacing w:after="0" w:line="240" w:lineRule="auto"/>
              <w:jc w:val="center"/>
              <w:rPr>
                <w:rFonts w:ascii="Times New Roman" w:eastAsia="Times New Roman" w:hAnsi="Times New Roman" w:cs="Times New Roman"/>
                <w:b/>
                <w:sz w:val="20"/>
                <w:szCs w:val="20"/>
                <w:lang w:eastAsia="ru-RU"/>
              </w:rPr>
            </w:pPr>
            <w:r w:rsidRPr="00DE4278">
              <w:rPr>
                <w:rFonts w:ascii="Times New Roman" w:eastAsia="Times New Roman" w:hAnsi="Times New Roman" w:cs="Times New Roman"/>
                <w:b/>
                <w:sz w:val="20"/>
                <w:szCs w:val="20"/>
                <w:lang w:eastAsia="ru-RU"/>
              </w:rPr>
              <w:t>Темп роста 2025</w:t>
            </w:r>
            <w:r>
              <w:rPr>
                <w:rFonts w:ascii="Times New Roman" w:eastAsia="Times New Roman" w:hAnsi="Times New Roman" w:cs="Times New Roman"/>
                <w:b/>
                <w:sz w:val="20"/>
                <w:szCs w:val="20"/>
                <w:lang w:eastAsia="ru-RU"/>
              </w:rPr>
              <w:t>/</w:t>
            </w:r>
            <w:r w:rsidRPr="00DE4278">
              <w:rPr>
                <w:rFonts w:ascii="Times New Roman" w:eastAsia="Times New Roman" w:hAnsi="Times New Roman" w:cs="Times New Roman"/>
                <w:b/>
                <w:sz w:val="20"/>
                <w:szCs w:val="20"/>
                <w:lang w:eastAsia="ru-RU"/>
              </w:rPr>
              <w:t>2024</w:t>
            </w:r>
          </w:p>
        </w:tc>
        <w:tc>
          <w:tcPr>
            <w:tcW w:w="850" w:type="dxa"/>
            <w:shd w:val="clear" w:color="auto" w:fill="auto"/>
          </w:tcPr>
          <w:p w14:paraId="587E46F8" w14:textId="77777777" w:rsidR="00DE4278" w:rsidRPr="00DE4278" w:rsidRDefault="00DE4278" w:rsidP="00DE4278">
            <w:pPr>
              <w:spacing w:after="0" w:line="240" w:lineRule="auto"/>
              <w:jc w:val="center"/>
              <w:rPr>
                <w:rFonts w:ascii="Times New Roman" w:eastAsia="Times New Roman" w:hAnsi="Times New Roman" w:cs="Times New Roman"/>
                <w:b/>
                <w:sz w:val="20"/>
                <w:szCs w:val="20"/>
                <w:lang w:eastAsia="ru-RU"/>
              </w:rPr>
            </w:pPr>
            <w:r w:rsidRPr="00DE4278">
              <w:rPr>
                <w:rFonts w:ascii="Times New Roman" w:eastAsia="Times New Roman" w:hAnsi="Times New Roman" w:cs="Times New Roman"/>
                <w:b/>
                <w:sz w:val="20"/>
                <w:szCs w:val="20"/>
                <w:lang w:eastAsia="ru-RU"/>
              </w:rPr>
              <w:t xml:space="preserve">2026 год     </w:t>
            </w:r>
          </w:p>
        </w:tc>
        <w:tc>
          <w:tcPr>
            <w:tcW w:w="1134" w:type="dxa"/>
            <w:shd w:val="clear" w:color="auto" w:fill="auto"/>
          </w:tcPr>
          <w:p w14:paraId="7F757B98" w14:textId="30014A81" w:rsidR="00DE4278" w:rsidRPr="00DE4278" w:rsidRDefault="00DE4278" w:rsidP="00DE4278">
            <w:pPr>
              <w:spacing w:after="0" w:line="240" w:lineRule="auto"/>
              <w:jc w:val="center"/>
              <w:rPr>
                <w:rFonts w:ascii="Times New Roman" w:eastAsia="Times New Roman" w:hAnsi="Times New Roman" w:cs="Times New Roman"/>
                <w:b/>
                <w:sz w:val="20"/>
                <w:szCs w:val="20"/>
                <w:lang w:eastAsia="ru-RU"/>
              </w:rPr>
            </w:pPr>
            <w:r w:rsidRPr="00DE4278">
              <w:rPr>
                <w:rFonts w:ascii="Times New Roman" w:eastAsia="Times New Roman" w:hAnsi="Times New Roman" w:cs="Times New Roman"/>
                <w:b/>
                <w:sz w:val="20"/>
                <w:szCs w:val="20"/>
                <w:lang w:eastAsia="ru-RU"/>
              </w:rPr>
              <w:t>Темп роста 2026</w:t>
            </w:r>
            <w:r>
              <w:rPr>
                <w:rFonts w:ascii="Times New Roman" w:eastAsia="Times New Roman" w:hAnsi="Times New Roman" w:cs="Times New Roman"/>
                <w:b/>
                <w:sz w:val="20"/>
                <w:szCs w:val="20"/>
                <w:lang w:eastAsia="ru-RU"/>
              </w:rPr>
              <w:t>/</w:t>
            </w:r>
            <w:r w:rsidRPr="00DE4278">
              <w:rPr>
                <w:rFonts w:ascii="Times New Roman" w:eastAsia="Times New Roman" w:hAnsi="Times New Roman" w:cs="Times New Roman"/>
                <w:b/>
                <w:sz w:val="20"/>
                <w:szCs w:val="20"/>
                <w:lang w:eastAsia="ru-RU"/>
              </w:rPr>
              <w:t>2025</w:t>
            </w:r>
          </w:p>
        </w:tc>
        <w:tc>
          <w:tcPr>
            <w:tcW w:w="851" w:type="dxa"/>
            <w:shd w:val="clear" w:color="auto" w:fill="auto"/>
          </w:tcPr>
          <w:p w14:paraId="59137ED0" w14:textId="77777777" w:rsidR="00DE4278" w:rsidRPr="00DE4278" w:rsidRDefault="00DE4278" w:rsidP="00DE4278">
            <w:pPr>
              <w:spacing w:after="0" w:line="240" w:lineRule="auto"/>
              <w:jc w:val="center"/>
              <w:rPr>
                <w:rFonts w:ascii="Times New Roman" w:eastAsia="Times New Roman" w:hAnsi="Times New Roman" w:cs="Times New Roman"/>
                <w:b/>
                <w:sz w:val="20"/>
                <w:szCs w:val="20"/>
                <w:lang w:eastAsia="ru-RU"/>
              </w:rPr>
            </w:pPr>
            <w:r w:rsidRPr="00DE4278">
              <w:rPr>
                <w:rFonts w:ascii="Times New Roman" w:eastAsia="Times New Roman" w:hAnsi="Times New Roman" w:cs="Times New Roman"/>
                <w:b/>
                <w:sz w:val="20"/>
                <w:szCs w:val="20"/>
                <w:lang w:eastAsia="ru-RU"/>
              </w:rPr>
              <w:t xml:space="preserve">2027 год     </w:t>
            </w:r>
          </w:p>
        </w:tc>
        <w:tc>
          <w:tcPr>
            <w:tcW w:w="1134" w:type="dxa"/>
            <w:shd w:val="clear" w:color="auto" w:fill="auto"/>
          </w:tcPr>
          <w:p w14:paraId="5BF4D07F" w14:textId="64001B02" w:rsidR="00DE4278" w:rsidRPr="00DE4278" w:rsidRDefault="00DE4278" w:rsidP="00DE4278">
            <w:pPr>
              <w:spacing w:after="0" w:line="240" w:lineRule="auto"/>
              <w:jc w:val="center"/>
              <w:rPr>
                <w:rFonts w:ascii="Times New Roman" w:eastAsia="Times New Roman" w:hAnsi="Times New Roman" w:cs="Times New Roman"/>
                <w:b/>
                <w:sz w:val="20"/>
                <w:szCs w:val="20"/>
                <w:lang w:eastAsia="ru-RU"/>
              </w:rPr>
            </w:pPr>
            <w:r w:rsidRPr="00DE4278">
              <w:rPr>
                <w:rFonts w:ascii="Times New Roman" w:eastAsia="Times New Roman" w:hAnsi="Times New Roman" w:cs="Times New Roman"/>
                <w:b/>
                <w:sz w:val="20"/>
                <w:szCs w:val="20"/>
                <w:lang w:eastAsia="ru-RU"/>
              </w:rPr>
              <w:t>Темп роста 2027</w:t>
            </w:r>
            <w:r>
              <w:rPr>
                <w:rFonts w:ascii="Times New Roman" w:eastAsia="Times New Roman" w:hAnsi="Times New Roman" w:cs="Times New Roman"/>
                <w:b/>
                <w:sz w:val="20"/>
                <w:szCs w:val="20"/>
                <w:lang w:eastAsia="ru-RU"/>
              </w:rPr>
              <w:t>/</w:t>
            </w:r>
            <w:r w:rsidRPr="00DE4278">
              <w:rPr>
                <w:rFonts w:ascii="Times New Roman" w:eastAsia="Times New Roman" w:hAnsi="Times New Roman" w:cs="Times New Roman"/>
                <w:b/>
                <w:sz w:val="20"/>
                <w:szCs w:val="20"/>
                <w:lang w:eastAsia="ru-RU"/>
              </w:rPr>
              <w:t>2026</w:t>
            </w:r>
          </w:p>
        </w:tc>
      </w:tr>
      <w:tr w:rsidR="00DE4278" w:rsidRPr="00DE4278" w14:paraId="40E921A6" w14:textId="77777777" w:rsidTr="00DE4278">
        <w:trPr>
          <w:trHeight w:val="764"/>
        </w:trPr>
        <w:tc>
          <w:tcPr>
            <w:tcW w:w="2243" w:type="dxa"/>
            <w:shd w:val="clear" w:color="auto" w:fill="auto"/>
          </w:tcPr>
          <w:p w14:paraId="52C06C4F" w14:textId="77777777" w:rsidR="00DE4278" w:rsidRPr="00DE4278" w:rsidRDefault="00DE4278" w:rsidP="00DE4278">
            <w:pPr>
              <w:spacing w:after="0" w:line="240" w:lineRule="auto"/>
              <w:jc w:val="both"/>
              <w:rPr>
                <w:rFonts w:ascii="Times New Roman" w:eastAsia="Times New Roman" w:hAnsi="Times New Roman" w:cs="Times New Roman"/>
                <w:sz w:val="20"/>
                <w:szCs w:val="20"/>
                <w:lang w:eastAsia="ru-RU"/>
              </w:rPr>
            </w:pPr>
            <w:r w:rsidRPr="00DE4278">
              <w:rPr>
                <w:rFonts w:ascii="Times New Roman" w:eastAsia="Times New Roman" w:hAnsi="Times New Roman" w:cs="Times New Roman"/>
                <w:b/>
                <w:sz w:val="20"/>
                <w:szCs w:val="20"/>
                <w:lang w:eastAsia="ru-RU"/>
              </w:rPr>
              <w:t>0102</w:t>
            </w:r>
            <w:r w:rsidRPr="00DE4278">
              <w:rPr>
                <w:rFonts w:ascii="Times New Roman" w:eastAsia="Times New Roman" w:hAnsi="Times New Roman" w:cs="Times New Roman"/>
                <w:sz w:val="20"/>
                <w:szCs w:val="20"/>
                <w:lang w:eastAsia="ru-RU"/>
              </w:rPr>
              <w:t xml:space="preserve"> «Функционирование высшего должностного лица субъекта </w:t>
            </w:r>
            <w:r w:rsidRPr="00DE4278">
              <w:rPr>
                <w:rFonts w:ascii="Times New Roman" w:eastAsia="Times New Roman" w:hAnsi="Times New Roman" w:cs="Times New Roman"/>
                <w:sz w:val="20"/>
                <w:szCs w:val="20"/>
                <w:lang w:eastAsia="ru-RU"/>
              </w:rPr>
              <w:lastRenderedPageBreak/>
              <w:t>Российской Федерации и муниципального образования»</w:t>
            </w:r>
          </w:p>
        </w:tc>
        <w:tc>
          <w:tcPr>
            <w:tcW w:w="1166" w:type="dxa"/>
            <w:shd w:val="clear" w:color="auto" w:fill="auto"/>
            <w:vAlign w:val="center"/>
          </w:tcPr>
          <w:p w14:paraId="3B07FA67" w14:textId="5C5D1326"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lastRenderedPageBreak/>
              <w:t>648</w:t>
            </w:r>
            <w:r>
              <w:rPr>
                <w:rFonts w:ascii="Times New Roman" w:eastAsia="Times New Roman" w:hAnsi="Times New Roman" w:cs="Times New Roman"/>
                <w:bCs/>
                <w:color w:val="000000"/>
                <w:sz w:val="20"/>
                <w:szCs w:val="20"/>
                <w:lang w:eastAsia="ru-RU"/>
              </w:rPr>
              <w:t>4,4</w:t>
            </w:r>
          </w:p>
        </w:tc>
        <w:tc>
          <w:tcPr>
            <w:tcW w:w="916" w:type="dxa"/>
            <w:shd w:val="clear" w:color="auto" w:fill="auto"/>
            <w:vAlign w:val="center"/>
          </w:tcPr>
          <w:p w14:paraId="3C1E03E1" w14:textId="76379C1C"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659</w:t>
            </w:r>
            <w:r>
              <w:rPr>
                <w:rFonts w:ascii="Times New Roman" w:eastAsia="Times New Roman" w:hAnsi="Times New Roman" w:cs="Times New Roman"/>
                <w:bCs/>
                <w:color w:val="000000"/>
                <w:sz w:val="20"/>
                <w:szCs w:val="20"/>
                <w:lang w:eastAsia="ru-RU"/>
              </w:rPr>
              <w:t>,3</w:t>
            </w:r>
          </w:p>
        </w:tc>
        <w:tc>
          <w:tcPr>
            <w:tcW w:w="1199" w:type="dxa"/>
            <w:shd w:val="clear" w:color="auto" w:fill="auto"/>
            <w:vAlign w:val="center"/>
          </w:tcPr>
          <w:p w14:paraId="6687ACFF"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101,7</w:t>
            </w:r>
          </w:p>
        </w:tc>
        <w:tc>
          <w:tcPr>
            <w:tcW w:w="850" w:type="dxa"/>
            <w:shd w:val="clear" w:color="auto" w:fill="auto"/>
            <w:vAlign w:val="center"/>
          </w:tcPr>
          <w:p w14:paraId="7E049FCE" w14:textId="5B9550D1"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659</w:t>
            </w:r>
            <w:r>
              <w:rPr>
                <w:rFonts w:ascii="Times New Roman" w:eastAsia="Times New Roman" w:hAnsi="Times New Roman" w:cs="Times New Roman"/>
                <w:bCs/>
                <w:color w:val="000000"/>
                <w:sz w:val="20"/>
                <w:szCs w:val="20"/>
                <w:lang w:eastAsia="ru-RU"/>
              </w:rPr>
              <w:t>,3</w:t>
            </w:r>
          </w:p>
        </w:tc>
        <w:tc>
          <w:tcPr>
            <w:tcW w:w="1134" w:type="dxa"/>
            <w:shd w:val="clear" w:color="auto" w:fill="auto"/>
            <w:vAlign w:val="center"/>
          </w:tcPr>
          <w:p w14:paraId="127394A1"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100,0</w:t>
            </w:r>
          </w:p>
        </w:tc>
        <w:tc>
          <w:tcPr>
            <w:tcW w:w="851" w:type="dxa"/>
            <w:shd w:val="clear" w:color="auto" w:fill="auto"/>
            <w:vAlign w:val="center"/>
          </w:tcPr>
          <w:p w14:paraId="7719A273" w14:textId="53C40EE1"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659</w:t>
            </w:r>
            <w:r>
              <w:rPr>
                <w:rFonts w:ascii="Times New Roman" w:eastAsia="Times New Roman" w:hAnsi="Times New Roman" w:cs="Times New Roman"/>
                <w:bCs/>
                <w:color w:val="000000"/>
                <w:sz w:val="20"/>
                <w:szCs w:val="20"/>
                <w:lang w:eastAsia="ru-RU"/>
              </w:rPr>
              <w:t>,3</w:t>
            </w:r>
          </w:p>
        </w:tc>
        <w:tc>
          <w:tcPr>
            <w:tcW w:w="1134" w:type="dxa"/>
            <w:shd w:val="clear" w:color="auto" w:fill="auto"/>
            <w:vAlign w:val="center"/>
          </w:tcPr>
          <w:p w14:paraId="2D7A1E4C"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100,0</w:t>
            </w:r>
          </w:p>
        </w:tc>
      </w:tr>
      <w:tr w:rsidR="00DE4278" w:rsidRPr="00DE4278" w14:paraId="2796C06C" w14:textId="77777777" w:rsidTr="00DE4278">
        <w:tc>
          <w:tcPr>
            <w:tcW w:w="2243" w:type="dxa"/>
            <w:shd w:val="clear" w:color="auto" w:fill="auto"/>
          </w:tcPr>
          <w:p w14:paraId="4ABCC78D" w14:textId="77777777" w:rsidR="00DE4278" w:rsidRPr="00DE4278" w:rsidRDefault="00DE4278" w:rsidP="00DE4278">
            <w:pPr>
              <w:spacing w:after="0" w:line="240" w:lineRule="auto"/>
              <w:jc w:val="both"/>
              <w:rPr>
                <w:rFonts w:ascii="Times New Roman" w:eastAsia="Times New Roman" w:hAnsi="Times New Roman" w:cs="Times New Roman"/>
                <w:sz w:val="20"/>
                <w:szCs w:val="20"/>
                <w:lang w:eastAsia="ru-RU"/>
              </w:rPr>
            </w:pPr>
            <w:r w:rsidRPr="00DE4278">
              <w:rPr>
                <w:rFonts w:ascii="Times New Roman" w:eastAsia="Times New Roman" w:hAnsi="Times New Roman" w:cs="Times New Roman"/>
                <w:b/>
                <w:sz w:val="20"/>
                <w:szCs w:val="20"/>
                <w:lang w:eastAsia="ru-RU"/>
              </w:rPr>
              <w:t>0104</w:t>
            </w:r>
            <w:r w:rsidRPr="00DE4278">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6" w:type="dxa"/>
            <w:shd w:val="clear" w:color="auto" w:fill="auto"/>
            <w:vAlign w:val="center"/>
          </w:tcPr>
          <w:p w14:paraId="47405BCA" w14:textId="77D96EEF"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895</w:t>
            </w:r>
            <w:r>
              <w:rPr>
                <w:rFonts w:ascii="Times New Roman" w:eastAsia="Times New Roman" w:hAnsi="Times New Roman" w:cs="Times New Roman"/>
                <w:bCs/>
                <w:color w:val="000000"/>
                <w:sz w:val="20"/>
                <w:szCs w:val="20"/>
                <w:lang w:eastAsia="ru-RU"/>
              </w:rPr>
              <w:t>,1</w:t>
            </w:r>
          </w:p>
        </w:tc>
        <w:tc>
          <w:tcPr>
            <w:tcW w:w="916" w:type="dxa"/>
            <w:shd w:val="clear" w:color="auto" w:fill="auto"/>
            <w:vAlign w:val="center"/>
          </w:tcPr>
          <w:p w14:paraId="0B0E3FFC" w14:textId="7706E79F"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953</w:t>
            </w:r>
            <w:r>
              <w:rPr>
                <w:rFonts w:ascii="Times New Roman" w:eastAsia="Times New Roman" w:hAnsi="Times New Roman" w:cs="Times New Roman"/>
                <w:bCs/>
                <w:color w:val="000000"/>
                <w:sz w:val="20"/>
                <w:szCs w:val="20"/>
                <w:lang w:eastAsia="ru-RU"/>
              </w:rPr>
              <w:t>,4</w:t>
            </w:r>
          </w:p>
        </w:tc>
        <w:tc>
          <w:tcPr>
            <w:tcW w:w="1199" w:type="dxa"/>
            <w:shd w:val="clear" w:color="auto" w:fill="auto"/>
            <w:vAlign w:val="center"/>
          </w:tcPr>
          <w:p w14:paraId="3CB953BB"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106,5</w:t>
            </w:r>
          </w:p>
        </w:tc>
        <w:tc>
          <w:tcPr>
            <w:tcW w:w="850" w:type="dxa"/>
            <w:shd w:val="clear" w:color="auto" w:fill="auto"/>
            <w:vAlign w:val="center"/>
          </w:tcPr>
          <w:p w14:paraId="2CCDF4B7" w14:textId="2203280C"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954</w:t>
            </w:r>
            <w:r>
              <w:rPr>
                <w:rFonts w:ascii="Times New Roman" w:eastAsia="Times New Roman" w:hAnsi="Times New Roman" w:cs="Times New Roman"/>
                <w:bCs/>
                <w:color w:val="000000"/>
                <w:sz w:val="20"/>
                <w:szCs w:val="20"/>
                <w:lang w:eastAsia="ru-RU"/>
              </w:rPr>
              <w:t>,6</w:t>
            </w:r>
          </w:p>
        </w:tc>
        <w:tc>
          <w:tcPr>
            <w:tcW w:w="1134" w:type="dxa"/>
            <w:shd w:val="clear" w:color="auto" w:fill="auto"/>
            <w:vAlign w:val="center"/>
          </w:tcPr>
          <w:p w14:paraId="7431EAC4"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100,1</w:t>
            </w:r>
          </w:p>
        </w:tc>
        <w:tc>
          <w:tcPr>
            <w:tcW w:w="851" w:type="dxa"/>
            <w:shd w:val="clear" w:color="auto" w:fill="auto"/>
            <w:vAlign w:val="center"/>
          </w:tcPr>
          <w:p w14:paraId="3A085CB0" w14:textId="6D8CC09C"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955</w:t>
            </w:r>
            <w:r>
              <w:rPr>
                <w:rFonts w:ascii="Times New Roman" w:eastAsia="Times New Roman" w:hAnsi="Times New Roman" w:cs="Times New Roman"/>
                <w:bCs/>
                <w:color w:val="000000"/>
                <w:sz w:val="20"/>
                <w:szCs w:val="20"/>
                <w:lang w:eastAsia="ru-RU"/>
              </w:rPr>
              <w:t>,8</w:t>
            </w:r>
          </w:p>
        </w:tc>
        <w:tc>
          <w:tcPr>
            <w:tcW w:w="1134" w:type="dxa"/>
            <w:shd w:val="clear" w:color="auto" w:fill="auto"/>
            <w:vAlign w:val="center"/>
          </w:tcPr>
          <w:p w14:paraId="6DD88C99"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100,1</w:t>
            </w:r>
          </w:p>
        </w:tc>
      </w:tr>
      <w:tr w:rsidR="00DE4278" w:rsidRPr="00DE4278" w14:paraId="7C5827FD" w14:textId="77777777" w:rsidTr="00DE4278">
        <w:tc>
          <w:tcPr>
            <w:tcW w:w="2243" w:type="dxa"/>
            <w:shd w:val="clear" w:color="auto" w:fill="auto"/>
          </w:tcPr>
          <w:p w14:paraId="5D60A601" w14:textId="77777777" w:rsidR="00DE4278" w:rsidRPr="00DE4278" w:rsidRDefault="00DE4278" w:rsidP="00DE4278">
            <w:pPr>
              <w:spacing w:after="0" w:line="240" w:lineRule="auto"/>
              <w:jc w:val="both"/>
              <w:rPr>
                <w:rFonts w:ascii="Times New Roman" w:eastAsia="Times New Roman" w:hAnsi="Times New Roman" w:cs="Times New Roman"/>
                <w:sz w:val="20"/>
                <w:szCs w:val="20"/>
                <w:lang w:eastAsia="ru-RU"/>
              </w:rPr>
            </w:pPr>
            <w:r w:rsidRPr="00DE4278">
              <w:rPr>
                <w:rFonts w:ascii="Times New Roman" w:eastAsia="Times New Roman" w:hAnsi="Times New Roman" w:cs="Times New Roman"/>
                <w:b/>
                <w:sz w:val="20"/>
                <w:szCs w:val="20"/>
                <w:lang w:eastAsia="ru-RU"/>
              </w:rPr>
              <w:t>0106</w:t>
            </w:r>
            <w:r w:rsidRPr="00DE4278">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1166" w:type="dxa"/>
            <w:shd w:val="clear" w:color="auto" w:fill="auto"/>
            <w:vAlign w:val="center"/>
          </w:tcPr>
          <w:p w14:paraId="5FCD6C19" w14:textId="5A2ACE01"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w:t>
            </w:r>
            <w:r>
              <w:rPr>
                <w:rFonts w:ascii="Times New Roman" w:eastAsia="Times New Roman" w:hAnsi="Times New Roman" w:cs="Times New Roman"/>
                <w:bCs/>
                <w:color w:val="000000"/>
                <w:sz w:val="20"/>
                <w:szCs w:val="20"/>
                <w:lang w:eastAsia="ru-RU"/>
              </w:rPr>
              <w:t>,0</w:t>
            </w:r>
          </w:p>
        </w:tc>
        <w:tc>
          <w:tcPr>
            <w:tcW w:w="916" w:type="dxa"/>
            <w:shd w:val="clear" w:color="auto" w:fill="auto"/>
            <w:vAlign w:val="center"/>
          </w:tcPr>
          <w:p w14:paraId="66B8DEF6" w14:textId="31BECBB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w:t>
            </w:r>
            <w:r>
              <w:rPr>
                <w:rFonts w:ascii="Times New Roman" w:eastAsia="Times New Roman" w:hAnsi="Times New Roman" w:cs="Times New Roman"/>
                <w:bCs/>
                <w:color w:val="000000"/>
                <w:sz w:val="20"/>
                <w:szCs w:val="20"/>
                <w:lang w:eastAsia="ru-RU"/>
              </w:rPr>
              <w:t>,0</w:t>
            </w:r>
          </w:p>
        </w:tc>
        <w:tc>
          <w:tcPr>
            <w:tcW w:w="1199" w:type="dxa"/>
            <w:shd w:val="clear" w:color="auto" w:fill="auto"/>
            <w:vAlign w:val="center"/>
          </w:tcPr>
          <w:p w14:paraId="5D4E6213"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100,0</w:t>
            </w:r>
          </w:p>
        </w:tc>
        <w:tc>
          <w:tcPr>
            <w:tcW w:w="850" w:type="dxa"/>
            <w:shd w:val="clear" w:color="auto" w:fill="auto"/>
            <w:vAlign w:val="center"/>
          </w:tcPr>
          <w:p w14:paraId="23156386" w14:textId="515DDCE2"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0</w:t>
            </w:r>
            <w:r>
              <w:rPr>
                <w:rFonts w:ascii="Times New Roman" w:eastAsia="Times New Roman" w:hAnsi="Times New Roman" w:cs="Times New Roman"/>
                <w:bCs/>
                <w:color w:val="000000"/>
                <w:sz w:val="20"/>
                <w:szCs w:val="20"/>
                <w:lang w:eastAsia="ru-RU"/>
              </w:rPr>
              <w:t>,0</w:t>
            </w:r>
          </w:p>
        </w:tc>
        <w:tc>
          <w:tcPr>
            <w:tcW w:w="1134" w:type="dxa"/>
            <w:shd w:val="clear" w:color="auto" w:fill="auto"/>
            <w:vAlign w:val="center"/>
          </w:tcPr>
          <w:p w14:paraId="0697BF62"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0,0</w:t>
            </w:r>
          </w:p>
        </w:tc>
        <w:tc>
          <w:tcPr>
            <w:tcW w:w="851" w:type="dxa"/>
            <w:shd w:val="clear" w:color="auto" w:fill="auto"/>
            <w:vAlign w:val="center"/>
          </w:tcPr>
          <w:p w14:paraId="0695D2D2" w14:textId="40147C52"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0</w:t>
            </w:r>
            <w:r>
              <w:rPr>
                <w:rFonts w:ascii="Times New Roman" w:eastAsia="Times New Roman" w:hAnsi="Times New Roman" w:cs="Times New Roman"/>
                <w:bCs/>
                <w:color w:val="000000"/>
                <w:sz w:val="20"/>
                <w:szCs w:val="20"/>
                <w:lang w:eastAsia="ru-RU"/>
              </w:rPr>
              <w:t>,0</w:t>
            </w:r>
          </w:p>
        </w:tc>
        <w:tc>
          <w:tcPr>
            <w:tcW w:w="1134" w:type="dxa"/>
            <w:shd w:val="clear" w:color="auto" w:fill="auto"/>
            <w:vAlign w:val="center"/>
          </w:tcPr>
          <w:p w14:paraId="3CC568F4" w14:textId="591FB101"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r>
      <w:tr w:rsidR="00DE4278" w:rsidRPr="00DE4278" w14:paraId="27A249C4" w14:textId="77777777" w:rsidTr="00DE4278">
        <w:tc>
          <w:tcPr>
            <w:tcW w:w="2243" w:type="dxa"/>
            <w:shd w:val="clear" w:color="auto" w:fill="auto"/>
          </w:tcPr>
          <w:p w14:paraId="5D02FC76" w14:textId="77777777" w:rsidR="00DE4278" w:rsidRPr="00DE4278" w:rsidRDefault="00DE4278" w:rsidP="00DE4278">
            <w:pPr>
              <w:spacing w:after="0" w:line="240" w:lineRule="auto"/>
              <w:jc w:val="both"/>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
                <w:sz w:val="20"/>
                <w:szCs w:val="20"/>
                <w:lang w:eastAsia="ru-RU"/>
              </w:rPr>
              <w:t xml:space="preserve">0107 </w:t>
            </w:r>
            <w:r w:rsidRPr="00DE4278">
              <w:rPr>
                <w:rFonts w:ascii="Times New Roman" w:eastAsia="Times New Roman" w:hAnsi="Times New Roman" w:cs="Times New Roman"/>
                <w:bCs/>
                <w:sz w:val="20"/>
                <w:szCs w:val="20"/>
                <w:lang w:eastAsia="ru-RU"/>
              </w:rPr>
              <w:t>«Обеспечение проведения выборов и референдумов»</w:t>
            </w:r>
          </w:p>
        </w:tc>
        <w:tc>
          <w:tcPr>
            <w:tcW w:w="1166" w:type="dxa"/>
            <w:shd w:val="clear" w:color="auto" w:fill="auto"/>
            <w:vAlign w:val="center"/>
          </w:tcPr>
          <w:p w14:paraId="569C15E7" w14:textId="63F5E110"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2</w:t>
            </w:r>
            <w:r>
              <w:rPr>
                <w:rFonts w:ascii="Times New Roman" w:eastAsia="Times New Roman" w:hAnsi="Times New Roman" w:cs="Times New Roman"/>
                <w:bCs/>
                <w:color w:val="000000"/>
                <w:sz w:val="20"/>
                <w:szCs w:val="20"/>
                <w:lang w:eastAsia="ru-RU"/>
              </w:rPr>
              <w:t>,2</w:t>
            </w:r>
          </w:p>
        </w:tc>
        <w:tc>
          <w:tcPr>
            <w:tcW w:w="916" w:type="dxa"/>
            <w:shd w:val="clear" w:color="auto" w:fill="auto"/>
            <w:vAlign w:val="center"/>
          </w:tcPr>
          <w:p w14:paraId="3D01335B" w14:textId="00AC446F"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color w:val="000000"/>
                <w:sz w:val="20"/>
                <w:szCs w:val="20"/>
                <w:lang w:eastAsia="ru-RU"/>
              </w:rPr>
              <w:t>0,0</w:t>
            </w:r>
          </w:p>
        </w:tc>
        <w:tc>
          <w:tcPr>
            <w:tcW w:w="1199" w:type="dxa"/>
            <w:shd w:val="clear" w:color="auto" w:fill="auto"/>
            <w:vAlign w:val="center"/>
          </w:tcPr>
          <w:p w14:paraId="721C0E3C"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0,0</w:t>
            </w:r>
          </w:p>
        </w:tc>
        <w:tc>
          <w:tcPr>
            <w:tcW w:w="850" w:type="dxa"/>
            <w:shd w:val="clear" w:color="auto" w:fill="auto"/>
            <w:vAlign w:val="center"/>
          </w:tcPr>
          <w:p w14:paraId="395B0E61" w14:textId="6BC9FCC3"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color w:val="000000"/>
                <w:sz w:val="20"/>
                <w:szCs w:val="20"/>
                <w:lang w:eastAsia="ru-RU"/>
              </w:rPr>
              <w:t>0,0</w:t>
            </w:r>
          </w:p>
        </w:tc>
        <w:tc>
          <w:tcPr>
            <w:tcW w:w="1134" w:type="dxa"/>
            <w:shd w:val="clear" w:color="auto" w:fill="auto"/>
            <w:vAlign w:val="center"/>
          </w:tcPr>
          <w:p w14:paraId="75437F5E" w14:textId="3EF2A5A6"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color w:val="000000"/>
                <w:sz w:val="20"/>
                <w:szCs w:val="20"/>
                <w:lang w:eastAsia="ru-RU"/>
              </w:rPr>
              <w:t>0,0</w:t>
            </w:r>
          </w:p>
        </w:tc>
        <w:tc>
          <w:tcPr>
            <w:tcW w:w="851" w:type="dxa"/>
            <w:shd w:val="clear" w:color="auto" w:fill="auto"/>
            <w:vAlign w:val="center"/>
          </w:tcPr>
          <w:p w14:paraId="397A3B13" w14:textId="7DC9AA64"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color w:val="000000"/>
                <w:sz w:val="20"/>
                <w:szCs w:val="20"/>
                <w:lang w:eastAsia="ru-RU"/>
              </w:rPr>
              <w:t>0,0</w:t>
            </w:r>
          </w:p>
        </w:tc>
        <w:tc>
          <w:tcPr>
            <w:tcW w:w="1134" w:type="dxa"/>
            <w:shd w:val="clear" w:color="auto" w:fill="auto"/>
            <w:vAlign w:val="center"/>
          </w:tcPr>
          <w:p w14:paraId="2139208B" w14:textId="3C9ABD68"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color w:val="000000"/>
                <w:sz w:val="20"/>
                <w:szCs w:val="20"/>
                <w:lang w:eastAsia="ru-RU"/>
              </w:rPr>
              <w:t>0,0</w:t>
            </w:r>
          </w:p>
        </w:tc>
      </w:tr>
      <w:tr w:rsidR="00DE4278" w:rsidRPr="00DE4278" w14:paraId="1FB3EBAC" w14:textId="77777777" w:rsidTr="00DE4278">
        <w:tc>
          <w:tcPr>
            <w:tcW w:w="2243" w:type="dxa"/>
            <w:shd w:val="clear" w:color="auto" w:fill="auto"/>
          </w:tcPr>
          <w:p w14:paraId="17F4B2CE" w14:textId="77777777" w:rsidR="00DE4278" w:rsidRPr="00DE4278" w:rsidRDefault="00DE4278" w:rsidP="00DE4278">
            <w:pPr>
              <w:spacing w:after="0" w:line="240" w:lineRule="auto"/>
              <w:jc w:val="both"/>
              <w:rPr>
                <w:rFonts w:ascii="Times New Roman" w:eastAsia="Times New Roman" w:hAnsi="Times New Roman" w:cs="Times New Roman"/>
                <w:sz w:val="20"/>
                <w:szCs w:val="20"/>
                <w:lang w:eastAsia="ru-RU"/>
              </w:rPr>
            </w:pPr>
            <w:r w:rsidRPr="00DE4278">
              <w:rPr>
                <w:rFonts w:ascii="Times New Roman" w:eastAsia="Times New Roman" w:hAnsi="Times New Roman" w:cs="Times New Roman"/>
                <w:b/>
                <w:sz w:val="20"/>
                <w:szCs w:val="20"/>
                <w:lang w:eastAsia="ru-RU"/>
              </w:rPr>
              <w:t>0111</w:t>
            </w:r>
            <w:r w:rsidRPr="00DE4278">
              <w:rPr>
                <w:rFonts w:ascii="Times New Roman" w:eastAsia="Times New Roman" w:hAnsi="Times New Roman" w:cs="Times New Roman"/>
                <w:sz w:val="20"/>
                <w:szCs w:val="20"/>
                <w:lang w:eastAsia="ru-RU"/>
              </w:rPr>
              <w:t xml:space="preserve"> «Резервные фонды»</w:t>
            </w:r>
          </w:p>
        </w:tc>
        <w:tc>
          <w:tcPr>
            <w:tcW w:w="1166" w:type="dxa"/>
            <w:shd w:val="clear" w:color="auto" w:fill="auto"/>
            <w:vAlign w:val="center"/>
          </w:tcPr>
          <w:p w14:paraId="217C5112" w14:textId="65484ED8"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0</w:t>
            </w:r>
            <w:r>
              <w:rPr>
                <w:rFonts w:ascii="Times New Roman" w:eastAsia="Times New Roman" w:hAnsi="Times New Roman" w:cs="Times New Roman"/>
                <w:bCs/>
                <w:color w:val="000000"/>
                <w:sz w:val="20"/>
                <w:szCs w:val="20"/>
                <w:lang w:eastAsia="ru-RU"/>
              </w:rPr>
              <w:t>,0</w:t>
            </w:r>
          </w:p>
        </w:tc>
        <w:tc>
          <w:tcPr>
            <w:tcW w:w="916" w:type="dxa"/>
            <w:shd w:val="clear" w:color="auto" w:fill="auto"/>
            <w:vAlign w:val="center"/>
          </w:tcPr>
          <w:p w14:paraId="393ED6E9" w14:textId="2387A8BD"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3</w:t>
            </w:r>
            <w:r>
              <w:rPr>
                <w:rFonts w:ascii="Times New Roman" w:eastAsia="Times New Roman" w:hAnsi="Times New Roman" w:cs="Times New Roman"/>
                <w:bCs/>
                <w:color w:val="000000"/>
                <w:sz w:val="20"/>
                <w:szCs w:val="20"/>
                <w:lang w:eastAsia="ru-RU"/>
              </w:rPr>
              <w:t>,0</w:t>
            </w:r>
          </w:p>
        </w:tc>
        <w:tc>
          <w:tcPr>
            <w:tcW w:w="1199" w:type="dxa"/>
            <w:shd w:val="clear" w:color="auto" w:fill="auto"/>
            <w:vAlign w:val="center"/>
          </w:tcPr>
          <w:p w14:paraId="3AC78B67" w14:textId="7C02A866"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c>
          <w:tcPr>
            <w:tcW w:w="850" w:type="dxa"/>
            <w:shd w:val="clear" w:color="auto" w:fill="auto"/>
            <w:vAlign w:val="center"/>
          </w:tcPr>
          <w:p w14:paraId="143BB155" w14:textId="349A4459"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3</w:t>
            </w:r>
            <w:r>
              <w:rPr>
                <w:rFonts w:ascii="Times New Roman" w:eastAsia="Times New Roman" w:hAnsi="Times New Roman" w:cs="Times New Roman"/>
                <w:bCs/>
                <w:color w:val="000000"/>
                <w:sz w:val="20"/>
                <w:szCs w:val="20"/>
                <w:lang w:eastAsia="ru-RU"/>
              </w:rPr>
              <w:t>,0</w:t>
            </w:r>
          </w:p>
        </w:tc>
        <w:tc>
          <w:tcPr>
            <w:tcW w:w="1134" w:type="dxa"/>
            <w:shd w:val="clear" w:color="auto" w:fill="auto"/>
            <w:vAlign w:val="center"/>
          </w:tcPr>
          <w:p w14:paraId="510EC539"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100,0</w:t>
            </w:r>
          </w:p>
        </w:tc>
        <w:tc>
          <w:tcPr>
            <w:tcW w:w="851" w:type="dxa"/>
            <w:shd w:val="clear" w:color="auto" w:fill="auto"/>
            <w:vAlign w:val="center"/>
          </w:tcPr>
          <w:p w14:paraId="3EB0F027" w14:textId="1CB156B4"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3</w:t>
            </w:r>
            <w:r>
              <w:rPr>
                <w:rFonts w:ascii="Times New Roman" w:eastAsia="Times New Roman" w:hAnsi="Times New Roman" w:cs="Times New Roman"/>
                <w:bCs/>
                <w:color w:val="000000"/>
                <w:sz w:val="20"/>
                <w:szCs w:val="20"/>
                <w:lang w:eastAsia="ru-RU"/>
              </w:rPr>
              <w:t>,0</w:t>
            </w:r>
          </w:p>
        </w:tc>
        <w:tc>
          <w:tcPr>
            <w:tcW w:w="1134" w:type="dxa"/>
            <w:shd w:val="clear" w:color="auto" w:fill="auto"/>
            <w:vAlign w:val="center"/>
          </w:tcPr>
          <w:p w14:paraId="24F9D6D8"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100,0</w:t>
            </w:r>
          </w:p>
        </w:tc>
      </w:tr>
      <w:tr w:rsidR="00DE4278" w:rsidRPr="00DE4278" w14:paraId="0D96ED1D" w14:textId="77777777" w:rsidTr="00DE4278">
        <w:tc>
          <w:tcPr>
            <w:tcW w:w="2243" w:type="dxa"/>
            <w:shd w:val="clear" w:color="auto" w:fill="auto"/>
          </w:tcPr>
          <w:p w14:paraId="5464D8BC" w14:textId="77777777" w:rsidR="00DE4278" w:rsidRPr="00DE4278" w:rsidRDefault="00DE4278" w:rsidP="00DE4278">
            <w:pPr>
              <w:spacing w:after="0" w:line="240" w:lineRule="auto"/>
              <w:rPr>
                <w:rFonts w:ascii="Times New Roman" w:eastAsia="Times New Roman" w:hAnsi="Times New Roman" w:cs="Times New Roman"/>
                <w:b/>
                <w:sz w:val="20"/>
                <w:szCs w:val="20"/>
                <w:lang w:eastAsia="ru-RU"/>
              </w:rPr>
            </w:pPr>
            <w:r w:rsidRPr="00DE4278">
              <w:rPr>
                <w:rFonts w:ascii="Times New Roman" w:eastAsia="Times New Roman" w:hAnsi="Times New Roman" w:cs="Times New Roman"/>
                <w:b/>
                <w:sz w:val="20"/>
                <w:szCs w:val="20"/>
                <w:lang w:eastAsia="ru-RU"/>
              </w:rPr>
              <w:t xml:space="preserve">0113 </w:t>
            </w:r>
            <w:r w:rsidRPr="00DE4278">
              <w:rPr>
                <w:rFonts w:ascii="Times New Roman" w:eastAsia="Times New Roman" w:hAnsi="Times New Roman" w:cs="Times New Roman"/>
                <w:sz w:val="20"/>
                <w:szCs w:val="20"/>
                <w:lang w:eastAsia="ru-RU"/>
              </w:rPr>
              <w:t>«Другие общегосударственные вопросы»</w:t>
            </w:r>
          </w:p>
        </w:tc>
        <w:tc>
          <w:tcPr>
            <w:tcW w:w="1166" w:type="dxa"/>
            <w:shd w:val="clear" w:color="auto" w:fill="auto"/>
            <w:vAlign w:val="center"/>
          </w:tcPr>
          <w:p w14:paraId="3BDB876D" w14:textId="2249668D"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51</w:t>
            </w:r>
            <w:r>
              <w:rPr>
                <w:rFonts w:ascii="Times New Roman" w:eastAsia="Times New Roman" w:hAnsi="Times New Roman" w:cs="Times New Roman"/>
                <w:bCs/>
                <w:color w:val="000000"/>
                <w:sz w:val="20"/>
                <w:szCs w:val="20"/>
                <w:lang w:eastAsia="ru-RU"/>
              </w:rPr>
              <w:t>,6</w:t>
            </w:r>
          </w:p>
        </w:tc>
        <w:tc>
          <w:tcPr>
            <w:tcW w:w="916" w:type="dxa"/>
            <w:shd w:val="clear" w:color="auto" w:fill="auto"/>
            <w:vAlign w:val="center"/>
          </w:tcPr>
          <w:p w14:paraId="6FE74659" w14:textId="7AC7F4BF"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32</w:t>
            </w:r>
            <w:r>
              <w:rPr>
                <w:rFonts w:ascii="Times New Roman" w:eastAsia="Times New Roman" w:hAnsi="Times New Roman" w:cs="Times New Roman"/>
                <w:bCs/>
                <w:color w:val="000000"/>
                <w:sz w:val="20"/>
                <w:szCs w:val="20"/>
                <w:lang w:eastAsia="ru-RU"/>
              </w:rPr>
              <w:t>,0</w:t>
            </w:r>
          </w:p>
        </w:tc>
        <w:tc>
          <w:tcPr>
            <w:tcW w:w="1199" w:type="dxa"/>
            <w:shd w:val="clear" w:color="auto" w:fill="auto"/>
            <w:vAlign w:val="center"/>
          </w:tcPr>
          <w:p w14:paraId="1682B7CD"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62,0</w:t>
            </w:r>
          </w:p>
        </w:tc>
        <w:tc>
          <w:tcPr>
            <w:tcW w:w="850" w:type="dxa"/>
            <w:shd w:val="clear" w:color="auto" w:fill="auto"/>
            <w:vAlign w:val="center"/>
          </w:tcPr>
          <w:p w14:paraId="2FD1E381" w14:textId="6752AF13"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49</w:t>
            </w:r>
            <w:r>
              <w:rPr>
                <w:rFonts w:ascii="Times New Roman" w:eastAsia="Times New Roman" w:hAnsi="Times New Roman" w:cs="Times New Roman"/>
                <w:bCs/>
                <w:color w:val="000000"/>
                <w:sz w:val="20"/>
                <w:szCs w:val="20"/>
                <w:lang w:eastAsia="ru-RU"/>
              </w:rPr>
              <w:t>,5</w:t>
            </w:r>
          </w:p>
        </w:tc>
        <w:tc>
          <w:tcPr>
            <w:tcW w:w="1134" w:type="dxa"/>
            <w:shd w:val="clear" w:color="auto" w:fill="auto"/>
            <w:vAlign w:val="center"/>
          </w:tcPr>
          <w:p w14:paraId="22118FE6"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154,7</w:t>
            </w:r>
          </w:p>
        </w:tc>
        <w:tc>
          <w:tcPr>
            <w:tcW w:w="851" w:type="dxa"/>
            <w:shd w:val="clear" w:color="auto" w:fill="auto"/>
            <w:vAlign w:val="center"/>
          </w:tcPr>
          <w:p w14:paraId="16CA41B3" w14:textId="76C7C2BE"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86</w:t>
            </w:r>
            <w:r>
              <w:rPr>
                <w:rFonts w:ascii="Times New Roman" w:eastAsia="Times New Roman" w:hAnsi="Times New Roman" w:cs="Times New Roman"/>
                <w:bCs/>
                <w:color w:val="000000"/>
                <w:sz w:val="20"/>
                <w:szCs w:val="20"/>
                <w:lang w:eastAsia="ru-RU"/>
              </w:rPr>
              <w:t>,0</w:t>
            </w:r>
          </w:p>
        </w:tc>
        <w:tc>
          <w:tcPr>
            <w:tcW w:w="1134" w:type="dxa"/>
            <w:shd w:val="clear" w:color="auto" w:fill="auto"/>
            <w:vAlign w:val="center"/>
          </w:tcPr>
          <w:p w14:paraId="68472D04"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173,7</w:t>
            </w:r>
          </w:p>
        </w:tc>
      </w:tr>
      <w:tr w:rsidR="00DE4278" w:rsidRPr="00DE4278" w14:paraId="723834B2" w14:textId="77777777" w:rsidTr="00DE4278">
        <w:tc>
          <w:tcPr>
            <w:tcW w:w="2243" w:type="dxa"/>
            <w:shd w:val="clear" w:color="auto" w:fill="auto"/>
          </w:tcPr>
          <w:p w14:paraId="72133245" w14:textId="77777777" w:rsidR="00DE4278" w:rsidRPr="00DE4278" w:rsidRDefault="00DE4278" w:rsidP="00DE4278">
            <w:pPr>
              <w:spacing w:after="0" w:line="240" w:lineRule="auto"/>
              <w:jc w:val="both"/>
              <w:rPr>
                <w:rFonts w:ascii="Times New Roman" w:eastAsia="Times New Roman" w:hAnsi="Times New Roman" w:cs="Times New Roman"/>
                <w:sz w:val="20"/>
                <w:szCs w:val="20"/>
                <w:lang w:eastAsia="ru-RU"/>
              </w:rPr>
            </w:pPr>
            <w:r w:rsidRPr="00DE4278">
              <w:rPr>
                <w:rFonts w:ascii="Times New Roman" w:eastAsia="Times New Roman" w:hAnsi="Times New Roman" w:cs="Times New Roman"/>
                <w:sz w:val="20"/>
                <w:szCs w:val="20"/>
                <w:lang w:eastAsia="ru-RU"/>
              </w:rPr>
              <w:t>Итого по разделу</w:t>
            </w:r>
          </w:p>
        </w:tc>
        <w:tc>
          <w:tcPr>
            <w:tcW w:w="1166" w:type="dxa"/>
            <w:shd w:val="clear" w:color="auto" w:fill="auto"/>
            <w:vAlign w:val="center"/>
          </w:tcPr>
          <w:p w14:paraId="657C7EDE" w14:textId="489323A0"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1607</w:t>
            </w:r>
            <w:r>
              <w:rPr>
                <w:rFonts w:ascii="Times New Roman" w:eastAsia="Times New Roman" w:hAnsi="Times New Roman" w:cs="Times New Roman"/>
                <w:bCs/>
                <w:color w:val="000000"/>
                <w:sz w:val="20"/>
                <w:szCs w:val="20"/>
                <w:lang w:eastAsia="ru-RU"/>
              </w:rPr>
              <w:t>,4</w:t>
            </w:r>
          </w:p>
        </w:tc>
        <w:tc>
          <w:tcPr>
            <w:tcW w:w="916" w:type="dxa"/>
            <w:shd w:val="clear" w:color="auto" w:fill="auto"/>
            <w:vAlign w:val="center"/>
          </w:tcPr>
          <w:p w14:paraId="741C09F3" w14:textId="7ABD8015"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1657</w:t>
            </w:r>
            <w:r>
              <w:rPr>
                <w:rFonts w:ascii="Times New Roman" w:eastAsia="Times New Roman" w:hAnsi="Times New Roman" w:cs="Times New Roman"/>
                <w:bCs/>
                <w:color w:val="000000"/>
                <w:sz w:val="20"/>
                <w:szCs w:val="20"/>
                <w:lang w:eastAsia="ru-RU"/>
              </w:rPr>
              <w:t>,7</w:t>
            </w:r>
          </w:p>
        </w:tc>
        <w:tc>
          <w:tcPr>
            <w:tcW w:w="1199" w:type="dxa"/>
            <w:shd w:val="clear" w:color="auto" w:fill="auto"/>
            <w:vAlign w:val="center"/>
          </w:tcPr>
          <w:p w14:paraId="72B6A06B"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103,1</w:t>
            </w:r>
          </w:p>
        </w:tc>
        <w:tc>
          <w:tcPr>
            <w:tcW w:w="850" w:type="dxa"/>
            <w:shd w:val="clear" w:color="auto" w:fill="auto"/>
            <w:vAlign w:val="center"/>
          </w:tcPr>
          <w:p w14:paraId="63350D7F" w14:textId="30D96389"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1666</w:t>
            </w:r>
            <w:r>
              <w:rPr>
                <w:rFonts w:ascii="Times New Roman" w:eastAsia="Times New Roman" w:hAnsi="Times New Roman" w:cs="Times New Roman"/>
                <w:bCs/>
                <w:color w:val="000000"/>
                <w:sz w:val="20"/>
                <w:szCs w:val="20"/>
                <w:lang w:eastAsia="ru-RU"/>
              </w:rPr>
              <w:t>,4</w:t>
            </w:r>
          </w:p>
        </w:tc>
        <w:tc>
          <w:tcPr>
            <w:tcW w:w="1134" w:type="dxa"/>
            <w:shd w:val="clear" w:color="auto" w:fill="auto"/>
            <w:vAlign w:val="center"/>
          </w:tcPr>
          <w:p w14:paraId="0553BF3F"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100,5</w:t>
            </w:r>
          </w:p>
        </w:tc>
        <w:tc>
          <w:tcPr>
            <w:tcW w:w="851" w:type="dxa"/>
            <w:shd w:val="clear" w:color="auto" w:fill="auto"/>
            <w:vAlign w:val="center"/>
          </w:tcPr>
          <w:p w14:paraId="78DC7BE5" w14:textId="737C3FE6"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1704</w:t>
            </w:r>
            <w:r>
              <w:rPr>
                <w:rFonts w:ascii="Times New Roman" w:eastAsia="Times New Roman" w:hAnsi="Times New Roman" w:cs="Times New Roman"/>
                <w:bCs/>
                <w:color w:val="000000"/>
                <w:sz w:val="20"/>
                <w:szCs w:val="20"/>
                <w:lang w:eastAsia="ru-RU"/>
              </w:rPr>
              <w:t>1</w:t>
            </w:r>
          </w:p>
        </w:tc>
        <w:tc>
          <w:tcPr>
            <w:tcW w:w="1134" w:type="dxa"/>
            <w:shd w:val="clear" w:color="auto" w:fill="auto"/>
            <w:vAlign w:val="center"/>
          </w:tcPr>
          <w:p w14:paraId="3D8A003F" w14:textId="77777777" w:rsidR="00DE4278" w:rsidRPr="00DE4278" w:rsidRDefault="00DE4278" w:rsidP="00DE4278">
            <w:pPr>
              <w:spacing w:after="0" w:line="240" w:lineRule="auto"/>
              <w:jc w:val="center"/>
              <w:rPr>
                <w:rFonts w:ascii="Times New Roman" w:eastAsia="Times New Roman" w:hAnsi="Times New Roman" w:cs="Times New Roman"/>
                <w:bCs/>
                <w:sz w:val="20"/>
                <w:szCs w:val="20"/>
                <w:lang w:eastAsia="ru-RU"/>
              </w:rPr>
            </w:pPr>
            <w:r w:rsidRPr="00DE4278">
              <w:rPr>
                <w:rFonts w:ascii="Times New Roman" w:eastAsia="Times New Roman" w:hAnsi="Times New Roman" w:cs="Times New Roman"/>
                <w:bCs/>
                <w:color w:val="000000"/>
                <w:sz w:val="20"/>
                <w:szCs w:val="20"/>
                <w:lang w:eastAsia="ru-RU"/>
              </w:rPr>
              <w:t>102,3</w:t>
            </w:r>
          </w:p>
        </w:tc>
      </w:tr>
    </w:tbl>
    <w:p w14:paraId="620DEAF1" w14:textId="77777777" w:rsidR="004778D6" w:rsidRDefault="00EB2B9D" w:rsidP="004778D6">
      <w:pPr>
        <w:tabs>
          <w:tab w:val="left" w:pos="4500"/>
        </w:tabs>
        <w:spacing w:after="0" w:line="240" w:lineRule="auto"/>
        <w:jc w:val="both"/>
        <w:rPr>
          <w:rFonts w:ascii="Times New Roman" w:eastAsia="Times New Roman" w:hAnsi="Times New Roman" w:cs="Times New Roman"/>
          <w:sz w:val="28"/>
          <w:szCs w:val="28"/>
          <w:lang w:eastAsia="ru-RU"/>
        </w:rPr>
      </w:pPr>
      <w:bookmarkStart w:id="45" w:name="_Hlk184221786"/>
      <w:bookmarkStart w:id="46" w:name="_Hlk184029022"/>
      <w:r w:rsidRPr="00EB2B9D">
        <w:rPr>
          <w:rFonts w:ascii="Times New Roman" w:eastAsia="Times New Roman" w:hAnsi="Times New Roman" w:cs="Times New Roman"/>
          <w:b/>
          <w:i/>
          <w:iCs/>
          <w:sz w:val="28"/>
          <w:szCs w:val="28"/>
          <w:lang w:eastAsia="ru-RU"/>
        </w:rPr>
        <w:t>По подразделу 0102</w:t>
      </w:r>
      <w:r w:rsidRPr="00EB2B9D">
        <w:rPr>
          <w:rFonts w:ascii="Times New Roman" w:eastAsia="Times New Roman" w:hAnsi="Times New Roman" w:cs="Times New Roman"/>
          <w:sz w:val="28"/>
          <w:szCs w:val="28"/>
          <w:lang w:eastAsia="ru-RU"/>
        </w:rPr>
        <w:t xml:space="preserve"> «Функционирование высшего должностного лица субъекта Российской Федерации и муниципального образования» расходы запланированы на оплату труда главы </w:t>
      </w:r>
      <w:proofErr w:type="spellStart"/>
      <w:r>
        <w:rPr>
          <w:rFonts w:ascii="Times New Roman" w:eastAsia="Times New Roman" w:hAnsi="Times New Roman" w:cs="Times New Roman"/>
          <w:sz w:val="28"/>
          <w:szCs w:val="28"/>
          <w:lang w:eastAsia="ru-RU"/>
        </w:rPr>
        <w:t>Сергеевского</w:t>
      </w:r>
      <w:proofErr w:type="spellEnd"/>
      <w:r w:rsidRPr="00EB2B9D">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Объем расходов в 2025 году в бюджете запланирован в сумме </w:t>
      </w:r>
      <w:r>
        <w:rPr>
          <w:rFonts w:ascii="Times New Roman" w:eastAsia="Times New Roman" w:hAnsi="Times New Roman" w:cs="Times New Roman"/>
          <w:sz w:val="28"/>
          <w:szCs w:val="28"/>
          <w:lang w:eastAsia="ru-RU"/>
        </w:rPr>
        <w:t>659,3</w:t>
      </w:r>
      <w:r w:rsidRPr="00EB2B9D">
        <w:rPr>
          <w:rFonts w:ascii="Times New Roman" w:eastAsia="Times New Roman" w:hAnsi="Times New Roman" w:cs="Times New Roman"/>
          <w:sz w:val="28"/>
          <w:szCs w:val="28"/>
          <w:lang w:eastAsia="ru-RU"/>
        </w:rPr>
        <w:t xml:space="preserve"> тыс. рублей, что больше расходов 2024 года на </w:t>
      </w:r>
      <w:r>
        <w:rPr>
          <w:rFonts w:ascii="Times New Roman" w:eastAsia="Times New Roman" w:hAnsi="Times New Roman" w:cs="Times New Roman"/>
          <w:sz w:val="28"/>
          <w:szCs w:val="28"/>
          <w:lang w:eastAsia="ru-RU"/>
        </w:rPr>
        <w:t>1,7 процента.</w:t>
      </w:r>
    </w:p>
    <w:p w14:paraId="16466D1F" w14:textId="77777777" w:rsidR="004778D6" w:rsidRDefault="00EB2B9D" w:rsidP="00EB2B9D">
      <w:pPr>
        <w:tabs>
          <w:tab w:val="left" w:pos="4500"/>
        </w:tabs>
        <w:spacing w:after="0" w:line="240" w:lineRule="auto"/>
        <w:jc w:val="both"/>
        <w:rPr>
          <w:rFonts w:ascii="Times New Roman" w:eastAsia="Times New Roman" w:hAnsi="Times New Roman" w:cs="Times New Roman"/>
          <w:sz w:val="28"/>
          <w:szCs w:val="28"/>
          <w:lang w:eastAsia="ru-RU"/>
        </w:rPr>
      </w:pPr>
      <w:bookmarkStart w:id="47" w:name="_Hlk184223451"/>
      <w:r w:rsidRPr="00EB2B9D">
        <w:rPr>
          <w:rFonts w:ascii="Times New Roman" w:eastAsia="Times New Roman" w:hAnsi="Times New Roman" w:cs="Times New Roman"/>
          <w:b/>
          <w:i/>
          <w:iCs/>
          <w:sz w:val="28"/>
          <w:szCs w:val="28"/>
          <w:lang w:eastAsia="ru-RU"/>
        </w:rPr>
        <w:t>По подразделу 0104</w:t>
      </w:r>
      <w:r w:rsidRPr="00EB2B9D">
        <w:rPr>
          <w:rFonts w:ascii="Times New Roman" w:eastAsia="Times New Roman" w:hAnsi="Times New Roman" w:cs="Times New Roman"/>
          <w:sz w:val="28"/>
          <w:szCs w:val="2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запланированы на содержание и обеспечение деятельности центрального аппарата администрации </w:t>
      </w:r>
      <w:proofErr w:type="spellStart"/>
      <w:r>
        <w:rPr>
          <w:rFonts w:ascii="Times New Roman" w:eastAsia="Times New Roman" w:hAnsi="Times New Roman" w:cs="Times New Roman"/>
          <w:sz w:val="28"/>
          <w:szCs w:val="28"/>
          <w:lang w:eastAsia="ru-RU"/>
        </w:rPr>
        <w:t>Сергеевского</w:t>
      </w:r>
      <w:proofErr w:type="spellEnd"/>
      <w:r w:rsidRPr="00EB2B9D">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Объем расходов в 2025 году в бюджете запланирован в сумме </w:t>
      </w:r>
      <w:r>
        <w:rPr>
          <w:rFonts w:ascii="Times New Roman" w:eastAsia="Times New Roman" w:hAnsi="Times New Roman" w:cs="Times New Roman"/>
          <w:sz w:val="28"/>
          <w:szCs w:val="28"/>
          <w:lang w:eastAsia="ru-RU"/>
        </w:rPr>
        <w:t>953,4</w:t>
      </w:r>
      <w:r w:rsidRPr="00EB2B9D">
        <w:rPr>
          <w:rFonts w:ascii="Times New Roman" w:eastAsia="Times New Roman" w:hAnsi="Times New Roman" w:cs="Times New Roman"/>
          <w:sz w:val="28"/>
          <w:szCs w:val="28"/>
          <w:lang w:eastAsia="ru-RU"/>
        </w:rPr>
        <w:t xml:space="preserve"> тыс. рублей, что выше объема расходов 2024 года на </w:t>
      </w:r>
      <w:r>
        <w:rPr>
          <w:rFonts w:ascii="Times New Roman" w:eastAsia="Times New Roman" w:hAnsi="Times New Roman" w:cs="Times New Roman"/>
          <w:sz w:val="28"/>
          <w:szCs w:val="28"/>
          <w:lang w:eastAsia="ru-RU"/>
        </w:rPr>
        <w:t>58,3</w:t>
      </w:r>
      <w:r w:rsidRPr="00EB2B9D">
        <w:rPr>
          <w:rFonts w:ascii="Times New Roman" w:eastAsia="Times New Roman" w:hAnsi="Times New Roman" w:cs="Times New Roman"/>
          <w:sz w:val="28"/>
          <w:szCs w:val="28"/>
          <w:lang w:eastAsia="ru-RU"/>
        </w:rPr>
        <w:t xml:space="preserve"> тыс. рублей или </w:t>
      </w:r>
      <w:r>
        <w:rPr>
          <w:rFonts w:ascii="Times New Roman" w:eastAsia="Times New Roman" w:hAnsi="Times New Roman" w:cs="Times New Roman"/>
          <w:sz w:val="28"/>
          <w:szCs w:val="28"/>
          <w:lang w:eastAsia="ru-RU"/>
        </w:rPr>
        <w:t>6,5</w:t>
      </w:r>
      <w:r w:rsidRPr="00EB2B9D">
        <w:rPr>
          <w:rFonts w:ascii="Times New Roman" w:eastAsia="Times New Roman" w:hAnsi="Times New Roman" w:cs="Times New Roman"/>
          <w:sz w:val="28"/>
          <w:szCs w:val="28"/>
          <w:lang w:eastAsia="ru-RU"/>
        </w:rPr>
        <w:t xml:space="preserve"> процента. В плановом периоде темп роста составит 1,0 %, 1,0% соответственно. </w:t>
      </w:r>
    </w:p>
    <w:p w14:paraId="55A58468" w14:textId="4C593B58" w:rsidR="00EB2B9D" w:rsidRPr="00EB2B9D" w:rsidRDefault="00EB2B9D" w:rsidP="00EB2B9D">
      <w:pPr>
        <w:tabs>
          <w:tab w:val="left" w:pos="4500"/>
        </w:tabs>
        <w:spacing w:after="0" w:line="240" w:lineRule="auto"/>
        <w:jc w:val="both"/>
        <w:rPr>
          <w:rFonts w:ascii="Times New Roman" w:eastAsia="Times New Roman" w:hAnsi="Times New Roman" w:cs="Times New Roman"/>
          <w:sz w:val="28"/>
          <w:szCs w:val="28"/>
          <w:lang w:eastAsia="ru-RU"/>
        </w:rPr>
      </w:pPr>
      <w:r w:rsidRPr="00EB2B9D">
        <w:rPr>
          <w:rFonts w:ascii="Times New Roman" w:eastAsia="Times New Roman" w:hAnsi="Times New Roman" w:cs="Times New Roman"/>
          <w:b/>
          <w:i/>
          <w:iCs/>
          <w:sz w:val="28"/>
          <w:szCs w:val="28"/>
          <w:lang w:eastAsia="ru-RU"/>
        </w:rPr>
        <w:t>По подразделу 0106</w:t>
      </w:r>
      <w:r w:rsidRPr="00EB2B9D">
        <w:rPr>
          <w:rFonts w:ascii="Times New Roman" w:eastAsia="Times New Roman" w:hAnsi="Times New Roman" w:cs="Times New Roman"/>
          <w:b/>
          <w:sz w:val="28"/>
          <w:szCs w:val="28"/>
          <w:lang w:eastAsia="ru-RU"/>
        </w:rPr>
        <w:t xml:space="preserve"> </w:t>
      </w:r>
      <w:r w:rsidRPr="00EB2B9D">
        <w:rPr>
          <w:rFonts w:ascii="Times New Roman" w:eastAsia="Times New Roman" w:hAnsi="Times New Roman" w:cs="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 запланированы расходы в сумме 10,0 тыс. рублей на 2025 год, из них:</w:t>
      </w:r>
    </w:p>
    <w:p w14:paraId="49D56904" w14:textId="47AA1264" w:rsidR="00EB2B9D" w:rsidRPr="00EB2B9D" w:rsidRDefault="00EB2B9D" w:rsidP="00EB2B9D">
      <w:pPr>
        <w:spacing w:after="0" w:line="240" w:lineRule="auto"/>
        <w:jc w:val="both"/>
        <w:rPr>
          <w:rFonts w:ascii="Times New Roman" w:eastAsia="Times New Roman" w:hAnsi="Times New Roman" w:cs="Times New Roman"/>
          <w:sz w:val="28"/>
          <w:szCs w:val="28"/>
          <w:lang w:eastAsia="ru-RU"/>
        </w:rPr>
      </w:pPr>
      <w:r w:rsidRPr="00EB2B9D">
        <w:rPr>
          <w:rFonts w:ascii="Times New Roman" w:eastAsia="Times New Roman" w:hAnsi="Times New Roman" w:cs="Times New Roman"/>
          <w:sz w:val="28"/>
          <w:szCs w:val="28"/>
          <w:lang w:eastAsia="ru-RU"/>
        </w:rPr>
        <w:t xml:space="preserve">- </w:t>
      </w:r>
      <w:bookmarkStart w:id="48" w:name="_Hlk152254048"/>
      <w:r w:rsidRPr="00EB2B9D">
        <w:rPr>
          <w:rFonts w:ascii="Times New Roman" w:eastAsia="Times New Roman" w:hAnsi="Times New Roman" w:cs="Times New Roman"/>
          <w:sz w:val="28"/>
          <w:szCs w:val="28"/>
          <w:lang w:eastAsia="ru-RU"/>
        </w:rPr>
        <w:t>на осуществление полномочий по внешнему муниципальному финансовому контролю</w:t>
      </w:r>
      <w:bookmarkEnd w:id="48"/>
      <w:r w:rsidRPr="00EB2B9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Сергеевского</w:t>
      </w:r>
      <w:proofErr w:type="spellEnd"/>
      <w:r w:rsidRPr="00EB2B9D">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на 2025 год переданы Контрольному органу </w:t>
      </w:r>
      <w:r w:rsidRPr="00EB2B9D">
        <w:rPr>
          <w:rFonts w:ascii="Times New Roman" w:eastAsia="Times New Roman" w:hAnsi="Times New Roman" w:cs="Times New Roman"/>
          <w:sz w:val="28"/>
          <w:szCs w:val="28"/>
          <w:lang w:eastAsia="ru-RU"/>
        </w:rPr>
        <w:lastRenderedPageBreak/>
        <w:t>(Контрольно-счетная палата Дубровского района) Дубровского муниципального района Брянской области в сумме 5,0 тыс. рублей;</w:t>
      </w:r>
    </w:p>
    <w:p w14:paraId="1B2A9320" w14:textId="58D90545" w:rsidR="00EB2B9D" w:rsidRPr="00EB2B9D" w:rsidRDefault="00EB2B9D" w:rsidP="00EB2B9D">
      <w:pPr>
        <w:spacing w:after="0" w:line="240" w:lineRule="auto"/>
        <w:jc w:val="both"/>
        <w:rPr>
          <w:rFonts w:ascii="Times New Roman" w:eastAsia="Times New Roman" w:hAnsi="Times New Roman" w:cs="Times New Roman"/>
          <w:sz w:val="28"/>
          <w:szCs w:val="28"/>
          <w:lang w:eastAsia="ru-RU"/>
        </w:rPr>
      </w:pPr>
      <w:r w:rsidRPr="00EB2B9D">
        <w:rPr>
          <w:rFonts w:ascii="Times New Roman" w:eastAsia="Times New Roman" w:hAnsi="Times New Roman" w:cs="Times New Roman"/>
          <w:sz w:val="28"/>
          <w:szCs w:val="28"/>
          <w:lang w:eastAsia="ru-RU"/>
        </w:rPr>
        <w:t xml:space="preserve">- на осуществление полномочий по внутреннему муниципальному финансовому контролю </w:t>
      </w:r>
      <w:proofErr w:type="spellStart"/>
      <w:r>
        <w:rPr>
          <w:rFonts w:ascii="Times New Roman" w:eastAsia="Times New Roman" w:hAnsi="Times New Roman" w:cs="Times New Roman"/>
          <w:sz w:val="28"/>
          <w:szCs w:val="28"/>
          <w:lang w:eastAsia="ru-RU"/>
        </w:rPr>
        <w:t>Сергеевского</w:t>
      </w:r>
      <w:proofErr w:type="spellEnd"/>
      <w:r w:rsidRPr="00EB2B9D">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на 2025 год переданы администрации Дубровского района в сумме 5,0 тыс. рублей. Объем расходов данного подраздела на 2025 год утверждаются на уровне 2024 года. </w:t>
      </w:r>
    </w:p>
    <w:bookmarkEnd w:id="47"/>
    <w:p w14:paraId="4B5AEFD7" w14:textId="3DF29762" w:rsidR="00EB2B9D" w:rsidRPr="00EB2B9D" w:rsidRDefault="00EB2B9D" w:rsidP="00EB2B9D">
      <w:pPr>
        <w:spacing w:after="0" w:line="240" w:lineRule="auto"/>
        <w:jc w:val="both"/>
        <w:rPr>
          <w:rFonts w:ascii="Times New Roman" w:eastAsia="Times New Roman" w:hAnsi="Times New Roman" w:cs="Times New Roman"/>
          <w:sz w:val="28"/>
          <w:szCs w:val="28"/>
          <w:lang w:eastAsia="ru-RU"/>
        </w:rPr>
      </w:pPr>
      <w:r w:rsidRPr="00EB2B9D">
        <w:rPr>
          <w:rFonts w:ascii="Times New Roman" w:eastAsia="Times New Roman" w:hAnsi="Times New Roman" w:cs="Times New Roman"/>
          <w:b/>
          <w:i/>
          <w:iCs/>
          <w:sz w:val="28"/>
          <w:szCs w:val="28"/>
          <w:lang w:eastAsia="ru-RU"/>
        </w:rPr>
        <w:t>По подразделу 0111</w:t>
      </w:r>
      <w:r w:rsidRPr="00EB2B9D">
        <w:rPr>
          <w:rFonts w:ascii="Times New Roman" w:eastAsia="Times New Roman" w:hAnsi="Times New Roman" w:cs="Times New Roman"/>
          <w:sz w:val="28"/>
          <w:szCs w:val="28"/>
          <w:lang w:eastAsia="ru-RU"/>
        </w:rPr>
        <w:t xml:space="preserve"> «Резервные фонды» учтены расходы по резервному фонду </w:t>
      </w:r>
      <w:proofErr w:type="spellStart"/>
      <w:r w:rsidR="009A4269">
        <w:rPr>
          <w:rFonts w:ascii="Times New Roman" w:eastAsia="Times New Roman" w:hAnsi="Times New Roman" w:cs="Times New Roman"/>
          <w:sz w:val="28"/>
          <w:szCs w:val="28"/>
          <w:lang w:eastAsia="ru-RU"/>
        </w:rPr>
        <w:t>Сергеевской</w:t>
      </w:r>
      <w:proofErr w:type="spellEnd"/>
      <w:r w:rsidRPr="00EB2B9D">
        <w:rPr>
          <w:rFonts w:ascii="Times New Roman" w:eastAsia="Times New Roman" w:hAnsi="Times New Roman" w:cs="Times New Roman"/>
          <w:sz w:val="28"/>
          <w:szCs w:val="28"/>
          <w:lang w:eastAsia="ru-RU"/>
        </w:rPr>
        <w:t xml:space="preserve"> сельской администрации на 2025 год в сумме </w:t>
      </w:r>
      <w:r>
        <w:rPr>
          <w:rFonts w:ascii="Times New Roman" w:eastAsia="Times New Roman" w:hAnsi="Times New Roman" w:cs="Times New Roman"/>
          <w:sz w:val="28"/>
          <w:szCs w:val="28"/>
          <w:lang w:eastAsia="ru-RU"/>
        </w:rPr>
        <w:t>3</w:t>
      </w:r>
      <w:r w:rsidRPr="00EB2B9D">
        <w:rPr>
          <w:rFonts w:ascii="Times New Roman" w:eastAsia="Times New Roman" w:hAnsi="Times New Roman" w:cs="Times New Roman"/>
          <w:sz w:val="28"/>
          <w:szCs w:val="28"/>
          <w:lang w:eastAsia="ru-RU"/>
        </w:rPr>
        <w:t>,0 тыс. рублей. Объем расходов данного подраздела на 2025-2027 год утверждаются на уровне 2024 года.</w:t>
      </w:r>
    </w:p>
    <w:p w14:paraId="7AAFF44D" w14:textId="0E06BE01" w:rsidR="00EB2B9D" w:rsidRPr="00EB2B9D" w:rsidRDefault="00EB2B9D" w:rsidP="00EB2B9D">
      <w:pPr>
        <w:spacing w:after="0" w:line="240" w:lineRule="auto"/>
        <w:jc w:val="both"/>
        <w:rPr>
          <w:rFonts w:ascii="Times New Roman" w:eastAsia="Times New Roman" w:hAnsi="Times New Roman" w:cs="Times New Roman"/>
          <w:sz w:val="28"/>
          <w:szCs w:val="28"/>
          <w:lang w:eastAsia="ru-RU"/>
        </w:rPr>
      </w:pPr>
      <w:r w:rsidRPr="00EB2B9D">
        <w:rPr>
          <w:rFonts w:ascii="Times New Roman" w:eastAsia="Times New Roman" w:hAnsi="Times New Roman" w:cs="Times New Roman"/>
          <w:b/>
          <w:i/>
          <w:iCs/>
          <w:sz w:val="28"/>
          <w:szCs w:val="28"/>
          <w:lang w:eastAsia="ru-RU"/>
        </w:rPr>
        <w:t>По подразделу 0113</w:t>
      </w:r>
      <w:r w:rsidRPr="00EB2B9D">
        <w:rPr>
          <w:rFonts w:ascii="Times New Roman" w:eastAsia="Times New Roman" w:hAnsi="Times New Roman" w:cs="Times New Roman"/>
          <w:sz w:val="28"/>
          <w:szCs w:val="28"/>
          <w:lang w:eastAsia="ru-RU"/>
        </w:rPr>
        <w:t xml:space="preserve"> «Другие общегосударственные вопросы» на 2025 год запланированы расходы в сумме </w:t>
      </w:r>
      <w:r>
        <w:rPr>
          <w:rFonts w:ascii="Times New Roman" w:eastAsia="Times New Roman" w:hAnsi="Times New Roman" w:cs="Times New Roman"/>
          <w:sz w:val="28"/>
          <w:szCs w:val="28"/>
          <w:lang w:eastAsia="ru-RU"/>
        </w:rPr>
        <w:t>32,0</w:t>
      </w:r>
      <w:r w:rsidRPr="00EB2B9D">
        <w:rPr>
          <w:rFonts w:ascii="Times New Roman" w:eastAsia="Times New Roman" w:hAnsi="Times New Roman" w:cs="Times New Roman"/>
          <w:sz w:val="28"/>
          <w:szCs w:val="28"/>
          <w:lang w:eastAsia="ru-RU"/>
        </w:rPr>
        <w:t xml:space="preserve"> тыс. рублей, из них:</w:t>
      </w:r>
    </w:p>
    <w:p w14:paraId="4B3C2F13" w14:textId="5ADB534B" w:rsidR="00EB2B9D" w:rsidRPr="00EB2B9D" w:rsidRDefault="00EB2B9D" w:rsidP="00EB2B9D">
      <w:pPr>
        <w:spacing w:after="0" w:line="240" w:lineRule="auto"/>
        <w:jc w:val="both"/>
        <w:rPr>
          <w:rFonts w:ascii="Times New Roman" w:eastAsia="Times New Roman" w:hAnsi="Times New Roman" w:cs="Times New Roman"/>
          <w:sz w:val="28"/>
          <w:szCs w:val="28"/>
          <w:lang w:eastAsia="ru-RU"/>
        </w:rPr>
      </w:pPr>
      <w:r w:rsidRPr="00EB2B9D">
        <w:rPr>
          <w:rFonts w:ascii="Times New Roman" w:eastAsia="Times New Roman" w:hAnsi="Times New Roman" w:cs="Times New Roman"/>
          <w:sz w:val="28"/>
          <w:szCs w:val="28"/>
          <w:lang w:eastAsia="ru-RU"/>
        </w:rPr>
        <w:t xml:space="preserve">- оценка недвижимости, признание прав и регулирование отношений по муниципальной собственности </w:t>
      </w:r>
      <w:r>
        <w:rPr>
          <w:rFonts w:ascii="Times New Roman" w:eastAsia="Times New Roman" w:hAnsi="Times New Roman" w:cs="Times New Roman"/>
          <w:sz w:val="28"/>
          <w:szCs w:val="28"/>
          <w:lang w:eastAsia="ru-RU"/>
        </w:rPr>
        <w:t>30</w:t>
      </w:r>
      <w:r w:rsidRPr="00EB2B9D">
        <w:rPr>
          <w:rFonts w:ascii="Times New Roman" w:eastAsia="Times New Roman" w:hAnsi="Times New Roman" w:cs="Times New Roman"/>
          <w:sz w:val="28"/>
          <w:szCs w:val="28"/>
          <w:lang w:eastAsia="ru-RU"/>
        </w:rPr>
        <w:t>,0 тыс. рублей;</w:t>
      </w:r>
    </w:p>
    <w:p w14:paraId="5EE6C48A" w14:textId="77777777" w:rsidR="00EB2B9D" w:rsidRPr="00EB2B9D" w:rsidRDefault="00EB2B9D" w:rsidP="00EB2B9D">
      <w:pPr>
        <w:spacing w:after="0" w:line="240" w:lineRule="auto"/>
        <w:jc w:val="both"/>
        <w:rPr>
          <w:rFonts w:ascii="Times New Roman" w:eastAsia="Times New Roman" w:hAnsi="Times New Roman" w:cs="Times New Roman"/>
          <w:color w:val="000000"/>
          <w:sz w:val="28"/>
          <w:szCs w:val="28"/>
          <w:lang w:eastAsia="ru-RU"/>
        </w:rPr>
      </w:pPr>
      <w:r w:rsidRPr="00EB2B9D">
        <w:rPr>
          <w:rFonts w:ascii="Times New Roman" w:eastAsia="Times New Roman" w:hAnsi="Times New Roman" w:cs="Times New Roman"/>
          <w:sz w:val="28"/>
          <w:szCs w:val="28"/>
          <w:lang w:eastAsia="ru-RU"/>
        </w:rPr>
        <w:t>-р</w:t>
      </w:r>
      <w:r w:rsidRPr="00EB2B9D">
        <w:rPr>
          <w:rFonts w:ascii="Times New Roman" w:eastAsia="Times New Roman" w:hAnsi="Times New Roman" w:cs="Times New Roman"/>
          <w:color w:val="000000"/>
          <w:sz w:val="28"/>
          <w:szCs w:val="28"/>
          <w:lang w:eastAsia="ru-RU"/>
        </w:rPr>
        <w:t>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2025 год в сумме 5,00 тыс. рублей.</w:t>
      </w:r>
    </w:p>
    <w:p w14:paraId="560EDDC3" w14:textId="66E829D1" w:rsidR="00EB2B9D" w:rsidRPr="00EB2B9D" w:rsidRDefault="00EB2B9D" w:rsidP="00EB2B9D">
      <w:pPr>
        <w:spacing w:after="0" w:line="240" w:lineRule="auto"/>
        <w:jc w:val="both"/>
        <w:rPr>
          <w:rFonts w:ascii="Times New Roman" w:eastAsia="Times New Roman" w:hAnsi="Times New Roman" w:cs="Times New Roman"/>
          <w:sz w:val="28"/>
          <w:szCs w:val="28"/>
          <w:lang w:eastAsia="ru-RU"/>
        </w:rPr>
      </w:pPr>
      <w:r w:rsidRPr="00EB2B9D">
        <w:rPr>
          <w:rFonts w:ascii="Times New Roman" w:eastAsia="Times New Roman" w:hAnsi="Times New Roman" w:cs="Times New Roman"/>
          <w:sz w:val="28"/>
          <w:szCs w:val="28"/>
          <w:lang w:eastAsia="ru-RU"/>
        </w:rPr>
        <w:t>Также по подразделу 0113 «Другие общегосударственные вопросы» на 2026 год и на 2027 год включены условно утвержденные расходы. На 2026 год в сумме 49,</w:t>
      </w:r>
      <w:r>
        <w:rPr>
          <w:rFonts w:ascii="Times New Roman" w:eastAsia="Times New Roman" w:hAnsi="Times New Roman" w:cs="Times New Roman"/>
          <w:sz w:val="28"/>
          <w:szCs w:val="28"/>
          <w:lang w:eastAsia="ru-RU"/>
        </w:rPr>
        <w:t>5</w:t>
      </w:r>
      <w:r w:rsidRPr="00EB2B9D">
        <w:rPr>
          <w:rFonts w:ascii="Times New Roman" w:eastAsia="Times New Roman" w:hAnsi="Times New Roman" w:cs="Times New Roman"/>
          <w:sz w:val="28"/>
          <w:szCs w:val="28"/>
          <w:lang w:eastAsia="ru-RU"/>
        </w:rPr>
        <w:t xml:space="preserve"> тыс. рублей, и на 2027 год в сумме </w:t>
      </w:r>
      <w:r>
        <w:rPr>
          <w:rFonts w:ascii="Times New Roman" w:eastAsia="Times New Roman" w:hAnsi="Times New Roman" w:cs="Times New Roman"/>
          <w:sz w:val="28"/>
          <w:szCs w:val="28"/>
          <w:lang w:eastAsia="ru-RU"/>
        </w:rPr>
        <w:t>86,0</w:t>
      </w:r>
      <w:r w:rsidRPr="00EB2B9D">
        <w:rPr>
          <w:rFonts w:ascii="Times New Roman" w:eastAsia="Times New Roman" w:hAnsi="Times New Roman" w:cs="Times New Roman"/>
          <w:sz w:val="28"/>
          <w:szCs w:val="28"/>
          <w:lang w:eastAsia="ru-RU"/>
        </w:rPr>
        <w:t xml:space="preserve"> тыс. рублей</w:t>
      </w:r>
      <w:bookmarkEnd w:id="45"/>
      <w:r w:rsidRPr="00EB2B9D">
        <w:rPr>
          <w:rFonts w:ascii="Times New Roman" w:eastAsia="Times New Roman" w:hAnsi="Times New Roman" w:cs="Times New Roman"/>
          <w:sz w:val="28"/>
          <w:szCs w:val="28"/>
          <w:lang w:eastAsia="ru-RU"/>
        </w:rPr>
        <w:t xml:space="preserve">. </w:t>
      </w:r>
    </w:p>
    <w:p w14:paraId="15110251" w14:textId="77777777" w:rsidR="00EB2B9D" w:rsidRPr="00EB2B9D" w:rsidRDefault="00EB2B9D" w:rsidP="00EB2B9D">
      <w:pPr>
        <w:spacing w:after="0" w:line="240" w:lineRule="auto"/>
        <w:jc w:val="both"/>
        <w:rPr>
          <w:rFonts w:ascii="Times New Roman" w:eastAsia="Times New Roman" w:hAnsi="Times New Roman" w:cs="Times New Roman"/>
          <w:b/>
          <w:sz w:val="28"/>
          <w:szCs w:val="28"/>
          <w:lang w:eastAsia="ru-RU"/>
        </w:rPr>
      </w:pPr>
      <w:bookmarkStart w:id="49" w:name="_Hlk88556131"/>
      <w:bookmarkStart w:id="50" w:name="_Hlk184029719"/>
      <w:bookmarkEnd w:id="46"/>
      <w:r w:rsidRPr="00EB2B9D">
        <w:rPr>
          <w:rFonts w:ascii="Times New Roman" w:eastAsia="Times New Roman" w:hAnsi="Times New Roman" w:cs="Times New Roman"/>
          <w:bCs/>
          <w:sz w:val="28"/>
          <w:szCs w:val="28"/>
          <w:lang w:eastAsia="ru-RU"/>
        </w:rPr>
        <w:t>Раздел</w:t>
      </w:r>
      <w:r w:rsidRPr="00EB2B9D">
        <w:rPr>
          <w:rFonts w:ascii="Times New Roman" w:eastAsia="Times New Roman" w:hAnsi="Times New Roman" w:cs="Times New Roman"/>
          <w:b/>
          <w:sz w:val="28"/>
          <w:szCs w:val="28"/>
          <w:lang w:eastAsia="ru-RU"/>
        </w:rPr>
        <w:t xml:space="preserve"> 02 «Национальная оборона» </w:t>
      </w:r>
      <w:bookmarkStart w:id="51" w:name="_Hlk184223812"/>
      <w:r w:rsidRPr="00EB2B9D">
        <w:rPr>
          <w:rFonts w:ascii="Times New Roman" w:eastAsia="Times New Roman" w:hAnsi="Times New Roman" w:cs="Times New Roman"/>
          <w:bCs/>
          <w:sz w:val="28"/>
          <w:szCs w:val="28"/>
          <w:lang w:eastAsia="ru-RU"/>
        </w:rPr>
        <w:t xml:space="preserve">представлен </w:t>
      </w:r>
      <w:r w:rsidRPr="00EB2B9D">
        <w:rPr>
          <w:rFonts w:ascii="Times New Roman" w:eastAsia="Calibri" w:hAnsi="Times New Roman" w:cs="Times New Roman"/>
          <w:bCs/>
          <w:sz w:val="28"/>
          <w:szCs w:val="28"/>
        </w:rPr>
        <w:t xml:space="preserve">подразделом </w:t>
      </w:r>
      <w:r w:rsidRPr="00331498">
        <w:rPr>
          <w:rFonts w:ascii="Times New Roman" w:eastAsia="Calibri" w:hAnsi="Times New Roman" w:cs="Times New Roman"/>
          <w:bCs/>
          <w:i/>
          <w:iCs/>
          <w:sz w:val="28"/>
          <w:szCs w:val="28"/>
        </w:rPr>
        <w:t>0203 «Мобилизационная и вневойсковая подготовка»</w:t>
      </w:r>
      <w:r w:rsidRPr="00EB2B9D">
        <w:rPr>
          <w:rFonts w:ascii="Times New Roman" w:eastAsia="Calibri" w:hAnsi="Times New Roman" w:cs="Times New Roman"/>
          <w:sz w:val="28"/>
          <w:szCs w:val="28"/>
        </w:rPr>
        <w:t xml:space="preserve"> запланированы расходы на осуществление отдельных государственных полномочий по первичному воинскому учету на территориях, где отсутствуют военные комиссариаты на 2025 год запланированы сумме 156,3 тыс. рублей на плановый период 2026 года 171,4 тыс. рублей, 2027 года 177,6 тыс. рублей.</w:t>
      </w:r>
    </w:p>
    <w:p w14:paraId="48928D3B" w14:textId="77777777" w:rsidR="00EB2B9D" w:rsidRPr="00EB2B9D" w:rsidRDefault="00EB2B9D" w:rsidP="00EB2B9D">
      <w:pPr>
        <w:spacing w:after="0" w:line="240" w:lineRule="auto"/>
        <w:jc w:val="center"/>
        <w:rPr>
          <w:rFonts w:ascii="Times New Roman" w:eastAsia="Times New Roman" w:hAnsi="Times New Roman" w:cs="Times New Roman"/>
          <w:bCs/>
          <w:i/>
          <w:iCs/>
          <w:sz w:val="28"/>
          <w:szCs w:val="28"/>
          <w:lang w:eastAsia="ru-RU"/>
        </w:rPr>
      </w:pPr>
      <w:r w:rsidRPr="00EB2B9D">
        <w:rPr>
          <w:rFonts w:ascii="Times New Roman" w:eastAsia="Times New Roman" w:hAnsi="Times New Roman" w:cs="Times New Roman"/>
          <w:bCs/>
          <w:i/>
          <w:iCs/>
          <w:sz w:val="28"/>
          <w:szCs w:val="28"/>
          <w:lang w:eastAsia="ru-RU"/>
        </w:rPr>
        <w:t>Динамика и структура расходов по разделу «Национальная оборона»</w:t>
      </w:r>
    </w:p>
    <w:p w14:paraId="3940E5ED" w14:textId="77777777" w:rsidR="00EB2B9D" w:rsidRPr="00EB2B9D" w:rsidRDefault="00EB2B9D" w:rsidP="00EB2B9D">
      <w:pPr>
        <w:spacing w:after="0" w:line="240" w:lineRule="auto"/>
        <w:jc w:val="center"/>
        <w:rPr>
          <w:rFonts w:ascii="Times New Roman" w:eastAsia="Times New Roman" w:hAnsi="Times New Roman" w:cs="Times New Roman"/>
          <w:bCs/>
          <w:i/>
          <w:iCs/>
          <w:sz w:val="28"/>
          <w:szCs w:val="28"/>
          <w:lang w:eastAsia="ru-RU"/>
        </w:rPr>
      </w:pPr>
      <w:r w:rsidRPr="00EB2B9D">
        <w:rPr>
          <w:rFonts w:ascii="Times New Roman" w:eastAsia="Calibri" w:hAnsi="Times New Roman" w:cs="Times New Roman"/>
          <w:i/>
          <w:iCs/>
          <w:sz w:val="28"/>
          <w:szCs w:val="28"/>
        </w:rPr>
        <w:t xml:space="preserve">в 2024 -2027 годах приведена в таблице </w:t>
      </w:r>
      <w:proofErr w:type="gramStart"/>
      <w:r w:rsidRPr="00EB2B9D">
        <w:rPr>
          <w:rFonts w:ascii="Times New Roman" w:eastAsia="Calibri" w:hAnsi="Times New Roman" w:cs="Times New Roman"/>
          <w:i/>
          <w:iCs/>
          <w:sz w:val="28"/>
          <w:szCs w:val="28"/>
        </w:rPr>
        <w:t xml:space="preserve">   (</w:t>
      </w:r>
      <w:proofErr w:type="gramEnd"/>
      <w:r w:rsidRPr="00EB2B9D">
        <w:rPr>
          <w:rFonts w:ascii="Times New Roman" w:eastAsia="Calibri" w:hAnsi="Times New Roman" w:cs="Times New Roman"/>
          <w:i/>
          <w:iCs/>
          <w:sz w:val="28"/>
          <w:szCs w:val="28"/>
        </w:rPr>
        <w:t>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851"/>
        <w:gridCol w:w="1134"/>
        <w:gridCol w:w="850"/>
        <w:gridCol w:w="1134"/>
        <w:gridCol w:w="709"/>
        <w:gridCol w:w="1134"/>
      </w:tblGrid>
      <w:tr w:rsidR="00EB2B9D" w:rsidRPr="00EB2B9D" w14:paraId="699FF55B" w14:textId="77777777" w:rsidTr="00425E78">
        <w:tc>
          <w:tcPr>
            <w:tcW w:w="2552" w:type="dxa"/>
          </w:tcPr>
          <w:p w14:paraId="09C1989B" w14:textId="77777777" w:rsidR="00EB2B9D" w:rsidRPr="00EB2B9D" w:rsidRDefault="00EB2B9D" w:rsidP="00EB2B9D">
            <w:pPr>
              <w:spacing w:after="0" w:line="240" w:lineRule="auto"/>
              <w:jc w:val="center"/>
              <w:rPr>
                <w:rFonts w:ascii="Times New Roman" w:eastAsia="Times New Roman" w:hAnsi="Times New Roman" w:cs="Times New Roman"/>
                <w:b/>
                <w:sz w:val="20"/>
                <w:szCs w:val="20"/>
                <w:lang w:eastAsia="ru-RU"/>
              </w:rPr>
            </w:pPr>
            <w:r w:rsidRPr="00EB2B9D">
              <w:rPr>
                <w:rFonts w:ascii="Times New Roman" w:eastAsia="Times New Roman" w:hAnsi="Times New Roman" w:cs="Times New Roman"/>
                <w:b/>
                <w:sz w:val="20"/>
                <w:szCs w:val="20"/>
                <w:lang w:eastAsia="ru-RU"/>
              </w:rPr>
              <w:t>Наименование подраздела</w:t>
            </w:r>
          </w:p>
        </w:tc>
        <w:tc>
          <w:tcPr>
            <w:tcW w:w="992" w:type="dxa"/>
          </w:tcPr>
          <w:p w14:paraId="63082E2D" w14:textId="77777777" w:rsidR="00EB2B9D" w:rsidRPr="00EB2B9D" w:rsidRDefault="00EB2B9D" w:rsidP="00EB2B9D">
            <w:pPr>
              <w:spacing w:after="0" w:line="240" w:lineRule="auto"/>
              <w:jc w:val="center"/>
              <w:rPr>
                <w:rFonts w:ascii="Times New Roman" w:eastAsia="Times New Roman" w:hAnsi="Times New Roman" w:cs="Times New Roman"/>
                <w:b/>
                <w:sz w:val="20"/>
                <w:szCs w:val="20"/>
                <w:lang w:eastAsia="ru-RU"/>
              </w:rPr>
            </w:pPr>
            <w:r w:rsidRPr="00EB2B9D">
              <w:rPr>
                <w:rFonts w:ascii="Times New Roman" w:eastAsia="Times New Roman" w:hAnsi="Times New Roman" w:cs="Times New Roman"/>
                <w:b/>
                <w:sz w:val="20"/>
                <w:szCs w:val="20"/>
                <w:lang w:eastAsia="ru-RU"/>
              </w:rPr>
              <w:t>План   2024 г.</w:t>
            </w:r>
          </w:p>
        </w:tc>
        <w:tc>
          <w:tcPr>
            <w:tcW w:w="851" w:type="dxa"/>
          </w:tcPr>
          <w:p w14:paraId="4BE05335" w14:textId="77777777" w:rsidR="00EB2B9D" w:rsidRPr="00EB2B9D" w:rsidRDefault="00EB2B9D" w:rsidP="00EB2B9D">
            <w:pPr>
              <w:spacing w:after="0" w:line="240" w:lineRule="auto"/>
              <w:jc w:val="center"/>
              <w:rPr>
                <w:rFonts w:ascii="Times New Roman" w:eastAsia="Times New Roman" w:hAnsi="Times New Roman" w:cs="Times New Roman"/>
                <w:b/>
                <w:sz w:val="20"/>
                <w:szCs w:val="20"/>
                <w:lang w:eastAsia="ru-RU"/>
              </w:rPr>
            </w:pPr>
            <w:r w:rsidRPr="00EB2B9D">
              <w:rPr>
                <w:rFonts w:ascii="Times New Roman" w:eastAsia="Times New Roman" w:hAnsi="Times New Roman" w:cs="Times New Roman"/>
                <w:b/>
                <w:sz w:val="20"/>
                <w:szCs w:val="20"/>
                <w:lang w:eastAsia="ru-RU"/>
              </w:rPr>
              <w:t>2025 год</w:t>
            </w:r>
          </w:p>
        </w:tc>
        <w:tc>
          <w:tcPr>
            <w:tcW w:w="1134" w:type="dxa"/>
          </w:tcPr>
          <w:p w14:paraId="77E4F071" w14:textId="77777777" w:rsidR="00EB2B9D" w:rsidRPr="00EB2B9D" w:rsidRDefault="00EB2B9D" w:rsidP="00EB2B9D">
            <w:pPr>
              <w:spacing w:after="0" w:line="240" w:lineRule="auto"/>
              <w:jc w:val="center"/>
              <w:rPr>
                <w:rFonts w:ascii="Times New Roman" w:eastAsia="Times New Roman" w:hAnsi="Times New Roman" w:cs="Times New Roman"/>
                <w:b/>
                <w:sz w:val="20"/>
                <w:szCs w:val="20"/>
                <w:lang w:eastAsia="ru-RU"/>
              </w:rPr>
            </w:pPr>
            <w:r w:rsidRPr="00EB2B9D">
              <w:rPr>
                <w:rFonts w:ascii="Times New Roman" w:eastAsia="Times New Roman" w:hAnsi="Times New Roman" w:cs="Times New Roman"/>
                <w:b/>
                <w:sz w:val="20"/>
                <w:szCs w:val="20"/>
                <w:lang w:eastAsia="ru-RU"/>
              </w:rPr>
              <w:t>Темп роста 2025/2024</w:t>
            </w:r>
          </w:p>
        </w:tc>
        <w:tc>
          <w:tcPr>
            <w:tcW w:w="850" w:type="dxa"/>
          </w:tcPr>
          <w:p w14:paraId="24E9173D" w14:textId="77777777" w:rsidR="00EB2B9D" w:rsidRPr="00EB2B9D" w:rsidRDefault="00EB2B9D" w:rsidP="00EB2B9D">
            <w:pPr>
              <w:spacing w:after="0" w:line="240" w:lineRule="auto"/>
              <w:jc w:val="center"/>
              <w:rPr>
                <w:rFonts w:ascii="Times New Roman" w:eastAsia="Times New Roman" w:hAnsi="Times New Roman" w:cs="Times New Roman"/>
                <w:b/>
                <w:sz w:val="20"/>
                <w:szCs w:val="20"/>
                <w:lang w:eastAsia="ru-RU"/>
              </w:rPr>
            </w:pPr>
            <w:r w:rsidRPr="00EB2B9D">
              <w:rPr>
                <w:rFonts w:ascii="Times New Roman" w:eastAsia="Times New Roman" w:hAnsi="Times New Roman" w:cs="Times New Roman"/>
                <w:b/>
                <w:sz w:val="20"/>
                <w:szCs w:val="20"/>
                <w:lang w:eastAsia="ru-RU"/>
              </w:rPr>
              <w:t>2026 год</w:t>
            </w:r>
          </w:p>
        </w:tc>
        <w:tc>
          <w:tcPr>
            <w:tcW w:w="1134" w:type="dxa"/>
          </w:tcPr>
          <w:p w14:paraId="1D2D4020" w14:textId="77777777" w:rsidR="00EB2B9D" w:rsidRPr="00EB2B9D" w:rsidRDefault="00EB2B9D" w:rsidP="00EB2B9D">
            <w:pPr>
              <w:spacing w:after="0" w:line="240" w:lineRule="auto"/>
              <w:jc w:val="center"/>
              <w:rPr>
                <w:rFonts w:ascii="Times New Roman" w:eastAsia="Times New Roman" w:hAnsi="Times New Roman" w:cs="Times New Roman"/>
                <w:b/>
                <w:sz w:val="20"/>
                <w:szCs w:val="20"/>
                <w:lang w:eastAsia="ru-RU"/>
              </w:rPr>
            </w:pPr>
            <w:r w:rsidRPr="00EB2B9D">
              <w:rPr>
                <w:rFonts w:ascii="Times New Roman" w:eastAsia="Times New Roman" w:hAnsi="Times New Roman" w:cs="Times New Roman"/>
                <w:b/>
                <w:sz w:val="20"/>
                <w:szCs w:val="20"/>
                <w:lang w:eastAsia="ru-RU"/>
              </w:rPr>
              <w:t>Темп роста 2026/2025</w:t>
            </w:r>
          </w:p>
        </w:tc>
        <w:tc>
          <w:tcPr>
            <w:tcW w:w="709" w:type="dxa"/>
          </w:tcPr>
          <w:p w14:paraId="6C01D19B" w14:textId="77777777" w:rsidR="00EB2B9D" w:rsidRPr="00EB2B9D" w:rsidRDefault="00EB2B9D" w:rsidP="00EB2B9D">
            <w:pPr>
              <w:spacing w:after="0" w:line="240" w:lineRule="auto"/>
              <w:jc w:val="center"/>
              <w:rPr>
                <w:rFonts w:ascii="Times New Roman" w:eastAsia="Times New Roman" w:hAnsi="Times New Roman" w:cs="Times New Roman"/>
                <w:b/>
                <w:sz w:val="20"/>
                <w:szCs w:val="20"/>
                <w:lang w:eastAsia="ru-RU"/>
              </w:rPr>
            </w:pPr>
            <w:r w:rsidRPr="00EB2B9D">
              <w:rPr>
                <w:rFonts w:ascii="Times New Roman" w:eastAsia="Times New Roman" w:hAnsi="Times New Roman" w:cs="Times New Roman"/>
                <w:b/>
                <w:sz w:val="20"/>
                <w:szCs w:val="20"/>
                <w:lang w:eastAsia="ru-RU"/>
              </w:rPr>
              <w:t>2027 год</w:t>
            </w:r>
          </w:p>
        </w:tc>
        <w:tc>
          <w:tcPr>
            <w:tcW w:w="1134" w:type="dxa"/>
          </w:tcPr>
          <w:p w14:paraId="1CD31A2D" w14:textId="77777777" w:rsidR="00EB2B9D" w:rsidRPr="00EB2B9D" w:rsidRDefault="00EB2B9D" w:rsidP="00EB2B9D">
            <w:pPr>
              <w:spacing w:after="0" w:line="240" w:lineRule="auto"/>
              <w:jc w:val="center"/>
              <w:rPr>
                <w:rFonts w:ascii="Times New Roman" w:eastAsia="Times New Roman" w:hAnsi="Times New Roman" w:cs="Times New Roman"/>
                <w:b/>
                <w:sz w:val="20"/>
                <w:szCs w:val="20"/>
                <w:lang w:eastAsia="ru-RU"/>
              </w:rPr>
            </w:pPr>
            <w:r w:rsidRPr="00EB2B9D">
              <w:rPr>
                <w:rFonts w:ascii="Times New Roman" w:eastAsia="Times New Roman" w:hAnsi="Times New Roman" w:cs="Times New Roman"/>
                <w:b/>
                <w:sz w:val="20"/>
                <w:szCs w:val="20"/>
                <w:lang w:eastAsia="ru-RU"/>
              </w:rPr>
              <w:t>Темп роста 2027/2026</w:t>
            </w:r>
          </w:p>
        </w:tc>
      </w:tr>
      <w:tr w:rsidR="00EB2B9D" w:rsidRPr="00EB2B9D" w14:paraId="249CE986" w14:textId="77777777" w:rsidTr="00425E78">
        <w:tc>
          <w:tcPr>
            <w:tcW w:w="2552" w:type="dxa"/>
          </w:tcPr>
          <w:p w14:paraId="38948910" w14:textId="77777777" w:rsidR="00EB2B9D" w:rsidRPr="00EB2B9D" w:rsidRDefault="00EB2B9D" w:rsidP="00EB2B9D">
            <w:pPr>
              <w:spacing w:after="0" w:line="240" w:lineRule="auto"/>
              <w:jc w:val="center"/>
              <w:rPr>
                <w:rFonts w:ascii="Times New Roman" w:eastAsia="Times New Roman" w:hAnsi="Times New Roman" w:cs="Times New Roman"/>
                <w:b/>
                <w:sz w:val="20"/>
                <w:szCs w:val="20"/>
                <w:lang w:eastAsia="ru-RU"/>
              </w:rPr>
            </w:pPr>
            <w:r w:rsidRPr="00EB2B9D">
              <w:rPr>
                <w:rFonts w:ascii="Times New Roman" w:eastAsia="Times New Roman" w:hAnsi="Times New Roman" w:cs="Times New Roman"/>
                <w:b/>
                <w:sz w:val="20"/>
                <w:szCs w:val="20"/>
                <w:lang w:eastAsia="ru-RU"/>
              </w:rPr>
              <w:t xml:space="preserve">0203 </w:t>
            </w:r>
            <w:r w:rsidRPr="00EB2B9D">
              <w:rPr>
                <w:rFonts w:ascii="Times New Roman" w:eastAsia="Times New Roman" w:hAnsi="Times New Roman" w:cs="Times New Roman"/>
                <w:sz w:val="20"/>
                <w:szCs w:val="20"/>
                <w:lang w:eastAsia="ru-RU"/>
              </w:rPr>
              <w:t>«Мобилизационная и вневойсковая подготовка»</w:t>
            </w:r>
          </w:p>
        </w:tc>
        <w:tc>
          <w:tcPr>
            <w:tcW w:w="992" w:type="dxa"/>
          </w:tcPr>
          <w:p w14:paraId="355AFEF5" w14:textId="77777777" w:rsidR="00EB2B9D" w:rsidRPr="00EB2B9D" w:rsidRDefault="00EB2B9D" w:rsidP="00EB2B9D">
            <w:pPr>
              <w:spacing w:after="0" w:line="240" w:lineRule="auto"/>
              <w:ind w:firstLine="26"/>
              <w:jc w:val="center"/>
              <w:rPr>
                <w:rFonts w:ascii="Times New Roman" w:eastAsia="Times New Roman" w:hAnsi="Times New Roman" w:cs="Times New Roman"/>
                <w:sz w:val="20"/>
                <w:szCs w:val="20"/>
                <w:lang w:eastAsia="ru-RU"/>
              </w:rPr>
            </w:pPr>
            <w:r w:rsidRPr="00EB2B9D">
              <w:rPr>
                <w:rFonts w:ascii="Times New Roman" w:eastAsia="Times New Roman" w:hAnsi="Times New Roman" w:cs="Times New Roman"/>
                <w:sz w:val="20"/>
                <w:szCs w:val="20"/>
                <w:lang w:eastAsia="ru-RU"/>
              </w:rPr>
              <w:t>138,2</w:t>
            </w:r>
          </w:p>
        </w:tc>
        <w:tc>
          <w:tcPr>
            <w:tcW w:w="851" w:type="dxa"/>
          </w:tcPr>
          <w:p w14:paraId="7EF3D62A" w14:textId="77777777" w:rsidR="00EB2B9D" w:rsidRPr="00EB2B9D" w:rsidRDefault="00EB2B9D" w:rsidP="00EB2B9D">
            <w:pPr>
              <w:spacing w:after="0" w:line="240" w:lineRule="auto"/>
              <w:jc w:val="center"/>
              <w:rPr>
                <w:rFonts w:ascii="Times New Roman" w:eastAsia="Times New Roman" w:hAnsi="Times New Roman" w:cs="Times New Roman"/>
                <w:sz w:val="20"/>
                <w:szCs w:val="20"/>
                <w:lang w:eastAsia="ru-RU"/>
              </w:rPr>
            </w:pPr>
            <w:r w:rsidRPr="00EB2B9D">
              <w:rPr>
                <w:rFonts w:ascii="Times New Roman" w:eastAsia="Times New Roman" w:hAnsi="Times New Roman" w:cs="Times New Roman"/>
                <w:sz w:val="20"/>
                <w:szCs w:val="20"/>
                <w:lang w:eastAsia="ru-RU"/>
              </w:rPr>
              <w:t>156,3</w:t>
            </w:r>
          </w:p>
        </w:tc>
        <w:tc>
          <w:tcPr>
            <w:tcW w:w="1134" w:type="dxa"/>
          </w:tcPr>
          <w:p w14:paraId="6B6C0F4D" w14:textId="77777777" w:rsidR="00EB2B9D" w:rsidRPr="00EB2B9D" w:rsidRDefault="00EB2B9D" w:rsidP="00EB2B9D">
            <w:pPr>
              <w:spacing w:after="0" w:line="240" w:lineRule="auto"/>
              <w:jc w:val="center"/>
              <w:rPr>
                <w:rFonts w:ascii="Times New Roman" w:eastAsia="Times New Roman" w:hAnsi="Times New Roman" w:cs="Times New Roman"/>
                <w:sz w:val="20"/>
                <w:szCs w:val="20"/>
                <w:lang w:eastAsia="ru-RU"/>
              </w:rPr>
            </w:pPr>
            <w:r w:rsidRPr="00EB2B9D">
              <w:rPr>
                <w:rFonts w:ascii="Times New Roman" w:eastAsia="Times New Roman" w:hAnsi="Times New Roman" w:cs="Times New Roman"/>
                <w:sz w:val="20"/>
                <w:szCs w:val="20"/>
                <w:lang w:eastAsia="ru-RU"/>
              </w:rPr>
              <w:t>1,1</w:t>
            </w:r>
          </w:p>
        </w:tc>
        <w:tc>
          <w:tcPr>
            <w:tcW w:w="850" w:type="dxa"/>
          </w:tcPr>
          <w:p w14:paraId="2B93FB87" w14:textId="77777777" w:rsidR="00EB2B9D" w:rsidRPr="00EB2B9D" w:rsidRDefault="00EB2B9D" w:rsidP="00EB2B9D">
            <w:pPr>
              <w:spacing w:after="0" w:line="240" w:lineRule="auto"/>
              <w:jc w:val="center"/>
              <w:rPr>
                <w:rFonts w:ascii="Times New Roman" w:eastAsia="Times New Roman" w:hAnsi="Times New Roman" w:cs="Times New Roman"/>
                <w:sz w:val="20"/>
                <w:szCs w:val="20"/>
                <w:lang w:eastAsia="ru-RU"/>
              </w:rPr>
            </w:pPr>
            <w:r w:rsidRPr="00EB2B9D">
              <w:rPr>
                <w:rFonts w:ascii="Times New Roman" w:eastAsia="Times New Roman" w:hAnsi="Times New Roman" w:cs="Times New Roman"/>
                <w:sz w:val="20"/>
                <w:szCs w:val="20"/>
                <w:lang w:eastAsia="ru-RU"/>
              </w:rPr>
              <w:t>171,4</w:t>
            </w:r>
          </w:p>
        </w:tc>
        <w:tc>
          <w:tcPr>
            <w:tcW w:w="1134" w:type="dxa"/>
          </w:tcPr>
          <w:p w14:paraId="67253BF0" w14:textId="77777777" w:rsidR="00EB2B9D" w:rsidRPr="00EB2B9D" w:rsidRDefault="00EB2B9D" w:rsidP="00EB2B9D">
            <w:pPr>
              <w:spacing w:after="0" w:line="240" w:lineRule="auto"/>
              <w:jc w:val="center"/>
              <w:rPr>
                <w:rFonts w:ascii="Times New Roman" w:eastAsia="Times New Roman" w:hAnsi="Times New Roman" w:cs="Times New Roman"/>
                <w:sz w:val="20"/>
                <w:szCs w:val="20"/>
                <w:lang w:eastAsia="ru-RU"/>
              </w:rPr>
            </w:pPr>
            <w:r w:rsidRPr="00EB2B9D">
              <w:rPr>
                <w:rFonts w:ascii="Times New Roman" w:eastAsia="Times New Roman" w:hAnsi="Times New Roman" w:cs="Times New Roman"/>
                <w:sz w:val="20"/>
                <w:szCs w:val="20"/>
                <w:lang w:eastAsia="ru-RU"/>
              </w:rPr>
              <w:t>1,1</w:t>
            </w:r>
          </w:p>
        </w:tc>
        <w:tc>
          <w:tcPr>
            <w:tcW w:w="709" w:type="dxa"/>
          </w:tcPr>
          <w:p w14:paraId="1A79547C" w14:textId="77777777" w:rsidR="00EB2B9D" w:rsidRPr="00EB2B9D" w:rsidRDefault="00EB2B9D" w:rsidP="00EB2B9D">
            <w:pPr>
              <w:spacing w:after="0" w:line="240" w:lineRule="auto"/>
              <w:jc w:val="center"/>
              <w:rPr>
                <w:rFonts w:ascii="Times New Roman" w:eastAsia="Times New Roman" w:hAnsi="Times New Roman" w:cs="Times New Roman"/>
                <w:sz w:val="20"/>
                <w:szCs w:val="20"/>
                <w:lang w:eastAsia="ru-RU"/>
              </w:rPr>
            </w:pPr>
            <w:r w:rsidRPr="00EB2B9D">
              <w:rPr>
                <w:rFonts w:ascii="Times New Roman" w:eastAsia="Times New Roman" w:hAnsi="Times New Roman" w:cs="Times New Roman"/>
                <w:sz w:val="20"/>
                <w:szCs w:val="20"/>
                <w:lang w:eastAsia="ru-RU"/>
              </w:rPr>
              <w:t>177,6</w:t>
            </w:r>
          </w:p>
        </w:tc>
        <w:tc>
          <w:tcPr>
            <w:tcW w:w="1134" w:type="dxa"/>
          </w:tcPr>
          <w:p w14:paraId="3BAADAE9" w14:textId="77777777" w:rsidR="00EB2B9D" w:rsidRPr="00EB2B9D" w:rsidRDefault="00EB2B9D" w:rsidP="00EB2B9D">
            <w:pPr>
              <w:spacing w:after="0" w:line="240" w:lineRule="auto"/>
              <w:jc w:val="center"/>
              <w:rPr>
                <w:rFonts w:ascii="Times New Roman" w:eastAsia="Times New Roman" w:hAnsi="Times New Roman" w:cs="Times New Roman"/>
                <w:sz w:val="20"/>
                <w:szCs w:val="20"/>
                <w:lang w:eastAsia="ru-RU"/>
              </w:rPr>
            </w:pPr>
            <w:r w:rsidRPr="00EB2B9D">
              <w:rPr>
                <w:rFonts w:ascii="Times New Roman" w:eastAsia="Times New Roman" w:hAnsi="Times New Roman" w:cs="Times New Roman"/>
                <w:sz w:val="20"/>
                <w:szCs w:val="20"/>
                <w:lang w:eastAsia="ru-RU"/>
              </w:rPr>
              <w:t>1,09</w:t>
            </w:r>
          </w:p>
        </w:tc>
      </w:tr>
      <w:tr w:rsidR="00EB2B9D" w:rsidRPr="00EB2B9D" w14:paraId="232BAF96" w14:textId="77777777" w:rsidTr="00425E78">
        <w:tc>
          <w:tcPr>
            <w:tcW w:w="2552" w:type="dxa"/>
          </w:tcPr>
          <w:p w14:paraId="32B77B18" w14:textId="77777777" w:rsidR="00EB2B9D" w:rsidRPr="00EB2B9D" w:rsidRDefault="00EB2B9D" w:rsidP="00EB2B9D">
            <w:pPr>
              <w:spacing w:after="0" w:line="240" w:lineRule="auto"/>
              <w:jc w:val="center"/>
              <w:rPr>
                <w:rFonts w:ascii="Times New Roman" w:eastAsia="Times New Roman" w:hAnsi="Times New Roman" w:cs="Times New Roman"/>
                <w:b/>
                <w:bCs/>
                <w:sz w:val="20"/>
                <w:szCs w:val="20"/>
                <w:lang w:eastAsia="ru-RU"/>
              </w:rPr>
            </w:pPr>
            <w:r w:rsidRPr="00EB2B9D">
              <w:rPr>
                <w:rFonts w:ascii="Times New Roman" w:eastAsia="Times New Roman" w:hAnsi="Times New Roman" w:cs="Times New Roman"/>
                <w:b/>
                <w:bCs/>
                <w:sz w:val="20"/>
                <w:szCs w:val="20"/>
                <w:lang w:eastAsia="ru-RU"/>
              </w:rPr>
              <w:t>Итого по разделу</w:t>
            </w:r>
          </w:p>
        </w:tc>
        <w:tc>
          <w:tcPr>
            <w:tcW w:w="992" w:type="dxa"/>
          </w:tcPr>
          <w:p w14:paraId="43FA1126" w14:textId="77777777" w:rsidR="00EB2B9D" w:rsidRPr="00EB2B9D" w:rsidRDefault="00EB2B9D" w:rsidP="00EB2B9D">
            <w:pPr>
              <w:spacing w:after="0" w:line="240" w:lineRule="auto"/>
              <w:ind w:firstLine="26"/>
              <w:jc w:val="center"/>
              <w:rPr>
                <w:rFonts w:ascii="Times New Roman" w:eastAsia="Times New Roman" w:hAnsi="Times New Roman" w:cs="Times New Roman"/>
                <w:b/>
                <w:bCs/>
                <w:sz w:val="20"/>
                <w:szCs w:val="20"/>
                <w:lang w:eastAsia="ru-RU"/>
              </w:rPr>
            </w:pPr>
            <w:r w:rsidRPr="00EB2B9D">
              <w:rPr>
                <w:rFonts w:ascii="Times New Roman" w:eastAsia="Times New Roman" w:hAnsi="Times New Roman" w:cs="Times New Roman"/>
                <w:b/>
                <w:bCs/>
                <w:sz w:val="20"/>
                <w:szCs w:val="20"/>
                <w:lang w:eastAsia="ru-RU"/>
              </w:rPr>
              <w:t>138,2</w:t>
            </w:r>
          </w:p>
        </w:tc>
        <w:tc>
          <w:tcPr>
            <w:tcW w:w="851" w:type="dxa"/>
          </w:tcPr>
          <w:p w14:paraId="6B70B8F1" w14:textId="77777777" w:rsidR="00EB2B9D" w:rsidRPr="00EB2B9D" w:rsidRDefault="00EB2B9D" w:rsidP="00EB2B9D">
            <w:pPr>
              <w:spacing w:after="0" w:line="240" w:lineRule="auto"/>
              <w:jc w:val="center"/>
              <w:rPr>
                <w:rFonts w:ascii="Times New Roman" w:eastAsia="Times New Roman" w:hAnsi="Times New Roman" w:cs="Times New Roman"/>
                <w:b/>
                <w:bCs/>
                <w:sz w:val="20"/>
                <w:szCs w:val="20"/>
                <w:lang w:eastAsia="ru-RU"/>
              </w:rPr>
            </w:pPr>
            <w:r w:rsidRPr="00EB2B9D">
              <w:rPr>
                <w:rFonts w:ascii="Times New Roman" w:eastAsia="Times New Roman" w:hAnsi="Times New Roman" w:cs="Times New Roman"/>
                <w:b/>
                <w:bCs/>
                <w:sz w:val="20"/>
                <w:szCs w:val="20"/>
                <w:lang w:eastAsia="ru-RU"/>
              </w:rPr>
              <w:t>156,3</w:t>
            </w:r>
          </w:p>
        </w:tc>
        <w:tc>
          <w:tcPr>
            <w:tcW w:w="1134" w:type="dxa"/>
          </w:tcPr>
          <w:p w14:paraId="5E73E318" w14:textId="77777777" w:rsidR="00EB2B9D" w:rsidRPr="00EB2B9D" w:rsidRDefault="00EB2B9D" w:rsidP="00EB2B9D">
            <w:pPr>
              <w:spacing w:after="0" w:line="240" w:lineRule="auto"/>
              <w:jc w:val="center"/>
              <w:rPr>
                <w:rFonts w:ascii="Times New Roman" w:eastAsia="Times New Roman" w:hAnsi="Times New Roman" w:cs="Times New Roman"/>
                <w:b/>
                <w:bCs/>
                <w:sz w:val="20"/>
                <w:szCs w:val="20"/>
                <w:lang w:eastAsia="ru-RU"/>
              </w:rPr>
            </w:pPr>
            <w:r w:rsidRPr="00EB2B9D">
              <w:rPr>
                <w:rFonts w:ascii="Times New Roman" w:eastAsia="Times New Roman" w:hAnsi="Times New Roman" w:cs="Times New Roman"/>
                <w:b/>
                <w:bCs/>
                <w:sz w:val="20"/>
                <w:szCs w:val="20"/>
                <w:lang w:eastAsia="ru-RU"/>
              </w:rPr>
              <w:t>1,1</w:t>
            </w:r>
          </w:p>
        </w:tc>
        <w:tc>
          <w:tcPr>
            <w:tcW w:w="850" w:type="dxa"/>
          </w:tcPr>
          <w:p w14:paraId="1EDBFF24" w14:textId="77777777" w:rsidR="00EB2B9D" w:rsidRPr="00EB2B9D" w:rsidRDefault="00EB2B9D" w:rsidP="00EB2B9D">
            <w:pPr>
              <w:spacing w:after="0" w:line="240" w:lineRule="auto"/>
              <w:jc w:val="center"/>
              <w:rPr>
                <w:rFonts w:ascii="Times New Roman" w:eastAsia="Times New Roman" w:hAnsi="Times New Roman" w:cs="Times New Roman"/>
                <w:b/>
                <w:bCs/>
                <w:sz w:val="20"/>
                <w:szCs w:val="20"/>
                <w:lang w:eastAsia="ru-RU"/>
              </w:rPr>
            </w:pPr>
            <w:r w:rsidRPr="00EB2B9D">
              <w:rPr>
                <w:rFonts w:ascii="Times New Roman" w:eastAsia="Times New Roman" w:hAnsi="Times New Roman" w:cs="Times New Roman"/>
                <w:b/>
                <w:bCs/>
                <w:sz w:val="20"/>
                <w:szCs w:val="20"/>
                <w:lang w:eastAsia="ru-RU"/>
              </w:rPr>
              <w:t>171,4</w:t>
            </w:r>
          </w:p>
        </w:tc>
        <w:tc>
          <w:tcPr>
            <w:tcW w:w="1134" w:type="dxa"/>
          </w:tcPr>
          <w:p w14:paraId="78D7BF5F" w14:textId="77777777" w:rsidR="00EB2B9D" w:rsidRPr="00EB2B9D" w:rsidRDefault="00EB2B9D" w:rsidP="00EB2B9D">
            <w:pPr>
              <w:spacing w:after="0" w:line="240" w:lineRule="auto"/>
              <w:jc w:val="center"/>
              <w:rPr>
                <w:rFonts w:ascii="Times New Roman" w:eastAsia="Times New Roman" w:hAnsi="Times New Roman" w:cs="Times New Roman"/>
                <w:b/>
                <w:bCs/>
                <w:sz w:val="20"/>
                <w:szCs w:val="20"/>
                <w:lang w:eastAsia="ru-RU"/>
              </w:rPr>
            </w:pPr>
            <w:r w:rsidRPr="00EB2B9D">
              <w:rPr>
                <w:rFonts w:ascii="Times New Roman" w:eastAsia="Times New Roman" w:hAnsi="Times New Roman" w:cs="Times New Roman"/>
                <w:b/>
                <w:bCs/>
                <w:sz w:val="20"/>
                <w:szCs w:val="20"/>
                <w:lang w:eastAsia="ru-RU"/>
              </w:rPr>
              <w:t>1,1</w:t>
            </w:r>
          </w:p>
        </w:tc>
        <w:tc>
          <w:tcPr>
            <w:tcW w:w="709" w:type="dxa"/>
          </w:tcPr>
          <w:p w14:paraId="07D5A1AA" w14:textId="77777777" w:rsidR="00EB2B9D" w:rsidRPr="00EB2B9D" w:rsidRDefault="00EB2B9D" w:rsidP="00EB2B9D">
            <w:pPr>
              <w:spacing w:after="0" w:line="240" w:lineRule="auto"/>
              <w:jc w:val="center"/>
              <w:rPr>
                <w:rFonts w:ascii="Times New Roman" w:eastAsia="Times New Roman" w:hAnsi="Times New Roman" w:cs="Times New Roman"/>
                <w:b/>
                <w:bCs/>
                <w:sz w:val="20"/>
                <w:szCs w:val="20"/>
                <w:lang w:eastAsia="ru-RU"/>
              </w:rPr>
            </w:pPr>
            <w:r w:rsidRPr="00EB2B9D">
              <w:rPr>
                <w:rFonts w:ascii="Times New Roman" w:eastAsia="Times New Roman" w:hAnsi="Times New Roman" w:cs="Times New Roman"/>
                <w:b/>
                <w:bCs/>
                <w:sz w:val="20"/>
                <w:szCs w:val="20"/>
                <w:lang w:eastAsia="ru-RU"/>
              </w:rPr>
              <w:t>177,6</w:t>
            </w:r>
          </w:p>
        </w:tc>
        <w:tc>
          <w:tcPr>
            <w:tcW w:w="1134" w:type="dxa"/>
          </w:tcPr>
          <w:p w14:paraId="29A7BDDE" w14:textId="77777777" w:rsidR="00EB2B9D" w:rsidRPr="00EB2B9D" w:rsidRDefault="00EB2B9D" w:rsidP="00EB2B9D">
            <w:pPr>
              <w:spacing w:after="0" w:line="240" w:lineRule="auto"/>
              <w:jc w:val="center"/>
              <w:rPr>
                <w:rFonts w:ascii="Times New Roman" w:eastAsia="Times New Roman" w:hAnsi="Times New Roman" w:cs="Times New Roman"/>
                <w:b/>
                <w:bCs/>
                <w:sz w:val="20"/>
                <w:szCs w:val="20"/>
                <w:lang w:eastAsia="ru-RU"/>
              </w:rPr>
            </w:pPr>
            <w:r w:rsidRPr="00EB2B9D">
              <w:rPr>
                <w:rFonts w:ascii="Times New Roman" w:eastAsia="Times New Roman" w:hAnsi="Times New Roman" w:cs="Times New Roman"/>
                <w:b/>
                <w:bCs/>
                <w:sz w:val="20"/>
                <w:szCs w:val="20"/>
                <w:lang w:eastAsia="ru-RU"/>
              </w:rPr>
              <w:t>1,03</w:t>
            </w:r>
          </w:p>
        </w:tc>
      </w:tr>
    </w:tbl>
    <w:p w14:paraId="2F78B256" w14:textId="11CD1E54" w:rsidR="00EB2B9D" w:rsidRPr="00EB2B9D" w:rsidRDefault="00EB2B9D" w:rsidP="00EB2B9D">
      <w:pPr>
        <w:spacing w:after="0" w:line="240" w:lineRule="auto"/>
        <w:ind w:firstLine="708"/>
        <w:jc w:val="both"/>
        <w:rPr>
          <w:rFonts w:ascii="Times New Roman" w:eastAsia="Calibri" w:hAnsi="Times New Roman" w:cs="Times New Roman"/>
          <w:sz w:val="28"/>
          <w:szCs w:val="28"/>
        </w:rPr>
      </w:pPr>
      <w:bookmarkStart w:id="52" w:name="_Hlk184029761"/>
      <w:bookmarkEnd w:id="49"/>
      <w:bookmarkEnd w:id="50"/>
      <w:bookmarkEnd w:id="51"/>
      <w:r w:rsidRPr="00EB2B9D">
        <w:rPr>
          <w:rFonts w:ascii="Times New Roman" w:eastAsia="Calibri" w:hAnsi="Times New Roman" w:cs="Times New Roman"/>
          <w:sz w:val="28"/>
          <w:szCs w:val="28"/>
        </w:rPr>
        <w:t>Расходы по разделу</w:t>
      </w:r>
      <w:r w:rsidRPr="00EB2B9D">
        <w:rPr>
          <w:rFonts w:ascii="Times New Roman" w:eastAsia="Calibri" w:hAnsi="Times New Roman" w:cs="Times New Roman"/>
          <w:b/>
          <w:bCs/>
          <w:sz w:val="28"/>
          <w:szCs w:val="28"/>
        </w:rPr>
        <w:t xml:space="preserve"> 03 «Национальная безопасность и правоохранительная деятельность»</w:t>
      </w:r>
      <w:r w:rsidRPr="00EB2B9D">
        <w:rPr>
          <w:rFonts w:ascii="Times New Roman" w:eastAsia="Calibri" w:hAnsi="Times New Roman" w:cs="Times New Roman"/>
          <w:sz w:val="28"/>
          <w:szCs w:val="28"/>
        </w:rPr>
        <w:t xml:space="preserve"> </w:t>
      </w:r>
      <w:bookmarkStart w:id="53" w:name="_Hlk184223998"/>
      <w:r w:rsidR="004D4931">
        <w:rPr>
          <w:rFonts w:ascii="Times New Roman" w:eastAsia="Calibri" w:hAnsi="Times New Roman" w:cs="Times New Roman"/>
          <w:sz w:val="28"/>
          <w:szCs w:val="28"/>
        </w:rPr>
        <w:t>запланированы</w:t>
      </w:r>
      <w:r w:rsidRPr="00EB2B9D">
        <w:rPr>
          <w:rFonts w:ascii="Times New Roman" w:eastAsia="Calibri" w:hAnsi="Times New Roman" w:cs="Times New Roman"/>
          <w:sz w:val="28"/>
          <w:szCs w:val="28"/>
        </w:rPr>
        <w:t xml:space="preserve"> в 2025 году </w:t>
      </w:r>
      <w:r>
        <w:rPr>
          <w:rFonts w:ascii="Times New Roman" w:eastAsia="Calibri" w:hAnsi="Times New Roman" w:cs="Times New Roman"/>
          <w:sz w:val="28"/>
          <w:szCs w:val="28"/>
        </w:rPr>
        <w:t>25,0</w:t>
      </w:r>
      <w:r w:rsidRPr="00EB2B9D">
        <w:rPr>
          <w:rFonts w:ascii="Times New Roman" w:eastAsia="Calibri" w:hAnsi="Times New Roman" w:cs="Times New Roman"/>
          <w:sz w:val="28"/>
          <w:szCs w:val="28"/>
        </w:rPr>
        <w:t xml:space="preserve"> тыс. рублей или 0,1% общего объема расходов бюджета, в 2026 году </w:t>
      </w:r>
      <w:r>
        <w:rPr>
          <w:rFonts w:ascii="Times New Roman" w:eastAsia="Calibri" w:hAnsi="Times New Roman" w:cs="Times New Roman"/>
          <w:sz w:val="28"/>
          <w:szCs w:val="28"/>
        </w:rPr>
        <w:t>2</w:t>
      </w:r>
      <w:r w:rsidRPr="00EB2B9D">
        <w:rPr>
          <w:rFonts w:ascii="Times New Roman" w:eastAsia="Calibri" w:hAnsi="Times New Roman" w:cs="Times New Roman"/>
          <w:sz w:val="28"/>
          <w:szCs w:val="28"/>
        </w:rPr>
        <w:t xml:space="preserve">,0 тыс. рублей, в 2027 году </w:t>
      </w:r>
      <w:r>
        <w:rPr>
          <w:rFonts w:ascii="Times New Roman" w:eastAsia="Calibri" w:hAnsi="Times New Roman" w:cs="Times New Roman"/>
          <w:sz w:val="28"/>
          <w:szCs w:val="28"/>
        </w:rPr>
        <w:t>2</w:t>
      </w:r>
      <w:r w:rsidRPr="00EB2B9D">
        <w:rPr>
          <w:rFonts w:ascii="Times New Roman" w:eastAsia="Calibri" w:hAnsi="Times New Roman" w:cs="Times New Roman"/>
          <w:sz w:val="28"/>
          <w:szCs w:val="28"/>
        </w:rPr>
        <w:t xml:space="preserve">,0 тыс. рублей. В рамках данного раздела осуществляются мероприятия по обеспечению пожарной безопасности. </w:t>
      </w:r>
    </w:p>
    <w:p w14:paraId="289F1E8B" w14:textId="2EA34336" w:rsidR="00EB2B9D" w:rsidRPr="00EB2B9D" w:rsidRDefault="00EB2B9D" w:rsidP="004D4931">
      <w:pPr>
        <w:spacing w:after="0" w:line="240" w:lineRule="auto"/>
        <w:ind w:firstLine="708"/>
        <w:jc w:val="both"/>
        <w:rPr>
          <w:rFonts w:ascii="Times New Roman" w:eastAsia="Calibri" w:hAnsi="Times New Roman" w:cs="Times New Roman"/>
          <w:sz w:val="28"/>
          <w:szCs w:val="28"/>
        </w:rPr>
      </w:pPr>
      <w:bookmarkStart w:id="54" w:name="_Hlk183681769"/>
      <w:bookmarkStart w:id="55" w:name="_Hlk184225434"/>
      <w:bookmarkStart w:id="56" w:name="_Hlk184029828"/>
      <w:bookmarkEnd w:id="52"/>
      <w:bookmarkEnd w:id="53"/>
      <w:r w:rsidRPr="00EB2B9D">
        <w:rPr>
          <w:rFonts w:ascii="Times New Roman" w:eastAsia="Calibri" w:hAnsi="Times New Roman" w:cs="Times New Roman"/>
          <w:sz w:val="28"/>
          <w:szCs w:val="28"/>
        </w:rPr>
        <w:t>Расходы по разделу</w:t>
      </w:r>
      <w:r w:rsidRPr="00EB2B9D">
        <w:rPr>
          <w:rFonts w:ascii="Times New Roman" w:eastAsia="Calibri" w:hAnsi="Times New Roman" w:cs="Times New Roman"/>
          <w:b/>
          <w:bCs/>
          <w:sz w:val="28"/>
          <w:szCs w:val="28"/>
        </w:rPr>
        <w:t xml:space="preserve"> 05 «Жилищно-коммунальное хозяйство»</w:t>
      </w:r>
      <w:r w:rsidRPr="00EB2B9D">
        <w:rPr>
          <w:rFonts w:ascii="Times New Roman" w:eastAsia="Calibri" w:hAnsi="Times New Roman" w:cs="Times New Roman"/>
          <w:sz w:val="28"/>
          <w:szCs w:val="28"/>
        </w:rPr>
        <w:t xml:space="preserve"> составляют в 2025 году 339,7 тыс. рублей или 15,2% общего объема расходов бюджета, в 2026 году 433,1 тыс. рублей, в 2027 году 510,6 тыс. рублей. </w:t>
      </w:r>
      <w:bookmarkEnd w:id="54"/>
    </w:p>
    <w:p w14:paraId="3AFE451B" w14:textId="77777777" w:rsidR="00331498" w:rsidRDefault="00331498" w:rsidP="00EB2B9D">
      <w:pPr>
        <w:spacing w:after="0" w:line="240" w:lineRule="auto"/>
        <w:ind w:firstLine="708"/>
        <w:jc w:val="center"/>
        <w:rPr>
          <w:rFonts w:ascii="Times New Roman" w:eastAsia="Times New Roman" w:hAnsi="Times New Roman" w:cs="Times New Roman"/>
          <w:bCs/>
          <w:i/>
          <w:iCs/>
          <w:sz w:val="28"/>
          <w:szCs w:val="28"/>
          <w:lang w:eastAsia="ru-RU"/>
        </w:rPr>
      </w:pPr>
      <w:bookmarkStart w:id="57" w:name="_Hlk183681946"/>
    </w:p>
    <w:p w14:paraId="74B17472" w14:textId="77777777" w:rsidR="00331498" w:rsidRDefault="00331498" w:rsidP="00EB2B9D">
      <w:pPr>
        <w:spacing w:after="0" w:line="240" w:lineRule="auto"/>
        <w:ind w:firstLine="708"/>
        <w:jc w:val="center"/>
        <w:rPr>
          <w:rFonts w:ascii="Times New Roman" w:eastAsia="Times New Roman" w:hAnsi="Times New Roman" w:cs="Times New Roman"/>
          <w:bCs/>
          <w:i/>
          <w:iCs/>
          <w:sz w:val="28"/>
          <w:szCs w:val="28"/>
          <w:lang w:eastAsia="ru-RU"/>
        </w:rPr>
      </w:pPr>
    </w:p>
    <w:p w14:paraId="7B638499" w14:textId="47ADE185" w:rsidR="00EB2B9D" w:rsidRPr="00EB2B9D" w:rsidRDefault="00EB2B9D" w:rsidP="00EB2B9D">
      <w:pPr>
        <w:spacing w:after="0" w:line="240" w:lineRule="auto"/>
        <w:ind w:firstLine="708"/>
        <w:jc w:val="center"/>
        <w:rPr>
          <w:rFonts w:ascii="Times New Roman" w:eastAsia="Times New Roman" w:hAnsi="Times New Roman" w:cs="Times New Roman"/>
          <w:bCs/>
          <w:i/>
          <w:iCs/>
          <w:sz w:val="28"/>
          <w:szCs w:val="28"/>
          <w:lang w:eastAsia="ru-RU"/>
        </w:rPr>
      </w:pPr>
      <w:r w:rsidRPr="00EB2B9D">
        <w:rPr>
          <w:rFonts w:ascii="Times New Roman" w:eastAsia="Times New Roman" w:hAnsi="Times New Roman" w:cs="Times New Roman"/>
          <w:bCs/>
          <w:i/>
          <w:iCs/>
          <w:sz w:val="28"/>
          <w:szCs w:val="28"/>
          <w:lang w:eastAsia="ru-RU"/>
        </w:rPr>
        <w:lastRenderedPageBreak/>
        <w:t>Динамика и структура расходов по разделу «</w:t>
      </w:r>
      <w:proofErr w:type="spellStart"/>
      <w:r w:rsidRPr="00EB2B9D">
        <w:rPr>
          <w:rFonts w:ascii="Times New Roman" w:eastAsia="Times New Roman" w:hAnsi="Times New Roman" w:cs="Times New Roman"/>
          <w:bCs/>
          <w:i/>
          <w:iCs/>
          <w:sz w:val="28"/>
          <w:szCs w:val="28"/>
          <w:lang w:eastAsia="ru-RU"/>
        </w:rPr>
        <w:t>Жилищно</w:t>
      </w:r>
      <w:proofErr w:type="spellEnd"/>
      <w:r w:rsidRPr="00EB2B9D">
        <w:rPr>
          <w:rFonts w:ascii="Times New Roman" w:eastAsia="Times New Roman" w:hAnsi="Times New Roman" w:cs="Times New Roman"/>
          <w:bCs/>
          <w:i/>
          <w:iCs/>
          <w:sz w:val="28"/>
          <w:szCs w:val="28"/>
          <w:lang w:eastAsia="ru-RU"/>
        </w:rPr>
        <w:t xml:space="preserve"> - коммунальное     </w:t>
      </w:r>
    </w:p>
    <w:p w14:paraId="03E53987" w14:textId="1C004875" w:rsidR="00EB2B9D" w:rsidRPr="00EB2B9D" w:rsidRDefault="00EB2B9D" w:rsidP="00EB2B9D">
      <w:pPr>
        <w:spacing w:after="0" w:line="240" w:lineRule="auto"/>
        <w:ind w:firstLine="708"/>
        <w:jc w:val="center"/>
        <w:rPr>
          <w:rFonts w:ascii="Times New Roman" w:eastAsia="Calibri" w:hAnsi="Times New Roman" w:cs="Times New Roman"/>
          <w:i/>
          <w:iCs/>
          <w:sz w:val="28"/>
          <w:szCs w:val="28"/>
        </w:rPr>
      </w:pPr>
      <w:r w:rsidRPr="00EB2B9D">
        <w:rPr>
          <w:rFonts w:ascii="Times New Roman" w:eastAsia="Times New Roman" w:hAnsi="Times New Roman" w:cs="Times New Roman"/>
          <w:bCs/>
          <w:i/>
          <w:iCs/>
          <w:sz w:val="28"/>
          <w:szCs w:val="28"/>
          <w:lang w:eastAsia="ru-RU"/>
        </w:rPr>
        <w:t>хозяйство»</w:t>
      </w:r>
      <w:r w:rsidRPr="00EB2B9D">
        <w:rPr>
          <w:rFonts w:ascii="Times New Roman" w:eastAsia="Calibri" w:hAnsi="Times New Roman" w:cs="Times New Roman"/>
          <w:i/>
          <w:iCs/>
          <w:sz w:val="28"/>
          <w:szCs w:val="28"/>
        </w:rPr>
        <w:t xml:space="preserve"> в 2024 -2027 годах приведена в таблице </w:t>
      </w:r>
      <w:proofErr w:type="gramStart"/>
      <w:r w:rsidRPr="00EB2B9D">
        <w:rPr>
          <w:rFonts w:ascii="Times New Roman" w:eastAsia="Calibri" w:hAnsi="Times New Roman" w:cs="Times New Roman"/>
          <w:i/>
          <w:iCs/>
          <w:sz w:val="28"/>
          <w:szCs w:val="28"/>
        </w:rPr>
        <w:t xml:space="preserve">   (</w:t>
      </w:r>
      <w:proofErr w:type="gramEnd"/>
      <w:r w:rsidRPr="00EB2B9D">
        <w:rPr>
          <w:rFonts w:ascii="Times New Roman" w:eastAsia="Calibri" w:hAnsi="Times New Roman" w:cs="Times New Roman"/>
          <w:i/>
          <w:iCs/>
          <w:sz w:val="28"/>
          <w:szCs w:val="28"/>
        </w:rPr>
        <w:t>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0"/>
        <w:gridCol w:w="709"/>
        <w:gridCol w:w="1276"/>
        <w:gridCol w:w="709"/>
        <w:gridCol w:w="1275"/>
        <w:gridCol w:w="709"/>
        <w:gridCol w:w="1276"/>
      </w:tblGrid>
      <w:tr w:rsidR="00EB2B9D" w:rsidRPr="00EB2B9D" w14:paraId="2B69A8EB" w14:textId="77777777" w:rsidTr="00331498">
        <w:tc>
          <w:tcPr>
            <w:tcW w:w="2552" w:type="dxa"/>
          </w:tcPr>
          <w:bookmarkEnd w:id="55"/>
          <w:p w14:paraId="0BDCA8C4" w14:textId="77777777" w:rsidR="00EB2B9D" w:rsidRPr="00EB2B9D" w:rsidRDefault="00EB2B9D" w:rsidP="00EB2B9D">
            <w:pPr>
              <w:spacing w:after="0" w:line="240" w:lineRule="auto"/>
              <w:ind w:firstLine="720"/>
              <w:jc w:val="center"/>
              <w:rPr>
                <w:rFonts w:ascii="Times New Roman" w:eastAsia="Times New Roman" w:hAnsi="Times New Roman" w:cs="Times New Roman"/>
                <w:b/>
                <w:lang w:eastAsia="ru-RU"/>
              </w:rPr>
            </w:pPr>
            <w:r w:rsidRPr="00EB2B9D">
              <w:rPr>
                <w:rFonts w:ascii="Times New Roman" w:eastAsia="Times New Roman" w:hAnsi="Times New Roman" w:cs="Times New Roman"/>
                <w:b/>
                <w:lang w:eastAsia="ru-RU"/>
              </w:rPr>
              <w:t>Наименование подраздела</w:t>
            </w:r>
          </w:p>
        </w:tc>
        <w:tc>
          <w:tcPr>
            <w:tcW w:w="850" w:type="dxa"/>
          </w:tcPr>
          <w:p w14:paraId="2B432DF0" w14:textId="0C5FAA2B" w:rsidR="00EB2B9D" w:rsidRPr="00EB2B9D" w:rsidRDefault="00EB2B9D" w:rsidP="00EB2B9D">
            <w:pPr>
              <w:spacing w:after="0" w:line="240" w:lineRule="auto"/>
              <w:jc w:val="center"/>
              <w:rPr>
                <w:rFonts w:ascii="Times New Roman" w:eastAsia="Times New Roman" w:hAnsi="Times New Roman" w:cs="Times New Roman"/>
                <w:b/>
                <w:lang w:eastAsia="ru-RU"/>
              </w:rPr>
            </w:pPr>
            <w:r w:rsidRPr="00EB2B9D">
              <w:rPr>
                <w:rFonts w:ascii="Times New Roman" w:eastAsia="Times New Roman" w:hAnsi="Times New Roman" w:cs="Times New Roman"/>
                <w:b/>
                <w:lang w:eastAsia="ru-RU"/>
              </w:rPr>
              <w:t xml:space="preserve">План 2024г.  </w:t>
            </w:r>
          </w:p>
        </w:tc>
        <w:tc>
          <w:tcPr>
            <w:tcW w:w="709" w:type="dxa"/>
          </w:tcPr>
          <w:p w14:paraId="4B4615A5" w14:textId="77777777" w:rsidR="00EB2B9D" w:rsidRPr="00EB2B9D" w:rsidRDefault="00EB2B9D" w:rsidP="00EB2B9D">
            <w:pPr>
              <w:spacing w:after="0" w:line="240" w:lineRule="auto"/>
              <w:jc w:val="center"/>
              <w:rPr>
                <w:rFonts w:ascii="Times New Roman" w:eastAsia="Times New Roman" w:hAnsi="Times New Roman" w:cs="Times New Roman"/>
                <w:b/>
                <w:lang w:eastAsia="ru-RU"/>
              </w:rPr>
            </w:pPr>
            <w:r w:rsidRPr="00EB2B9D">
              <w:rPr>
                <w:rFonts w:ascii="Times New Roman" w:eastAsia="Times New Roman" w:hAnsi="Times New Roman" w:cs="Times New Roman"/>
                <w:b/>
                <w:lang w:eastAsia="ru-RU"/>
              </w:rPr>
              <w:t xml:space="preserve">2025 год   </w:t>
            </w:r>
          </w:p>
        </w:tc>
        <w:tc>
          <w:tcPr>
            <w:tcW w:w="1276" w:type="dxa"/>
          </w:tcPr>
          <w:p w14:paraId="5AB94364" w14:textId="2F29B25F" w:rsidR="00EB2B9D" w:rsidRPr="00EB2B9D" w:rsidRDefault="00EB2B9D" w:rsidP="00EB2B9D">
            <w:pPr>
              <w:spacing w:after="0" w:line="240" w:lineRule="auto"/>
              <w:jc w:val="center"/>
              <w:rPr>
                <w:rFonts w:ascii="Times New Roman" w:eastAsia="Times New Roman" w:hAnsi="Times New Roman" w:cs="Times New Roman"/>
                <w:b/>
                <w:lang w:eastAsia="ru-RU"/>
              </w:rPr>
            </w:pPr>
            <w:r w:rsidRPr="00EB2B9D">
              <w:rPr>
                <w:rFonts w:ascii="Times New Roman" w:eastAsia="Times New Roman" w:hAnsi="Times New Roman" w:cs="Times New Roman"/>
                <w:b/>
                <w:lang w:eastAsia="ru-RU"/>
              </w:rPr>
              <w:t>Темп роста 2025</w:t>
            </w:r>
            <w:r w:rsidR="00CC07EB">
              <w:rPr>
                <w:rFonts w:ascii="Times New Roman" w:eastAsia="Times New Roman" w:hAnsi="Times New Roman" w:cs="Times New Roman"/>
                <w:b/>
                <w:lang w:eastAsia="ru-RU"/>
              </w:rPr>
              <w:t>/</w:t>
            </w:r>
            <w:r w:rsidRPr="00EB2B9D">
              <w:rPr>
                <w:rFonts w:ascii="Times New Roman" w:eastAsia="Times New Roman" w:hAnsi="Times New Roman" w:cs="Times New Roman"/>
                <w:b/>
                <w:lang w:eastAsia="ru-RU"/>
              </w:rPr>
              <w:t>2024</w:t>
            </w:r>
          </w:p>
        </w:tc>
        <w:tc>
          <w:tcPr>
            <w:tcW w:w="709" w:type="dxa"/>
          </w:tcPr>
          <w:p w14:paraId="105B351D" w14:textId="77777777" w:rsidR="00EB2B9D" w:rsidRPr="00EB2B9D" w:rsidRDefault="00EB2B9D" w:rsidP="00EB2B9D">
            <w:pPr>
              <w:spacing w:after="0" w:line="240" w:lineRule="auto"/>
              <w:jc w:val="center"/>
              <w:rPr>
                <w:rFonts w:ascii="Times New Roman" w:eastAsia="Times New Roman" w:hAnsi="Times New Roman" w:cs="Times New Roman"/>
                <w:b/>
                <w:lang w:eastAsia="ru-RU"/>
              </w:rPr>
            </w:pPr>
            <w:r w:rsidRPr="00EB2B9D">
              <w:rPr>
                <w:rFonts w:ascii="Times New Roman" w:eastAsia="Times New Roman" w:hAnsi="Times New Roman" w:cs="Times New Roman"/>
                <w:b/>
                <w:lang w:eastAsia="ru-RU"/>
              </w:rPr>
              <w:t xml:space="preserve">2026 год   </w:t>
            </w:r>
          </w:p>
        </w:tc>
        <w:tc>
          <w:tcPr>
            <w:tcW w:w="1275" w:type="dxa"/>
          </w:tcPr>
          <w:p w14:paraId="16114E96" w14:textId="0C44A508" w:rsidR="00EB2B9D" w:rsidRPr="00EB2B9D" w:rsidRDefault="00EB2B9D" w:rsidP="00EB2B9D">
            <w:pPr>
              <w:spacing w:after="0" w:line="240" w:lineRule="auto"/>
              <w:jc w:val="center"/>
              <w:rPr>
                <w:rFonts w:ascii="Times New Roman" w:eastAsia="Times New Roman" w:hAnsi="Times New Roman" w:cs="Times New Roman"/>
                <w:b/>
                <w:lang w:eastAsia="ru-RU"/>
              </w:rPr>
            </w:pPr>
            <w:r w:rsidRPr="00EB2B9D">
              <w:rPr>
                <w:rFonts w:ascii="Times New Roman" w:eastAsia="Times New Roman" w:hAnsi="Times New Roman" w:cs="Times New Roman"/>
                <w:b/>
                <w:lang w:eastAsia="ru-RU"/>
              </w:rPr>
              <w:t>Темп роста 202</w:t>
            </w:r>
            <w:r w:rsidR="00CC07EB">
              <w:rPr>
                <w:rFonts w:ascii="Times New Roman" w:eastAsia="Times New Roman" w:hAnsi="Times New Roman" w:cs="Times New Roman"/>
                <w:b/>
                <w:lang w:eastAsia="ru-RU"/>
              </w:rPr>
              <w:t>6/</w:t>
            </w:r>
            <w:r w:rsidRPr="00EB2B9D">
              <w:rPr>
                <w:rFonts w:ascii="Times New Roman" w:eastAsia="Times New Roman" w:hAnsi="Times New Roman" w:cs="Times New Roman"/>
                <w:b/>
                <w:lang w:eastAsia="ru-RU"/>
              </w:rPr>
              <w:t>2025</w:t>
            </w:r>
          </w:p>
        </w:tc>
        <w:tc>
          <w:tcPr>
            <w:tcW w:w="709" w:type="dxa"/>
          </w:tcPr>
          <w:p w14:paraId="31009B0C" w14:textId="77777777" w:rsidR="00EB2B9D" w:rsidRPr="00EB2B9D" w:rsidRDefault="00EB2B9D" w:rsidP="00EB2B9D">
            <w:pPr>
              <w:spacing w:after="0" w:line="240" w:lineRule="auto"/>
              <w:jc w:val="center"/>
              <w:rPr>
                <w:rFonts w:ascii="Times New Roman" w:eastAsia="Times New Roman" w:hAnsi="Times New Roman" w:cs="Times New Roman"/>
                <w:b/>
                <w:lang w:eastAsia="ru-RU"/>
              </w:rPr>
            </w:pPr>
            <w:r w:rsidRPr="00EB2B9D">
              <w:rPr>
                <w:rFonts w:ascii="Times New Roman" w:eastAsia="Times New Roman" w:hAnsi="Times New Roman" w:cs="Times New Roman"/>
                <w:b/>
                <w:lang w:eastAsia="ru-RU"/>
              </w:rPr>
              <w:t xml:space="preserve">2027 год   </w:t>
            </w:r>
          </w:p>
        </w:tc>
        <w:tc>
          <w:tcPr>
            <w:tcW w:w="1276" w:type="dxa"/>
          </w:tcPr>
          <w:p w14:paraId="7F48EAEE" w14:textId="7EF016C6" w:rsidR="00EB2B9D" w:rsidRPr="00EB2B9D" w:rsidRDefault="00EB2B9D" w:rsidP="00EB2B9D">
            <w:pPr>
              <w:spacing w:after="0" w:line="240" w:lineRule="auto"/>
              <w:jc w:val="center"/>
              <w:rPr>
                <w:rFonts w:ascii="Times New Roman" w:eastAsia="Times New Roman" w:hAnsi="Times New Roman" w:cs="Times New Roman"/>
                <w:b/>
                <w:lang w:eastAsia="ru-RU"/>
              </w:rPr>
            </w:pPr>
            <w:r w:rsidRPr="00EB2B9D">
              <w:rPr>
                <w:rFonts w:ascii="Times New Roman" w:eastAsia="Times New Roman" w:hAnsi="Times New Roman" w:cs="Times New Roman"/>
                <w:b/>
                <w:lang w:eastAsia="ru-RU"/>
              </w:rPr>
              <w:t>Темп роста 2027</w:t>
            </w:r>
            <w:r w:rsidR="00CC07EB">
              <w:rPr>
                <w:rFonts w:ascii="Times New Roman" w:eastAsia="Times New Roman" w:hAnsi="Times New Roman" w:cs="Times New Roman"/>
                <w:b/>
                <w:lang w:eastAsia="ru-RU"/>
              </w:rPr>
              <w:t>/</w:t>
            </w:r>
            <w:r w:rsidRPr="00EB2B9D">
              <w:rPr>
                <w:rFonts w:ascii="Times New Roman" w:eastAsia="Times New Roman" w:hAnsi="Times New Roman" w:cs="Times New Roman"/>
                <w:b/>
                <w:lang w:eastAsia="ru-RU"/>
              </w:rPr>
              <w:t>2026</w:t>
            </w:r>
          </w:p>
        </w:tc>
      </w:tr>
      <w:tr w:rsidR="00EB2B9D" w:rsidRPr="00EB2B9D" w14:paraId="7B7989B5" w14:textId="77777777" w:rsidTr="00331498">
        <w:tc>
          <w:tcPr>
            <w:tcW w:w="2552" w:type="dxa"/>
          </w:tcPr>
          <w:p w14:paraId="0F820DF9" w14:textId="77777777" w:rsidR="00EB2B9D" w:rsidRPr="00EB2B9D" w:rsidRDefault="00EB2B9D" w:rsidP="00EB2B9D">
            <w:pPr>
              <w:spacing w:after="0" w:line="240" w:lineRule="auto"/>
              <w:ind w:right="72"/>
              <w:jc w:val="center"/>
              <w:rPr>
                <w:rFonts w:ascii="Times New Roman" w:eastAsia="Times New Roman" w:hAnsi="Times New Roman" w:cs="Times New Roman"/>
                <w:lang w:eastAsia="ru-RU"/>
              </w:rPr>
            </w:pPr>
            <w:r w:rsidRPr="00EB2B9D">
              <w:rPr>
                <w:rFonts w:ascii="Times New Roman" w:eastAsia="Times New Roman" w:hAnsi="Times New Roman" w:cs="Times New Roman"/>
                <w:lang w:eastAsia="ru-RU"/>
              </w:rPr>
              <w:t>0500</w:t>
            </w:r>
          </w:p>
        </w:tc>
        <w:tc>
          <w:tcPr>
            <w:tcW w:w="850" w:type="dxa"/>
            <w:vAlign w:val="center"/>
          </w:tcPr>
          <w:p w14:paraId="0B5ED1B1" w14:textId="3E4B0239" w:rsidR="00EB2B9D" w:rsidRPr="00EB2B9D" w:rsidRDefault="00EB2B9D" w:rsidP="00EB2B9D">
            <w:pPr>
              <w:spacing w:after="0" w:line="240" w:lineRule="auto"/>
              <w:ind w:firstLine="26"/>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143</w:t>
            </w:r>
            <w:r>
              <w:rPr>
                <w:rFonts w:ascii="Times New Roman" w:eastAsia="Times New Roman" w:hAnsi="Times New Roman" w:cs="Times New Roman"/>
                <w:bCs/>
                <w:color w:val="000000"/>
                <w:lang w:eastAsia="ru-RU"/>
              </w:rPr>
              <w:t>,7</w:t>
            </w:r>
          </w:p>
        </w:tc>
        <w:tc>
          <w:tcPr>
            <w:tcW w:w="709" w:type="dxa"/>
            <w:vAlign w:val="center"/>
          </w:tcPr>
          <w:p w14:paraId="4F9F2AAC" w14:textId="3F244637"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199</w:t>
            </w:r>
            <w:r>
              <w:rPr>
                <w:rFonts w:ascii="Times New Roman" w:eastAsia="Times New Roman" w:hAnsi="Times New Roman" w:cs="Times New Roman"/>
                <w:bCs/>
                <w:color w:val="000000"/>
                <w:lang w:eastAsia="ru-RU"/>
              </w:rPr>
              <w:t>,0</w:t>
            </w:r>
          </w:p>
        </w:tc>
        <w:tc>
          <w:tcPr>
            <w:tcW w:w="1276" w:type="dxa"/>
            <w:vAlign w:val="center"/>
          </w:tcPr>
          <w:p w14:paraId="2834EB3E" w14:textId="77777777"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138,5</w:t>
            </w:r>
          </w:p>
        </w:tc>
        <w:tc>
          <w:tcPr>
            <w:tcW w:w="709" w:type="dxa"/>
            <w:vAlign w:val="center"/>
          </w:tcPr>
          <w:p w14:paraId="11316C70" w14:textId="131442CA"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21</w:t>
            </w:r>
            <w:r>
              <w:rPr>
                <w:rFonts w:ascii="Times New Roman" w:eastAsia="Times New Roman" w:hAnsi="Times New Roman" w:cs="Times New Roman"/>
                <w:bCs/>
                <w:color w:val="000000"/>
                <w:lang w:eastAsia="ru-RU"/>
              </w:rPr>
              <w:t>,3</w:t>
            </w:r>
          </w:p>
        </w:tc>
        <w:tc>
          <w:tcPr>
            <w:tcW w:w="1275" w:type="dxa"/>
            <w:vAlign w:val="center"/>
          </w:tcPr>
          <w:p w14:paraId="3019C008" w14:textId="77777777"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10,7</w:t>
            </w:r>
          </w:p>
        </w:tc>
        <w:tc>
          <w:tcPr>
            <w:tcW w:w="709" w:type="dxa"/>
            <w:vAlign w:val="center"/>
          </w:tcPr>
          <w:p w14:paraId="66E8C759" w14:textId="578A92C4"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12</w:t>
            </w:r>
            <w:r>
              <w:rPr>
                <w:rFonts w:ascii="Times New Roman" w:eastAsia="Times New Roman" w:hAnsi="Times New Roman" w:cs="Times New Roman"/>
                <w:bCs/>
                <w:color w:val="000000"/>
                <w:lang w:eastAsia="ru-RU"/>
              </w:rPr>
              <w:t>,6</w:t>
            </w:r>
          </w:p>
        </w:tc>
        <w:tc>
          <w:tcPr>
            <w:tcW w:w="1276" w:type="dxa"/>
            <w:vAlign w:val="center"/>
          </w:tcPr>
          <w:p w14:paraId="0B349660" w14:textId="77777777"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59,1</w:t>
            </w:r>
          </w:p>
        </w:tc>
      </w:tr>
      <w:tr w:rsidR="00EB2B9D" w:rsidRPr="00EB2B9D" w14:paraId="3724A5BF" w14:textId="77777777" w:rsidTr="00331498">
        <w:tc>
          <w:tcPr>
            <w:tcW w:w="2552" w:type="dxa"/>
          </w:tcPr>
          <w:p w14:paraId="00A4E4BC" w14:textId="77777777" w:rsidR="00EB2B9D" w:rsidRPr="00EB2B9D" w:rsidRDefault="00EB2B9D" w:rsidP="00EB2B9D">
            <w:pPr>
              <w:spacing w:after="0" w:line="240" w:lineRule="auto"/>
              <w:ind w:right="72"/>
              <w:jc w:val="both"/>
              <w:rPr>
                <w:rFonts w:ascii="Times New Roman" w:eastAsia="Times New Roman" w:hAnsi="Times New Roman" w:cs="Times New Roman"/>
                <w:lang w:eastAsia="ru-RU"/>
              </w:rPr>
            </w:pPr>
            <w:r w:rsidRPr="00EB2B9D">
              <w:rPr>
                <w:rFonts w:ascii="Times New Roman" w:eastAsia="Times New Roman" w:hAnsi="Times New Roman" w:cs="Times New Roman"/>
                <w:lang w:eastAsia="ru-RU"/>
              </w:rPr>
              <w:t>0502 «Коммунальное хозяйство»</w:t>
            </w:r>
          </w:p>
        </w:tc>
        <w:tc>
          <w:tcPr>
            <w:tcW w:w="850" w:type="dxa"/>
            <w:vAlign w:val="center"/>
          </w:tcPr>
          <w:p w14:paraId="50E7BD10" w14:textId="6C74B6A1" w:rsidR="00EB2B9D" w:rsidRPr="00EB2B9D" w:rsidRDefault="00EB2B9D" w:rsidP="00EB2B9D">
            <w:pPr>
              <w:spacing w:after="0" w:line="240" w:lineRule="auto"/>
              <w:ind w:firstLine="26"/>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15</w:t>
            </w:r>
            <w:r>
              <w:rPr>
                <w:rFonts w:ascii="Times New Roman" w:eastAsia="Times New Roman" w:hAnsi="Times New Roman" w:cs="Times New Roman"/>
                <w:bCs/>
                <w:color w:val="000000"/>
                <w:lang w:eastAsia="ru-RU"/>
              </w:rPr>
              <w:t>,0</w:t>
            </w:r>
          </w:p>
        </w:tc>
        <w:tc>
          <w:tcPr>
            <w:tcW w:w="709" w:type="dxa"/>
            <w:vAlign w:val="center"/>
          </w:tcPr>
          <w:p w14:paraId="654CF490" w14:textId="5BC136D0"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15</w:t>
            </w:r>
            <w:r w:rsidR="00CC07EB">
              <w:rPr>
                <w:rFonts w:ascii="Times New Roman" w:eastAsia="Times New Roman" w:hAnsi="Times New Roman" w:cs="Times New Roman"/>
                <w:bCs/>
                <w:color w:val="000000"/>
                <w:lang w:eastAsia="ru-RU"/>
              </w:rPr>
              <w:t>,0</w:t>
            </w:r>
          </w:p>
        </w:tc>
        <w:tc>
          <w:tcPr>
            <w:tcW w:w="1276" w:type="dxa"/>
            <w:vAlign w:val="center"/>
          </w:tcPr>
          <w:p w14:paraId="544F373D" w14:textId="77777777"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100,0</w:t>
            </w:r>
          </w:p>
        </w:tc>
        <w:tc>
          <w:tcPr>
            <w:tcW w:w="709" w:type="dxa"/>
            <w:vAlign w:val="center"/>
          </w:tcPr>
          <w:p w14:paraId="7E0713D2" w14:textId="7E2CC3C8"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0</w:t>
            </w:r>
            <w:r w:rsidR="00CC07EB">
              <w:rPr>
                <w:rFonts w:ascii="Times New Roman" w:eastAsia="Times New Roman" w:hAnsi="Times New Roman" w:cs="Times New Roman"/>
                <w:bCs/>
                <w:color w:val="000000"/>
                <w:lang w:eastAsia="ru-RU"/>
              </w:rPr>
              <w:t>,0</w:t>
            </w:r>
          </w:p>
        </w:tc>
        <w:tc>
          <w:tcPr>
            <w:tcW w:w="1275" w:type="dxa"/>
            <w:vAlign w:val="center"/>
          </w:tcPr>
          <w:p w14:paraId="7090585F" w14:textId="77777777"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0,0</w:t>
            </w:r>
          </w:p>
        </w:tc>
        <w:tc>
          <w:tcPr>
            <w:tcW w:w="709" w:type="dxa"/>
            <w:vAlign w:val="center"/>
          </w:tcPr>
          <w:p w14:paraId="6C9B22BB" w14:textId="756B1498"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0</w:t>
            </w:r>
            <w:r w:rsidR="00CC07EB">
              <w:rPr>
                <w:rFonts w:ascii="Times New Roman" w:eastAsia="Times New Roman" w:hAnsi="Times New Roman" w:cs="Times New Roman"/>
                <w:bCs/>
                <w:color w:val="000000"/>
                <w:lang w:eastAsia="ru-RU"/>
              </w:rPr>
              <w:t>,0</w:t>
            </w:r>
          </w:p>
        </w:tc>
        <w:tc>
          <w:tcPr>
            <w:tcW w:w="1276" w:type="dxa"/>
            <w:vAlign w:val="center"/>
          </w:tcPr>
          <w:p w14:paraId="16904145" w14:textId="22E1E5B4" w:rsidR="00EB2B9D" w:rsidRPr="00EB2B9D" w:rsidRDefault="00CC07EB" w:rsidP="00EB2B9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0,0</w:t>
            </w:r>
          </w:p>
        </w:tc>
      </w:tr>
      <w:tr w:rsidR="00EB2B9D" w:rsidRPr="00EB2B9D" w14:paraId="501C8023" w14:textId="77777777" w:rsidTr="00331498">
        <w:tc>
          <w:tcPr>
            <w:tcW w:w="2552" w:type="dxa"/>
          </w:tcPr>
          <w:p w14:paraId="13F75446" w14:textId="77777777" w:rsidR="00EB2B9D" w:rsidRPr="00EB2B9D" w:rsidRDefault="00EB2B9D" w:rsidP="00EB2B9D">
            <w:pPr>
              <w:spacing w:after="0" w:line="240" w:lineRule="auto"/>
              <w:jc w:val="both"/>
              <w:rPr>
                <w:rFonts w:ascii="Times New Roman" w:eastAsia="Times New Roman" w:hAnsi="Times New Roman" w:cs="Times New Roman"/>
                <w:lang w:eastAsia="ru-RU"/>
              </w:rPr>
            </w:pPr>
            <w:r w:rsidRPr="00EB2B9D">
              <w:rPr>
                <w:rFonts w:ascii="Times New Roman" w:eastAsia="Times New Roman" w:hAnsi="Times New Roman" w:cs="Times New Roman"/>
                <w:lang w:eastAsia="ru-RU"/>
              </w:rPr>
              <w:t>0503«Благоустройство»</w:t>
            </w:r>
          </w:p>
        </w:tc>
        <w:tc>
          <w:tcPr>
            <w:tcW w:w="850" w:type="dxa"/>
            <w:vAlign w:val="center"/>
          </w:tcPr>
          <w:p w14:paraId="1268CAA3" w14:textId="60D5CC83" w:rsidR="00EB2B9D" w:rsidRPr="00EB2B9D" w:rsidRDefault="00EB2B9D" w:rsidP="00EB2B9D">
            <w:pPr>
              <w:spacing w:after="0" w:line="240" w:lineRule="auto"/>
              <w:ind w:firstLine="26"/>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128</w:t>
            </w:r>
            <w:r w:rsidR="00CC07EB">
              <w:rPr>
                <w:rFonts w:ascii="Times New Roman" w:eastAsia="Times New Roman" w:hAnsi="Times New Roman" w:cs="Times New Roman"/>
                <w:bCs/>
                <w:color w:val="000000"/>
                <w:lang w:eastAsia="ru-RU"/>
              </w:rPr>
              <w:t>,7</w:t>
            </w:r>
          </w:p>
        </w:tc>
        <w:tc>
          <w:tcPr>
            <w:tcW w:w="709" w:type="dxa"/>
            <w:vAlign w:val="center"/>
          </w:tcPr>
          <w:p w14:paraId="59329473" w14:textId="2CA44670"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184</w:t>
            </w:r>
            <w:r w:rsidR="00CC07EB">
              <w:rPr>
                <w:rFonts w:ascii="Times New Roman" w:eastAsia="Times New Roman" w:hAnsi="Times New Roman" w:cs="Times New Roman"/>
                <w:bCs/>
                <w:color w:val="000000"/>
                <w:lang w:eastAsia="ru-RU"/>
              </w:rPr>
              <w:t>,0</w:t>
            </w:r>
          </w:p>
        </w:tc>
        <w:tc>
          <w:tcPr>
            <w:tcW w:w="1276" w:type="dxa"/>
            <w:vAlign w:val="center"/>
          </w:tcPr>
          <w:p w14:paraId="0475D354" w14:textId="77777777"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143,0</w:t>
            </w:r>
          </w:p>
        </w:tc>
        <w:tc>
          <w:tcPr>
            <w:tcW w:w="709" w:type="dxa"/>
            <w:vAlign w:val="center"/>
          </w:tcPr>
          <w:p w14:paraId="3738DEEF" w14:textId="5A9EFC06"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21</w:t>
            </w:r>
            <w:r w:rsidR="00CC07EB">
              <w:rPr>
                <w:rFonts w:ascii="Times New Roman" w:eastAsia="Times New Roman" w:hAnsi="Times New Roman" w:cs="Times New Roman"/>
                <w:bCs/>
                <w:color w:val="000000"/>
                <w:lang w:eastAsia="ru-RU"/>
              </w:rPr>
              <w:t>,3</w:t>
            </w:r>
          </w:p>
        </w:tc>
        <w:tc>
          <w:tcPr>
            <w:tcW w:w="1275" w:type="dxa"/>
            <w:vAlign w:val="center"/>
          </w:tcPr>
          <w:p w14:paraId="1BCD511E" w14:textId="77777777"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11,6</w:t>
            </w:r>
          </w:p>
        </w:tc>
        <w:tc>
          <w:tcPr>
            <w:tcW w:w="709" w:type="dxa"/>
            <w:vAlign w:val="center"/>
          </w:tcPr>
          <w:p w14:paraId="2EAD9AA8" w14:textId="73BD673F"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12</w:t>
            </w:r>
            <w:r w:rsidR="00CC07EB">
              <w:rPr>
                <w:rFonts w:ascii="Times New Roman" w:eastAsia="Times New Roman" w:hAnsi="Times New Roman" w:cs="Times New Roman"/>
                <w:bCs/>
                <w:color w:val="000000"/>
                <w:lang w:eastAsia="ru-RU"/>
              </w:rPr>
              <w:t>,6</w:t>
            </w:r>
          </w:p>
        </w:tc>
        <w:tc>
          <w:tcPr>
            <w:tcW w:w="1276" w:type="dxa"/>
            <w:vAlign w:val="center"/>
          </w:tcPr>
          <w:p w14:paraId="5512DFB2" w14:textId="77777777" w:rsidR="00EB2B9D" w:rsidRPr="00EB2B9D" w:rsidRDefault="00EB2B9D" w:rsidP="00EB2B9D">
            <w:pPr>
              <w:spacing w:after="0" w:line="240" w:lineRule="auto"/>
              <w:jc w:val="center"/>
              <w:rPr>
                <w:rFonts w:ascii="Times New Roman" w:eastAsia="Times New Roman" w:hAnsi="Times New Roman" w:cs="Times New Roman"/>
                <w:bCs/>
                <w:lang w:eastAsia="ru-RU"/>
              </w:rPr>
            </w:pPr>
            <w:r w:rsidRPr="00EB2B9D">
              <w:rPr>
                <w:rFonts w:ascii="Times New Roman" w:eastAsia="Times New Roman" w:hAnsi="Times New Roman" w:cs="Times New Roman"/>
                <w:bCs/>
                <w:color w:val="000000"/>
                <w:lang w:eastAsia="ru-RU"/>
              </w:rPr>
              <w:t>59,1</w:t>
            </w:r>
          </w:p>
        </w:tc>
      </w:tr>
    </w:tbl>
    <w:p w14:paraId="086B70DA" w14:textId="26E22A81" w:rsidR="00CC07EB" w:rsidRPr="00CC07EB" w:rsidRDefault="00CC07EB" w:rsidP="00CC07EB">
      <w:pPr>
        <w:spacing w:after="0" w:line="240" w:lineRule="auto"/>
        <w:jc w:val="both"/>
        <w:rPr>
          <w:rFonts w:ascii="Times New Roman" w:eastAsia="Calibri" w:hAnsi="Times New Roman" w:cs="Times New Roman"/>
          <w:sz w:val="28"/>
          <w:szCs w:val="28"/>
        </w:rPr>
      </w:pPr>
      <w:bookmarkStart w:id="58" w:name="_Hlk183431505"/>
      <w:bookmarkStart w:id="59" w:name="_Hlk183682118"/>
      <w:bookmarkStart w:id="60" w:name="_Hlk184225608"/>
      <w:r w:rsidRPr="00CC07EB">
        <w:rPr>
          <w:rFonts w:ascii="Times New Roman" w:eastAsia="Calibri" w:hAnsi="Times New Roman" w:cs="Times New Roman"/>
          <w:sz w:val="28"/>
          <w:szCs w:val="28"/>
        </w:rPr>
        <w:t xml:space="preserve">Анализ динамики планируемых расходов в целом по данному разделу характеризует их </w:t>
      </w:r>
      <w:r>
        <w:rPr>
          <w:rFonts w:ascii="Times New Roman" w:eastAsia="Calibri" w:hAnsi="Times New Roman" w:cs="Times New Roman"/>
          <w:sz w:val="28"/>
          <w:szCs w:val="28"/>
        </w:rPr>
        <w:t>ростом</w:t>
      </w:r>
      <w:r w:rsidRPr="00CC07EB">
        <w:rPr>
          <w:rFonts w:ascii="Times New Roman" w:eastAsia="Calibri" w:hAnsi="Times New Roman" w:cs="Times New Roman"/>
          <w:sz w:val="28"/>
          <w:szCs w:val="28"/>
        </w:rPr>
        <w:t xml:space="preserve"> по сравнению к ожидаемой оценке 2024 года</w:t>
      </w:r>
      <w:bookmarkEnd w:id="58"/>
      <w:r w:rsidRPr="00CC07EB">
        <w:rPr>
          <w:rFonts w:ascii="Times New Roman" w:eastAsia="Calibri" w:hAnsi="Times New Roman" w:cs="Times New Roman"/>
          <w:sz w:val="28"/>
          <w:szCs w:val="28"/>
        </w:rPr>
        <w:t xml:space="preserve"> в 2025 году на </w:t>
      </w:r>
      <w:r w:rsidR="003D6726">
        <w:rPr>
          <w:rFonts w:ascii="Times New Roman" w:eastAsia="Calibri" w:hAnsi="Times New Roman" w:cs="Times New Roman"/>
          <w:sz w:val="28"/>
          <w:szCs w:val="28"/>
        </w:rPr>
        <w:t>38,5</w:t>
      </w:r>
      <w:r w:rsidRPr="00CC07EB">
        <w:rPr>
          <w:rFonts w:ascii="Times New Roman" w:eastAsia="Calibri" w:hAnsi="Times New Roman" w:cs="Times New Roman"/>
          <w:sz w:val="28"/>
          <w:szCs w:val="28"/>
        </w:rPr>
        <w:t xml:space="preserve">%, </w:t>
      </w:r>
      <w:r w:rsidR="003D6726">
        <w:rPr>
          <w:rFonts w:ascii="Times New Roman" w:eastAsia="Calibri" w:hAnsi="Times New Roman" w:cs="Times New Roman"/>
          <w:sz w:val="28"/>
          <w:szCs w:val="28"/>
        </w:rPr>
        <w:t xml:space="preserve">и снижением </w:t>
      </w:r>
      <w:r w:rsidRPr="00CC07EB">
        <w:rPr>
          <w:rFonts w:ascii="Times New Roman" w:eastAsia="Calibri" w:hAnsi="Times New Roman" w:cs="Times New Roman"/>
          <w:sz w:val="28"/>
          <w:szCs w:val="28"/>
        </w:rPr>
        <w:t xml:space="preserve">в 2026 году на </w:t>
      </w:r>
      <w:r w:rsidR="003D6726">
        <w:rPr>
          <w:rFonts w:ascii="Times New Roman" w:eastAsia="Calibri" w:hAnsi="Times New Roman" w:cs="Times New Roman"/>
          <w:sz w:val="28"/>
          <w:szCs w:val="28"/>
        </w:rPr>
        <w:t>85,2</w:t>
      </w:r>
      <w:r w:rsidRPr="00CC07EB">
        <w:rPr>
          <w:rFonts w:ascii="Times New Roman" w:eastAsia="Calibri" w:hAnsi="Times New Roman" w:cs="Times New Roman"/>
          <w:sz w:val="28"/>
          <w:szCs w:val="28"/>
        </w:rPr>
        <w:t xml:space="preserve">% в 2027 году на </w:t>
      </w:r>
      <w:r w:rsidR="003D6726">
        <w:rPr>
          <w:rFonts w:ascii="Times New Roman" w:eastAsia="Calibri" w:hAnsi="Times New Roman" w:cs="Times New Roman"/>
          <w:sz w:val="28"/>
          <w:szCs w:val="28"/>
        </w:rPr>
        <w:t>91,2</w:t>
      </w:r>
      <w:r w:rsidRPr="00CC07EB">
        <w:rPr>
          <w:rFonts w:ascii="Times New Roman" w:eastAsia="Calibri" w:hAnsi="Times New Roman" w:cs="Times New Roman"/>
          <w:sz w:val="28"/>
          <w:szCs w:val="28"/>
        </w:rPr>
        <w:t xml:space="preserve"> процента. </w:t>
      </w:r>
    </w:p>
    <w:p w14:paraId="66861105" w14:textId="7690FD68" w:rsidR="00EB2B9D" w:rsidRPr="00EB2B9D" w:rsidRDefault="00CC07EB" w:rsidP="003D6726">
      <w:pPr>
        <w:spacing w:after="0" w:line="240" w:lineRule="auto"/>
        <w:ind w:firstLine="708"/>
        <w:jc w:val="both"/>
        <w:rPr>
          <w:rFonts w:ascii="Times New Roman" w:eastAsia="Calibri" w:hAnsi="Times New Roman" w:cs="Times New Roman"/>
          <w:sz w:val="28"/>
          <w:szCs w:val="28"/>
        </w:rPr>
      </w:pPr>
      <w:r w:rsidRPr="00CC07EB">
        <w:rPr>
          <w:rFonts w:ascii="Times New Roman" w:eastAsia="Calibri" w:hAnsi="Times New Roman" w:cs="Times New Roman"/>
          <w:sz w:val="28"/>
          <w:szCs w:val="28"/>
        </w:rPr>
        <w:t>В проекте бюджета на  2025 - 2027 годы средства бюджета распределены по 2 подразделам:</w:t>
      </w:r>
      <w:r w:rsidR="004D4931">
        <w:rPr>
          <w:rFonts w:ascii="Times New Roman" w:eastAsia="Calibri" w:hAnsi="Times New Roman" w:cs="Times New Roman"/>
          <w:sz w:val="28"/>
          <w:szCs w:val="28"/>
        </w:rPr>
        <w:t xml:space="preserve"> расходы по подразделу </w:t>
      </w:r>
      <w:r w:rsidRPr="00CC07EB">
        <w:rPr>
          <w:rFonts w:ascii="Times New Roman" w:eastAsia="Calibri" w:hAnsi="Times New Roman" w:cs="Times New Roman"/>
          <w:sz w:val="28"/>
          <w:szCs w:val="28"/>
        </w:rPr>
        <w:t xml:space="preserve"> </w:t>
      </w:r>
      <w:r w:rsidRPr="00CC07EB">
        <w:rPr>
          <w:rFonts w:ascii="Times New Roman" w:eastAsia="Calibri" w:hAnsi="Times New Roman" w:cs="Times New Roman"/>
          <w:i/>
          <w:iCs/>
          <w:sz w:val="28"/>
          <w:szCs w:val="28"/>
        </w:rPr>
        <w:t>0502 « Коммунальное хозяйство»</w:t>
      </w:r>
      <w:r w:rsidRPr="00CC07EB">
        <w:rPr>
          <w:rFonts w:ascii="Times New Roman" w:eastAsia="Calibri" w:hAnsi="Times New Roman" w:cs="Times New Roman"/>
          <w:sz w:val="28"/>
          <w:szCs w:val="28"/>
        </w:rPr>
        <w:t xml:space="preserve"> в 2025 году предусмотрены в сумме 15,0 тыс. рублей, на 2026-2027 годы 0,00 </w:t>
      </w:r>
      <w:r w:rsidR="00A31644">
        <w:rPr>
          <w:rFonts w:ascii="Times New Roman" w:eastAsia="Calibri" w:hAnsi="Times New Roman" w:cs="Times New Roman"/>
          <w:sz w:val="28"/>
          <w:szCs w:val="28"/>
        </w:rPr>
        <w:t xml:space="preserve">тыс. рублей </w:t>
      </w:r>
      <w:r w:rsidRPr="00CC07EB">
        <w:rPr>
          <w:rFonts w:ascii="Times New Roman" w:eastAsia="Calibri" w:hAnsi="Times New Roman" w:cs="Times New Roman"/>
          <w:sz w:val="28"/>
          <w:szCs w:val="28"/>
        </w:rPr>
        <w:t xml:space="preserve">соответственно;  </w:t>
      </w:r>
      <w:r w:rsidRPr="00CC07EB">
        <w:rPr>
          <w:rFonts w:ascii="Times New Roman" w:eastAsia="Calibri" w:hAnsi="Times New Roman" w:cs="Times New Roman"/>
          <w:i/>
          <w:iCs/>
          <w:sz w:val="28"/>
          <w:szCs w:val="28"/>
        </w:rPr>
        <w:t>0503 «Благоустройство»</w:t>
      </w:r>
      <w:r w:rsidRPr="00CC07EB">
        <w:rPr>
          <w:rFonts w:ascii="Times New Roman" w:eastAsia="Calibri" w:hAnsi="Times New Roman" w:cs="Times New Roman"/>
          <w:sz w:val="28"/>
          <w:szCs w:val="28"/>
        </w:rPr>
        <w:t xml:space="preserve"> в 2025 году предусмотрены в сумме </w:t>
      </w:r>
      <w:r w:rsidR="003D6726">
        <w:rPr>
          <w:rFonts w:ascii="Times New Roman" w:eastAsia="Calibri" w:hAnsi="Times New Roman" w:cs="Times New Roman"/>
          <w:sz w:val="28"/>
          <w:szCs w:val="28"/>
        </w:rPr>
        <w:t>184,0</w:t>
      </w:r>
      <w:r w:rsidRPr="00CC07EB">
        <w:rPr>
          <w:rFonts w:ascii="Times New Roman" w:eastAsia="Calibri" w:hAnsi="Times New Roman" w:cs="Times New Roman"/>
          <w:sz w:val="28"/>
          <w:szCs w:val="28"/>
        </w:rPr>
        <w:t xml:space="preserve"> тыс. рублей, на 2026-2027 годы </w:t>
      </w:r>
      <w:r w:rsidR="003D6726">
        <w:rPr>
          <w:rFonts w:ascii="Times New Roman" w:eastAsia="Calibri" w:hAnsi="Times New Roman" w:cs="Times New Roman"/>
          <w:sz w:val="28"/>
          <w:szCs w:val="28"/>
        </w:rPr>
        <w:t>21,3</w:t>
      </w:r>
      <w:r w:rsidRPr="00CC07EB">
        <w:rPr>
          <w:rFonts w:ascii="Times New Roman" w:eastAsia="Calibri" w:hAnsi="Times New Roman" w:cs="Times New Roman"/>
          <w:sz w:val="28"/>
          <w:szCs w:val="28"/>
        </w:rPr>
        <w:t xml:space="preserve"> тыс. рублей и </w:t>
      </w:r>
      <w:r w:rsidR="003D6726">
        <w:rPr>
          <w:rFonts w:ascii="Times New Roman" w:eastAsia="Calibri" w:hAnsi="Times New Roman" w:cs="Times New Roman"/>
          <w:sz w:val="28"/>
          <w:szCs w:val="28"/>
        </w:rPr>
        <w:t>12,6</w:t>
      </w:r>
      <w:r w:rsidRPr="00CC07EB">
        <w:rPr>
          <w:rFonts w:ascii="Times New Roman" w:eastAsia="Calibri" w:hAnsi="Times New Roman" w:cs="Times New Roman"/>
          <w:sz w:val="28"/>
          <w:szCs w:val="28"/>
        </w:rPr>
        <w:t xml:space="preserve"> тыс. рублей  соответственно.</w:t>
      </w:r>
      <w:bookmarkEnd w:id="59"/>
    </w:p>
    <w:p w14:paraId="5B5031A1" w14:textId="04373949" w:rsidR="003D6726" w:rsidRPr="003D6726" w:rsidRDefault="003D6726" w:rsidP="003D6726">
      <w:pPr>
        <w:spacing w:after="0" w:line="240" w:lineRule="auto"/>
        <w:ind w:firstLine="708"/>
        <w:jc w:val="both"/>
        <w:rPr>
          <w:rFonts w:ascii="Times New Roman" w:eastAsia="Calibri" w:hAnsi="Times New Roman" w:cs="Times New Roman"/>
          <w:sz w:val="28"/>
          <w:szCs w:val="28"/>
        </w:rPr>
      </w:pPr>
      <w:bookmarkStart w:id="61" w:name="_Hlk183682290"/>
      <w:bookmarkEnd w:id="56"/>
      <w:bookmarkEnd w:id="57"/>
      <w:bookmarkEnd w:id="60"/>
      <w:r w:rsidRPr="003D6726">
        <w:rPr>
          <w:rFonts w:ascii="Times New Roman" w:eastAsia="Calibri" w:hAnsi="Times New Roman" w:cs="Times New Roman"/>
          <w:sz w:val="28"/>
          <w:szCs w:val="28"/>
        </w:rPr>
        <w:t>Расходы</w:t>
      </w:r>
      <w:r w:rsidRPr="003D6726">
        <w:rPr>
          <w:rFonts w:ascii="Times New Roman" w:eastAsia="Calibri" w:hAnsi="Times New Roman" w:cs="Times New Roman"/>
          <w:b/>
          <w:bCs/>
          <w:sz w:val="28"/>
          <w:szCs w:val="28"/>
        </w:rPr>
        <w:t xml:space="preserve"> </w:t>
      </w:r>
      <w:r w:rsidRPr="003D6726">
        <w:rPr>
          <w:rFonts w:ascii="Times New Roman" w:eastAsia="Calibri" w:hAnsi="Times New Roman" w:cs="Times New Roman"/>
          <w:sz w:val="28"/>
          <w:szCs w:val="28"/>
        </w:rPr>
        <w:t>по</w:t>
      </w:r>
      <w:r w:rsidRPr="003D6726">
        <w:rPr>
          <w:rFonts w:ascii="Times New Roman" w:eastAsia="Calibri" w:hAnsi="Times New Roman" w:cs="Times New Roman"/>
          <w:b/>
          <w:bCs/>
          <w:sz w:val="28"/>
          <w:szCs w:val="28"/>
        </w:rPr>
        <w:t xml:space="preserve"> </w:t>
      </w:r>
      <w:r w:rsidRPr="003D6726">
        <w:rPr>
          <w:rFonts w:ascii="Times New Roman" w:eastAsia="Calibri" w:hAnsi="Times New Roman" w:cs="Times New Roman"/>
          <w:sz w:val="28"/>
          <w:szCs w:val="28"/>
        </w:rPr>
        <w:t>разделу</w:t>
      </w:r>
      <w:r w:rsidRPr="003D6726">
        <w:rPr>
          <w:rFonts w:ascii="Times New Roman" w:eastAsia="Calibri" w:hAnsi="Times New Roman" w:cs="Times New Roman"/>
          <w:b/>
          <w:bCs/>
          <w:sz w:val="28"/>
          <w:szCs w:val="28"/>
        </w:rPr>
        <w:t xml:space="preserve"> 07 «Образование</w:t>
      </w:r>
      <w:r w:rsidRPr="003D6726">
        <w:rPr>
          <w:rFonts w:ascii="Times New Roman" w:eastAsia="Calibri" w:hAnsi="Times New Roman" w:cs="Times New Roman"/>
          <w:sz w:val="28"/>
          <w:szCs w:val="28"/>
        </w:rPr>
        <w:t xml:space="preserve"> </w:t>
      </w:r>
      <w:bookmarkStart w:id="62" w:name="_Hlk183434034"/>
      <w:r w:rsidRPr="003D6726">
        <w:rPr>
          <w:rFonts w:ascii="Times New Roman" w:eastAsia="Calibri" w:hAnsi="Times New Roman" w:cs="Times New Roman"/>
          <w:sz w:val="28"/>
          <w:szCs w:val="28"/>
        </w:rPr>
        <w:t xml:space="preserve">запланированы в 2025 году в сумме </w:t>
      </w:r>
      <w:r>
        <w:rPr>
          <w:rFonts w:ascii="Times New Roman" w:eastAsia="Calibri" w:hAnsi="Times New Roman" w:cs="Times New Roman"/>
          <w:sz w:val="28"/>
          <w:szCs w:val="28"/>
        </w:rPr>
        <w:t>2</w:t>
      </w:r>
      <w:r w:rsidRPr="003D6726">
        <w:rPr>
          <w:rFonts w:ascii="Times New Roman" w:eastAsia="Calibri" w:hAnsi="Times New Roman" w:cs="Times New Roman"/>
          <w:sz w:val="28"/>
          <w:szCs w:val="28"/>
        </w:rPr>
        <w:t>,0 тыс. рублей или 0,1% общего объема расходов бюджета, в 2026 году 0,0 тыс. рублей, в 2027 году 0,0 тыс. рублей. Расходы данного раздела представлены подразделом</w:t>
      </w:r>
      <w:r w:rsidRPr="003D6726">
        <w:rPr>
          <w:rFonts w:ascii="Times New Roman" w:eastAsia="Calibri" w:hAnsi="Times New Roman" w:cs="Times New Roman"/>
          <w:i/>
          <w:iCs/>
          <w:sz w:val="28"/>
          <w:szCs w:val="28"/>
        </w:rPr>
        <w:t xml:space="preserve"> 0707 «Молодежная политика»</w:t>
      </w:r>
      <w:r w:rsidRPr="003D6726">
        <w:rPr>
          <w:rFonts w:ascii="Times New Roman" w:eastAsia="Calibri" w:hAnsi="Times New Roman" w:cs="Times New Roman"/>
          <w:sz w:val="28"/>
          <w:szCs w:val="28"/>
        </w:rPr>
        <w:t>,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bookmarkEnd w:id="61"/>
    <w:bookmarkEnd w:id="62"/>
    <w:p w14:paraId="2E8CD531" w14:textId="77777777" w:rsidR="003D6726" w:rsidRPr="003D6726" w:rsidRDefault="003D6726" w:rsidP="003D6726">
      <w:pPr>
        <w:spacing w:after="0" w:line="240" w:lineRule="auto"/>
        <w:jc w:val="both"/>
        <w:rPr>
          <w:rFonts w:ascii="Times New Roman" w:eastAsia="Calibri" w:hAnsi="Times New Roman" w:cs="Times New Roman"/>
          <w:sz w:val="28"/>
          <w:szCs w:val="28"/>
        </w:rPr>
      </w:pPr>
      <w:r w:rsidRPr="003D6726">
        <w:rPr>
          <w:rFonts w:ascii="Times New Roman" w:eastAsia="Calibri" w:hAnsi="Times New Roman" w:cs="Times New Roman"/>
          <w:sz w:val="28"/>
          <w:szCs w:val="28"/>
        </w:rPr>
        <w:tab/>
      </w:r>
      <w:bookmarkStart w:id="63" w:name="_Hlk184226018"/>
      <w:r w:rsidRPr="003D6726">
        <w:rPr>
          <w:rFonts w:ascii="Times New Roman" w:eastAsia="Calibri" w:hAnsi="Times New Roman" w:cs="Times New Roman"/>
          <w:sz w:val="28"/>
          <w:szCs w:val="28"/>
        </w:rPr>
        <w:t>Расходы по разделу</w:t>
      </w:r>
      <w:r w:rsidRPr="003D6726">
        <w:rPr>
          <w:rFonts w:ascii="Times New Roman" w:eastAsia="Calibri" w:hAnsi="Times New Roman" w:cs="Times New Roman"/>
          <w:b/>
          <w:bCs/>
          <w:sz w:val="28"/>
          <w:szCs w:val="28"/>
        </w:rPr>
        <w:t xml:space="preserve"> 08 «Культура, кинематография»</w:t>
      </w:r>
      <w:r w:rsidRPr="003D6726">
        <w:rPr>
          <w:rFonts w:ascii="Times New Roman" w:eastAsia="Calibri" w:hAnsi="Times New Roman" w:cs="Times New Roman"/>
          <w:sz w:val="28"/>
          <w:szCs w:val="28"/>
        </w:rPr>
        <w:t xml:space="preserve"> </w:t>
      </w:r>
      <w:bookmarkStart w:id="64" w:name="_Hlk183434206"/>
      <w:r w:rsidRPr="003D6726">
        <w:rPr>
          <w:rFonts w:ascii="Times New Roman" w:eastAsia="Calibri" w:hAnsi="Times New Roman" w:cs="Times New Roman"/>
          <w:sz w:val="28"/>
          <w:szCs w:val="28"/>
        </w:rPr>
        <w:t xml:space="preserve">запланированы в 2025 году в сумме </w:t>
      </w:r>
      <w:bookmarkEnd w:id="64"/>
      <w:r w:rsidRPr="003D6726">
        <w:rPr>
          <w:rFonts w:ascii="Times New Roman" w:eastAsia="Calibri" w:hAnsi="Times New Roman" w:cs="Times New Roman"/>
          <w:sz w:val="28"/>
          <w:szCs w:val="28"/>
        </w:rPr>
        <w:t xml:space="preserve">20,0 тыс. рублей или 0,9% общего объема расходов бюджета, в 2026 году 0,0 тыс. рублей, в 2027 году 0,0 тыс. рублей. Расходы данного раздела представлены подразделом </w:t>
      </w:r>
      <w:r w:rsidRPr="003D6726">
        <w:rPr>
          <w:rFonts w:ascii="Times New Roman" w:eastAsia="Calibri" w:hAnsi="Times New Roman" w:cs="Times New Roman"/>
          <w:i/>
          <w:iCs/>
          <w:sz w:val="28"/>
          <w:szCs w:val="28"/>
        </w:rPr>
        <w:t>0801 «Культура»</w:t>
      </w:r>
      <w:r w:rsidRPr="003D6726">
        <w:rPr>
          <w:rFonts w:ascii="Times New Roman" w:eastAsia="Calibri" w:hAnsi="Times New Roman" w:cs="Times New Roman"/>
          <w:sz w:val="28"/>
          <w:szCs w:val="28"/>
        </w:rPr>
        <w:t>, реализация мероприятий по охране, сохранению и популяризации культурного наследия.</w:t>
      </w:r>
    </w:p>
    <w:p w14:paraId="29DB719B" w14:textId="3F0734E8" w:rsidR="00F8751F" w:rsidRPr="00F8751F" w:rsidRDefault="003D6726" w:rsidP="001D0FB4">
      <w:pPr>
        <w:spacing w:after="0" w:line="240" w:lineRule="auto"/>
        <w:jc w:val="both"/>
        <w:rPr>
          <w:rFonts w:ascii="Times New Roman" w:eastAsia="Calibri" w:hAnsi="Times New Roman" w:cs="Times New Roman"/>
          <w:b/>
          <w:sz w:val="28"/>
          <w:szCs w:val="28"/>
        </w:rPr>
      </w:pPr>
      <w:bookmarkStart w:id="65" w:name="_Hlk184226048"/>
      <w:bookmarkEnd w:id="63"/>
      <w:r w:rsidRPr="003D6726">
        <w:rPr>
          <w:rFonts w:ascii="Times New Roman" w:eastAsia="Calibri" w:hAnsi="Times New Roman" w:cs="Times New Roman"/>
          <w:sz w:val="28"/>
          <w:szCs w:val="28"/>
        </w:rPr>
        <w:t>Расходы по разделу</w:t>
      </w:r>
      <w:r w:rsidRPr="003D6726">
        <w:rPr>
          <w:rFonts w:ascii="Times New Roman" w:eastAsia="Calibri" w:hAnsi="Times New Roman" w:cs="Times New Roman"/>
          <w:b/>
          <w:bCs/>
          <w:sz w:val="28"/>
          <w:szCs w:val="28"/>
        </w:rPr>
        <w:t xml:space="preserve"> </w:t>
      </w:r>
      <w:r w:rsidR="00416A86">
        <w:rPr>
          <w:rFonts w:ascii="Times New Roman" w:eastAsia="Calibri" w:hAnsi="Times New Roman" w:cs="Times New Roman"/>
          <w:b/>
          <w:bCs/>
          <w:sz w:val="28"/>
          <w:szCs w:val="28"/>
        </w:rPr>
        <w:t>11</w:t>
      </w:r>
      <w:r w:rsidR="00416A86" w:rsidRPr="00F8751F">
        <w:rPr>
          <w:rFonts w:ascii="Times New Roman" w:eastAsia="Calibri" w:hAnsi="Times New Roman" w:cs="Times New Roman"/>
          <w:b/>
          <w:bCs/>
          <w:sz w:val="28"/>
          <w:szCs w:val="28"/>
        </w:rPr>
        <w:t xml:space="preserve"> «</w:t>
      </w:r>
      <w:r w:rsidR="00416A86">
        <w:rPr>
          <w:rFonts w:ascii="Times New Roman" w:eastAsia="Calibri" w:hAnsi="Times New Roman" w:cs="Times New Roman"/>
          <w:b/>
          <w:bCs/>
          <w:sz w:val="28"/>
          <w:szCs w:val="28"/>
        </w:rPr>
        <w:t>Физическая культура и спорт</w:t>
      </w:r>
      <w:r w:rsidR="00416A86" w:rsidRPr="00F8751F">
        <w:rPr>
          <w:rFonts w:ascii="Times New Roman" w:eastAsia="Calibri" w:hAnsi="Times New Roman" w:cs="Times New Roman"/>
          <w:b/>
          <w:bCs/>
          <w:sz w:val="28"/>
          <w:szCs w:val="28"/>
        </w:rPr>
        <w:t>»</w:t>
      </w:r>
      <w:r w:rsidR="00416A86" w:rsidRPr="00F8751F">
        <w:rPr>
          <w:rFonts w:ascii="Times New Roman" w:eastAsia="Calibri" w:hAnsi="Times New Roman" w:cs="Times New Roman"/>
          <w:sz w:val="28"/>
          <w:szCs w:val="28"/>
        </w:rPr>
        <w:t xml:space="preserve"> </w:t>
      </w:r>
      <w:r w:rsidRPr="003D6726">
        <w:rPr>
          <w:rFonts w:ascii="Times New Roman" w:eastAsia="Calibri" w:hAnsi="Times New Roman" w:cs="Times New Roman"/>
          <w:sz w:val="28"/>
          <w:szCs w:val="28"/>
        </w:rPr>
        <w:t>запланированы в 2025 году в сумме 2,0 тыс. рублей или 0,</w:t>
      </w:r>
      <w:r>
        <w:rPr>
          <w:rFonts w:ascii="Times New Roman" w:eastAsia="Calibri" w:hAnsi="Times New Roman" w:cs="Times New Roman"/>
          <w:sz w:val="28"/>
          <w:szCs w:val="28"/>
        </w:rPr>
        <w:t>1</w:t>
      </w:r>
      <w:r w:rsidRPr="003D6726">
        <w:rPr>
          <w:rFonts w:ascii="Times New Roman" w:eastAsia="Calibri" w:hAnsi="Times New Roman" w:cs="Times New Roman"/>
          <w:sz w:val="28"/>
          <w:szCs w:val="28"/>
        </w:rPr>
        <w:t xml:space="preserve">% общего объема расходов бюджета, в 2026 году 0,0 тыс. рублей, в 2027 году 0,0 тыс. рублей. Расходы данного раздела представлены подразделом </w:t>
      </w:r>
      <w:r>
        <w:rPr>
          <w:rFonts w:ascii="Times New Roman" w:eastAsia="Calibri" w:hAnsi="Times New Roman" w:cs="Times New Roman"/>
          <w:i/>
          <w:iCs/>
          <w:sz w:val="28"/>
          <w:szCs w:val="28"/>
        </w:rPr>
        <w:t>1102</w:t>
      </w:r>
      <w:r w:rsidRPr="003D6726">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Массовый спорт</w:t>
      </w:r>
      <w:r w:rsidRPr="003D6726">
        <w:rPr>
          <w:rFonts w:ascii="Times New Roman" w:eastAsia="Calibri" w:hAnsi="Times New Roman" w:cs="Times New Roman"/>
          <w:i/>
          <w:iCs/>
          <w:sz w:val="28"/>
          <w:szCs w:val="28"/>
        </w:rPr>
        <w:t>»</w:t>
      </w:r>
      <w:r w:rsidRPr="003D67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реализация </w:t>
      </w:r>
      <w:r w:rsidRPr="003D6726">
        <w:rPr>
          <w:rFonts w:ascii="Times New Roman" w:eastAsia="Calibri" w:hAnsi="Times New Roman" w:cs="Times New Roman"/>
          <w:sz w:val="28"/>
          <w:szCs w:val="28"/>
        </w:rPr>
        <w:t>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r w:rsidR="00F8751F" w:rsidRPr="00F8751F">
        <w:rPr>
          <w:rFonts w:ascii="Times New Roman" w:eastAsia="Calibri" w:hAnsi="Times New Roman" w:cs="Times New Roman"/>
          <w:sz w:val="28"/>
          <w:szCs w:val="28"/>
        </w:rPr>
        <w:t xml:space="preserve"> </w:t>
      </w:r>
      <w:bookmarkEnd w:id="65"/>
      <w:r w:rsidR="00F8751F" w:rsidRPr="00F8751F">
        <w:rPr>
          <w:rFonts w:ascii="Times New Roman" w:eastAsia="Calibri" w:hAnsi="Times New Roman" w:cs="Times New Roman"/>
          <w:sz w:val="28"/>
          <w:szCs w:val="28"/>
        </w:rPr>
        <w:tab/>
      </w:r>
      <w:r w:rsidR="00F8751F" w:rsidRPr="00F8751F">
        <w:rPr>
          <w:rFonts w:ascii="Times New Roman" w:eastAsia="Calibri" w:hAnsi="Times New Roman" w:cs="Times New Roman"/>
          <w:b/>
          <w:sz w:val="28"/>
          <w:szCs w:val="28"/>
        </w:rPr>
        <w:t>5.2. Расходы в разрезе главных распорядителей средств бюджета</w:t>
      </w:r>
    </w:p>
    <w:p w14:paraId="62A2233E" w14:textId="3CD9C58F" w:rsidR="00F8751F" w:rsidRPr="00F8751F" w:rsidRDefault="00F8751F" w:rsidP="00F8751F">
      <w:pPr>
        <w:spacing w:after="0" w:line="240" w:lineRule="auto"/>
        <w:ind w:firstLine="709"/>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Ведомственная структура расходов бюджета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сформирована по 1 главному распорядителю расходов бюджета. Информация об объемах планируемых расходов бюджета </w:t>
      </w:r>
      <w:r w:rsidRPr="00F8751F">
        <w:rPr>
          <w:rFonts w:ascii="Times New Roman" w:eastAsia="Calibri" w:hAnsi="Times New Roman" w:cs="Times New Roman"/>
          <w:sz w:val="28"/>
          <w:szCs w:val="28"/>
        </w:rPr>
        <w:lastRenderedPageBreak/>
        <w:t xml:space="preserve">в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году и плановом периоде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представлена в приложении к проекту решения.</w:t>
      </w:r>
    </w:p>
    <w:p w14:paraId="012EFCDC" w14:textId="77777777" w:rsidR="00F8751F" w:rsidRPr="00F8751F" w:rsidRDefault="00F8751F" w:rsidP="002502C2">
      <w:pPr>
        <w:spacing w:after="0" w:line="240" w:lineRule="auto"/>
        <w:ind w:firstLine="709"/>
        <w:jc w:val="center"/>
        <w:rPr>
          <w:rFonts w:ascii="Times New Roman" w:eastAsia="Calibri" w:hAnsi="Times New Roman" w:cs="Times New Roman"/>
          <w:b/>
          <w:sz w:val="28"/>
          <w:szCs w:val="28"/>
        </w:rPr>
      </w:pPr>
      <w:r w:rsidRPr="00425E78">
        <w:rPr>
          <w:rFonts w:ascii="Times New Roman" w:eastAsia="Calibri" w:hAnsi="Times New Roman" w:cs="Times New Roman"/>
          <w:b/>
          <w:sz w:val="28"/>
          <w:szCs w:val="28"/>
        </w:rPr>
        <w:t>6. Муниципальная программа</w:t>
      </w:r>
    </w:p>
    <w:p w14:paraId="02A736A7" w14:textId="77777777" w:rsidR="00F8751F" w:rsidRPr="00F8751F" w:rsidRDefault="00F8751F" w:rsidP="00F8751F">
      <w:pPr>
        <w:spacing w:after="0" w:line="240" w:lineRule="auto"/>
        <w:ind w:firstLine="709"/>
        <w:jc w:val="both"/>
        <w:rPr>
          <w:rFonts w:ascii="Times New Roman" w:eastAsia="Calibri" w:hAnsi="Times New Roman" w:cs="Times New Roman"/>
          <w:sz w:val="28"/>
          <w:szCs w:val="28"/>
        </w:rPr>
      </w:pPr>
      <w:bookmarkStart w:id="66" w:name="_Hlk184226182"/>
      <w:r w:rsidRPr="00F8751F">
        <w:rPr>
          <w:rFonts w:ascii="Times New Roman" w:eastAsia="Calibri" w:hAnsi="Times New Roman" w:cs="Times New Roman"/>
          <w:sz w:val="28"/>
          <w:szCs w:val="28"/>
        </w:rPr>
        <w:t xml:space="preserve">В соответствии с Бюджетным кодексом Российской Федерации проект </w:t>
      </w:r>
    </w:p>
    <w:p w14:paraId="63E85705" w14:textId="2662D3EA" w:rsidR="00F8751F" w:rsidRPr="00425E78" w:rsidRDefault="00F8751F" w:rsidP="00F8751F">
      <w:pPr>
        <w:spacing w:after="0" w:line="240" w:lineRule="auto"/>
        <w:jc w:val="both"/>
        <w:rPr>
          <w:rFonts w:ascii="Times New Roman" w:eastAsia="Calibri" w:hAnsi="Times New Roman" w:cs="Times New Roman"/>
          <w:bCs/>
          <w:sz w:val="28"/>
          <w:szCs w:val="28"/>
        </w:rPr>
      </w:pPr>
      <w:r w:rsidRPr="00F8751F">
        <w:rPr>
          <w:rFonts w:ascii="Times New Roman" w:eastAsia="Calibri" w:hAnsi="Times New Roman" w:cs="Times New Roman"/>
          <w:sz w:val="28"/>
          <w:szCs w:val="28"/>
        </w:rPr>
        <w:t xml:space="preserve">бюджета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сформирован в программной структуре расходов на основе 1 муниципальной программы</w:t>
      </w:r>
      <w:r w:rsidR="00425E78">
        <w:rPr>
          <w:rFonts w:ascii="Times New Roman" w:eastAsia="Calibri" w:hAnsi="Times New Roman" w:cs="Times New Roman"/>
          <w:sz w:val="28"/>
          <w:szCs w:val="28"/>
        </w:rPr>
        <w:t xml:space="preserve"> </w:t>
      </w:r>
      <w:bookmarkStart w:id="67" w:name="_Hlk184110844"/>
      <w:r w:rsidR="00425E78" w:rsidRPr="00425E78">
        <w:rPr>
          <w:rFonts w:ascii="Times New Roman" w:hAnsi="Times New Roman"/>
          <w:bCs/>
          <w:sz w:val="28"/>
          <w:szCs w:val="28"/>
        </w:rPr>
        <w:t xml:space="preserve">«Реализация отдельных полномочий </w:t>
      </w:r>
      <w:proofErr w:type="spellStart"/>
      <w:r w:rsidR="00425E78" w:rsidRPr="00425E78">
        <w:rPr>
          <w:rFonts w:ascii="Times New Roman" w:hAnsi="Times New Roman"/>
          <w:bCs/>
          <w:sz w:val="28"/>
          <w:szCs w:val="28"/>
        </w:rPr>
        <w:t>Сергеевского</w:t>
      </w:r>
      <w:proofErr w:type="spellEnd"/>
      <w:r w:rsidR="00425E78" w:rsidRPr="00425E78">
        <w:rPr>
          <w:rFonts w:ascii="Times New Roman" w:hAnsi="Times New Roman"/>
          <w:bCs/>
          <w:sz w:val="28"/>
          <w:szCs w:val="28"/>
        </w:rPr>
        <w:t xml:space="preserve"> сельского поселения Дубровского муниципального района Брянской области на 2025 - 2027 годы»</w:t>
      </w:r>
      <w:r w:rsidRPr="00425E78">
        <w:rPr>
          <w:rFonts w:ascii="Times New Roman" w:eastAsia="Calibri" w:hAnsi="Times New Roman" w:cs="Times New Roman"/>
          <w:bCs/>
          <w:sz w:val="28"/>
          <w:szCs w:val="28"/>
        </w:rPr>
        <w:t xml:space="preserve">. </w:t>
      </w:r>
    </w:p>
    <w:bookmarkEnd w:id="67"/>
    <w:p w14:paraId="635F428D" w14:textId="3890A17E" w:rsidR="00F8751F" w:rsidRPr="00F8751F" w:rsidRDefault="00F8751F" w:rsidP="00F8751F">
      <w:pPr>
        <w:spacing w:after="0" w:line="240" w:lineRule="auto"/>
        <w:ind w:firstLine="709"/>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В соответствии с проектом решения расходы бюджета на реализацию муниципальной программы </w:t>
      </w:r>
      <w:bookmarkStart w:id="68" w:name="_Hlk152143410"/>
      <w:r w:rsidRPr="00F8751F">
        <w:rPr>
          <w:rFonts w:ascii="Times New Roman" w:eastAsia="Calibri" w:hAnsi="Times New Roman" w:cs="Times New Roman"/>
          <w:sz w:val="28"/>
          <w:szCs w:val="28"/>
        </w:rPr>
        <w:t xml:space="preserve">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запланированы в сумме </w:t>
      </w:r>
      <w:r w:rsidR="00425E78">
        <w:rPr>
          <w:rFonts w:ascii="Times New Roman" w:eastAsia="Calibri" w:hAnsi="Times New Roman" w:cs="Times New Roman"/>
          <w:sz w:val="28"/>
          <w:szCs w:val="28"/>
        </w:rPr>
        <w:t>2059,0</w:t>
      </w:r>
      <w:r w:rsidRPr="00F8751F">
        <w:rPr>
          <w:rFonts w:ascii="Times New Roman" w:eastAsia="Calibri" w:hAnsi="Times New Roman" w:cs="Times New Roman"/>
          <w:sz w:val="28"/>
          <w:szCs w:val="28"/>
        </w:rPr>
        <w:t xml:space="preserve"> тыс. рублей, что составляет 99,</w:t>
      </w:r>
      <w:r w:rsidR="005F64C0">
        <w:rPr>
          <w:rFonts w:ascii="Times New Roman" w:eastAsia="Calibri" w:hAnsi="Times New Roman" w:cs="Times New Roman"/>
          <w:sz w:val="28"/>
          <w:szCs w:val="28"/>
        </w:rPr>
        <w:t>8</w:t>
      </w:r>
      <w:r w:rsidRPr="00F8751F">
        <w:rPr>
          <w:rFonts w:ascii="Times New Roman" w:eastAsia="Calibri" w:hAnsi="Times New Roman" w:cs="Times New Roman"/>
          <w:sz w:val="28"/>
          <w:szCs w:val="28"/>
        </w:rPr>
        <w:t xml:space="preserve"> % общего объема расходов бюджета, на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w:t>
      </w:r>
      <w:r w:rsidR="00331498" w:rsidRPr="00F8751F">
        <w:rPr>
          <w:rFonts w:ascii="Times New Roman" w:eastAsia="Calibri" w:hAnsi="Times New Roman" w:cs="Times New Roman"/>
          <w:sz w:val="28"/>
          <w:szCs w:val="28"/>
        </w:rPr>
        <w:t>год 1815</w:t>
      </w:r>
      <w:r w:rsidR="00425E78">
        <w:rPr>
          <w:rFonts w:ascii="Times New Roman" w:eastAsia="Calibri" w:hAnsi="Times New Roman" w:cs="Times New Roman"/>
          <w:sz w:val="28"/>
          <w:szCs w:val="28"/>
        </w:rPr>
        <w:t>,8</w:t>
      </w:r>
      <w:r w:rsidRPr="00F8751F">
        <w:rPr>
          <w:rFonts w:ascii="Times New Roman" w:eastAsia="Calibri" w:hAnsi="Times New Roman" w:cs="Times New Roman"/>
          <w:sz w:val="28"/>
          <w:szCs w:val="28"/>
        </w:rPr>
        <w:t xml:space="preserve"> тыс. рублей, на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 </w:t>
      </w:r>
      <w:r w:rsidR="00425E78">
        <w:rPr>
          <w:rFonts w:ascii="Times New Roman" w:eastAsia="Calibri" w:hAnsi="Times New Roman" w:cs="Times New Roman"/>
          <w:sz w:val="28"/>
          <w:szCs w:val="28"/>
        </w:rPr>
        <w:t>1807,3</w:t>
      </w:r>
      <w:r w:rsidRPr="00F8751F">
        <w:rPr>
          <w:rFonts w:ascii="Times New Roman" w:eastAsia="Calibri" w:hAnsi="Times New Roman" w:cs="Times New Roman"/>
          <w:sz w:val="28"/>
          <w:szCs w:val="28"/>
        </w:rPr>
        <w:t xml:space="preserve"> тыс. рублей</w:t>
      </w:r>
      <w:bookmarkEnd w:id="68"/>
      <w:r w:rsidRPr="00F8751F">
        <w:rPr>
          <w:rFonts w:ascii="Times New Roman" w:eastAsia="Calibri" w:hAnsi="Times New Roman" w:cs="Times New Roman"/>
          <w:sz w:val="28"/>
          <w:szCs w:val="28"/>
        </w:rPr>
        <w:t>, что составляет 97,</w:t>
      </w:r>
      <w:r w:rsidR="002502C2">
        <w:rPr>
          <w:rFonts w:ascii="Times New Roman" w:eastAsia="Calibri" w:hAnsi="Times New Roman" w:cs="Times New Roman"/>
          <w:sz w:val="28"/>
          <w:szCs w:val="28"/>
        </w:rPr>
        <w:t>4</w:t>
      </w:r>
      <w:r w:rsidRPr="00F8751F">
        <w:rPr>
          <w:rFonts w:ascii="Times New Roman" w:eastAsia="Calibri" w:hAnsi="Times New Roman" w:cs="Times New Roman"/>
          <w:sz w:val="28"/>
          <w:szCs w:val="28"/>
        </w:rPr>
        <w:t xml:space="preserve">% и </w:t>
      </w:r>
      <w:r w:rsidR="005F64C0">
        <w:rPr>
          <w:rFonts w:ascii="Times New Roman" w:eastAsia="Calibri" w:hAnsi="Times New Roman" w:cs="Times New Roman"/>
          <w:sz w:val="28"/>
          <w:szCs w:val="28"/>
        </w:rPr>
        <w:t>94,8</w:t>
      </w:r>
      <w:r w:rsidRPr="00F8751F">
        <w:rPr>
          <w:rFonts w:ascii="Times New Roman" w:eastAsia="Calibri" w:hAnsi="Times New Roman" w:cs="Times New Roman"/>
          <w:sz w:val="28"/>
          <w:szCs w:val="28"/>
        </w:rPr>
        <w:t>% общего объема расходов бюджета соответственно.</w:t>
      </w:r>
    </w:p>
    <w:p w14:paraId="1B619F24" w14:textId="712B7339" w:rsidR="00F8751F" w:rsidRDefault="00F8751F" w:rsidP="00F618BA">
      <w:pPr>
        <w:spacing w:after="0" w:line="240" w:lineRule="auto"/>
        <w:ind w:firstLine="709"/>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В соответствии с проектом решения бюджетные ассигнования на осуществление непрограммной деятельности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предусмотрены в сумме </w:t>
      </w:r>
      <w:r w:rsidR="00F6360D">
        <w:rPr>
          <w:rFonts w:ascii="Times New Roman" w:eastAsia="Calibri" w:hAnsi="Times New Roman" w:cs="Times New Roman"/>
          <w:sz w:val="28"/>
          <w:szCs w:val="28"/>
        </w:rPr>
        <w:t>3</w:t>
      </w:r>
      <w:r w:rsidRPr="00F8751F">
        <w:rPr>
          <w:rFonts w:ascii="Times New Roman" w:eastAsia="Calibri" w:hAnsi="Times New Roman" w:cs="Times New Roman"/>
          <w:sz w:val="28"/>
          <w:szCs w:val="28"/>
        </w:rPr>
        <w:t xml:space="preserve">,0 тыс. рублей, на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год в сумме </w:t>
      </w:r>
      <w:r w:rsidR="00670A70">
        <w:rPr>
          <w:rFonts w:ascii="Times New Roman" w:eastAsia="Calibri" w:hAnsi="Times New Roman" w:cs="Times New Roman"/>
          <w:sz w:val="28"/>
          <w:szCs w:val="28"/>
        </w:rPr>
        <w:t>3</w:t>
      </w:r>
      <w:r w:rsidR="00F6360D">
        <w:rPr>
          <w:rFonts w:ascii="Times New Roman" w:eastAsia="Calibri" w:hAnsi="Times New Roman" w:cs="Times New Roman"/>
          <w:sz w:val="28"/>
          <w:szCs w:val="28"/>
        </w:rPr>
        <w:t>,0</w:t>
      </w:r>
      <w:r w:rsidRPr="00F8751F">
        <w:rPr>
          <w:rFonts w:ascii="Times New Roman" w:eastAsia="Calibri" w:hAnsi="Times New Roman" w:cs="Times New Roman"/>
          <w:sz w:val="28"/>
          <w:szCs w:val="28"/>
        </w:rPr>
        <w:t xml:space="preserve"> тыс. рублей, на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 в сумме </w:t>
      </w:r>
      <w:r w:rsidR="00CA6807">
        <w:rPr>
          <w:rFonts w:ascii="Times New Roman" w:eastAsia="Calibri" w:hAnsi="Times New Roman" w:cs="Times New Roman"/>
          <w:sz w:val="28"/>
          <w:szCs w:val="28"/>
        </w:rPr>
        <w:t>3,0</w:t>
      </w:r>
      <w:r w:rsidRPr="00F8751F">
        <w:rPr>
          <w:rFonts w:ascii="Times New Roman" w:eastAsia="Calibri" w:hAnsi="Times New Roman" w:cs="Times New Roman"/>
          <w:sz w:val="28"/>
          <w:szCs w:val="28"/>
        </w:rPr>
        <w:t xml:space="preserve"> тыс. рублей.</w:t>
      </w:r>
      <w:r w:rsidR="00425E78">
        <w:rPr>
          <w:rFonts w:ascii="Times New Roman" w:eastAsia="Calibri" w:hAnsi="Times New Roman" w:cs="Times New Roman"/>
          <w:sz w:val="28"/>
          <w:szCs w:val="28"/>
        </w:rPr>
        <w:t xml:space="preserve"> Условно утвержденные расходы на 2026-2027гг. в сумме 42,3 тыс. рублей и 86,0 тыс. рублей соответственно.</w:t>
      </w:r>
    </w:p>
    <w:p w14:paraId="5E38A4F8" w14:textId="68238465" w:rsidR="00425E78" w:rsidRPr="00425E78" w:rsidRDefault="00425E78" w:rsidP="00425E78">
      <w:pPr>
        <w:spacing w:after="0" w:line="252" w:lineRule="auto"/>
        <w:jc w:val="center"/>
        <w:rPr>
          <w:rFonts w:ascii="Times New Roman" w:eastAsia="Times New Roman" w:hAnsi="Times New Roman" w:cs="Times New Roman"/>
          <w:i/>
          <w:iCs/>
          <w:sz w:val="24"/>
          <w:szCs w:val="24"/>
          <w:lang w:eastAsia="ru-RU"/>
        </w:rPr>
      </w:pPr>
      <w:bookmarkStart w:id="69" w:name="_Hlk184030811"/>
      <w:r w:rsidRPr="00425E78">
        <w:rPr>
          <w:rFonts w:ascii="Times New Roman" w:eastAsia="Times New Roman" w:hAnsi="Times New Roman" w:cs="Times New Roman"/>
          <w:i/>
          <w:iCs/>
          <w:sz w:val="28"/>
          <w:szCs w:val="28"/>
          <w:lang w:eastAsia="ru-RU"/>
        </w:rPr>
        <w:t>Динамика и структура расходов на финансовое обеспечение реализации</w:t>
      </w:r>
      <w:r w:rsidRPr="00425E78">
        <w:rPr>
          <w:rFonts w:ascii="Times New Roman" w:eastAsia="Times New Roman" w:hAnsi="Times New Roman" w:cs="Times New Roman"/>
          <w:i/>
          <w:iCs/>
          <w:sz w:val="28"/>
          <w:szCs w:val="28"/>
          <w:lang w:eastAsia="ru-RU"/>
        </w:rPr>
        <w:br/>
        <w:t xml:space="preserve">муниципальной программы «Реализация отдельных полномочий </w:t>
      </w:r>
      <w:proofErr w:type="spellStart"/>
      <w:r>
        <w:rPr>
          <w:rFonts w:ascii="Times New Roman" w:eastAsia="Times New Roman" w:hAnsi="Times New Roman" w:cs="Times New Roman"/>
          <w:i/>
          <w:iCs/>
          <w:sz w:val="28"/>
          <w:szCs w:val="28"/>
          <w:lang w:eastAsia="ru-RU"/>
        </w:rPr>
        <w:t>Сергеевского</w:t>
      </w:r>
      <w:proofErr w:type="spellEnd"/>
      <w:r w:rsidRPr="00425E78">
        <w:rPr>
          <w:rFonts w:ascii="Times New Roman" w:eastAsia="Times New Roman" w:hAnsi="Times New Roman" w:cs="Times New Roman"/>
          <w:i/>
          <w:iCs/>
          <w:sz w:val="28"/>
          <w:szCs w:val="28"/>
          <w:lang w:eastAsia="ru-RU"/>
        </w:rPr>
        <w:t xml:space="preserve"> сельского поселения Дубровского муниципального района Брянской области на 2025-2027 годы»         </w:t>
      </w:r>
      <w:r w:rsidRPr="00425E78">
        <w:rPr>
          <w:rFonts w:ascii="Times New Roman" w:eastAsia="Times New Roman" w:hAnsi="Times New Roman" w:cs="Times New Roman"/>
          <w:i/>
          <w:iCs/>
          <w:sz w:val="24"/>
          <w:szCs w:val="24"/>
          <w:lang w:eastAsia="ru-RU"/>
        </w:rPr>
        <w:t xml:space="preserve">                        </w:t>
      </w:r>
    </w:p>
    <w:bookmarkEnd w:id="66"/>
    <w:p w14:paraId="18F1685B" w14:textId="2E1662BF" w:rsidR="00425E78" w:rsidRPr="00425E78" w:rsidRDefault="00425E78" w:rsidP="00425E78">
      <w:pPr>
        <w:spacing w:after="0" w:line="252" w:lineRule="auto"/>
        <w:jc w:val="center"/>
        <w:rPr>
          <w:rFonts w:ascii="Times New Roman" w:eastAsia="Times New Roman" w:hAnsi="Times New Roman" w:cs="Times New Roman"/>
          <w:i/>
          <w:iCs/>
          <w:sz w:val="24"/>
          <w:szCs w:val="24"/>
          <w:lang w:eastAsia="ru-RU"/>
        </w:rPr>
      </w:pPr>
      <w:r w:rsidRPr="00425E78">
        <w:rPr>
          <w:rFonts w:ascii="Times New Roman" w:eastAsia="Times New Roman" w:hAnsi="Times New Roman" w:cs="Times New Roman"/>
          <w:i/>
          <w:iCs/>
          <w:sz w:val="24"/>
          <w:szCs w:val="24"/>
          <w:lang w:eastAsia="ru-RU"/>
        </w:rPr>
        <w:t xml:space="preserve">                                                                                                                    </w:t>
      </w:r>
      <w:proofErr w:type="gramStart"/>
      <w:r w:rsidRPr="00425E78">
        <w:rPr>
          <w:rFonts w:ascii="Times New Roman" w:eastAsia="Times New Roman" w:hAnsi="Times New Roman" w:cs="Times New Roman"/>
          <w:i/>
          <w:iCs/>
          <w:sz w:val="24"/>
          <w:szCs w:val="24"/>
          <w:lang w:eastAsia="ru-RU"/>
        </w:rPr>
        <w:t>( тыс.</w:t>
      </w:r>
      <w:proofErr w:type="gramEnd"/>
      <w:r w:rsidRPr="00425E78">
        <w:rPr>
          <w:rFonts w:ascii="Times New Roman" w:eastAsia="Times New Roman" w:hAnsi="Times New Roman" w:cs="Times New Roman"/>
          <w:i/>
          <w:iCs/>
          <w:sz w:val="24"/>
          <w:szCs w:val="24"/>
          <w:lang w:eastAsia="ru-RU"/>
        </w:rPr>
        <w:t xml:space="preserve"> рублей)</w:t>
      </w:r>
      <w:bookmarkEnd w:id="69"/>
    </w:p>
    <w:tbl>
      <w:tblPr>
        <w:tblStyle w:val="12"/>
        <w:tblW w:w="0" w:type="auto"/>
        <w:tblInd w:w="0" w:type="dxa"/>
        <w:tblLook w:val="04A0" w:firstRow="1" w:lastRow="0" w:firstColumn="1" w:lastColumn="0" w:noHBand="0" w:noVBand="1"/>
      </w:tblPr>
      <w:tblGrid>
        <w:gridCol w:w="3180"/>
        <w:gridCol w:w="668"/>
        <w:gridCol w:w="1832"/>
        <w:gridCol w:w="1832"/>
        <w:gridCol w:w="1832"/>
      </w:tblGrid>
      <w:tr w:rsidR="00425E78" w:rsidRPr="00425E78" w14:paraId="718CC5F4" w14:textId="77777777" w:rsidTr="00425E78">
        <w:tc>
          <w:tcPr>
            <w:tcW w:w="3180" w:type="dxa"/>
            <w:tcBorders>
              <w:top w:val="single" w:sz="4" w:space="0" w:color="auto"/>
              <w:left w:val="single" w:sz="4" w:space="0" w:color="auto"/>
              <w:bottom w:val="single" w:sz="4" w:space="0" w:color="auto"/>
              <w:right w:val="single" w:sz="4" w:space="0" w:color="auto"/>
            </w:tcBorders>
            <w:vAlign w:val="center"/>
            <w:hideMark/>
          </w:tcPr>
          <w:p w14:paraId="003D3278" w14:textId="77777777" w:rsidR="00425E78" w:rsidRPr="00425E78" w:rsidRDefault="00425E78" w:rsidP="00425E78">
            <w:pPr>
              <w:jc w:val="center"/>
              <w:rPr>
                <w:rFonts w:ascii="Times New Roman" w:hAnsi="Times New Roman"/>
                <w:i/>
                <w:iCs/>
                <w:sz w:val="28"/>
                <w:szCs w:val="28"/>
              </w:rPr>
            </w:pPr>
            <w:r w:rsidRPr="00425E78">
              <w:rPr>
                <w:rFonts w:ascii="Times New Roman" w:hAnsi="Times New Roman"/>
                <w:i/>
                <w:iCs/>
                <w:sz w:val="28"/>
                <w:szCs w:val="28"/>
              </w:rPr>
              <w:t>Наименование</w:t>
            </w:r>
          </w:p>
        </w:tc>
        <w:tc>
          <w:tcPr>
            <w:tcW w:w="668" w:type="dxa"/>
            <w:tcBorders>
              <w:top w:val="single" w:sz="4" w:space="0" w:color="auto"/>
              <w:left w:val="single" w:sz="4" w:space="0" w:color="auto"/>
              <w:bottom w:val="single" w:sz="4" w:space="0" w:color="auto"/>
              <w:right w:val="single" w:sz="4" w:space="0" w:color="auto"/>
            </w:tcBorders>
            <w:vAlign w:val="center"/>
            <w:hideMark/>
          </w:tcPr>
          <w:p w14:paraId="46C5DD0A" w14:textId="77777777" w:rsidR="00425E78" w:rsidRPr="00425E78" w:rsidRDefault="00425E78" w:rsidP="00425E78">
            <w:pPr>
              <w:jc w:val="center"/>
              <w:rPr>
                <w:rFonts w:ascii="Times New Roman" w:hAnsi="Times New Roman"/>
                <w:i/>
                <w:iCs/>
                <w:sz w:val="28"/>
                <w:szCs w:val="28"/>
              </w:rPr>
            </w:pPr>
            <w:r w:rsidRPr="00425E78">
              <w:rPr>
                <w:rFonts w:ascii="Times New Roman" w:hAnsi="Times New Roman"/>
                <w:i/>
                <w:iCs/>
                <w:sz w:val="28"/>
                <w:szCs w:val="28"/>
              </w:rPr>
              <w:t>МП</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FBDB25C" w14:textId="77777777" w:rsidR="00425E78" w:rsidRPr="00425E78" w:rsidRDefault="00425E78" w:rsidP="00425E78">
            <w:pPr>
              <w:jc w:val="center"/>
              <w:rPr>
                <w:rFonts w:ascii="Times New Roman" w:hAnsi="Times New Roman"/>
                <w:i/>
                <w:iCs/>
                <w:sz w:val="28"/>
                <w:szCs w:val="28"/>
              </w:rPr>
            </w:pPr>
            <w:r w:rsidRPr="00425E78">
              <w:rPr>
                <w:rFonts w:ascii="Times New Roman" w:hAnsi="Times New Roman"/>
                <w:i/>
                <w:iCs/>
                <w:sz w:val="28"/>
                <w:szCs w:val="28"/>
              </w:rPr>
              <w:t>2025 год</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B70409A" w14:textId="77777777" w:rsidR="00425E78" w:rsidRPr="00425E78" w:rsidRDefault="00425E78" w:rsidP="00425E78">
            <w:pPr>
              <w:jc w:val="center"/>
              <w:rPr>
                <w:rFonts w:ascii="Times New Roman" w:hAnsi="Times New Roman"/>
                <w:i/>
                <w:iCs/>
                <w:sz w:val="28"/>
                <w:szCs w:val="28"/>
              </w:rPr>
            </w:pPr>
            <w:r w:rsidRPr="00425E78">
              <w:rPr>
                <w:rFonts w:ascii="Times New Roman" w:hAnsi="Times New Roman"/>
                <w:i/>
                <w:iCs/>
                <w:sz w:val="28"/>
                <w:szCs w:val="28"/>
              </w:rPr>
              <w:t>2026 год</w:t>
            </w:r>
          </w:p>
        </w:tc>
        <w:tc>
          <w:tcPr>
            <w:tcW w:w="1832" w:type="dxa"/>
            <w:tcBorders>
              <w:top w:val="single" w:sz="4" w:space="0" w:color="auto"/>
              <w:left w:val="single" w:sz="4" w:space="0" w:color="auto"/>
              <w:bottom w:val="single" w:sz="4" w:space="0" w:color="auto"/>
              <w:right w:val="single" w:sz="4" w:space="0" w:color="auto"/>
            </w:tcBorders>
            <w:vAlign w:val="center"/>
            <w:hideMark/>
          </w:tcPr>
          <w:p w14:paraId="3C6B0ADE" w14:textId="77777777" w:rsidR="00425E78" w:rsidRPr="00425E78" w:rsidRDefault="00425E78" w:rsidP="00425E78">
            <w:pPr>
              <w:jc w:val="center"/>
              <w:rPr>
                <w:rFonts w:ascii="Times New Roman" w:hAnsi="Times New Roman"/>
                <w:i/>
                <w:iCs/>
                <w:sz w:val="28"/>
                <w:szCs w:val="28"/>
              </w:rPr>
            </w:pPr>
            <w:r w:rsidRPr="00425E78">
              <w:rPr>
                <w:rFonts w:ascii="Times New Roman" w:hAnsi="Times New Roman"/>
                <w:i/>
                <w:iCs/>
                <w:sz w:val="28"/>
                <w:szCs w:val="28"/>
              </w:rPr>
              <w:t>2027 год</w:t>
            </w:r>
          </w:p>
        </w:tc>
      </w:tr>
      <w:tr w:rsidR="00425E78" w:rsidRPr="00425E78" w14:paraId="5B76E6F7" w14:textId="77777777" w:rsidTr="00425E78">
        <w:tc>
          <w:tcPr>
            <w:tcW w:w="3180" w:type="dxa"/>
            <w:tcBorders>
              <w:top w:val="single" w:sz="4" w:space="0" w:color="auto"/>
              <w:left w:val="single" w:sz="4" w:space="0" w:color="auto"/>
              <w:bottom w:val="single" w:sz="4" w:space="0" w:color="auto"/>
              <w:right w:val="single" w:sz="4" w:space="0" w:color="auto"/>
            </w:tcBorders>
            <w:vAlign w:val="center"/>
            <w:hideMark/>
          </w:tcPr>
          <w:p w14:paraId="409323A4" w14:textId="71BD6326" w:rsidR="00425E78" w:rsidRPr="00425E78" w:rsidRDefault="00425E78" w:rsidP="00425E78">
            <w:pPr>
              <w:ind w:firstLine="709"/>
              <w:jc w:val="both"/>
              <w:rPr>
                <w:rFonts w:ascii="Times New Roman" w:hAnsi="Times New Roman"/>
                <w:bCs/>
              </w:rPr>
            </w:pPr>
            <w:r w:rsidRPr="00425E78">
              <w:rPr>
                <w:rFonts w:ascii="Times New Roman" w:hAnsi="Times New Roman"/>
                <w:bCs/>
              </w:rPr>
              <w:t>«Реализация отдельных полномочий сельского поселения Дубровского муниципального района Брянской области на 2025 - 2027 годы»: из них</w:t>
            </w:r>
          </w:p>
        </w:tc>
        <w:tc>
          <w:tcPr>
            <w:tcW w:w="668" w:type="dxa"/>
            <w:tcBorders>
              <w:top w:val="single" w:sz="4" w:space="0" w:color="auto"/>
              <w:left w:val="single" w:sz="4" w:space="0" w:color="auto"/>
              <w:bottom w:val="single" w:sz="4" w:space="0" w:color="auto"/>
              <w:right w:val="single" w:sz="4" w:space="0" w:color="auto"/>
            </w:tcBorders>
            <w:vAlign w:val="center"/>
            <w:hideMark/>
          </w:tcPr>
          <w:p w14:paraId="67CB2A1C" w14:textId="77777777" w:rsidR="00425E78" w:rsidRPr="00425E78" w:rsidRDefault="00425E78" w:rsidP="00425E78">
            <w:pPr>
              <w:jc w:val="center"/>
              <w:rPr>
                <w:rFonts w:ascii="Times New Roman" w:hAnsi="Times New Roman"/>
                <w:bCs/>
              </w:rPr>
            </w:pPr>
            <w:r w:rsidRPr="00425E78">
              <w:rPr>
                <w:rFonts w:ascii="Times New Roman" w:hAnsi="Times New Roman"/>
                <w:bCs/>
              </w:rPr>
              <w:t>01</w:t>
            </w:r>
          </w:p>
        </w:tc>
        <w:tc>
          <w:tcPr>
            <w:tcW w:w="1832" w:type="dxa"/>
            <w:tcBorders>
              <w:top w:val="single" w:sz="4" w:space="0" w:color="auto"/>
              <w:left w:val="single" w:sz="4" w:space="0" w:color="auto"/>
              <w:bottom w:val="single" w:sz="4" w:space="0" w:color="auto"/>
              <w:right w:val="single" w:sz="4" w:space="0" w:color="auto"/>
            </w:tcBorders>
            <w:vAlign w:val="center"/>
          </w:tcPr>
          <w:p w14:paraId="781B64B6" w14:textId="77777777" w:rsidR="00425E78" w:rsidRPr="00425E78" w:rsidRDefault="00425E78" w:rsidP="00425E78">
            <w:pPr>
              <w:jc w:val="center"/>
              <w:rPr>
                <w:rFonts w:ascii="Times New Roman" w:hAnsi="Times New Roman"/>
                <w:bCs/>
              </w:rPr>
            </w:pPr>
            <w:r w:rsidRPr="00425E78">
              <w:rPr>
                <w:rFonts w:ascii="Times New Roman" w:hAnsi="Times New Roman"/>
                <w:color w:val="000000"/>
              </w:rPr>
              <w:t>2059,0</w:t>
            </w:r>
          </w:p>
        </w:tc>
        <w:tc>
          <w:tcPr>
            <w:tcW w:w="1832" w:type="dxa"/>
            <w:tcBorders>
              <w:top w:val="single" w:sz="4" w:space="0" w:color="auto"/>
              <w:left w:val="single" w:sz="4" w:space="0" w:color="auto"/>
              <w:bottom w:val="single" w:sz="4" w:space="0" w:color="auto"/>
              <w:right w:val="single" w:sz="4" w:space="0" w:color="auto"/>
            </w:tcBorders>
            <w:vAlign w:val="center"/>
          </w:tcPr>
          <w:p w14:paraId="4DF39393" w14:textId="77777777" w:rsidR="00425E78" w:rsidRPr="00425E78" w:rsidRDefault="00425E78" w:rsidP="00425E78">
            <w:pPr>
              <w:jc w:val="center"/>
              <w:rPr>
                <w:rFonts w:ascii="Times New Roman" w:hAnsi="Times New Roman"/>
                <w:bCs/>
              </w:rPr>
            </w:pPr>
            <w:r w:rsidRPr="00425E78">
              <w:rPr>
                <w:rFonts w:ascii="Times New Roman" w:hAnsi="Times New Roman"/>
                <w:color w:val="000000"/>
              </w:rPr>
              <w:t>1815,8</w:t>
            </w:r>
          </w:p>
        </w:tc>
        <w:tc>
          <w:tcPr>
            <w:tcW w:w="1832" w:type="dxa"/>
            <w:tcBorders>
              <w:top w:val="single" w:sz="4" w:space="0" w:color="auto"/>
              <w:left w:val="single" w:sz="4" w:space="0" w:color="auto"/>
              <w:bottom w:val="single" w:sz="4" w:space="0" w:color="auto"/>
              <w:right w:val="single" w:sz="4" w:space="0" w:color="auto"/>
            </w:tcBorders>
            <w:vAlign w:val="center"/>
          </w:tcPr>
          <w:p w14:paraId="1471592E" w14:textId="77777777" w:rsidR="00425E78" w:rsidRPr="00425E78" w:rsidRDefault="00425E78" w:rsidP="00425E78">
            <w:pPr>
              <w:jc w:val="center"/>
              <w:rPr>
                <w:rFonts w:ascii="Times New Roman" w:hAnsi="Times New Roman"/>
                <w:bCs/>
              </w:rPr>
            </w:pPr>
            <w:r w:rsidRPr="00425E78">
              <w:rPr>
                <w:rFonts w:ascii="Times New Roman" w:hAnsi="Times New Roman"/>
                <w:color w:val="000000"/>
              </w:rPr>
              <w:t>1807,3</w:t>
            </w:r>
          </w:p>
        </w:tc>
      </w:tr>
      <w:tr w:rsidR="00425E78" w:rsidRPr="00425E78" w14:paraId="53F58585" w14:textId="77777777" w:rsidTr="00425E78">
        <w:tc>
          <w:tcPr>
            <w:tcW w:w="3180" w:type="dxa"/>
            <w:tcBorders>
              <w:top w:val="single" w:sz="4" w:space="0" w:color="auto"/>
              <w:left w:val="single" w:sz="4" w:space="0" w:color="auto"/>
              <w:bottom w:val="single" w:sz="4" w:space="0" w:color="auto"/>
              <w:right w:val="single" w:sz="4" w:space="0" w:color="auto"/>
            </w:tcBorders>
            <w:vAlign w:val="center"/>
            <w:hideMark/>
          </w:tcPr>
          <w:p w14:paraId="7B8786D7" w14:textId="77777777" w:rsidR="00425E78" w:rsidRPr="00425E78" w:rsidRDefault="00425E78" w:rsidP="00425E78">
            <w:pPr>
              <w:ind w:firstLine="709"/>
              <w:jc w:val="both"/>
              <w:rPr>
                <w:rFonts w:ascii="Times New Roman" w:hAnsi="Times New Roman"/>
                <w:bCs/>
              </w:rPr>
            </w:pPr>
            <w:r w:rsidRPr="00425E78">
              <w:rPr>
                <w:rFonts w:ascii="Times New Roman" w:hAnsi="Times New Roman"/>
                <w:bCs/>
              </w:rPr>
              <w:t>Средства областного бюджета из них:</w:t>
            </w:r>
          </w:p>
        </w:tc>
        <w:tc>
          <w:tcPr>
            <w:tcW w:w="668" w:type="dxa"/>
            <w:tcBorders>
              <w:top w:val="single" w:sz="4" w:space="0" w:color="auto"/>
              <w:left w:val="single" w:sz="4" w:space="0" w:color="auto"/>
              <w:bottom w:val="single" w:sz="4" w:space="0" w:color="auto"/>
              <w:right w:val="single" w:sz="4" w:space="0" w:color="auto"/>
            </w:tcBorders>
            <w:vAlign w:val="center"/>
          </w:tcPr>
          <w:p w14:paraId="194CE2A4" w14:textId="77777777" w:rsidR="00425E78" w:rsidRPr="00425E78" w:rsidRDefault="00425E78" w:rsidP="00425E78">
            <w:pPr>
              <w:jc w:val="center"/>
              <w:rPr>
                <w:rFonts w:ascii="Times New Roman" w:hAnsi="Times New Roman"/>
                <w:bCs/>
              </w:rPr>
            </w:pPr>
          </w:p>
        </w:tc>
        <w:tc>
          <w:tcPr>
            <w:tcW w:w="1832" w:type="dxa"/>
            <w:tcBorders>
              <w:top w:val="single" w:sz="4" w:space="0" w:color="auto"/>
              <w:left w:val="single" w:sz="4" w:space="0" w:color="auto"/>
              <w:bottom w:val="single" w:sz="4" w:space="0" w:color="auto"/>
              <w:right w:val="single" w:sz="4" w:space="0" w:color="auto"/>
            </w:tcBorders>
            <w:vAlign w:val="center"/>
          </w:tcPr>
          <w:p w14:paraId="359F5CDC" w14:textId="77777777" w:rsidR="00425E78" w:rsidRPr="00425E78" w:rsidRDefault="00425E78" w:rsidP="00425E78">
            <w:pPr>
              <w:jc w:val="center"/>
              <w:rPr>
                <w:rFonts w:ascii="Times New Roman" w:hAnsi="Times New Roman"/>
                <w:bCs/>
              </w:rPr>
            </w:pPr>
            <w:r w:rsidRPr="00425E78">
              <w:rPr>
                <w:rFonts w:ascii="Times New Roman" w:hAnsi="Times New Roman"/>
                <w:color w:val="000000"/>
              </w:rPr>
              <w:t>156,3</w:t>
            </w:r>
          </w:p>
        </w:tc>
        <w:tc>
          <w:tcPr>
            <w:tcW w:w="1832" w:type="dxa"/>
            <w:tcBorders>
              <w:top w:val="single" w:sz="4" w:space="0" w:color="auto"/>
              <w:left w:val="single" w:sz="4" w:space="0" w:color="auto"/>
              <w:bottom w:val="single" w:sz="4" w:space="0" w:color="auto"/>
              <w:right w:val="single" w:sz="4" w:space="0" w:color="auto"/>
            </w:tcBorders>
            <w:vAlign w:val="center"/>
          </w:tcPr>
          <w:p w14:paraId="3DBA2F00" w14:textId="77777777" w:rsidR="00425E78" w:rsidRPr="00425E78" w:rsidRDefault="00425E78" w:rsidP="00425E78">
            <w:pPr>
              <w:jc w:val="center"/>
              <w:rPr>
                <w:rFonts w:ascii="Times New Roman" w:hAnsi="Times New Roman"/>
                <w:bCs/>
              </w:rPr>
            </w:pPr>
            <w:r w:rsidRPr="00425E78">
              <w:rPr>
                <w:rFonts w:ascii="Times New Roman" w:hAnsi="Times New Roman"/>
                <w:color w:val="000000"/>
              </w:rPr>
              <w:t>171,4</w:t>
            </w:r>
          </w:p>
        </w:tc>
        <w:tc>
          <w:tcPr>
            <w:tcW w:w="1832" w:type="dxa"/>
            <w:tcBorders>
              <w:top w:val="single" w:sz="4" w:space="0" w:color="auto"/>
              <w:left w:val="single" w:sz="4" w:space="0" w:color="auto"/>
              <w:bottom w:val="single" w:sz="4" w:space="0" w:color="auto"/>
              <w:right w:val="single" w:sz="4" w:space="0" w:color="auto"/>
            </w:tcBorders>
            <w:vAlign w:val="center"/>
          </w:tcPr>
          <w:p w14:paraId="2AA9ECFE" w14:textId="77777777" w:rsidR="00425E78" w:rsidRPr="00425E78" w:rsidRDefault="00425E78" w:rsidP="00425E78">
            <w:pPr>
              <w:jc w:val="center"/>
              <w:rPr>
                <w:rFonts w:ascii="Times New Roman" w:hAnsi="Times New Roman"/>
                <w:bCs/>
              </w:rPr>
            </w:pPr>
            <w:r w:rsidRPr="00425E78">
              <w:rPr>
                <w:rFonts w:ascii="Times New Roman" w:hAnsi="Times New Roman"/>
                <w:color w:val="000000"/>
              </w:rPr>
              <w:t>177,6</w:t>
            </w:r>
          </w:p>
        </w:tc>
      </w:tr>
      <w:tr w:rsidR="00425E78" w:rsidRPr="00425E78" w14:paraId="3A964DE4" w14:textId="77777777" w:rsidTr="00425E78">
        <w:tc>
          <w:tcPr>
            <w:tcW w:w="3180" w:type="dxa"/>
            <w:tcBorders>
              <w:top w:val="single" w:sz="4" w:space="0" w:color="auto"/>
              <w:left w:val="single" w:sz="4" w:space="0" w:color="auto"/>
              <w:bottom w:val="single" w:sz="4" w:space="0" w:color="auto"/>
              <w:right w:val="single" w:sz="4" w:space="0" w:color="auto"/>
            </w:tcBorders>
            <w:vAlign w:val="center"/>
            <w:hideMark/>
          </w:tcPr>
          <w:p w14:paraId="0D101078" w14:textId="77777777" w:rsidR="00425E78" w:rsidRPr="00425E78" w:rsidRDefault="00425E78" w:rsidP="00425E78">
            <w:pPr>
              <w:ind w:firstLine="709"/>
              <w:jc w:val="both"/>
              <w:rPr>
                <w:rFonts w:ascii="Times New Roman" w:hAnsi="Times New Roman"/>
                <w:bCs/>
              </w:rPr>
            </w:pPr>
            <w:r w:rsidRPr="00425E78">
              <w:rPr>
                <w:rFonts w:ascii="Times New Roman" w:hAnsi="Times New Roman"/>
                <w:bCs/>
              </w:rPr>
              <w:t>Средства бюджета поселения</w:t>
            </w:r>
          </w:p>
        </w:tc>
        <w:tc>
          <w:tcPr>
            <w:tcW w:w="668" w:type="dxa"/>
            <w:tcBorders>
              <w:top w:val="single" w:sz="4" w:space="0" w:color="auto"/>
              <w:left w:val="single" w:sz="4" w:space="0" w:color="auto"/>
              <w:bottom w:val="single" w:sz="4" w:space="0" w:color="auto"/>
              <w:right w:val="single" w:sz="4" w:space="0" w:color="auto"/>
            </w:tcBorders>
            <w:vAlign w:val="center"/>
          </w:tcPr>
          <w:p w14:paraId="3C547435" w14:textId="77777777" w:rsidR="00425E78" w:rsidRPr="00425E78" w:rsidRDefault="00425E78" w:rsidP="00425E78">
            <w:pPr>
              <w:jc w:val="center"/>
              <w:rPr>
                <w:rFonts w:ascii="Times New Roman" w:hAnsi="Times New Roman"/>
                <w:bCs/>
              </w:rPr>
            </w:pPr>
          </w:p>
        </w:tc>
        <w:tc>
          <w:tcPr>
            <w:tcW w:w="1832" w:type="dxa"/>
            <w:tcBorders>
              <w:top w:val="single" w:sz="4" w:space="0" w:color="auto"/>
              <w:left w:val="single" w:sz="4" w:space="0" w:color="auto"/>
              <w:bottom w:val="single" w:sz="4" w:space="0" w:color="auto"/>
              <w:right w:val="single" w:sz="4" w:space="0" w:color="auto"/>
            </w:tcBorders>
            <w:vAlign w:val="center"/>
          </w:tcPr>
          <w:p w14:paraId="0EFAD9F7" w14:textId="77777777" w:rsidR="00425E78" w:rsidRPr="00425E78" w:rsidRDefault="00425E78" w:rsidP="00425E78">
            <w:pPr>
              <w:jc w:val="center"/>
              <w:rPr>
                <w:rFonts w:ascii="Times New Roman" w:hAnsi="Times New Roman"/>
                <w:bCs/>
              </w:rPr>
            </w:pPr>
            <w:r w:rsidRPr="00425E78">
              <w:rPr>
                <w:rFonts w:ascii="Times New Roman" w:hAnsi="Times New Roman"/>
                <w:color w:val="000000"/>
              </w:rPr>
              <w:t>1902,7</w:t>
            </w:r>
          </w:p>
        </w:tc>
        <w:tc>
          <w:tcPr>
            <w:tcW w:w="1832" w:type="dxa"/>
            <w:tcBorders>
              <w:top w:val="single" w:sz="4" w:space="0" w:color="auto"/>
              <w:left w:val="single" w:sz="4" w:space="0" w:color="auto"/>
              <w:bottom w:val="single" w:sz="4" w:space="0" w:color="auto"/>
              <w:right w:val="single" w:sz="4" w:space="0" w:color="auto"/>
            </w:tcBorders>
            <w:vAlign w:val="center"/>
          </w:tcPr>
          <w:p w14:paraId="4888A1DC" w14:textId="77777777" w:rsidR="00425E78" w:rsidRPr="00425E78" w:rsidRDefault="00425E78" w:rsidP="00425E78">
            <w:pPr>
              <w:jc w:val="center"/>
              <w:rPr>
                <w:rFonts w:ascii="Times New Roman" w:hAnsi="Times New Roman"/>
                <w:bCs/>
              </w:rPr>
            </w:pPr>
            <w:r w:rsidRPr="00425E78">
              <w:rPr>
                <w:rFonts w:ascii="Times New Roman" w:hAnsi="Times New Roman"/>
                <w:color w:val="000000"/>
              </w:rPr>
              <w:t>1644,4</w:t>
            </w:r>
          </w:p>
        </w:tc>
        <w:tc>
          <w:tcPr>
            <w:tcW w:w="1832" w:type="dxa"/>
            <w:tcBorders>
              <w:top w:val="single" w:sz="4" w:space="0" w:color="auto"/>
              <w:left w:val="single" w:sz="4" w:space="0" w:color="auto"/>
              <w:bottom w:val="single" w:sz="4" w:space="0" w:color="auto"/>
              <w:right w:val="single" w:sz="4" w:space="0" w:color="auto"/>
            </w:tcBorders>
            <w:vAlign w:val="center"/>
          </w:tcPr>
          <w:p w14:paraId="3CB6598D" w14:textId="77777777" w:rsidR="00425E78" w:rsidRPr="00425E78" w:rsidRDefault="00425E78" w:rsidP="00425E78">
            <w:pPr>
              <w:jc w:val="center"/>
              <w:rPr>
                <w:rFonts w:ascii="Times New Roman" w:hAnsi="Times New Roman"/>
                <w:bCs/>
              </w:rPr>
            </w:pPr>
            <w:r w:rsidRPr="00425E78">
              <w:rPr>
                <w:rFonts w:ascii="Times New Roman" w:hAnsi="Times New Roman"/>
                <w:color w:val="000000"/>
              </w:rPr>
              <w:t>1629,7</w:t>
            </w:r>
          </w:p>
        </w:tc>
      </w:tr>
      <w:tr w:rsidR="00425E78" w:rsidRPr="00425E78" w14:paraId="6C841554" w14:textId="77777777" w:rsidTr="00425E78">
        <w:tc>
          <w:tcPr>
            <w:tcW w:w="3180" w:type="dxa"/>
            <w:tcBorders>
              <w:top w:val="single" w:sz="4" w:space="0" w:color="auto"/>
              <w:left w:val="single" w:sz="4" w:space="0" w:color="auto"/>
              <w:bottom w:val="single" w:sz="4" w:space="0" w:color="auto"/>
              <w:right w:val="single" w:sz="4" w:space="0" w:color="auto"/>
            </w:tcBorders>
            <w:vAlign w:val="center"/>
            <w:hideMark/>
          </w:tcPr>
          <w:p w14:paraId="3336EB3C" w14:textId="77777777" w:rsidR="00425E78" w:rsidRPr="00425E78" w:rsidRDefault="00425E78" w:rsidP="00425E78">
            <w:pPr>
              <w:jc w:val="both"/>
              <w:rPr>
                <w:rFonts w:ascii="Times New Roman" w:hAnsi="Times New Roman"/>
              </w:rPr>
            </w:pPr>
            <w:r w:rsidRPr="00425E78">
              <w:rPr>
                <w:rFonts w:ascii="Times New Roman" w:hAnsi="Times New Roman"/>
              </w:rPr>
              <w:t xml:space="preserve">Непрограммная деятельность </w:t>
            </w:r>
          </w:p>
        </w:tc>
        <w:tc>
          <w:tcPr>
            <w:tcW w:w="668" w:type="dxa"/>
            <w:tcBorders>
              <w:top w:val="single" w:sz="4" w:space="0" w:color="auto"/>
              <w:left w:val="single" w:sz="4" w:space="0" w:color="auto"/>
              <w:bottom w:val="single" w:sz="4" w:space="0" w:color="auto"/>
              <w:right w:val="single" w:sz="4" w:space="0" w:color="auto"/>
            </w:tcBorders>
            <w:vAlign w:val="center"/>
            <w:hideMark/>
          </w:tcPr>
          <w:p w14:paraId="5CEB3A9B" w14:textId="77777777" w:rsidR="00425E78" w:rsidRPr="00425E78" w:rsidRDefault="00425E78" w:rsidP="00425E78">
            <w:pPr>
              <w:jc w:val="center"/>
              <w:rPr>
                <w:rFonts w:ascii="Times New Roman" w:hAnsi="Times New Roman"/>
              </w:rPr>
            </w:pPr>
            <w:r w:rsidRPr="00425E78">
              <w:rPr>
                <w:rFonts w:ascii="Times New Roman" w:hAnsi="Times New Roman"/>
              </w:rPr>
              <w:t>70</w:t>
            </w:r>
          </w:p>
        </w:tc>
        <w:tc>
          <w:tcPr>
            <w:tcW w:w="1832" w:type="dxa"/>
            <w:tcBorders>
              <w:top w:val="single" w:sz="4" w:space="0" w:color="auto"/>
              <w:left w:val="single" w:sz="4" w:space="0" w:color="auto"/>
              <w:bottom w:val="single" w:sz="4" w:space="0" w:color="auto"/>
              <w:right w:val="single" w:sz="4" w:space="0" w:color="auto"/>
            </w:tcBorders>
            <w:vAlign w:val="center"/>
          </w:tcPr>
          <w:p w14:paraId="47343608" w14:textId="06145231" w:rsidR="00425E78" w:rsidRPr="00425E78" w:rsidRDefault="00425E78" w:rsidP="00425E78">
            <w:pPr>
              <w:jc w:val="center"/>
              <w:rPr>
                <w:rFonts w:ascii="Times New Roman" w:hAnsi="Times New Roman"/>
              </w:rPr>
            </w:pPr>
            <w:r w:rsidRPr="00425E78">
              <w:rPr>
                <w:rFonts w:ascii="Times New Roman" w:hAnsi="Times New Roman"/>
                <w:color w:val="000000"/>
              </w:rPr>
              <w:t>3</w:t>
            </w:r>
            <w:r>
              <w:rPr>
                <w:rFonts w:ascii="Times New Roman" w:hAnsi="Times New Roman"/>
                <w:color w:val="000000"/>
              </w:rPr>
              <w:t>,0</w:t>
            </w:r>
          </w:p>
        </w:tc>
        <w:tc>
          <w:tcPr>
            <w:tcW w:w="1832" w:type="dxa"/>
            <w:tcBorders>
              <w:top w:val="single" w:sz="4" w:space="0" w:color="auto"/>
              <w:left w:val="single" w:sz="4" w:space="0" w:color="auto"/>
              <w:bottom w:val="single" w:sz="4" w:space="0" w:color="auto"/>
              <w:right w:val="single" w:sz="4" w:space="0" w:color="auto"/>
            </w:tcBorders>
            <w:vAlign w:val="center"/>
          </w:tcPr>
          <w:p w14:paraId="3909B60F" w14:textId="77777777" w:rsidR="00425E78" w:rsidRPr="00425E78" w:rsidRDefault="00425E78" w:rsidP="00425E78">
            <w:pPr>
              <w:jc w:val="center"/>
              <w:rPr>
                <w:rFonts w:ascii="Times New Roman" w:hAnsi="Times New Roman"/>
              </w:rPr>
            </w:pPr>
            <w:r w:rsidRPr="00425E78">
              <w:rPr>
                <w:rFonts w:ascii="Times New Roman" w:hAnsi="Times New Roman"/>
                <w:color w:val="000000"/>
              </w:rPr>
              <w:t>45,3</w:t>
            </w:r>
          </w:p>
        </w:tc>
        <w:tc>
          <w:tcPr>
            <w:tcW w:w="1832" w:type="dxa"/>
            <w:tcBorders>
              <w:top w:val="single" w:sz="4" w:space="0" w:color="auto"/>
              <w:left w:val="single" w:sz="4" w:space="0" w:color="auto"/>
              <w:bottom w:val="single" w:sz="4" w:space="0" w:color="auto"/>
              <w:right w:val="single" w:sz="4" w:space="0" w:color="auto"/>
            </w:tcBorders>
            <w:vAlign w:val="center"/>
          </w:tcPr>
          <w:p w14:paraId="449A3F88" w14:textId="60A7E924" w:rsidR="00425E78" w:rsidRPr="00425E78" w:rsidRDefault="00425E78" w:rsidP="00425E78">
            <w:pPr>
              <w:jc w:val="center"/>
              <w:rPr>
                <w:rFonts w:ascii="Times New Roman" w:hAnsi="Times New Roman"/>
              </w:rPr>
            </w:pPr>
            <w:r w:rsidRPr="00425E78">
              <w:rPr>
                <w:rFonts w:ascii="Times New Roman" w:hAnsi="Times New Roman"/>
                <w:color w:val="000000"/>
              </w:rPr>
              <w:t>89</w:t>
            </w:r>
            <w:r>
              <w:rPr>
                <w:rFonts w:ascii="Times New Roman" w:hAnsi="Times New Roman"/>
                <w:color w:val="000000"/>
              </w:rPr>
              <w:t>,0</w:t>
            </w:r>
          </w:p>
        </w:tc>
      </w:tr>
      <w:tr w:rsidR="00425E78" w:rsidRPr="00425E78" w14:paraId="5803B163" w14:textId="77777777" w:rsidTr="00425E78">
        <w:tc>
          <w:tcPr>
            <w:tcW w:w="3180" w:type="dxa"/>
            <w:tcBorders>
              <w:top w:val="single" w:sz="4" w:space="0" w:color="auto"/>
              <w:left w:val="single" w:sz="4" w:space="0" w:color="auto"/>
              <w:bottom w:val="single" w:sz="4" w:space="0" w:color="auto"/>
              <w:right w:val="single" w:sz="4" w:space="0" w:color="auto"/>
            </w:tcBorders>
            <w:vAlign w:val="center"/>
            <w:hideMark/>
          </w:tcPr>
          <w:p w14:paraId="223317F3" w14:textId="77777777" w:rsidR="00425E78" w:rsidRPr="00425E78" w:rsidRDefault="00425E78" w:rsidP="00425E78">
            <w:pPr>
              <w:jc w:val="both"/>
              <w:rPr>
                <w:rFonts w:ascii="Times New Roman" w:hAnsi="Times New Roman"/>
                <w:b/>
              </w:rPr>
            </w:pPr>
            <w:r w:rsidRPr="00425E78">
              <w:rPr>
                <w:rFonts w:ascii="Times New Roman" w:hAnsi="Times New Roman"/>
                <w:b/>
              </w:rPr>
              <w:t>ВСЕГО</w:t>
            </w:r>
          </w:p>
        </w:tc>
        <w:tc>
          <w:tcPr>
            <w:tcW w:w="668" w:type="dxa"/>
            <w:tcBorders>
              <w:top w:val="single" w:sz="4" w:space="0" w:color="auto"/>
              <w:left w:val="single" w:sz="4" w:space="0" w:color="auto"/>
              <w:bottom w:val="single" w:sz="4" w:space="0" w:color="auto"/>
              <w:right w:val="single" w:sz="4" w:space="0" w:color="auto"/>
            </w:tcBorders>
            <w:vAlign w:val="center"/>
          </w:tcPr>
          <w:p w14:paraId="1D2A966D" w14:textId="77777777" w:rsidR="00425E78" w:rsidRPr="00425E78" w:rsidRDefault="00425E78" w:rsidP="00425E78">
            <w:pPr>
              <w:jc w:val="both"/>
              <w:rPr>
                <w:rFonts w:ascii="Times New Roman" w:hAnsi="Times New Roman"/>
                <w:b/>
              </w:rPr>
            </w:pPr>
          </w:p>
        </w:tc>
        <w:tc>
          <w:tcPr>
            <w:tcW w:w="1832" w:type="dxa"/>
            <w:tcBorders>
              <w:top w:val="single" w:sz="4" w:space="0" w:color="auto"/>
              <w:left w:val="single" w:sz="4" w:space="0" w:color="auto"/>
              <w:bottom w:val="single" w:sz="4" w:space="0" w:color="auto"/>
              <w:right w:val="single" w:sz="4" w:space="0" w:color="auto"/>
            </w:tcBorders>
            <w:vAlign w:val="center"/>
          </w:tcPr>
          <w:p w14:paraId="05D9A293" w14:textId="77777777" w:rsidR="00425E78" w:rsidRPr="00425E78" w:rsidRDefault="00425E78" w:rsidP="00425E78">
            <w:pPr>
              <w:jc w:val="center"/>
              <w:rPr>
                <w:rFonts w:ascii="Times New Roman" w:hAnsi="Times New Roman"/>
                <w:b/>
              </w:rPr>
            </w:pPr>
            <w:r w:rsidRPr="00425E78">
              <w:rPr>
                <w:rFonts w:ascii="Times New Roman" w:hAnsi="Times New Roman"/>
                <w:b/>
                <w:bCs/>
                <w:color w:val="000000"/>
              </w:rPr>
              <w:t>2062,0</w:t>
            </w:r>
          </w:p>
        </w:tc>
        <w:tc>
          <w:tcPr>
            <w:tcW w:w="1832" w:type="dxa"/>
            <w:tcBorders>
              <w:top w:val="single" w:sz="4" w:space="0" w:color="auto"/>
              <w:left w:val="single" w:sz="4" w:space="0" w:color="auto"/>
              <w:bottom w:val="single" w:sz="4" w:space="0" w:color="auto"/>
              <w:right w:val="single" w:sz="4" w:space="0" w:color="auto"/>
            </w:tcBorders>
            <w:vAlign w:val="center"/>
          </w:tcPr>
          <w:p w14:paraId="093EA61E" w14:textId="77777777" w:rsidR="00425E78" w:rsidRPr="00425E78" w:rsidRDefault="00425E78" w:rsidP="00425E78">
            <w:pPr>
              <w:jc w:val="center"/>
              <w:rPr>
                <w:rFonts w:ascii="Times New Roman" w:hAnsi="Times New Roman"/>
                <w:b/>
              </w:rPr>
            </w:pPr>
            <w:r w:rsidRPr="00425E78">
              <w:rPr>
                <w:rFonts w:ascii="Times New Roman" w:hAnsi="Times New Roman"/>
                <w:b/>
                <w:bCs/>
                <w:color w:val="000000"/>
              </w:rPr>
              <w:t>1861,1</w:t>
            </w:r>
          </w:p>
        </w:tc>
        <w:tc>
          <w:tcPr>
            <w:tcW w:w="1832" w:type="dxa"/>
            <w:tcBorders>
              <w:top w:val="single" w:sz="4" w:space="0" w:color="auto"/>
              <w:left w:val="single" w:sz="4" w:space="0" w:color="auto"/>
              <w:bottom w:val="single" w:sz="4" w:space="0" w:color="auto"/>
              <w:right w:val="single" w:sz="4" w:space="0" w:color="auto"/>
            </w:tcBorders>
            <w:vAlign w:val="center"/>
          </w:tcPr>
          <w:p w14:paraId="43776FAA" w14:textId="77777777" w:rsidR="00425E78" w:rsidRPr="00425E78" w:rsidRDefault="00425E78" w:rsidP="00425E78">
            <w:pPr>
              <w:jc w:val="center"/>
              <w:rPr>
                <w:rFonts w:ascii="Times New Roman" w:hAnsi="Times New Roman"/>
                <w:b/>
              </w:rPr>
            </w:pPr>
            <w:r w:rsidRPr="00425E78">
              <w:rPr>
                <w:rFonts w:ascii="Times New Roman" w:hAnsi="Times New Roman"/>
                <w:b/>
                <w:bCs/>
                <w:color w:val="000000"/>
              </w:rPr>
              <w:t>1896,3</w:t>
            </w:r>
          </w:p>
        </w:tc>
      </w:tr>
    </w:tbl>
    <w:p w14:paraId="7F172DB6" w14:textId="1F6C0EC1" w:rsidR="00F8751F" w:rsidRPr="00F8751F" w:rsidRDefault="00F8751F" w:rsidP="00582E35">
      <w:pPr>
        <w:spacing w:after="0" w:line="240" w:lineRule="auto"/>
        <w:jc w:val="center"/>
        <w:rPr>
          <w:rFonts w:ascii="Times New Roman" w:eastAsia="Calibri" w:hAnsi="Times New Roman" w:cs="Times New Roman"/>
          <w:b/>
          <w:sz w:val="28"/>
          <w:szCs w:val="28"/>
        </w:rPr>
      </w:pPr>
      <w:r w:rsidRPr="00F8751F">
        <w:rPr>
          <w:rFonts w:ascii="Times New Roman" w:eastAsia="Calibri" w:hAnsi="Times New Roman" w:cs="Times New Roman"/>
          <w:b/>
          <w:sz w:val="28"/>
          <w:szCs w:val="28"/>
        </w:rPr>
        <w:t xml:space="preserve">6.1. Муниципальная программа «Реализация отдельных полномочий </w:t>
      </w:r>
      <w:proofErr w:type="spellStart"/>
      <w:r w:rsidR="009243F2">
        <w:rPr>
          <w:rFonts w:ascii="Times New Roman" w:eastAsia="Calibri" w:hAnsi="Times New Roman" w:cs="Times New Roman"/>
          <w:b/>
          <w:sz w:val="28"/>
          <w:szCs w:val="28"/>
        </w:rPr>
        <w:t>Сергеевского</w:t>
      </w:r>
      <w:proofErr w:type="spellEnd"/>
      <w:r w:rsidRPr="00F8751F">
        <w:rPr>
          <w:rFonts w:ascii="Times New Roman" w:eastAsia="Calibri" w:hAnsi="Times New Roman" w:cs="Times New Roman"/>
          <w:b/>
          <w:sz w:val="28"/>
          <w:szCs w:val="28"/>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b/>
          <w:sz w:val="28"/>
          <w:szCs w:val="28"/>
        </w:rPr>
        <w:t>2025</w:t>
      </w:r>
      <w:r w:rsidRPr="00F8751F">
        <w:rPr>
          <w:rFonts w:ascii="Times New Roman" w:eastAsia="Calibri" w:hAnsi="Times New Roman" w:cs="Times New Roman"/>
          <w:b/>
          <w:sz w:val="28"/>
          <w:szCs w:val="28"/>
        </w:rPr>
        <w:t xml:space="preserve"> - </w:t>
      </w:r>
      <w:r w:rsidR="00675DF4">
        <w:rPr>
          <w:rFonts w:ascii="Times New Roman" w:eastAsia="Calibri" w:hAnsi="Times New Roman" w:cs="Times New Roman"/>
          <w:b/>
          <w:sz w:val="28"/>
          <w:szCs w:val="28"/>
        </w:rPr>
        <w:t>2027</w:t>
      </w:r>
      <w:r w:rsidRPr="00F8751F">
        <w:rPr>
          <w:rFonts w:ascii="Times New Roman" w:eastAsia="Calibri" w:hAnsi="Times New Roman" w:cs="Times New Roman"/>
          <w:b/>
          <w:sz w:val="28"/>
          <w:szCs w:val="28"/>
        </w:rPr>
        <w:t xml:space="preserve"> годы».</w:t>
      </w:r>
    </w:p>
    <w:p w14:paraId="374189AB" w14:textId="2DCC46F4" w:rsidR="00F8751F" w:rsidRPr="00F8751F" w:rsidRDefault="00F8751F" w:rsidP="00F8751F">
      <w:pPr>
        <w:spacing w:after="0" w:line="240" w:lineRule="auto"/>
        <w:ind w:firstLine="709"/>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Ответственным исполнителем муниципальной программы является </w:t>
      </w:r>
      <w:proofErr w:type="spellStart"/>
      <w:r w:rsidR="0094243C">
        <w:rPr>
          <w:rFonts w:ascii="Times New Roman" w:eastAsia="Calibri" w:hAnsi="Times New Roman" w:cs="Times New Roman"/>
          <w:sz w:val="28"/>
          <w:szCs w:val="28"/>
        </w:rPr>
        <w:t>Сергеевская</w:t>
      </w:r>
      <w:proofErr w:type="spellEnd"/>
      <w:r w:rsidRPr="00F8751F">
        <w:rPr>
          <w:rFonts w:ascii="Times New Roman" w:eastAsia="Calibri" w:hAnsi="Times New Roman" w:cs="Times New Roman"/>
          <w:sz w:val="28"/>
          <w:szCs w:val="28"/>
        </w:rPr>
        <w:t xml:space="preserve"> сельская администрация.</w:t>
      </w:r>
    </w:p>
    <w:p w14:paraId="67A6B7DC" w14:textId="76994FFE" w:rsidR="00582E35" w:rsidRPr="00582E35" w:rsidRDefault="00F8751F" w:rsidP="00582E3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70" w:name="_Hlk184226549"/>
      <w:r w:rsidRPr="00AA40E5">
        <w:rPr>
          <w:rFonts w:ascii="Times New Roman" w:eastAsia="Calibri" w:hAnsi="Times New Roman" w:cs="Times New Roman"/>
          <w:sz w:val="28"/>
          <w:szCs w:val="28"/>
          <w:lang w:eastAsia="ru-RU"/>
        </w:rPr>
        <w:t>Целью муниципальной программы является</w:t>
      </w:r>
      <w:r w:rsidR="00582E35">
        <w:rPr>
          <w:rFonts w:ascii="Times New Roman" w:eastAsia="Calibri" w:hAnsi="Times New Roman" w:cs="Times New Roman"/>
          <w:i/>
          <w:iCs/>
          <w:sz w:val="28"/>
          <w:szCs w:val="28"/>
          <w:lang w:eastAsia="ru-RU"/>
        </w:rPr>
        <w:t xml:space="preserve"> - </w:t>
      </w:r>
      <w:r w:rsidR="00582E35" w:rsidRPr="00582E35">
        <w:rPr>
          <w:rFonts w:ascii="Times New Roman" w:eastAsia="Calibri" w:hAnsi="Times New Roman" w:cs="Times New Roman"/>
          <w:sz w:val="28"/>
          <w:szCs w:val="28"/>
          <w:lang w:eastAsia="ru-RU"/>
        </w:rPr>
        <w:t>э</w:t>
      </w:r>
      <w:r w:rsidR="00582E35" w:rsidRPr="00582E35">
        <w:rPr>
          <w:rFonts w:ascii="Times New Roman" w:eastAsia="Times New Roman" w:hAnsi="Times New Roman" w:cs="Times New Roman"/>
          <w:sz w:val="28"/>
          <w:szCs w:val="28"/>
          <w:lang w:eastAsia="ru-RU"/>
        </w:rPr>
        <w:t>ффективное исполнение полномочий исполнительных органов власти</w:t>
      </w:r>
    </w:p>
    <w:p w14:paraId="25B06399" w14:textId="01E853CF" w:rsidR="00F8751F" w:rsidRPr="00F8751F" w:rsidRDefault="00F8751F" w:rsidP="00582E3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Этапы и сроки реализации муниципальной программы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годы.</w:t>
      </w:r>
    </w:p>
    <w:bookmarkEnd w:id="70"/>
    <w:p w14:paraId="5B98E71C" w14:textId="5B58F2EF" w:rsidR="00582E35" w:rsidRPr="00582E35" w:rsidRDefault="00F8751F" w:rsidP="00582E35">
      <w:pPr>
        <w:spacing w:after="0" w:line="240" w:lineRule="auto"/>
        <w:ind w:firstLine="709"/>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В соответствии с проектом паспорта реализация муниципальной программы осуществляется в течение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Общий объем бюджетных ассигнований на реализацию муниципальной программы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w:t>
      </w:r>
      <w:r w:rsidR="00675DF4">
        <w:rPr>
          <w:rFonts w:ascii="Times New Roman" w:eastAsia="Calibri" w:hAnsi="Times New Roman" w:cs="Times New Roman"/>
          <w:sz w:val="28"/>
          <w:szCs w:val="28"/>
        </w:rPr>
        <w:lastRenderedPageBreak/>
        <w:t>2027</w:t>
      </w:r>
      <w:r w:rsidRPr="00F8751F">
        <w:rPr>
          <w:rFonts w:ascii="Times New Roman" w:eastAsia="Calibri" w:hAnsi="Times New Roman" w:cs="Times New Roman"/>
          <w:sz w:val="28"/>
          <w:szCs w:val="28"/>
        </w:rPr>
        <w:t xml:space="preserve"> годы определен в сумме </w:t>
      </w:r>
      <w:r w:rsidR="00582E35">
        <w:rPr>
          <w:rFonts w:ascii="Times New Roman" w:eastAsia="Calibri" w:hAnsi="Times New Roman" w:cs="Times New Roman"/>
          <w:sz w:val="28"/>
          <w:szCs w:val="28"/>
        </w:rPr>
        <w:t>5682,1</w:t>
      </w:r>
      <w:r w:rsidRPr="00F8751F">
        <w:rPr>
          <w:rFonts w:ascii="Times New Roman" w:eastAsia="Calibri" w:hAnsi="Times New Roman" w:cs="Times New Roman"/>
          <w:sz w:val="28"/>
          <w:szCs w:val="28"/>
        </w:rPr>
        <w:t xml:space="preserve"> тыс. рублей</w:t>
      </w:r>
      <w:r w:rsidR="00582E35">
        <w:rPr>
          <w:rFonts w:ascii="Times New Roman" w:hAnsi="Times New Roman"/>
          <w:sz w:val="28"/>
          <w:szCs w:val="28"/>
        </w:rPr>
        <w:t>, в том числе на 2025 год 2059,0 тыс. рублей, на 2026 год 1815,8тыс. рублей, на 2027 год 1807,3 тыс. рублей</w:t>
      </w:r>
      <w:r w:rsidR="00673067">
        <w:rPr>
          <w:rFonts w:ascii="Times New Roman" w:eastAsia="Calibri" w:hAnsi="Times New Roman" w:cs="Times New Roman"/>
          <w:sz w:val="28"/>
          <w:szCs w:val="28"/>
        </w:rPr>
        <w:t>.</w:t>
      </w:r>
      <w:r w:rsidR="00582E35">
        <w:rPr>
          <w:rFonts w:ascii="Times New Roman" w:eastAsia="Calibri" w:hAnsi="Times New Roman" w:cs="Times New Roman"/>
          <w:sz w:val="28"/>
          <w:szCs w:val="28"/>
        </w:rPr>
        <w:t xml:space="preserve"> </w:t>
      </w:r>
      <w:bookmarkStart w:id="71" w:name="_Hlk184226684"/>
      <w:r w:rsidR="003D2FDD" w:rsidRPr="00854942">
        <w:rPr>
          <w:rFonts w:ascii="Times New Roman" w:hAnsi="Times New Roman" w:cs="Times New Roman"/>
          <w:sz w:val="28"/>
          <w:szCs w:val="28"/>
        </w:rPr>
        <w:t xml:space="preserve">Источниками финансирования программы являются средства бюджета </w:t>
      </w:r>
      <w:proofErr w:type="spellStart"/>
      <w:r w:rsidR="003D2FDD">
        <w:rPr>
          <w:rFonts w:ascii="Times New Roman" w:hAnsi="Times New Roman" w:cs="Times New Roman"/>
          <w:sz w:val="28"/>
          <w:szCs w:val="28"/>
        </w:rPr>
        <w:t>Сергеевского</w:t>
      </w:r>
      <w:proofErr w:type="spellEnd"/>
      <w:r w:rsidR="003D2FDD" w:rsidRPr="00854942">
        <w:rPr>
          <w:rFonts w:ascii="Times New Roman" w:hAnsi="Times New Roman" w:cs="Times New Roman"/>
          <w:sz w:val="28"/>
          <w:szCs w:val="28"/>
        </w:rPr>
        <w:t xml:space="preserve"> сельского поселения Дубровского муниципального района Брянской области, средства бюджетов иных уровней.</w:t>
      </w:r>
      <w:r w:rsidR="003D2FDD">
        <w:rPr>
          <w:rFonts w:ascii="Times New Roman" w:hAnsi="Times New Roman" w:cs="Times New Roman"/>
          <w:sz w:val="28"/>
          <w:szCs w:val="28"/>
        </w:rPr>
        <w:t xml:space="preserve"> </w:t>
      </w:r>
      <w:r w:rsidR="00582E35" w:rsidRPr="00582E35">
        <w:rPr>
          <w:rFonts w:ascii="Times New Roman" w:eastAsia="Calibri" w:hAnsi="Times New Roman" w:cs="Times New Roman"/>
          <w:sz w:val="28"/>
          <w:szCs w:val="28"/>
        </w:rPr>
        <w:t>Объем финансового обеспечения реализации муниципальной программы на 2025-2027 годы, отраженный в проекте паспорта муниципальной программы, соответствует объему бюджетных ассигнований, установленному проектом решения.</w:t>
      </w:r>
    </w:p>
    <w:p w14:paraId="13E71655" w14:textId="77777777" w:rsidR="00582E35" w:rsidRPr="00582E35" w:rsidRDefault="00582E35" w:rsidP="00582E35">
      <w:pPr>
        <w:spacing w:after="0" w:line="240" w:lineRule="auto"/>
        <w:ind w:firstLine="709"/>
        <w:jc w:val="both"/>
        <w:rPr>
          <w:rFonts w:ascii="Times New Roman" w:eastAsia="Calibri" w:hAnsi="Times New Roman" w:cs="Times New Roman"/>
          <w:sz w:val="28"/>
          <w:szCs w:val="28"/>
        </w:rPr>
      </w:pPr>
      <w:r w:rsidRPr="00582E35">
        <w:rPr>
          <w:rFonts w:ascii="Times New Roman" w:eastAsia="Calibri" w:hAnsi="Times New Roman" w:cs="Times New Roman"/>
          <w:sz w:val="28"/>
          <w:szCs w:val="28"/>
        </w:rPr>
        <w:t xml:space="preserve">Наибольшая доля в общем объеме бюджетных ассигнований на реализацию муниципальной программы приходится на мероприятие «создание условий для эффективной деятельности главы и аппарата» в 2025 году – 71,0%, в 2026 году – 80,9%, в 2027 году – 82,2 процента. </w:t>
      </w:r>
    </w:p>
    <w:p w14:paraId="235089B5" w14:textId="2E0AA267" w:rsidR="00582E35" w:rsidRPr="00582E35" w:rsidRDefault="00582E35" w:rsidP="00582E35">
      <w:pPr>
        <w:spacing w:after="0" w:line="240" w:lineRule="auto"/>
        <w:ind w:firstLine="709"/>
        <w:jc w:val="both"/>
        <w:rPr>
          <w:rFonts w:ascii="Times New Roman" w:eastAsia="Calibri" w:hAnsi="Times New Roman" w:cs="Times New Roman"/>
          <w:sz w:val="28"/>
          <w:szCs w:val="28"/>
        </w:rPr>
      </w:pPr>
      <w:bookmarkStart w:id="72" w:name="_Hlk184226701"/>
      <w:bookmarkEnd w:id="71"/>
      <w:r w:rsidRPr="00582E35">
        <w:rPr>
          <w:rFonts w:ascii="Times New Roman" w:eastAsia="Calibri" w:hAnsi="Times New Roman" w:cs="Times New Roman"/>
          <w:sz w:val="28"/>
          <w:szCs w:val="28"/>
        </w:rPr>
        <w:t xml:space="preserve">Эффективность реализации муниципальной программы в 2025 году и плановом периоде 2026-2027 годов характеризуется </w:t>
      </w:r>
      <w:r>
        <w:rPr>
          <w:rFonts w:ascii="Times New Roman" w:eastAsia="Calibri" w:hAnsi="Times New Roman" w:cs="Times New Roman"/>
          <w:sz w:val="28"/>
          <w:szCs w:val="28"/>
        </w:rPr>
        <w:t>6</w:t>
      </w:r>
      <w:r w:rsidRPr="00582E35">
        <w:rPr>
          <w:rFonts w:ascii="Times New Roman" w:eastAsia="Calibri" w:hAnsi="Times New Roman" w:cs="Times New Roman"/>
          <w:sz w:val="28"/>
          <w:szCs w:val="28"/>
        </w:rPr>
        <w:t xml:space="preserve"> показателями, которые сформированы в соответствии с целями и задачами, установленными муниципальной программой.  </w:t>
      </w:r>
    </w:p>
    <w:p w14:paraId="14D96F04" w14:textId="70CDECB8" w:rsidR="00F8751F" w:rsidRDefault="00B97DC1" w:rsidP="00582E35">
      <w:pPr>
        <w:spacing w:after="0" w:line="240" w:lineRule="auto"/>
        <w:ind w:firstLine="709"/>
        <w:jc w:val="both"/>
        <w:rPr>
          <w:rFonts w:ascii="Times New Roman" w:eastAsia="Calibri" w:hAnsi="Times New Roman" w:cs="Times New Roman"/>
          <w:b/>
          <w:i/>
          <w:iCs/>
          <w:sz w:val="28"/>
          <w:szCs w:val="28"/>
        </w:rPr>
      </w:pPr>
      <w:bookmarkStart w:id="73" w:name="_Hlk184111793"/>
      <w:bookmarkEnd w:id="72"/>
      <w:r w:rsidRPr="00D131FA">
        <w:rPr>
          <w:rFonts w:ascii="Times New Roman" w:eastAsia="Calibri" w:hAnsi="Times New Roman" w:cs="Times New Roman"/>
          <w:b/>
          <w:bCs/>
          <w:i/>
          <w:iCs/>
          <w:sz w:val="28"/>
          <w:szCs w:val="28"/>
        </w:rPr>
        <w:t xml:space="preserve">В нарушении утвержденного «Порядка разработки, реализации и оценки эффективности муниципальных программ </w:t>
      </w:r>
      <w:proofErr w:type="spellStart"/>
      <w:r>
        <w:rPr>
          <w:rFonts w:ascii="Times New Roman" w:eastAsia="Calibri" w:hAnsi="Times New Roman" w:cs="Times New Roman"/>
          <w:b/>
          <w:bCs/>
          <w:i/>
          <w:iCs/>
          <w:sz w:val="28"/>
          <w:szCs w:val="28"/>
        </w:rPr>
        <w:t>Сергеевского</w:t>
      </w:r>
      <w:proofErr w:type="spellEnd"/>
      <w:r w:rsidRPr="00D131FA">
        <w:rPr>
          <w:rFonts w:ascii="Times New Roman" w:eastAsia="Calibri" w:hAnsi="Times New Roman" w:cs="Times New Roman"/>
          <w:b/>
          <w:bCs/>
          <w:i/>
          <w:iCs/>
          <w:sz w:val="28"/>
          <w:szCs w:val="28"/>
        </w:rPr>
        <w:t xml:space="preserve"> сельского поселения Дубровского муниципального района Брянской области» от </w:t>
      </w:r>
      <w:r w:rsidR="0028614D" w:rsidRPr="0028614D">
        <w:rPr>
          <w:rFonts w:ascii="Times New Roman" w:eastAsia="Calibri" w:hAnsi="Times New Roman" w:cs="Times New Roman"/>
          <w:b/>
          <w:bCs/>
          <w:i/>
          <w:iCs/>
          <w:sz w:val="28"/>
          <w:szCs w:val="28"/>
        </w:rPr>
        <w:t>07</w:t>
      </w:r>
      <w:r w:rsidRPr="0028614D">
        <w:rPr>
          <w:rFonts w:ascii="Times New Roman" w:eastAsia="Calibri" w:hAnsi="Times New Roman" w:cs="Times New Roman"/>
          <w:b/>
          <w:bCs/>
          <w:i/>
          <w:iCs/>
          <w:sz w:val="28"/>
          <w:szCs w:val="28"/>
        </w:rPr>
        <w:t>.</w:t>
      </w:r>
      <w:r w:rsidR="0028614D" w:rsidRPr="0028614D">
        <w:rPr>
          <w:rFonts w:ascii="Times New Roman" w:eastAsia="Calibri" w:hAnsi="Times New Roman" w:cs="Times New Roman"/>
          <w:b/>
          <w:bCs/>
          <w:i/>
          <w:iCs/>
          <w:sz w:val="28"/>
          <w:szCs w:val="28"/>
        </w:rPr>
        <w:t>11</w:t>
      </w:r>
      <w:r w:rsidRPr="0028614D">
        <w:rPr>
          <w:rFonts w:ascii="Times New Roman" w:eastAsia="Calibri" w:hAnsi="Times New Roman" w:cs="Times New Roman"/>
          <w:b/>
          <w:bCs/>
          <w:i/>
          <w:iCs/>
          <w:sz w:val="28"/>
          <w:szCs w:val="28"/>
        </w:rPr>
        <w:t>.20</w:t>
      </w:r>
      <w:r w:rsidR="0028614D" w:rsidRPr="0028614D">
        <w:rPr>
          <w:rFonts w:ascii="Times New Roman" w:eastAsia="Calibri" w:hAnsi="Times New Roman" w:cs="Times New Roman"/>
          <w:b/>
          <w:bCs/>
          <w:i/>
          <w:iCs/>
          <w:sz w:val="28"/>
          <w:szCs w:val="28"/>
        </w:rPr>
        <w:t>18</w:t>
      </w:r>
      <w:r w:rsidRPr="0028614D">
        <w:rPr>
          <w:rFonts w:ascii="Times New Roman" w:eastAsia="Calibri" w:hAnsi="Times New Roman" w:cs="Times New Roman"/>
          <w:b/>
          <w:bCs/>
          <w:i/>
          <w:iCs/>
          <w:sz w:val="28"/>
          <w:szCs w:val="28"/>
        </w:rPr>
        <w:t xml:space="preserve">г. № </w:t>
      </w:r>
      <w:r w:rsidR="0028614D" w:rsidRPr="0028614D">
        <w:rPr>
          <w:rFonts w:ascii="Times New Roman" w:eastAsia="Calibri" w:hAnsi="Times New Roman" w:cs="Times New Roman"/>
          <w:b/>
          <w:bCs/>
          <w:i/>
          <w:iCs/>
          <w:sz w:val="28"/>
          <w:szCs w:val="28"/>
        </w:rPr>
        <w:t>17</w:t>
      </w:r>
      <w:r>
        <w:rPr>
          <w:rFonts w:ascii="Times New Roman" w:eastAsia="Calibri" w:hAnsi="Times New Roman" w:cs="Times New Roman"/>
          <w:b/>
          <w:bCs/>
          <w:i/>
          <w:iCs/>
          <w:sz w:val="28"/>
          <w:szCs w:val="28"/>
        </w:rPr>
        <w:t xml:space="preserve"> в Приложении 2 </w:t>
      </w:r>
      <w:bookmarkStart w:id="74" w:name="_Hlk152836729"/>
      <w:r>
        <w:rPr>
          <w:rFonts w:ascii="Times New Roman" w:eastAsia="Calibri" w:hAnsi="Times New Roman" w:cs="Times New Roman"/>
          <w:b/>
          <w:bCs/>
          <w:i/>
          <w:iCs/>
          <w:sz w:val="28"/>
          <w:szCs w:val="28"/>
        </w:rPr>
        <w:t xml:space="preserve">к муниципальной программе </w:t>
      </w:r>
      <w:r w:rsidRPr="00D131FA">
        <w:rPr>
          <w:rFonts w:ascii="Times New Roman" w:eastAsia="Calibri" w:hAnsi="Times New Roman" w:cs="Times New Roman"/>
          <w:b/>
          <w:i/>
          <w:iCs/>
          <w:sz w:val="28"/>
          <w:szCs w:val="28"/>
        </w:rPr>
        <w:t xml:space="preserve">«Реализация отдельных полномочий </w:t>
      </w:r>
      <w:proofErr w:type="spellStart"/>
      <w:r>
        <w:rPr>
          <w:rFonts w:ascii="Times New Roman" w:eastAsia="Calibri" w:hAnsi="Times New Roman" w:cs="Times New Roman"/>
          <w:b/>
          <w:i/>
          <w:iCs/>
          <w:sz w:val="28"/>
          <w:szCs w:val="28"/>
        </w:rPr>
        <w:t>Сергеевского</w:t>
      </w:r>
      <w:proofErr w:type="spellEnd"/>
      <w:r w:rsidRPr="00D131FA">
        <w:rPr>
          <w:rFonts w:ascii="Times New Roman" w:eastAsia="Calibri" w:hAnsi="Times New Roman" w:cs="Times New Roman"/>
          <w:b/>
          <w:i/>
          <w:iCs/>
          <w:sz w:val="28"/>
          <w:szCs w:val="28"/>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b/>
          <w:i/>
          <w:iCs/>
          <w:sz w:val="28"/>
          <w:szCs w:val="28"/>
        </w:rPr>
        <w:t>2025</w:t>
      </w:r>
      <w:r w:rsidRPr="00D131FA">
        <w:rPr>
          <w:rFonts w:ascii="Times New Roman" w:eastAsia="Calibri" w:hAnsi="Times New Roman" w:cs="Times New Roman"/>
          <w:b/>
          <w:i/>
          <w:iCs/>
          <w:sz w:val="28"/>
          <w:szCs w:val="28"/>
        </w:rPr>
        <w:t xml:space="preserve"> - </w:t>
      </w:r>
      <w:r w:rsidR="00675DF4">
        <w:rPr>
          <w:rFonts w:ascii="Times New Roman" w:eastAsia="Calibri" w:hAnsi="Times New Roman" w:cs="Times New Roman"/>
          <w:b/>
          <w:i/>
          <w:iCs/>
          <w:sz w:val="28"/>
          <w:szCs w:val="28"/>
        </w:rPr>
        <w:t>2027</w:t>
      </w:r>
      <w:r w:rsidRPr="00D131FA">
        <w:rPr>
          <w:rFonts w:ascii="Times New Roman" w:eastAsia="Calibri" w:hAnsi="Times New Roman" w:cs="Times New Roman"/>
          <w:b/>
          <w:i/>
          <w:iCs/>
          <w:sz w:val="28"/>
          <w:szCs w:val="28"/>
        </w:rPr>
        <w:t xml:space="preserve"> годы»</w:t>
      </w:r>
      <w:r>
        <w:rPr>
          <w:rFonts w:ascii="Times New Roman" w:eastAsia="Calibri" w:hAnsi="Times New Roman" w:cs="Times New Roman"/>
          <w:b/>
          <w:i/>
          <w:iCs/>
          <w:sz w:val="28"/>
          <w:szCs w:val="28"/>
        </w:rPr>
        <w:t xml:space="preserve"> </w:t>
      </w:r>
      <w:bookmarkEnd w:id="74"/>
      <w:r>
        <w:rPr>
          <w:rFonts w:ascii="Times New Roman" w:eastAsia="Calibri" w:hAnsi="Times New Roman" w:cs="Times New Roman"/>
          <w:b/>
          <w:i/>
          <w:iCs/>
          <w:sz w:val="28"/>
          <w:szCs w:val="28"/>
        </w:rPr>
        <w:t>отмечено количественное несоответствие мероприятий к количеству поставленных задач  в паспорте муниципальной программы.</w:t>
      </w:r>
    </w:p>
    <w:p w14:paraId="26FF4D66" w14:textId="4A433B8F" w:rsidR="008D5067" w:rsidRPr="004160E8" w:rsidRDefault="008D5067" w:rsidP="00582E35">
      <w:pPr>
        <w:spacing w:after="0" w:line="240" w:lineRule="auto"/>
        <w:ind w:firstLine="709"/>
        <w:jc w:val="both"/>
        <w:rPr>
          <w:rFonts w:ascii="Times New Roman" w:eastAsia="Calibri" w:hAnsi="Times New Roman" w:cs="Times New Roman"/>
          <w:b/>
          <w:i/>
          <w:iCs/>
          <w:sz w:val="28"/>
          <w:szCs w:val="28"/>
        </w:rPr>
      </w:pPr>
      <w:r>
        <w:rPr>
          <w:rFonts w:ascii="Times New Roman" w:eastAsia="Calibri" w:hAnsi="Times New Roman" w:cs="Times New Roman"/>
          <w:b/>
          <w:i/>
          <w:iCs/>
          <w:sz w:val="28"/>
          <w:szCs w:val="28"/>
        </w:rPr>
        <w:t xml:space="preserve"> Приложение 3 </w:t>
      </w:r>
      <w:r>
        <w:rPr>
          <w:rFonts w:ascii="Times New Roman" w:eastAsia="Calibri" w:hAnsi="Times New Roman" w:cs="Times New Roman"/>
          <w:b/>
          <w:bCs/>
          <w:i/>
          <w:iCs/>
          <w:sz w:val="28"/>
          <w:szCs w:val="28"/>
        </w:rPr>
        <w:t xml:space="preserve">к муниципальной программе </w:t>
      </w:r>
      <w:r>
        <w:rPr>
          <w:rFonts w:ascii="Times New Roman" w:eastAsia="Calibri" w:hAnsi="Times New Roman" w:cs="Times New Roman"/>
          <w:b/>
          <w:i/>
          <w:iCs/>
          <w:sz w:val="28"/>
          <w:szCs w:val="28"/>
        </w:rPr>
        <w:t>не соответствует утвержденной порядком № 16 от 16.02.2020 г. форме Таблицы 4.</w:t>
      </w:r>
    </w:p>
    <w:bookmarkEnd w:id="73"/>
    <w:p w14:paraId="776BF826" w14:textId="77777777" w:rsidR="00331498" w:rsidRDefault="00331498" w:rsidP="00825162">
      <w:pPr>
        <w:spacing w:after="0" w:line="240" w:lineRule="auto"/>
        <w:ind w:firstLine="709"/>
        <w:jc w:val="center"/>
        <w:rPr>
          <w:rFonts w:ascii="Times New Roman" w:eastAsia="Calibri" w:hAnsi="Times New Roman" w:cs="Times New Roman"/>
          <w:b/>
          <w:sz w:val="28"/>
          <w:szCs w:val="28"/>
        </w:rPr>
      </w:pPr>
    </w:p>
    <w:p w14:paraId="22A714B7" w14:textId="1F9021C3" w:rsidR="00F8751F" w:rsidRPr="00F8751F" w:rsidRDefault="00F8751F" w:rsidP="00825162">
      <w:pPr>
        <w:spacing w:after="0" w:line="240" w:lineRule="auto"/>
        <w:ind w:firstLine="709"/>
        <w:jc w:val="center"/>
        <w:rPr>
          <w:rFonts w:ascii="Times New Roman" w:eastAsia="Calibri" w:hAnsi="Times New Roman" w:cs="Times New Roman"/>
          <w:b/>
          <w:sz w:val="28"/>
          <w:szCs w:val="28"/>
        </w:rPr>
      </w:pPr>
      <w:r w:rsidRPr="00F8751F">
        <w:rPr>
          <w:rFonts w:ascii="Times New Roman" w:eastAsia="Calibri" w:hAnsi="Times New Roman" w:cs="Times New Roman"/>
          <w:b/>
          <w:sz w:val="28"/>
          <w:szCs w:val="28"/>
        </w:rPr>
        <w:t>7. Источники финансирования дефицита бюджета</w:t>
      </w:r>
    </w:p>
    <w:p w14:paraId="252A6F55" w14:textId="2309C685" w:rsidR="00582E35" w:rsidRPr="00582E35" w:rsidRDefault="00582E35" w:rsidP="00582E35">
      <w:pPr>
        <w:spacing w:after="0" w:line="240" w:lineRule="auto"/>
        <w:ind w:firstLine="709"/>
        <w:jc w:val="both"/>
        <w:rPr>
          <w:rFonts w:ascii="Times New Roman" w:eastAsia="Calibri" w:hAnsi="Times New Roman" w:cs="Times New Roman"/>
          <w:sz w:val="28"/>
          <w:szCs w:val="28"/>
        </w:rPr>
      </w:pPr>
      <w:bookmarkStart w:id="75" w:name="_Hlk184281843"/>
      <w:r w:rsidRPr="00582E35">
        <w:rPr>
          <w:rFonts w:ascii="Times New Roman" w:eastAsia="Calibri" w:hAnsi="Times New Roman" w:cs="Times New Roman"/>
          <w:sz w:val="28"/>
          <w:szCs w:val="28"/>
        </w:rPr>
        <w:t>Проект бюджета на 2025-2027 год прогнозируется сбалансированный, по доходам и расходам. Пунктом 1 и 2 текстовой части проекта решения и приложением к проекту решения определены источники внутреннего финансирования дефицита бюджета на 2025 год и на плановый период 2026 и 2027 годов.</w:t>
      </w:r>
      <w:r>
        <w:rPr>
          <w:rFonts w:ascii="Times New Roman" w:eastAsia="Calibri" w:hAnsi="Times New Roman" w:cs="Times New Roman"/>
          <w:sz w:val="28"/>
          <w:szCs w:val="28"/>
        </w:rPr>
        <w:t xml:space="preserve"> </w:t>
      </w:r>
      <w:r w:rsidRPr="00582E35">
        <w:rPr>
          <w:rFonts w:ascii="Times New Roman" w:eastAsia="Calibri" w:hAnsi="Times New Roman" w:cs="Times New Roman"/>
          <w:sz w:val="28"/>
          <w:szCs w:val="28"/>
        </w:rPr>
        <w:t>Анализ структуры источников внутреннего финансирования дефицита бюджета, прогнозируемых в 2025 году и плановом периоде 2026 и 2027 годов, показывает, что в структуре указанных источников показаны нулевые значения.</w:t>
      </w:r>
    </w:p>
    <w:bookmarkEnd w:id="75"/>
    <w:p w14:paraId="59F05EEE" w14:textId="77777777" w:rsidR="008D5067" w:rsidRDefault="008D5067" w:rsidP="00825162">
      <w:pPr>
        <w:spacing w:after="0" w:line="240" w:lineRule="auto"/>
        <w:ind w:firstLine="709"/>
        <w:jc w:val="center"/>
        <w:rPr>
          <w:rFonts w:ascii="Times New Roman" w:eastAsia="Calibri" w:hAnsi="Times New Roman" w:cs="Times New Roman"/>
          <w:b/>
          <w:sz w:val="28"/>
          <w:szCs w:val="28"/>
        </w:rPr>
      </w:pPr>
    </w:p>
    <w:p w14:paraId="65E00D17" w14:textId="77777777" w:rsidR="008D5067" w:rsidRDefault="008D5067" w:rsidP="00825162">
      <w:pPr>
        <w:spacing w:after="0" w:line="240" w:lineRule="auto"/>
        <w:ind w:firstLine="709"/>
        <w:jc w:val="center"/>
        <w:rPr>
          <w:rFonts w:ascii="Times New Roman" w:eastAsia="Calibri" w:hAnsi="Times New Roman" w:cs="Times New Roman"/>
          <w:b/>
          <w:sz w:val="28"/>
          <w:szCs w:val="28"/>
        </w:rPr>
      </w:pPr>
    </w:p>
    <w:p w14:paraId="0CFEE5E1" w14:textId="7576B3E3" w:rsidR="00F8751F" w:rsidRDefault="00F8751F" w:rsidP="00825162">
      <w:pPr>
        <w:spacing w:after="0" w:line="240" w:lineRule="auto"/>
        <w:ind w:firstLine="709"/>
        <w:jc w:val="center"/>
        <w:rPr>
          <w:rFonts w:ascii="Times New Roman" w:eastAsia="Calibri" w:hAnsi="Times New Roman" w:cs="Times New Roman"/>
          <w:b/>
          <w:sz w:val="28"/>
          <w:szCs w:val="28"/>
        </w:rPr>
      </w:pPr>
      <w:r w:rsidRPr="00F8751F">
        <w:rPr>
          <w:rFonts w:ascii="Times New Roman" w:eastAsia="Calibri" w:hAnsi="Times New Roman" w:cs="Times New Roman"/>
          <w:b/>
          <w:sz w:val="28"/>
          <w:szCs w:val="28"/>
        </w:rPr>
        <w:t>8. Выводы</w:t>
      </w:r>
    </w:p>
    <w:p w14:paraId="26121514" w14:textId="22BBD2AC" w:rsidR="00825162" w:rsidRDefault="00825162" w:rsidP="00825162">
      <w:pPr>
        <w:spacing w:after="0" w:line="240" w:lineRule="auto"/>
        <w:ind w:firstLine="708"/>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Проект решения </w:t>
      </w:r>
      <w:proofErr w:type="spellStart"/>
      <w:r>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Совета народных депутатов  «О бюджете  </w:t>
      </w:r>
      <w:proofErr w:type="spellStart"/>
      <w:r>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внесен </w:t>
      </w:r>
      <w:proofErr w:type="spellStart"/>
      <w:r>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сельской администрацией на рассмотрение в </w:t>
      </w:r>
      <w:proofErr w:type="spellStart"/>
      <w:r>
        <w:rPr>
          <w:rFonts w:ascii="Times New Roman" w:eastAsia="Calibri" w:hAnsi="Times New Roman" w:cs="Times New Roman"/>
          <w:sz w:val="28"/>
          <w:szCs w:val="28"/>
        </w:rPr>
        <w:lastRenderedPageBreak/>
        <w:t>Сергеевского</w:t>
      </w:r>
      <w:proofErr w:type="spellEnd"/>
      <w:r w:rsidRPr="00F8751F">
        <w:rPr>
          <w:rFonts w:ascii="Times New Roman" w:eastAsia="Calibri" w:hAnsi="Times New Roman" w:cs="Times New Roman"/>
          <w:sz w:val="28"/>
          <w:szCs w:val="28"/>
        </w:rPr>
        <w:t xml:space="preserve"> сельский Совет народных депутатов в срок, установленный пунктом 4.1  Решения </w:t>
      </w:r>
      <w:proofErr w:type="spellStart"/>
      <w:r>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Совета народных  депутатов от </w:t>
      </w:r>
      <w:r>
        <w:rPr>
          <w:rFonts w:ascii="Times New Roman" w:eastAsia="Calibri" w:hAnsi="Times New Roman" w:cs="Times New Roman"/>
          <w:sz w:val="28"/>
          <w:szCs w:val="28"/>
        </w:rPr>
        <w:t>25</w:t>
      </w:r>
      <w:r w:rsidRPr="00F8751F">
        <w:rPr>
          <w:rFonts w:ascii="Times New Roman" w:eastAsia="Calibri" w:hAnsi="Times New Roman" w:cs="Times New Roman"/>
          <w:sz w:val="28"/>
          <w:szCs w:val="28"/>
        </w:rPr>
        <w:t>.0</w:t>
      </w:r>
      <w:r>
        <w:rPr>
          <w:rFonts w:ascii="Times New Roman" w:eastAsia="Calibri" w:hAnsi="Times New Roman" w:cs="Times New Roman"/>
          <w:sz w:val="28"/>
          <w:szCs w:val="28"/>
        </w:rPr>
        <w:t>5</w:t>
      </w:r>
      <w:r w:rsidRPr="00F8751F">
        <w:rPr>
          <w:rFonts w:ascii="Times New Roman" w:eastAsia="Calibri" w:hAnsi="Times New Roman" w:cs="Times New Roman"/>
          <w:sz w:val="28"/>
          <w:szCs w:val="28"/>
        </w:rPr>
        <w:t>.2021 №</w:t>
      </w:r>
      <w:r>
        <w:rPr>
          <w:rFonts w:ascii="Times New Roman" w:eastAsia="Calibri" w:hAnsi="Times New Roman" w:cs="Times New Roman"/>
          <w:sz w:val="28"/>
          <w:szCs w:val="28"/>
        </w:rPr>
        <w:t xml:space="preserve"> 65</w:t>
      </w:r>
      <w:r w:rsidRPr="00F8751F">
        <w:rPr>
          <w:rFonts w:ascii="Times New Roman" w:eastAsia="Calibri" w:hAnsi="Times New Roman" w:cs="Times New Roman"/>
          <w:sz w:val="28"/>
          <w:szCs w:val="28"/>
        </w:rPr>
        <w:t xml:space="preserve">  «</w:t>
      </w:r>
      <w:r w:rsidRPr="00F8751F">
        <w:rPr>
          <w:rFonts w:ascii="Times New Roman" w:eastAsia="Times New Roman" w:hAnsi="Times New Roman" w:cs="Times New Roman"/>
          <w:sz w:val="28"/>
          <w:szCs w:val="28"/>
          <w:lang w:eastAsia="ru-RU"/>
        </w:rPr>
        <w:t xml:space="preserve">О порядке составления, рассмотрения и утверждения проекта бюджета, а также представления, рассмотрения и утверждения отчетности об исполнении бюджета </w:t>
      </w:r>
      <w:proofErr w:type="spellStart"/>
      <w:r>
        <w:rPr>
          <w:rFonts w:ascii="Times New Roman" w:eastAsia="Times New Roman" w:hAnsi="Times New Roman" w:cs="Times New Roman"/>
          <w:sz w:val="28"/>
          <w:szCs w:val="28"/>
          <w:lang w:eastAsia="ru-RU"/>
        </w:rPr>
        <w:t>Сергеевского</w:t>
      </w:r>
      <w:proofErr w:type="spellEnd"/>
      <w:r w:rsidRPr="00F8751F">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и его внешней проверке</w:t>
      </w:r>
      <w:r w:rsidRPr="00F8751F">
        <w:rPr>
          <w:rFonts w:ascii="Times New Roman" w:eastAsia="Calibri" w:hAnsi="Times New Roman" w:cs="Times New Roman"/>
          <w:sz w:val="28"/>
          <w:szCs w:val="28"/>
        </w:rPr>
        <w:t>».</w:t>
      </w:r>
    </w:p>
    <w:p w14:paraId="26C3F289" w14:textId="4E698618" w:rsidR="00825162" w:rsidRPr="00F8751F" w:rsidRDefault="00825162" w:rsidP="00825162">
      <w:pPr>
        <w:spacing w:after="0" w:line="240" w:lineRule="auto"/>
        <w:ind w:firstLine="357"/>
        <w:jc w:val="both"/>
        <w:rPr>
          <w:rFonts w:ascii="Times New Roman" w:eastAsia="Times New Roman" w:hAnsi="Times New Roman" w:cs="Times New Roman"/>
          <w:color w:val="000000"/>
          <w:sz w:val="28"/>
          <w:szCs w:val="28"/>
          <w:lang w:eastAsia="ru-RU"/>
        </w:rPr>
      </w:pPr>
      <w:r w:rsidRPr="00F8751F">
        <w:rPr>
          <w:rFonts w:ascii="Times New Roman" w:eastAsia="Times New Roman" w:hAnsi="Times New Roman" w:cs="Times New Roman"/>
          <w:color w:val="000000"/>
          <w:sz w:val="28"/>
          <w:szCs w:val="28"/>
          <w:lang w:eastAsia="ru-RU"/>
        </w:rPr>
        <w:t>Представленным проектом решения «</w:t>
      </w:r>
      <w:r w:rsidRPr="00F8751F">
        <w:rPr>
          <w:rFonts w:ascii="Times New Roman" w:eastAsia="Calibri" w:hAnsi="Times New Roman" w:cs="Times New Roman"/>
          <w:sz w:val="28"/>
          <w:szCs w:val="28"/>
        </w:rPr>
        <w:t xml:space="preserve">О бюджете </w:t>
      </w:r>
      <w:proofErr w:type="spellStart"/>
      <w:r>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w:t>
      </w:r>
      <w:r w:rsidRPr="00F8751F">
        <w:rPr>
          <w:rFonts w:ascii="Times New Roman" w:eastAsia="Times New Roman" w:hAnsi="Times New Roman" w:cs="Times New Roman"/>
          <w:color w:val="000000"/>
          <w:sz w:val="28"/>
          <w:szCs w:val="28"/>
          <w:lang w:eastAsia="ru-RU"/>
        </w:rPr>
        <w:t xml:space="preserve"> предлагается утвердить следующие основные характеристики бюджета:</w:t>
      </w:r>
    </w:p>
    <w:p w14:paraId="26F7E30C" w14:textId="566DA17D" w:rsidR="00656772" w:rsidRPr="00F8751F" w:rsidRDefault="00656772" w:rsidP="00656772">
      <w:pPr>
        <w:spacing w:after="0" w:line="240" w:lineRule="auto"/>
        <w:jc w:val="both"/>
        <w:rPr>
          <w:rFonts w:ascii="Times New Roman" w:eastAsia="Times New Roman" w:hAnsi="Times New Roman" w:cs="Times New Roman"/>
          <w:sz w:val="28"/>
          <w:szCs w:val="28"/>
          <w:lang w:eastAsia="ru-RU"/>
        </w:rPr>
      </w:pPr>
      <w:r w:rsidRPr="00F8751F">
        <w:rPr>
          <w:rFonts w:ascii="Times New Roman" w:eastAsia="Times New Roman" w:hAnsi="Times New Roman" w:cs="Times New Roman"/>
          <w:color w:val="000000"/>
          <w:sz w:val="28"/>
          <w:szCs w:val="28"/>
          <w:lang w:eastAsia="ru-RU"/>
        </w:rPr>
        <w:t xml:space="preserve">на </w:t>
      </w:r>
      <w:r w:rsidR="00675DF4">
        <w:rPr>
          <w:rFonts w:ascii="Times New Roman" w:eastAsia="Times New Roman" w:hAnsi="Times New Roman" w:cs="Times New Roman"/>
          <w:color w:val="000000"/>
          <w:sz w:val="28"/>
          <w:szCs w:val="28"/>
          <w:lang w:eastAsia="ru-RU"/>
        </w:rPr>
        <w:t>2025</w:t>
      </w:r>
      <w:r w:rsidRPr="00F8751F">
        <w:rPr>
          <w:rFonts w:ascii="Times New Roman" w:eastAsia="Times New Roman" w:hAnsi="Times New Roman" w:cs="Times New Roman"/>
          <w:color w:val="000000"/>
          <w:sz w:val="28"/>
          <w:szCs w:val="28"/>
          <w:lang w:eastAsia="ru-RU"/>
        </w:rPr>
        <w:t xml:space="preserve"> год:</w:t>
      </w:r>
    </w:p>
    <w:p w14:paraId="6BA98B7F" w14:textId="77777777" w:rsidR="00582E35" w:rsidRPr="00434D68" w:rsidRDefault="00582E35" w:rsidP="00582E35">
      <w:pPr>
        <w:tabs>
          <w:tab w:val="left" w:pos="709"/>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прогнозируемый общий объем доходов бюджета в сумме 206</w:t>
      </w:r>
      <w:r>
        <w:rPr>
          <w:rFonts w:ascii="Times New Roman" w:eastAsia="Times New Roman" w:hAnsi="Times New Roman" w:cs="Times New Roman"/>
          <w:sz w:val="28"/>
          <w:szCs w:val="28"/>
          <w:lang w:eastAsia="ru-RU"/>
        </w:rPr>
        <w:t xml:space="preserve">2,0 тыс. </w:t>
      </w:r>
      <w:r w:rsidRPr="00434D68">
        <w:rPr>
          <w:rFonts w:ascii="Times New Roman" w:eastAsia="Times New Roman" w:hAnsi="Times New Roman" w:cs="Times New Roman"/>
          <w:sz w:val="28"/>
          <w:szCs w:val="28"/>
          <w:lang w:eastAsia="ru-RU"/>
        </w:rPr>
        <w:t>рублей, в том числе налоговые и неналоговые доходы в сумме 979</w:t>
      </w:r>
      <w:r>
        <w:rPr>
          <w:rFonts w:ascii="Times New Roman" w:eastAsia="Times New Roman" w:hAnsi="Times New Roman" w:cs="Times New Roman"/>
          <w:sz w:val="28"/>
          <w:szCs w:val="28"/>
          <w:lang w:eastAsia="ru-RU"/>
        </w:rPr>
        <w:t xml:space="preserve">,0 тыс. </w:t>
      </w:r>
      <w:r w:rsidRPr="00434D68">
        <w:rPr>
          <w:rFonts w:ascii="Times New Roman" w:eastAsia="Times New Roman" w:hAnsi="Times New Roman" w:cs="Times New Roman"/>
          <w:sz w:val="28"/>
          <w:szCs w:val="28"/>
          <w:lang w:eastAsia="ru-RU"/>
        </w:rPr>
        <w:t>рублей;</w:t>
      </w:r>
    </w:p>
    <w:p w14:paraId="625980BE" w14:textId="77777777" w:rsidR="00582E35" w:rsidRPr="00434D68" w:rsidRDefault="00582E35" w:rsidP="00582E35">
      <w:pPr>
        <w:tabs>
          <w:tab w:val="left" w:pos="709"/>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общий объем расходов бюджета в сумме 206</w:t>
      </w:r>
      <w:r>
        <w:rPr>
          <w:rFonts w:ascii="Times New Roman" w:eastAsia="Times New Roman" w:hAnsi="Times New Roman" w:cs="Times New Roman"/>
          <w:sz w:val="28"/>
          <w:szCs w:val="28"/>
          <w:lang w:eastAsia="ru-RU"/>
        </w:rPr>
        <w:t>2,0</w:t>
      </w:r>
      <w:r w:rsidRPr="00434D68">
        <w:rPr>
          <w:rFonts w:ascii="Times New Roman" w:eastAsia="Times New Roman" w:hAnsi="Times New Roman" w:cs="Times New Roman"/>
          <w:sz w:val="28"/>
          <w:szCs w:val="28"/>
          <w:lang w:eastAsia="ru-RU"/>
        </w:rPr>
        <w:t>рублей;</w:t>
      </w:r>
    </w:p>
    <w:p w14:paraId="1EACF1BC" w14:textId="77777777" w:rsidR="00582E35" w:rsidRPr="00434D68" w:rsidRDefault="00582E35" w:rsidP="00582E35">
      <w:pPr>
        <w:tabs>
          <w:tab w:val="left" w:pos="709"/>
          <w:tab w:val="num" w:pos="1637"/>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434D68">
        <w:rPr>
          <w:rFonts w:ascii="Times New Roman" w:eastAsia="Times New Roman" w:hAnsi="Times New Roman" w:cs="Times New Roman"/>
          <w:snapToGrid w:val="0"/>
          <w:sz w:val="28"/>
          <w:szCs w:val="28"/>
          <w:lang w:eastAsia="ru-RU"/>
        </w:rPr>
        <w:t>прогнозируемый дефицит в сумме 0,0</w:t>
      </w:r>
      <w:r>
        <w:rPr>
          <w:rFonts w:ascii="Times New Roman" w:eastAsia="Times New Roman" w:hAnsi="Times New Roman" w:cs="Times New Roman"/>
          <w:snapToGrid w:val="0"/>
          <w:sz w:val="28"/>
          <w:szCs w:val="28"/>
          <w:lang w:eastAsia="ru-RU"/>
        </w:rPr>
        <w:t xml:space="preserve"> тыс. </w:t>
      </w:r>
      <w:r w:rsidRPr="00434D68">
        <w:rPr>
          <w:rFonts w:ascii="Times New Roman" w:eastAsia="Times New Roman" w:hAnsi="Times New Roman" w:cs="Times New Roman"/>
          <w:snapToGrid w:val="0"/>
          <w:sz w:val="28"/>
          <w:szCs w:val="28"/>
          <w:lang w:eastAsia="ru-RU"/>
        </w:rPr>
        <w:t>рублей;</w:t>
      </w:r>
    </w:p>
    <w:p w14:paraId="6BC284AC" w14:textId="77777777" w:rsidR="00582E35" w:rsidRPr="00434D68" w:rsidRDefault="00582E35" w:rsidP="00582E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верхний предел муниципального внутреннего долга на 1 января 2026 года в сумме 0,</w:t>
      </w:r>
      <w:r>
        <w:rPr>
          <w:rFonts w:ascii="Times New Roman" w:eastAsia="Times New Roman" w:hAnsi="Times New Roman" w:cs="Times New Roman"/>
          <w:sz w:val="28"/>
          <w:szCs w:val="28"/>
          <w:lang w:eastAsia="ru-RU"/>
        </w:rPr>
        <w:t xml:space="preserve">0 тыс. </w:t>
      </w:r>
      <w:r w:rsidRPr="00434D68">
        <w:rPr>
          <w:rFonts w:ascii="Times New Roman" w:eastAsia="Times New Roman" w:hAnsi="Times New Roman" w:cs="Times New Roman"/>
          <w:sz w:val="28"/>
          <w:szCs w:val="28"/>
          <w:lang w:eastAsia="ru-RU"/>
        </w:rPr>
        <w:t>рублей.</w:t>
      </w:r>
    </w:p>
    <w:p w14:paraId="2068B059" w14:textId="5D8DD2E7" w:rsidR="00582E35" w:rsidRPr="00434D68" w:rsidRDefault="00582E35" w:rsidP="00582E35">
      <w:pPr>
        <w:tabs>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434D68">
        <w:rPr>
          <w:rFonts w:ascii="Times New Roman" w:eastAsia="Times New Roman" w:hAnsi="Times New Roman" w:cs="Times New Roman"/>
          <w:sz w:val="28"/>
          <w:szCs w:val="28"/>
          <w:lang w:eastAsia="ru-RU"/>
        </w:rPr>
        <w:t>сновные характеристики бюджета на плановый период 2026 и 2027 годов:</w:t>
      </w:r>
    </w:p>
    <w:p w14:paraId="6B421587" w14:textId="77777777" w:rsidR="00582E35" w:rsidRPr="00434D68" w:rsidRDefault="00582E35" w:rsidP="00582E35">
      <w:pPr>
        <w:tabs>
          <w:tab w:val="left" w:pos="709"/>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 xml:space="preserve">прогнозируемый общий объем доходов бюджета на 2026 год в сумме </w:t>
      </w:r>
      <w:r w:rsidRPr="00434D68">
        <w:rPr>
          <w:rFonts w:ascii="Times New Roman" w:eastAsia="Times New Roman" w:hAnsi="Times New Roman" w:cs="Times New Roman"/>
          <w:snapToGrid w:val="0"/>
          <w:sz w:val="28"/>
          <w:szCs w:val="28"/>
          <w:lang w:eastAsia="ru-RU"/>
        </w:rPr>
        <w:t>1861</w:t>
      </w:r>
      <w:r>
        <w:rPr>
          <w:rFonts w:ascii="Times New Roman" w:eastAsia="Times New Roman" w:hAnsi="Times New Roman" w:cs="Times New Roman"/>
          <w:snapToGrid w:val="0"/>
          <w:sz w:val="28"/>
          <w:szCs w:val="28"/>
          <w:lang w:eastAsia="ru-RU"/>
        </w:rPr>
        <w:t xml:space="preserve">,1 тыс. </w:t>
      </w:r>
      <w:r w:rsidRPr="00434D68">
        <w:rPr>
          <w:rFonts w:ascii="Times New Roman" w:eastAsia="Times New Roman" w:hAnsi="Times New Roman" w:cs="Times New Roman"/>
          <w:sz w:val="28"/>
          <w:szCs w:val="28"/>
          <w:lang w:eastAsia="ru-RU"/>
        </w:rPr>
        <w:t>рублей, в том числе налоговые и неналоговые доходы в сумме 1048</w:t>
      </w:r>
      <w:r>
        <w:rPr>
          <w:rFonts w:ascii="Times New Roman" w:eastAsia="Times New Roman" w:hAnsi="Times New Roman" w:cs="Times New Roman"/>
          <w:sz w:val="28"/>
          <w:szCs w:val="28"/>
          <w:lang w:eastAsia="ru-RU"/>
        </w:rPr>
        <w:t>,0 тыс.</w:t>
      </w:r>
      <w:r w:rsidRPr="00434D68">
        <w:rPr>
          <w:rFonts w:ascii="Times New Roman" w:eastAsia="Times New Roman" w:hAnsi="Times New Roman" w:cs="Times New Roman"/>
          <w:sz w:val="28"/>
          <w:szCs w:val="28"/>
          <w:lang w:eastAsia="ru-RU"/>
        </w:rPr>
        <w:t xml:space="preserve"> рублей, и на 2027 год в сумме 1896</w:t>
      </w:r>
      <w:r>
        <w:rPr>
          <w:rFonts w:ascii="Times New Roman" w:eastAsia="Times New Roman" w:hAnsi="Times New Roman" w:cs="Times New Roman"/>
          <w:sz w:val="28"/>
          <w:szCs w:val="28"/>
          <w:lang w:eastAsia="ru-RU"/>
        </w:rPr>
        <w:t xml:space="preserve">,3 тыс. </w:t>
      </w:r>
      <w:r w:rsidRPr="00434D68">
        <w:rPr>
          <w:rFonts w:ascii="Times New Roman" w:eastAsia="Times New Roman" w:hAnsi="Times New Roman" w:cs="Times New Roman"/>
          <w:sz w:val="28"/>
          <w:szCs w:val="28"/>
          <w:lang w:eastAsia="ru-RU"/>
        </w:rPr>
        <w:t>рублей, в том числе налоговые и неналоговые доходы в сумме 1077</w:t>
      </w:r>
      <w:r>
        <w:rPr>
          <w:rFonts w:ascii="Times New Roman" w:eastAsia="Times New Roman" w:hAnsi="Times New Roman" w:cs="Times New Roman"/>
          <w:sz w:val="28"/>
          <w:szCs w:val="28"/>
          <w:lang w:eastAsia="ru-RU"/>
        </w:rPr>
        <w:t xml:space="preserve">,0 тыс. </w:t>
      </w:r>
      <w:r w:rsidRPr="00434D68">
        <w:rPr>
          <w:rFonts w:ascii="Times New Roman" w:eastAsia="Times New Roman" w:hAnsi="Times New Roman" w:cs="Times New Roman"/>
          <w:sz w:val="28"/>
          <w:szCs w:val="28"/>
          <w:lang w:eastAsia="ru-RU"/>
        </w:rPr>
        <w:t>рублей;</w:t>
      </w:r>
    </w:p>
    <w:p w14:paraId="6140DC05" w14:textId="77777777" w:rsidR="00582E35" w:rsidRPr="00434D68" w:rsidRDefault="00582E35" w:rsidP="00582E35">
      <w:pPr>
        <w:tabs>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 xml:space="preserve">общий объем расходов бюджета на 2026 год в сумме </w:t>
      </w:r>
      <w:r w:rsidRPr="00434D68">
        <w:rPr>
          <w:rFonts w:ascii="Times New Roman" w:eastAsia="Times New Roman" w:hAnsi="Times New Roman" w:cs="Times New Roman"/>
          <w:snapToGrid w:val="0"/>
          <w:sz w:val="28"/>
          <w:szCs w:val="28"/>
          <w:lang w:eastAsia="ru-RU"/>
        </w:rPr>
        <w:t>1861</w:t>
      </w:r>
      <w:r>
        <w:rPr>
          <w:rFonts w:ascii="Times New Roman" w:eastAsia="Times New Roman" w:hAnsi="Times New Roman" w:cs="Times New Roman"/>
          <w:snapToGrid w:val="0"/>
          <w:sz w:val="28"/>
          <w:szCs w:val="28"/>
          <w:lang w:eastAsia="ru-RU"/>
        </w:rPr>
        <w:t xml:space="preserve">,1 тыс. </w:t>
      </w:r>
      <w:r w:rsidRPr="00434D68">
        <w:rPr>
          <w:rFonts w:ascii="Times New Roman" w:eastAsia="Times New Roman" w:hAnsi="Times New Roman" w:cs="Times New Roman"/>
          <w:sz w:val="28"/>
          <w:szCs w:val="28"/>
          <w:lang w:eastAsia="ru-RU"/>
        </w:rPr>
        <w:t>рублей и на 2027 год в сумме 1896</w:t>
      </w:r>
      <w:r>
        <w:rPr>
          <w:rFonts w:ascii="Times New Roman" w:eastAsia="Times New Roman" w:hAnsi="Times New Roman" w:cs="Times New Roman"/>
          <w:sz w:val="28"/>
          <w:szCs w:val="28"/>
          <w:lang w:eastAsia="ru-RU"/>
        </w:rPr>
        <w:t xml:space="preserve">,3 тыс. </w:t>
      </w:r>
      <w:r w:rsidRPr="00434D68">
        <w:rPr>
          <w:rFonts w:ascii="Times New Roman" w:eastAsia="Times New Roman" w:hAnsi="Times New Roman" w:cs="Times New Roman"/>
          <w:sz w:val="28"/>
          <w:szCs w:val="28"/>
          <w:lang w:eastAsia="ru-RU"/>
        </w:rPr>
        <w:t>рублей, в том числе условно утвержденные расходы на 2026 год в сумме 42</w:t>
      </w:r>
      <w:r>
        <w:rPr>
          <w:rFonts w:ascii="Times New Roman" w:eastAsia="Times New Roman" w:hAnsi="Times New Roman" w:cs="Times New Roman"/>
          <w:sz w:val="28"/>
          <w:szCs w:val="28"/>
          <w:lang w:eastAsia="ru-RU"/>
        </w:rPr>
        <w:t xml:space="preserve">,3 тыс. </w:t>
      </w:r>
      <w:r w:rsidRPr="00434D68">
        <w:rPr>
          <w:rFonts w:ascii="Times New Roman" w:eastAsia="Times New Roman" w:hAnsi="Times New Roman" w:cs="Times New Roman"/>
          <w:sz w:val="28"/>
          <w:szCs w:val="28"/>
          <w:lang w:eastAsia="ru-RU"/>
        </w:rPr>
        <w:t>рублей и на 2027 год в сумме 86</w:t>
      </w:r>
      <w:r>
        <w:rPr>
          <w:rFonts w:ascii="Times New Roman" w:eastAsia="Times New Roman" w:hAnsi="Times New Roman" w:cs="Times New Roman"/>
          <w:sz w:val="28"/>
          <w:szCs w:val="28"/>
          <w:lang w:eastAsia="ru-RU"/>
        </w:rPr>
        <w:t xml:space="preserve">,0 тыс. </w:t>
      </w:r>
      <w:r w:rsidRPr="00434D68">
        <w:rPr>
          <w:rFonts w:ascii="Times New Roman" w:eastAsia="Times New Roman" w:hAnsi="Times New Roman" w:cs="Times New Roman"/>
          <w:sz w:val="28"/>
          <w:szCs w:val="28"/>
          <w:lang w:eastAsia="ru-RU"/>
        </w:rPr>
        <w:t>рублей;</w:t>
      </w:r>
    </w:p>
    <w:p w14:paraId="10458EF3" w14:textId="77777777" w:rsidR="00582E35" w:rsidRPr="00434D68" w:rsidRDefault="00582E35" w:rsidP="00582E35">
      <w:pPr>
        <w:tabs>
          <w:tab w:val="left" w:pos="709"/>
          <w:tab w:val="num" w:pos="1637"/>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434D68">
        <w:rPr>
          <w:rFonts w:ascii="Times New Roman" w:eastAsia="Times New Roman" w:hAnsi="Times New Roman" w:cs="Times New Roman"/>
          <w:snapToGrid w:val="0"/>
          <w:sz w:val="28"/>
          <w:szCs w:val="28"/>
          <w:lang w:eastAsia="ru-RU"/>
        </w:rPr>
        <w:t>прогнозируемый дефицит бюджета на 2026 год в сумме 0,0</w:t>
      </w:r>
      <w:r>
        <w:rPr>
          <w:rFonts w:ascii="Times New Roman" w:eastAsia="Times New Roman" w:hAnsi="Times New Roman" w:cs="Times New Roman"/>
          <w:snapToGrid w:val="0"/>
          <w:sz w:val="28"/>
          <w:szCs w:val="28"/>
          <w:lang w:eastAsia="ru-RU"/>
        </w:rPr>
        <w:t xml:space="preserve"> тыс. </w:t>
      </w:r>
      <w:r w:rsidRPr="00434D68">
        <w:rPr>
          <w:rFonts w:ascii="Times New Roman" w:eastAsia="Times New Roman" w:hAnsi="Times New Roman" w:cs="Times New Roman"/>
          <w:snapToGrid w:val="0"/>
          <w:sz w:val="28"/>
          <w:szCs w:val="28"/>
          <w:lang w:eastAsia="ru-RU"/>
        </w:rPr>
        <w:t>рублей</w:t>
      </w:r>
      <w:r w:rsidRPr="00434D68">
        <w:rPr>
          <w:rFonts w:ascii="Times New Roman" w:eastAsia="Times New Roman" w:hAnsi="Times New Roman" w:cs="Times New Roman"/>
          <w:sz w:val="28"/>
          <w:szCs w:val="28"/>
          <w:lang w:eastAsia="ru-RU"/>
        </w:rPr>
        <w:t xml:space="preserve"> и на 2027 год в сумме </w:t>
      </w:r>
      <w:r w:rsidRPr="00434D68">
        <w:rPr>
          <w:rFonts w:ascii="Times New Roman" w:eastAsia="Times New Roman" w:hAnsi="Times New Roman" w:cs="Times New Roman"/>
          <w:snapToGrid w:val="0"/>
          <w:sz w:val="28"/>
          <w:szCs w:val="28"/>
          <w:lang w:eastAsia="ru-RU"/>
        </w:rPr>
        <w:t>0,0</w:t>
      </w:r>
      <w:r>
        <w:rPr>
          <w:rFonts w:ascii="Times New Roman" w:eastAsia="Times New Roman" w:hAnsi="Times New Roman" w:cs="Times New Roman"/>
          <w:snapToGrid w:val="0"/>
          <w:sz w:val="28"/>
          <w:szCs w:val="28"/>
          <w:lang w:eastAsia="ru-RU"/>
        </w:rPr>
        <w:t xml:space="preserve"> тыс. </w:t>
      </w:r>
      <w:r w:rsidRPr="00434D68">
        <w:rPr>
          <w:rFonts w:ascii="Times New Roman" w:eastAsia="Times New Roman" w:hAnsi="Times New Roman" w:cs="Times New Roman"/>
          <w:snapToGrid w:val="0"/>
          <w:sz w:val="28"/>
          <w:szCs w:val="28"/>
          <w:lang w:eastAsia="ru-RU"/>
        </w:rPr>
        <w:t>рублей;</w:t>
      </w:r>
    </w:p>
    <w:p w14:paraId="5789BFAA" w14:textId="5D1A0549" w:rsidR="00582E35" w:rsidRDefault="00582E35" w:rsidP="00582E35">
      <w:pPr>
        <w:tabs>
          <w:tab w:val="left" w:pos="709"/>
          <w:tab w:val="num" w:pos="1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4D68">
        <w:rPr>
          <w:rFonts w:ascii="Times New Roman" w:eastAsia="Times New Roman" w:hAnsi="Times New Roman" w:cs="Times New Roman"/>
          <w:sz w:val="28"/>
          <w:szCs w:val="28"/>
          <w:lang w:eastAsia="ru-RU"/>
        </w:rPr>
        <w:t>верхний предел муниципального внутреннего долга на 1 января 2027 года в сумме 0,0</w:t>
      </w:r>
      <w:r>
        <w:rPr>
          <w:rFonts w:ascii="Times New Roman" w:eastAsia="Times New Roman" w:hAnsi="Times New Roman" w:cs="Times New Roman"/>
          <w:sz w:val="28"/>
          <w:szCs w:val="28"/>
          <w:lang w:eastAsia="ru-RU"/>
        </w:rPr>
        <w:t xml:space="preserve"> тыс. </w:t>
      </w:r>
      <w:r w:rsidRPr="00434D68">
        <w:rPr>
          <w:rFonts w:ascii="Times New Roman" w:eastAsia="Times New Roman" w:hAnsi="Times New Roman" w:cs="Times New Roman"/>
          <w:sz w:val="28"/>
          <w:szCs w:val="28"/>
          <w:lang w:eastAsia="ru-RU"/>
        </w:rPr>
        <w:t>рублей и на 1 января 2028 года в сумме 0,0</w:t>
      </w:r>
      <w:r>
        <w:rPr>
          <w:rFonts w:ascii="Times New Roman" w:eastAsia="Times New Roman" w:hAnsi="Times New Roman" w:cs="Times New Roman"/>
          <w:sz w:val="28"/>
          <w:szCs w:val="28"/>
          <w:lang w:eastAsia="ru-RU"/>
        </w:rPr>
        <w:t xml:space="preserve"> тыс. </w:t>
      </w:r>
      <w:r w:rsidRPr="00434D68">
        <w:rPr>
          <w:rFonts w:ascii="Times New Roman" w:eastAsia="Times New Roman" w:hAnsi="Times New Roman" w:cs="Times New Roman"/>
          <w:sz w:val="28"/>
          <w:szCs w:val="28"/>
          <w:lang w:eastAsia="ru-RU"/>
        </w:rPr>
        <w:t>рублей.</w:t>
      </w:r>
    </w:p>
    <w:p w14:paraId="1C6E8367" w14:textId="77777777" w:rsidR="008D5067" w:rsidRDefault="008D5067" w:rsidP="008D5067">
      <w:pPr>
        <w:spacing w:after="0" w:line="240" w:lineRule="auto"/>
        <w:ind w:firstLine="709"/>
        <w:jc w:val="both"/>
        <w:rPr>
          <w:rFonts w:ascii="Times New Roman" w:eastAsia="Calibri" w:hAnsi="Times New Roman" w:cs="Times New Roman"/>
          <w:b/>
          <w:i/>
          <w:iCs/>
          <w:sz w:val="28"/>
          <w:szCs w:val="28"/>
        </w:rPr>
      </w:pPr>
      <w:r w:rsidRPr="00D131FA">
        <w:rPr>
          <w:rFonts w:ascii="Times New Roman" w:eastAsia="Calibri" w:hAnsi="Times New Roman" w:cs="Times New Roman"/>
          <w:b/>
          <w:bCs/>
          <w:i/>
          <w:iCs/>
          <w:sz w:val="28"/>
          <w:szCs w:val="28"/>
        </w:rPr>
        <w:t xml:space="preserve">В нарушении утвержденного «Порядка разработки, реализации и оценки эффективности муниципальных программ </w:t>
      </w:r>
      <w:proofErr w:type="spellStart"/>
      <w:r>
        <w:rPr>
          <w:rFonts w:ascii="Times New Roman" w:eastAsia="Calibri" w:hAnsi="Times New Roman" w:cs="Times New Roman"/>
          <w:b/>
          <w:bCs/>
          <w:i/>
          <w:iCs/>
          <w:sz w:val="28"/>
          <w:szCs w:val="28"/>
        </w:rPr>
        <w:t>Сергеевского</w:t>
      </w:r>
      <w:proofErr w:type="spellEnd"/>
      <w:r w:rsidRPr="00D131FA">
        <w:rPr>
          <w:rFonts w:ascii="Times New Roman" w:eastAsia="Calibri" w:hAnsi="Times New Roman" w:cs="Times New Roman"/>
          <w:b/>
          <w:bCs/>
          <w:i/>
          <w:iCs/>
          <w:sz w:val="28"/>
          <w:szCs w:val="28"/>
        </w:rPr>
        <w:t xml:space="preserve"> сельского поселения Дубровского муниципального района Брянской области» от </w:t>
      </w:r>
      <w:r w:rsidRPr="0028614D">
        <w:rPr>
          <w:rFonts w:ascii="Times New Roman" w:eastAsia="Calibri" w:hAnsi="Times New Roman" w:cs="Times New Roman"/>
          <w:b/>
          <w:bCs/>
          <w:i/>
          <w:iCs/>
          <w:sz w:val="28"/>
          <w:szCs w:val="28"/>
        </w:rPr>
        <w:t>07.11.2018г. № 17</w:t>
      </w:r>
      <w:r>
        <w:rPr>
          <w:rFonts w:ascii="Times New Roman" w:eastAsia="Calibri" w:hAnsi="Times New Roman" w:cs="Times New Roman"/>
          <w:b/>
          <w:bCs/>
          <w:i/>
          <w:iCs/>
          <w:sz w:val="28"/>
          <w:szCs w:val="28"/>
        </w:rPr>
        <w:t xml:space="preserve"> в Приложении 2 к муниципальной программе </w:t>
      </w:r>
      <w:r w:rsidRPr="00D131FA">
        <w:rPr>
          <w:rFonts w:ascii="Times New Roman" w:eastAsia="Calibri" w:hAnsi="Times New Roman" w:cs="Times New Roman"/>
          <w:b/>
          <w:i/>
          <w:iCs/>
          <w:sz w:val="28"/>
          <w:szCs w:val="28"/>
        </w:rPr>
        <w:t xml:space="preserve">«Реализация отдельных полномочий </w:t>
      </w:r>
      <w:proofErr w:type="spellStart"/>
      <w:r>
        <w:rPr>
          <w:rFonts w:ascii="Times New Roman" w:eastAsia="Calibri" w:hAnsi="Times New Roman" w:cs="Times New Roman"/>
          <w:b/>
          <w:i/>
          <w:iCs/>
          <w:sz w:val="28"/>
          <w:szCs w:val="28"/>
        </w:rPr>
        <w:t>Сергеевского</w:t>
      </w:r>
      <w:proofErr w:type="spellEnd"/>
      <w:r w:rsidRPr="00D131FA">
        <w:rPr>
          <w:rFonts w:ascii="Times New Roman" w:eastAsia="Calibri" w:hAnsi="Times New Roman" w:cs="Times New Roman"/>
          <w:b/>
          <w:i/>
          <w:iCs/>
          <w:sz w:val="28"/>
          <w:szCs w:val="28"/>
        </w:rPr>
        <w:t xml:space="preserve"> сельского поселения Дубровского муниципального района Брянской области на </w:t>
      </w:r>
      <w:r>
        <w:rPr>
          <w:rFonts w:ascii="Times New Roman" w:eastAsia="Calibri" w:hAnsi="Times New Roman" w:cs="Times New Roman"/>
          <w:b/>
          <w:i/>
          <w:iCs/>
          <w:sz w:val="28"/>
          <w:szCs w:val="28"/>
        </w:rPr>
        <w:t>2025</w:t>
      </w:r>
      <w:r w:rsidRPr="00D131FA">
        <w:rPr>
          <w:rFonts w:ascii="Times New Roman" w:eastAsia="Calibri" w:hAnsi="Times New Roman" w:cs="Times New Roman"/>
          <w:b/>
          <w:i/>
          <w:iCs/>
          <w:sz w:val="28"/>
          <w:szCs w:val="28"/>
        </w:rPr>
        <w:t xml:space="preserve"> - </w:t>
      </w:r>
      <w:r>
        <w:rPr>
          <w:rFonts w:ascii="Times New Roman" w:eastAsia="Calibri" w:hAnsi="Times New Roman" w:cs="Times New Roman"/>
          <w:b/>
          <w:i/>
          <w:iCs/>
          <w:sz w:val="28"/>
          <w:szCs w:val="28"/>
        </w:rPr>
        <w:t>2027</w:t>
      </w:r>
      <w:r w:rsidRPr="00D131FA">
        <w:rPr>
          <w:rFonts w:ascii="Times New Roman" w:eastAsia="Calibri" w:hAnsi="Times New Roman" w:cs="Times New Roman"/>
          <w:b/>
          <w:i/>
          <w:iCs/>
          <w:sz w:val="28"/>
          <w:szCs w:val="28"/>
        </w:rPr>
        <w:t xml:space="preserve"> годы»</w:t>
      </w:r>
      <w:r>
        <w:rPr>
          <w:rFonts w:ascii="Times New Roman" w:eastAsia="Calibri" w:hAnsi="Times New Roman" w:cs="Times New Roman"/>
          <w:b/>
          <w:i/>
          <w:iCs/>
          <w:sz w:val="28"/>
          <w:szCs w:val="28"/>
        </w:rPr>
        <w:t xml:space="preserve"> отмечено количественное несоответствие мероприятий к количеству поставленных задач  в паспорте муниципальной программы.</w:t>
      </w:r>
    </w:p>
    <w:p w14:paraId="56B3B59F" w14:textId="42317F9C" w:rsidR="008D5067" w:rsidRPr="004160E8" w:rsidRDefault="008D5067" w:rsidP="008D5067">
      <w:pPr>
        <w:spacing w:after="0" w:line="240" w:lineRule="auto"/>
        <w:ind w:firstLine="709"/>
        <w:jc w:val="both"/>
        <w:rPr>
          <w:rFonts w:ascii="Times New Roman" w:eastAsia="Calibri" w:hAnsi="Times New Roman" w:cs="Times New Roman"/>
          <w:b/>
          <w:i/>
          <w:iCs/>
          <w:sz w:val="28"/>
          <w:szCs w:val="28"/>
        </w:rPr>
      </w:pPr>
      <w:r>
        <w:rPr>
          <w:rFonts w:ascii="Times New Roman" w:eastAsia="Calibri" w:hAnsi="Times New Roman" w:cs="Times New Roman"/>
          <w:b/>
          <w:i/>
          <w:iCs/>
          <w:sz w:val="28"/>
          <w:szCs w:val="28"/>
        </w:rPr>
        <w:t xml:space="preserve"> </w:t>
      </w:r>
      <w:bookmarkStart w:id="76" w:name="_Hlk184116462"/>
      <w:r>
        <w:rPr>
          <w:rFonts w:ascii="Times New Roman" w:eastAsia="Calibri" w:hAnsi="Times New Roman" w:cs="Times New Roman"/>
          <w:b/>
          <w:i/>
          <w:iCs/>
          <w:sz w:val="28"/>
          <w:szCs w:val="28"/>
        </w:rPr>
        <w:t xml:space="preserve">Приложение 3 </w:t>
      </w:r>
      <w:r>
        <w:rPr>
          <w:rFonts w:ascii="Times New Roman" w:eastAsia="Calibri" w:hAnsi="Times New Roman" w:cs="Times New Roman"/>
          <w:b/>
          <w:bCs/>
          <w:i/>
          <w:iCs/>
          <w:sz w:val="28"/>
          <w:szCs w:val="28"/>
        </w:rPr>
        <w:t xml:space="preserve">к муниципальной программе </w:t>
      </w:r>
      <w:r>
        <w:rPr>
          <w:rFonts w:ascii="Times New Roman" w:eastAsia="Calibri" w:hAnsi="Times New Roman" w:cs="Times New Roman"/>
          <w:b/>
          <w:i/>
          <w:iCs/>
          <w:sz w:val="28"/>
          <w:szCs w:val="28"/>
        </w:rPr>
        <w:t>не соответствует утвержденной порядком № 13 от 16.06.2020 г. форме Таблицы 4.</w:t>
      </w:r>
    </w:p>
    <w:bookmarkEnd w:id="76"/>
    <w:p w14:paraId="3118DB3B" w14:textId="142A0298" w:rsidR="00F8751F" w:rsidRPr="00F8751F" w:rsidRDefault="00F8751F" w:rsidP="00F8751F">
      <w:pPr>
        <w:spacing w:after="0" w:line="240" w:lineRule="auto"/>
        <w:ind w:firstLine="567"/>
        <w:jc w:val="both"/>
        <w:rPr>
          <w:rFonts w:ascii="Times New Roman" w:eastAsia="Calibri" w:hAnsi="Times New Roman" w:cs="Times New Roman"/>
          <w:sz w:val="28"/>
          <w:szCs w:val="28"/>
        </w:rPr>
      </w:pPr>
      <w:r w:rsidRPr="00F8751F">
        <w:rPr>
          <w:rFonts w:ascii="Times New Roman" w:eastAsia="Calibri" w:hAnsi="Times New Roman" w:cs="Times New Roman"/>
          <w:sz w:val="28"/>
          <w:szCs w:val="28"/>
        </w:rPr>
        <w:t xml:space="preserve">Проект решения </w:t>
      </w:r>
      <w:proofErr w:type="spellStart"/>
      <w:r w:rsidR="008C26C0">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Совета народных депутатов «О бюджете </w:t>
      </w:r>
      <w:proofErr w:type="spellStart"/>
      <w:r w:rsidR="008C26C0">
        <w:rPr>
          <w:rFonts w:ascii="Times New Roman" w:eastAsia="Calibri" w:hAnsi="Times New Roman" w:cs="Times New Roman"/>
          <w:sz w:val="28"/>
          <w:szCs w:val="28"/>
        </w:rPr>
        <w:t>Сергеевского</w:t>
      </w:r>
      <w:proofErr w:type="spellEnd"/>
      <w:r w:rsidRPr="00F8751F">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sz w:val="28"/>
          <w:szCs w:val="28"/>
        </w:rPr>
        <w:t>2025</w:t>
      </w:r>
      <w:r w:rsidRPr="00F8751F">
        <w:rPr>
          <w:rFonts w:ascii="Times New Roman" w:eastAsia="Calibri" w:hAnsi="Times New Roman" w:cs="Times New Roman"/>
          <w:sz w:val="28"/>
          <w:szCs w:val="28"/>
        </w:rPr>
        <w:t xml:space="preserve"> год и на плановый период </w:t>
      </w:r>
      <w:r w:rsidR="00675DF4">
        <w:rPr>
          <w:rFonts w:ascii="Times New Roman" w:eastAsia="Calibri" w:hAnsi="Times New Roman" w:cs="Times New Roman"/>
          <w:sz w:val="28"/>
          <w:szCs w:val="28"/>
        </w:rPr>
        <w:t>2026</w:t>
      </w:r>
      <w:r w:rsidRPr="00F8751F">
        <w:rPr>
          <w:rFonts w:ascii="Times New Roman" w:eastAsia="Calibri" w:hAnsi="Times New Roman" w:cs="Times New Roman"/>
          <w:sz w:val="28"/>
          <w:szCs w:val="28"/>
        </w:rPr>
        <w:t xml:space="preserve"> и </w:t>
      </w:r>
      <w:r w:rsidR="00675DF4">
        <w:rPr>
          <w:rFonts w:ascii="Times New Roman" w:eastAsia="Calibri" w:hAnsi="Times New Roman" w:cs="Times New Roman"/>
          <w:sz w:val="28"/>
          <w:szCs w:val="28"/>
        </w:rPr>
        <w:t>2027</w:t>
      </w:r>
      <w:r w:rsidRPr="00F8751F">
        <w:rPr>
          <w:rFonts w:ascii="Times New Roman" w:eastAsia="Calibri" w:hAnsi="Times New Roman" w:cs="Times New Roman"/>
          <w:sz w:val="28"/>
          <w:szCs w:val="28"/>
        </w:rPr>
        <w:t xml:space="preserve"> годов» </w:t>
      </w:r>
      <w:r w:rsidRPr="00F8751F">
        <w:rPr>
          <w:rFonts w:ascii="Times New Roman" w:eastAsia="Calibri" w:hAnsi="Times New Roman" w:cs="Times New Roman"/>
          <w:sz w:val="28"/>
          <w:szCs w:val="28"/>
        </w:rPr>
        <w:lastRenderedPageBreak/>
        <w:t>соответствует Бюджетному кодексу РФ, актам законодательства Российской Федерации и Брянской области и иным актам в области бюджетных правоотношений.</w:t>
      </w:r>
    </w:p>
    <w:p w14:paraId="219F40A6" w14:textId="77777777" w:rsidR="00F8751F" w:rsidRPr="00F8751F" w:rsidRDefault="00F8751F" w:rsidP="00825162">
      <w:pPr>
        <w:spacing w:after="0" w:line="240" w:lineRule="auto"/>
        <w:ind w:firstLine="709"/>
        <w:jc w:val="center"/>
        <w:rPr>
          <w:rFonts w:ascii="Times New Roman" w:eastAsia="Calibri" w:hAnsi="Times New Roman" w:cs="Times New Roman"/>
          <w:b/>
          <w:sz w:val="28"/>
          <w:szCs w:val="28"/>
        </w:rPr>
      </w:pPr>
      <w:r w:rsidRPr="00F8751F">
        <w:rPr>
          <w:rFonts w:ascii="Times New Roman" w:eastAsia="Calibri" w:hAnsi="Times New Roman" w:cs="Times New Roman"/>
          <w:b/>
          <w:sz w:val="28"/>
          <w:szCs w:val="28"/>
        </w:rPr>
        <w:t>9. Предложения</w:t>
      </w:r>
    </w:p>
    <w:p w14:paraId="6B2CF1EA" w14:textId="2B331B5D" w:rsidR="00FE4305" w:rsidRPr="00FE4305" w:rsidRDefault="00FE4305" w:rsidP="00FE4305">
      <w:pPr>
        <w:spacing w:after="0" w:line="240" w:lineRule="auto"/>
        <w:ind w:firstLine="709"/>
        <w:jc w:val="both"/>
        <w:rPr>
          <w:rFonts w:ascii="Times New Roman" w:eastAsia="Calibri" w:hAnsi="Times New Roman" w:cs="Times New Roman"/>
          <w:sz w:val="28"/>
          <w:szCs w:val="28"/>
        </w:rPr>
      </w:pPr>
      <w:bookmarkStart w:id="77" w:name="_Hlk183683520"/>
      <w:r w:rsidRPr="00FE4305">
        <w:rPr>
          <w:rFonts w:ascii="Times New Roman" w:eastAsia="Calibri" w:hAnsi="Times New Roman" w:cs="Times New Roman"/>
          <w:sz w:val="28"/>
          <w:szCs w:val="28"/>
        </w:rPr>
        <w:t xml:space="preserve">1. Направить  заключение Контрольно-счетной палаты Дубровского района на проект решения </w:t>
      </w:r>
      <w:proofErr w:type="spellStart"/>
      <w:r>
        <w:rPr>
          <w:rFonts w:ascii="Times New Roman" w:eastAsia="Calibri" w:hAnsi="Times New Roman" w:cs="Times New Roman"/>
          <w:sz w:val="28"/>
          <w:szCs w:val="28"/>
        </w:rPr>
        <w:t>Сергеевского</w:t>
      </w:r>
      <w:proofErr w:type="spellEnd"/>
      <w:r w:rsidRPr="00FE4305">
        <w:rPr>
          <w:rFonts w:ascii="Times New Roman" w:eastAsia="Calibri" w:hAnsi="Times New Roman" w:cs="Times New Roman"/>
          <w:sz w:val="28"/>
          <w:szCs w:val="28"/>
        </w:rPr>
        <w:t xml:space="preserve"> сельского Совета народных депутатов «О бюджете </w:t>
      </w:r>
      <w:proofErr w:type="spellStart"/>
      <w:r>
        <w:rPr>
          <w:rFonts w:ascii="Times New Roman" w:eastAsia="Calibri" w:hAnsi="Times New Roman" w:cs="Times New Roman"/>
          <w:sz w:val="28"/>
          <w:szCs w:val="28"/>
        </w:rPr>
        <w:t>Сергеевского</w:t>
      </w:r>
      <w:proofErr w:type="spellEnd"/>
      <w:r w:rsidRPr="00FE4305">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2025 год и на плановый период 2026  и 2027  годов» в </w:t>
      </w:r>
      <w:proofErr w:type="spellStart"/>
      <w:r>
        <w:rPr>
          <w:rFonts w:ascii="Times New Roman" w:eastAsia="Calibri" w:hAnsi="Times New Roman" w:cs="Times New Roman"/>
          <w:sz w:val="28"/>
          <w:szCs w:val="28"/>
        </w:rPr>
        <w:t>Сергеевский</w:t>
      </w:r>
      <w:proofErr w:type="spellEnd"/>
      <w:r w:rsidRPr="00FE4305">
        <w:rPr>
          <w:rFonts w:ascii="Times New Roman" w:eastAsia="Calibri" w:hAnsi="Times New Roman" w:cs="Times New Roman"/>
          <w:sz w:val="28"/>
          <w:szCs w:val="28"/>
        </w:rPr>
        <w:t xml:space="preserve"> сельский Совет народных депутатов с предложением принять решение «О бюджете </w:t>
      </w:r>
      <w:proofErr w:type="spellStart"/>
      <w:r>
        <w:rPr>
          <w:rFonts w:ascii="Times New Roman" w:eastAsia="Calibri" w:hAnsi="Times New Roman" w:cs="Times New Roman"/>
          <w:sz w:val="28"/>
          <w:szCs w:val="28"/>
        </w:rPr>
        <w:t>Сергеевского</w:t>
      </w:r>
      <w:proofErr w:type="spellEnd"/>
      <w:r w:rsidRPr="00FE4305">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2025 год и на плановый период 2026  и 2027  годов».</w:t>
      </w:r>
    </w:p>
    <w:p w14:paraId="36498170" w14:textId="78AD5114" w:rsidR="00FE4305" w:rsidRPr="00FE4305" w:rsidRDefault="00FE4305" w:rsidP="00FE4305">
      <w:pPr>
        <w:spacing w:after="0" w:line="240" w:lineRule="auto"/>
        <w:ind w:firstLine="709"/>
        <w:jc w:val="both"/>
        <w:rPr>
          <w:rFonts w:ascii="Times New Roman" w:eastAsia="Calibri" w:hAnsi="Times New Roman" w:cs="Times New Roman"/>
          <w:sz w:val="28"/>
          <w:szCs w:val="28"/>
        </w:rPr>
      </w:pPr>
      <w:r w:rsidRPr="00FE4305">
        <w:rPr>
          <w:rFonts w:ascii="Times New Roman" w:eastAsia="Calibri" w:hAnsi="Times New Roman" w:cs="Times New Roman"/>
          <w:sz w:val="28"/>
          <w:szCs w:val="28"/>
        </w:rPr>
        <w:t xml:space="preserve">2. Направить заключение Контрольно-счетной палаты Дубровского района на проект решения </w:t>
      </w:r>
      <w:proofErr w:type="spellStart"/>
      <w:r>
        <w:rPr>
          <w:rFonts w:ascii="Times New Roman" w:eastAsia="Calibri" w:hAnsi="Times New Roman" w:cs="Times New Roman"/>
          <w:sz w:val="28"/>
          <w:szCs w:val="28"/>
        </w:rPr>
        <w:t>Сергеевского</w:t>
      </w:r>
      <w:proofErr w:type="spellEnd"/>
      <w:r w:rsidRPr="00FE4305">
        <w:rPr>
          <w:rFonts w:ascii="Times New Roman" w:eastAsia="Calibri" w:hAnsi="Times New Roman" w:cs="Times New Roman"/>
          <w:sz w:val="28"/>
          <w:szCs w:val="28"/>
        </w:rPr>
        <w:t xml:space="preserve"> сельского Совета народных депутатов «О бюджете </w:t>
      </w:r>
      <w:proofErr w:type="spellStart"/>
      <w:r>
        <w:rPr>
          <w:rFonts w:ascii="Times New Roman" w:eastAsia="Calibri" w:hAnsi="Times New Roman" w:cs="Times New Roman"/>
          <w:sz w:val="28"/>
          <w:szCs w:val="28"/>
        </w:rPr>
        <w:t>Сергеевского</w:t>
      </w:r>
      <w:proofErr w:type="spellEnd"/>
      <w:r w:rsidRPr="00FE4305">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2025 год и на плановый период 2026 и 2027 годов» Главе </w:t>
      </w:r>
      <w:proofErr w:type="spellStart"/>
      <w:r>
        <w:rPr>
          <w:rFonts w:ascii="Times New Roman" w:eastAsia="Calibri" w:hAnsi="Times New Roman" w:cs="Times New Roman"/>
          <w:sz w:val="28"/>
          <w:szCs w:val="28"/>
        </w:rPr>
        <w:t>Сергеевской</w:t>
      </w:r>
      <w:proofErr w:type="spellEnd"/>
      <w:r w:rsidRPr="00FE4305">
        <w:rPr>
          <w:rFonts w:ascii="Times New Roman" w:eastAsia="Calibri" w:hAnsi="Times New Roman" w:cs="Times New Roman"/>
          <w:sz w:val="28"/>
          <w:szCs w:val="28"/>
        </w:rPr>
        <w:t xml:space="preserve"> сельской администрации для внесения изменений.</w:t>
      </w:r>
    </w:p>
    <w:p w14:paraId="3CF78107" w14:textId="77777777" w:rsidR="00FE4305" w:rsidRPr="00FE4305" w:rsidRDefault="00FE4305" w:rsidP="00FE4305">
      <w:pPr>
        <w:spacing w:after="0" w:line="240" w:lineRule="auto"/>
        <w:ind w:firstLine="709"/>
        <w:jc w:val="both"/>
        <w:rPr>
          <w:rFonts w:ascii="Times New Roman" w:eastAsia="Calibri" w:hAnsi="Times New Roman" w:cs="Times New Roman"/>
          <w:sz w:val="28"/>
          <w:szCs w:val="28"/>
        </w:rPr>
      </w:pPr>
      <w:r w:rsidRPr="00FE4305">
        <w:rPr>
          <w:rFonts w:ascii="Times New Roman" w:eastAsia="Calibri" w:hAnsi="Times New Roman" w:cs="Times New Roman"/>
          <w:sz w:val="28"/>
          <w:szCs w:val="28"/>
        </w:rPr>
        <w:t>3.  Главному администратору доходов бюджета принимать меры по обеспечению исполнения утвержденного прогноза налоговых и неналоговых доходов, безвозмездных поступлений, сокращению задолженности по администрируемым налоговым и неналоговым доходам.</w:t>
      </w:r>
    </w:p>
    <w:p w14:paraId="7E1DAD20" w14:textId="77777777" w:rsidR="00FE4305" w:rsidRPr="00FE4305" w:rsidRDefault="00FE4305" w:rsidP="00FE4305">
      <w:pPr>
        <w:spacing w:after="0" w:line="240" w:lineRule="auto"/>
        <w:ind w:firstLine="709"/>
        <w:jc w:val="both"/>
        <w:rPr>
          <w:rFonts w:ascii="Times New Roman" w:eastAsia="Calibri" w:hAnsi="Times New Roman" w:cs="Times New Roman"/>
          <w:sz w:val="28"/>
          <w:szCs w:val="28"/>
        </w:rPr>
      </w:pPr>
      <w:r w:rsidRPr="00FE4305">
        <w:rPr>
          <w:rFonts w:ascii="Times New Roman" w:eastAsia="Calibri" w:hAnsi="Times New Roman" w:cs="Times New Roman"/>
          <w:sz w:val="28"/>
          <w:szCs w:val="28"/>
        </w:rPr>
        <w:t>3. Главному распорядителю бюджетных средств своевременно осуществлять корректировку муниципальных проектов.</w:t>
      </w:r>
    </w:p>
    <w:p w14:paraId="14DF755F" w14:textId="2C0C69D9" w:rsidR="00FE4305" w:rsidRPr="00FE4305" w:rsidRDefault="00FE4305" w:rsidP="00FE4305">
      <w:pPr>
        <w:spacing w:after="0" w:line="240" w:lineRule="auto"/>
        <w:ind w:firstLine="709"/>
        <w:jc w:val="both"/>
        <w:rPr>
          <w:rFonts w:ascii="Times New Roman" w:eastAsia="Calibri" w:hAnsi="Times New Roman" w:cs="Times New Roman"/>
          <w:sz w:val="28"/>
          <w:szCs w:val="28"/>
        </w:rPr>
      </w:pPr>
      <w:r w:rsidRPr="00FE4305">
        <w:rPr>
          <w:rFonts w:ascii="Times New Roman" w:eastAsia="Calibri" w:hAnsi="Times New Roman" w:cs="Times New Roman"/>
          <w:sz w:val="28"/>
          <w:szCs w:val="28"/>
        </w:rPr>
        <w:t>4.</w:t>
      </w:r>
      <w:r w:rsidRPr="00FE4305">
        <w:rPr>
          <w:rFonts w:ascii="Times New Roman" w:eastAsia="Calibri" w:hAnsi="Times New Roman" w:cs="Times New Roman"/>
          <w:sz w:val="28"/>
          <w:szCs w:val="28"/>
        </w:rPr>
        <w:tab/>
        <w:t xml:space="preserve">Принимать меры по эффективному использованию бюджетных ассигнований, достижению плановых значений целевых показателей (индикаторов) муниципальных программ (подпрограмм). </w:t>
      </w:r>
    </w:p>
    <w:p w14:paraId="6B09EA18" w14:textId="5CC0239F" w:rsidR="00267283" w:rsidRDefault="002B0F6C" w:rsidP="00F618BA">
      <w:pPr>
        <w:spacing w:after="0" w:line="240" w:lineRule="auto"/>
        <w:ind w:firstLine="709"/>
        <w:jc w:val="both"/>
        <w:rPr>
          <w:rFonts w:ascii="Times New Roman" w:eastAsia="Calibri" w:hAnsi="Times New Roman" w:cs="Times New Roman"/>
          <w:sz w:val="28"/>
          <w:szCs w:val="28"/>
        </w:rPr>
      </w:pPr>
      <w:bookmarkStart w:id="78" w:name="_Hlk184111960"/>
      <w:bookmarkEnd w:id="77"/>
      <w:r>
        <w:rPr>
          <w:rFonts w:ascii="Times New Roman" w:eastAsia="Calibri" w:hAnsi="Times New Roman" w:cs="Times New Roman"/>
          <w:sz w:val="28"/>
          <w:szCs w:val="28"/>
        </w:rPr>
        <w:t>5</w:t>
      </w:r>
      <w:r w:rsidR="001326F8" w:rsidRPr="001326F8">
        <w:rPr>
          <w:rFonts w:ascii="Times New Roman" w:eastAsia="Calibri" w:hAnsi="Times New Roman" w:cs="Times New Roman"/>
          <w:sz w:val="28"/>
          <w:szCs w:val="28"/>
        </w:rPr>
        <w:t>.</w:t>
      </w:r>
      <w:r w:rsidR="001326F8" w:rsidRPr="001326F8">
        <w:rPr>
          <w:rFonts w:ascii="Times New Roman" w:eastAsia="Calibri" w:hAnsi="Times New Roman" w:cs="Times New Roman"/>
          <w:b/>
          <w:bCs/>
          <w:sz w:val="28"/>
          <w:szCs w:val="28"/>
        </w:rPr>
        <w:t xml:space="preserve"> </w:t>
      </w:r>
      <w:r w:rsidR="00546176" w:rsidRPr="00656772">
        <w:rPr>
          <w:rFonts w:ascii="Times New Roman" w:eastAsia="Calibri" w:hAnsi="Times New Roman" w:cs="Times New Roman"/>
          <w:sz w:val="28"/>
          <w:szCs w:val="28"/>
        </w:rPr>
        <w:t>Привести в</w:t>
      </w:r>
      <w:r w:rsidR="00546176">
        <w:rPr>
          <w:rFonts w:ascii="Times New Roman" w:eastAsia="Calibri" w:hAnsi="Times New Roman" w:cs="Times New Roman"/>
          <w:sz w:val="28"/>
          <w:szCs w:val="28"/>
        </w:rPr>
        <w:t xml:space="preserve"> соответствие с </w:t>
      </w:r>
      <w:r w:rsidR="00546176">
        <w:rPr>
          <w:rFonts w:ascii="Times New Roman" w:hAnsi="Times New Roman"/>
          <w:sz w:val="28"/>
          <w:szCs w:val="28"/>
        </w:rPr>
        <w:t>утвержде</w:t>
      </w:r>
      <w:r w:rsidR="00241EBE">
        <w:rPr>
          <w:rFonts w:ascii="Times New Roman" w:hAnsi="Times New Roman"/>
          <w:sz w:val="28"/>
          <w:szCs w:val="28"/>
        </w:rPr>
        <w:t>нным</w:t>
      </w:r>
      <w:r w:rsidR="00546176">
        <w:rPr>
          <w:rFonts w:ascii="Times New Roman" w:hAnsi="Times New Roman"/>
          <w:sz w:val="28"/>
          <w:szCs w:val="28"/>
        </w:rPr>
        <w:t xml:space="preserve"> </w:t>
      </w:r>
      <w:r w:rsidR="008D5067">
        <w:rPr>
          <w:rFonts w:ascii="Times New Roman" w:hAnsi="Times New Roman"/>
          <w:sz w:val="28"/>
          <w:szCs w:val="28"/>
        </w:rPr>
        <w:t>16</w:t>
      </w:r>
      <w:r w:rsidR="00241EBE">
        <w:rPr>
          <w:rFonts w:ascii="Times New Roman" w:hAnsi="Times New Roman"/>
          <w:sz w:val="28"/>
          <w:szCs w:val="28"/>
        </w:rPr>
        <w:t>.</w:t>
      </w:r>
      <w:r w:rsidR="008D5067">
        <w:rPr>
          <w:rFonts w:ascii="Times New Roman" w:hAnsi="Times New Roman"/>
          <w:sz w:val="28"/>
          <w:szCs w:val="28"/>
        </w:rPr>
        <w:t>06</w:t>
      </w:r>
      <w:r w:rsidR="00241EBE">
        <w:rPr>
          <w:rFonts w:ascii="Times New Roman" w:hAnsi="Times New Roman"/>
          <w:sz w:val="28"/>
          <w:szCs w:val="28"/>
        </w:rPr>
        <w:t>.20</w:t>
      </w:r>
      <w:r w:rsidR="008D5067">
        <w:rPr>
          <w:rFonts w:ascii="Times New Roman" w:hAnsi="Times New Roman"/>
          <w:sz w:val="28"/>
          <w:szCs w:val="28"/>
        </w:rPr>
        <w:t>20</w:t>
      </w:r>
      <w:r w:rsidR="00241EBE">
        <w:rPr>
          <w:rFonts w:ascii="Times New Roman" w:hAnsi="Times New Roman"/>
          <w:sz w:val="28"/>
          <w:szCs w:val="28"/>
        </w:rPr>
        <w:t>г. № 1</w:t>
      </w:r>
      <w:r w:rsidR="008D5067">
        <w:rPr>
          <w:rFonts w:ascii="Times New Roman" w:hAnsi="Times New Roman"/>
          <w:sz w:val="28"/>
          <w:szCs w:val="28"/>
        </w:rPr>
        <w:t>3</w:t>
      </w:r>
      <w:r w:rsidR="00241EBE">
        <w:rPr>
          <w:rFonts w:ascii="Times New Roman" w:hAnsi="Times New Roman"/>
          <w:sz w:val="28"/>
          <w:szCs w:val="28"/>
        </w:rPr>
        <w:t xml:space="preserve"> </w:t>
      </w:r>
      <w:r w:rsidR="00546176">
        <w:rPr>
          <w:rFonts w:ascii="Times New Roman" w:hAnsi="Times New Roman"/>
          <w:sz w:val="28"/>
          <w:szCs w:val="28"/>
        </w:rPr>
        <w:t>«Порядком разработки, реализации и оценки эффективности муниципальных программ муниципального образования «</w:t>
      </w:r>
      <w:proofErr w:type="spellStart"/>
      <w:r w:rsidR="00546176">
        <w:rPr>
          <w:rFonts w:ascii="Times New Roman" w:hAnsi="Times New Roman"/>
          <w:kern w:val="2"/>
          <w:sz w:val="28"/>
          <w:szCs w:val="28"/>
        </w:rPr>
        <w:t>Сергеевского</w:t>
      </w:r>
      <w:proofErr w:type="spellEnd"/>
      <w:r w:rsidR="00546176">
        <w:rPr>
          <w:rFonts w:ascii="Times New Roman" w:hAnsi="Times New Roman"/>
          <w:kern w:val="2"/>
          <w:sz w:val="28"/>
          <w:szCs w:val="28"/>
        </w:rPr>
        <w:t xml:space="preserve"> сельское поселение</w:t>
      </w:r>
      <w:r w:rsidR="00546176">
        <w:rPr>
          <w:rFonts w:ascii="Times New Roman" w:hAnsi="Times New Roman"/>
          <w:sz w:val="28"/>
          <w:szCs w:val="28"/>
        </w:rPr>
        <w:t>»»</w:t>
      </w:r>
      <w:r w:rsidR="00546176">
        <w:rPr>
          <w:rFonts w:ascii="Times New Roman" w:eastAsia="Calibri" w:hAnsi="Times New Roman" w:cs="Times New Roman"/>
          <w:sz w:val="28"/>
          <w:szCs w:val="28"/>
        </w:rPr>
        <w:t xml:space="preserve"> </w:t>
      </w:r>
      <w:r w:rsidR="00F618BA">
        <w:rPr>
          <w:rFonts w:ascii="Times New Roman" w:eastAsia="Calibri" w:hAnsi="Times New Roman" w:cs="Times New Roman"/>
          <w:sz w:val="28"/>
          <w:szCs w:val="28"/>
        </w:rPr>
        <w:t>Приложение 2</w:t>
      </w:r>
      <w:r w:rsidR="008D5067">
        <w:rPr>
          <w:rFonts w:ascii="Times New Roman" w:eastAsia="Calibri" w:hAnsi="Times New Roman" w:cs="Times New Roman"/>
          <w:sz w:val="28"/>
          <w:szCs w:val="28"/>
        </w:rPr>
        <w:t>,3</w:t>
      </w:r>
      <w:r w:rsidR="00311D3C">
        <w:rPr>
          <w:rFonts w:ascii="Times New Roman" w:eastAsia="Calibri" w:hAnsi="Times New Roman" w:cs="Times New Roman"/>
          <w:sz w:val="28"/>
          <w:szCs w:val="28"/>
        </w:rPr>
        <w:t xml:space="preserve"> </w:t>
      </w:r>
      <w:r w:rsidR="00311D3C" w:rsidRPr="00311D3C">
        <w:rPr>
          <w:rFonts w:ascii="Times New Roman" w:eastAsia="Calibri" w:hAnsi="Times New Roman" w:cs="Times New Roman"/>
          <w:sz w:val="28"/>
          <w:szCs w:val="28"/>
        </w:rPr>
        <w:t xml:space="preserve">к муниципальной программе «Реализация отдельных полномочий </w:t>
      </w:r>
      <w:proofErr w:type="spellStart"/>
      <w:r w:rsidR="00311D3C" w:rsidRPr="00311D3C">
        <w:rPr>
          <w:rFonts w:ascii="Times New Roman" w:eastAsia="Calibri" w:hAnsi="Times New Roman" w:cs="Times New Roman"/>
          <w:sz w:val="28"/>
          <w:szCs w:val="28"/>
        </w:rPr>
        <w:t>Сергеевского</w:t>
      </w:r>
      <w:proofErr w:type="spellEnd"/>
      <w:r w:rsidR="00311D3C" w:rsidRPr="00311D3C">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w:t>
      </w:r>
      <w:r w:rsidR="00675DF4">
        <w:rPr>
          <w:rFonts w:ascii="Times New Roman" w:eastAsia="Calibri" w:hAnsi="Times New Roman" w:cs="Times New Roman"/>
          <w:sz w:val="28"/>
          <w:szCs w:val="28"/>
        </w:rPr>
        <w:t>2025</w:t>
      </w:r>
      <w:r w:rsidR="00311D3C" w:rsidRPr="00311D3C">
        <w:rPr>
          <w:rFonts w:ascii="Times New Roman" w:eastAsia="Calibri" w:hAnsi="Times New Roman" w:cs="Times New Roman"/>
          <w:sz w:val="28"/>
          <w:szCs w:val="28"/>
        </w:rPr>
        <w:t xml:space="preserve"> - </w:t>
      </w:r>
      <w:r w:rsidR="00675DF4">
        <w:rPr>
          <w:rFonts w:ascii="Times New Roman" w:eastAsia="Calibri" w:hAnsi="Times New Roman" w:cs="Times New Roman"/>
          <w:sz w:val="28"/>
          <w:szCs w:val="28"/>
        </w:rPr>
        <w:t>2027</w:t>
      </w:r>
      <w:r w:rsidR="00311D3C" w:rsidRPr="00311D3C">
        <w:rPr>
          <w:rFonts w:ascii="Times New Roman" w:eastAsia="Calibri" w:hAnsi="Times New Roman" w:cs="Times New Roman"/>
          <w:sz w:val="28"/>
          <w:szCs w:val="28"/>
        </w:rPr>
        <w:t xml:space="preserve"> годы»</w:t>
      </w:r>
      <w:r w:rsidR="00311D3C">
        <w:rPr>
          <w:rFonts w:ascii="Times New Roman" w:eastAsia="Calibri" w:hAnsi="Times New Roman" w:cs="Times New Roman"/>
          <w:sz w:val="28"/>
          <w:szCs w:val="28"/>
        </w:rPr>
        <w:t>.</w:t>
      </w:r>
    </w:p>
    <w:p w14:paraId="374BE707" w14:textId="75EAB86E" w:rsidR="00F618BA" w:rsidRDefault="00F618BA" w:rsidP="00F618BA">
      <w:pPr>
        <w:spacing w:after="0" w:line="240" w:lineRule="auto"/>
        <w:ind w:firstLine="709"/>
        <w:jc w:val="both"/>
        <w:rPr>
          <w:rFonts w:ascii="Times New Roman" w:eastAsia="Calibri" w:hAnsi="Times New Roman" w:cs="Times New Roman"/>
          <w:sz w:val="28"/>
          <w:szCs w:val="28"/>
        </w:rPr>
      </w:pPr>
    </w:p>
    <w:bookmarkEnd w:id="78"/>
    <w:p w14:paraId="48B23957" w14:textId="784E8F4D" w:rsidR="00F618BA" w:rsidRDefault="00F618BA" w:rsidP="00F618BA">
      <w:pPr>
        <w:spacing w:after="0" w:line="240" w:lineRule="auto"/>
        <w:ind w:firstLine="709"/>
        <w:jc w:val="both"/>
        <w:rPr>
          <w:rFonts w:ascii="Times New Roman" w:eastAsia="Calibri" w:hAnsi="Times New Roman" w:cs="Times New Roman"/>
          <w:sz w:val="28"/>
          <w:szCs w:val="28"/>
        </w:rPr>
      </w:pPr>
    </w:p>
    <w:p w14:paraId="78DC6EDC" w14:textId="3B95F1B9" w:rsidR="00F618BA" w:rsidRDefault="00F618BA" w:rsidP="00F618BA">
      <w:pPr>
        <w:spacing w:after="0" w:line="240" w:lineRule="auto"/>
        <w:ind w:firstLine="709"/>
        <w:jc w:val="both"/>
        <w:rPr>
          <w:rFonts w:ascii="Times New Roman" w:eastAsia="Calibri" w:hAnsi="Times New Roman" w:cs="Times New Roman"/>
          <w:sz w:val="28"/>
          <w:szCs w:val="28"/>
        </w:rPr>
      </w:pPr>
    </w:p>
    <w:p w14:paraId="02670D2B" w14:textId="77777777" w:rsidR="00F618BA" w:rsidRPr="00F8751F" w:rsidRDefault="00F618BA" w:rsidP="00F618BA">
      <w:pPr>
        <w:spacing w:after="0" w:line="240" w:lineRule="auto"/>
        <w:ind w:firstLine="709"/>
        <w:jc w:val="both"/>
        <w:rPr>
          <w:rFonts w:ascii="Times New Roman" w:eastAsia="Calibri" w:hAnsi="Times New Roman" w:cs="Times New Roman"/>
          <w:sz w:val="28"/>
          <w:szCs w:val="28"/>
        </w:rPr>
      </w:pPr>
    </w:p>
    <w:p w14:paraId="03792130" w14:textId="77777777" w:rsidR="00FF0CFE" w:rsidRDefault="00E10889" w:rsidP="00FF0CFE">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П</w:t>
      </w:r>
      <w:r w:rsidR="00F8751F" w:rsidRPr="00F8751F">
        <w:rPr>
          <w:rFonts w:ascii="Times New Roman" w:eastAsia="Calibri" w:hAnsi="Times New Roman" w:cs="Times New Roman"/>
          <w:sz w:val="28"/>
          <w:szCs w:val="28"/>
        </w:rPr>
        <w:t>редседател</w:t>
      </w:r>
      <w:r>
        <w:rPr>
          <w:rFonts w:ascii="Times New Roman" w:eastAsia="Calibri" w:hAnsi="Times New Roman" w:cs="Times New Roman"/>
          <w:sz w:val="28"/>
          <w:szCs w:val="28"/>
        </w:rPr>
        <w:t>ь</w:t>
      </w:r>
      <w:r w:rsidR="00FF0CFE">
        <w:rPr>
          <w:rFonts w:ascii="Times New Roman" w:eastAsia="Calibri" w:hAnsi="Times New Roman" w:cs="Times New Roman"/>
          <w:sz w:val="28"/>
          <w:szCs w:val="28"/>
        </w:rPr>
        <w:t xml:space="preserve"> Контрольно-счётной палаты</w:t>
      </w:r>
    </w:p>
    <w:p w14:paraId="2FB83275" w14:textId="2C70C249" w:rsidR="00F8751F" w:rsidRPr="00F8751F" w:rsidRDefault="00FF0CFE" w:rsidP="00FF0CFE">
      <w:pPr>
        <w:spacing w:after="0" w:line="256" w:lineRule="auto"/>
        <w:rPr>
          <w:rFonts w:ascii="Calibri" w:eastAsia="Calibri" w:hAnsi="Calibri" w:cs="Times New Roman"/>
        </w:rPr>
      </w:pPr>
      <w:r>
        <w:rPr>
          <w:rFonts w:ascii="Times New Roman" w:eastAsia="Calibri" w:hAnsi="Times New Roman" w:cs="Times New Roman"/>
          <w:sz w:val="28"/>
          <w:szCs w:val="28"/>
        </w:rPr>
        <w:t>Дубровского района</w:t>
      </w:r>
      <w:r w:rsidR="00F8751F" w:rsidRPr="00F8751F">
        <w:rPr>
          <w:rFonts w:ascii="Times New Roman" w:eastAsia="Calibri" w:hAnsi="Times New Roman" w:cs="Times New Roman"/>
          <w:sz w:val="28"/>
          <w:szCs w:val="28"/>
        </w:rPr>
        <w:tab/>
      </w:r>
      <w:r w:rsidR="00F8751F" w:rsidRPr="00F8751F">
        <w:rPr>
          <w:rFonts w:ascii="Times New Roman" w:eastAsia="Calibri" w:hAnsi="Times New Roman" w:cs="Times New Roman"/>
          <w:sz w:val="28"/>
          <w:szCs w:val="28"/>
        </w:rPr>
        <w:tab/>
      </w:r>
      <w:r w:rsidR="00F8751F" w:rsidRPr="00F8751F">
        <w:rPr>
          <w:rFonts w:ascii="Times New Roman" w:eastAsia="Calibri" w:hAnsi="Times New Roman" w:cs="Times New Roman"/>
          <w:sz w:val="28"/>
          <w:szCs w:val="28"/>
        </w:rPr>
        <w:tab/>
      </w:r>
      <w:r w:rsidR="00F8751F" w:rsidRPr="00F8751F">
        <w:rPr>
          <w:rFonts w:ascii="Times New Roman" w:eastAsia="Calibri" w:hAnsi="Times New Roman" w:cs="Times New Roman"/>
          <w:sz w:val="28"/>
          <w:szCs w:val="28"/>
        </w:rPr>
        <w:tab/>
      </w:r>
      <w:r w:rsidR="00F8751F" w:rsidRPr="00F8751F">
        <w:rPr>
          <w:rFonts w:ascii="Times New Roman" w:eastAsia="Calibri" w:hAnsi="Times New Roman" w:cs="Times New Roman"/>
          <w:sz w:val="28"/>
          <w:szCs w:val="28"/>
        </w:rPr>
        <w:tab/>
      </w:r>
      <w:r w:rsidR="00F8751F" w:rsidRPr="00F8751F">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E10889">
        <w:rPr>
          <w:rFonts w:ascii="Times New Roman" w:eastAsia="Calibri" w:hAnsi="Times New Roman" w:cs="Times New Roman"/>
          <w:sz w:val="28"/>
          <w:szCs w:val="28"/>
        </w:rPr>
        <w:t xml:space="preserve">О.В. </w:t>
      </w:r>
      <w:proofErr w:type="spellStart"/>
      <w:r w:rsidR="00E10889">
        <w:rPr>
          <w:rFonts w:ascii="Times New Roman" w:eastAsia="Calibri" w:hAnsi="Times New Roman" w:cs="Times New Roman"/>
          <w:sz w:val="28"/>
          <w:szCs w:val="28"/>
        </w:rPr>
        <w:t>Ромакина</w:t>
      </w:r>
      <w:proofErr w:type="spellEnd"/>
    </w:p>
    <w:p w14:paraId="77A0AA54" w14:textId="77777777" w:rsidR="004469B8" w:rsidRDefault="004469B8" w:rsidP="00FF0CFE">
      <w:pPr>
        <w:spacing w:after="0"/>
      </w:pPr>
    </w:p>
    <w:sectPr w:rsidR="004469B8" w:rsidSect="00903EBE">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E6C95" w14:textId="77777777" w:rsidR="00EA4637" w:rsidRDefault="00EA4637" w:rsidP="00903EBE">
      <w:pPr>
        <w:spacing w:after="0" w:line="240" w:lineRule="auto"/>
      </w:pPr>
      <w:r>
        <w:separator/>
      </w:r>
    </w:p>
  </w:endnote>
  <w:endnote w:type="continuationSeparator" w:id="0">
    <w:p w14:paraId="53A34525" w14:textId="77777777" w:rsidR="00EA4637" w:rsidRDefault="00EA4637" w:rsidP="0090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778C3" w14:textId="77777777" w:rsidR="00EA4637" w:rsidRDefault="00EA4637" w:rsidP="00903EBE">
      <w:pPr>
        <w:spacing w:after="0" w:line="240" w:lineRule="auto"/>
      </w:pPr>
      <w:r>
        <w:separator/>
      </w:r>
    </w:p>
  </w:footnote>
  <w:footnote w:type="continuationSeparator" w:id="0">
    <w:p w14:paraId="5843FD0E" w14:textId="77777777" w:rsidR="00EA4637" w:rsidRDefault="00EA4637" w:rsidP="00903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7625447"/>
      <w:docPartObj>
        <w:docPartGallery w:val="Page Numbers (Top of Page)"/>
        <w:docPartUnique/>
      </w:docPartObj>
    </w:sdtPr>
    <w:sdtContent>
      <w:p w14:paraId="6B9C0536" w14:textId="7ADB18C2" w:rsidR="003D2FDD" w:rsidRDefault="003D2FDD">
        <w:pPr>
          <w:pStyle w:val="a5"/>
          <w:jc w:val="center"/>
        </w:pPr>
        <w:r>
          <w:fldChar w:fldCharType="begin"/>
        </w:r>
        <w:r>
          <w:instrText>PAGE   \* MERGEFORMAT</w:instrText>
        </w:r>
        <w:r>
          <w:fldChar w:fldCharType="separate"/>
        </w:r>
        <w:r>
          <w:t>2</w:t>
        </w:r>
        <w:r>
          <w:fldChar w:fldCharType="end"/>
        </w:r>
      </w:p>
    </w:sdtContent>
  </w:sdt>
  <w:p w14:paraId="6CAF5D97" w14:textId="77777777" w:rsidR="003D2FDD" w:rsidRDefault="003D2F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10C34"/>
    <w:multiLevelType w:val="hybridMultilevel"/>
    <w:tmpl w:val="6D2EF71E"/>
    <w:lvl w:ilvl="0" w:tplc="811EFFF2">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2D62EA"/>
    <w:multiLevelType w:val="hybridMultilevel"/>
    <w:tmpl w:val="CD385E04"/>
    <w:lvl w:ilvl="0" w:tplc="0419000F">
      <w:start w:val="1"/>
      <w:numFmt w:val="decimal"/>
      <w:lvlText w:val="%1."/>
      <w:lvlJc w:val="left"/>
      <w:pPr>
        <w:ind w:left="720" w:hanging="360"/>
      </w:pPr>
    </w:lvl>
    <w:lvl w:ilvl="1" w:tplc="0419000F">
      <w:start w:val="1"/>
      <w:numFmt w:val="decimal"/>
      <w:lvlText w:val="%2."/>
      <w:lvlJc w:val="left"/>
      <w:pPr>
        <w:ind w:left="2170"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01"/>
    <w:rsid w:val="00005A8B"/>
    <w:rsid w:val="00011B9B"/>
    <w:rsid w:val="00012D6F"/>
    <w:rsid w:val="00012F71"/>
    <w:rsid w:val="00020E39"/>
    <w:rsid w:val="00031E8D"/>
    <w:rsid w:val="00032C8C"/>
    <w:rsid w:val="0004434C"/>
    <w:rsid w:val="00061888"/>
    <w:rsid w:val="000868D6"/>
    <w:rsid w:val="00092451"/>
    <w:rsid w:val="000A1DC2"/>
    <w:rsid w:val="000C1310"/>
    <w:rsid w:val="000C3CB3"/>
    <w:rsid w:val="000F4786"/>
    <w:rsid w:val="00102206"/>
    <w:rsid w:val="00107E98"/>
    <w:rsid w:val="001323E7"/>
    <w:rsid w:val="001326F8"/>
    <w:rsid w:val="00141D02"/>
    <w:rsid w:val="001814D1"/>
    <w:rsid w:val="001862EF"/>
    <w:rsid w:val="001869E0"/>
    <w:rsid w:val="00187062"/>
    <w:rsid w:val="00194F0F"/>
    <w:rsid w:val="001A7092"/>
    <w:rsid w:val="001A7FBE"/>
    <w:rsid w:val="001B0BA5"/>
    <w:rsid w:val="001C7760"/>
    <w:rsid w:val="001C7801"/>
    <w:rsid w:val="001D0FB4"/>
    <w:rsid w:val="001F0A5D"/>
    <w:rsid w:val="0020229F"/>
    <w:rsid w:val="00202FF3"/>
    <w:rsid w:val="0021739C"/>
    <w:rsid w:val="00217E18"/>
    <w:rsid w:val="002270E4"/>
    <w:rsid w:val="0023502B"/>
    <w:rsid w:val="00241EBE"/>
    <w:rsid w:val="002502C2"/>
    <w:rsid w:val="0025460F"/>
    <w:rsid w:val="00260C48"/>
    <w:rsid w:val="00261F3C"/>
    <w:rsid w:val="002621D5"/>
    <w:rsid w:val="0026447A"/>
    <w:rsid w:val="00267283"/>
    <w:rsid w:val="00272AD8"/>
    <w:rsid w:val="002749EC"/>
    <w:rsid w:val="002847B2"/>
    <w:rsid w:val="0028614D"/>
    <w:rsid w:val="00294B50"/>
    <w:rsid w:val="002B0F6C"/>
    <w:rsid w:val="002C0AC2"/>
    <w:rsid w:val="002E2FDC"/>
    <w:rsid w:val="002E3DF4"/>
    <w:rsid w:val="00311D3C"/>
    <w:rsid w:val="003262C6"/>
    <w:rsid w:val="0032662B"/>
    <w:rsid w:val="00331498"/>
    <w:rsid w:val="003374F0"/>
    <w:rsid w:val="003418C9"/>
    <w:rsid w:val="00342601"/>
    <w:rsid w:val="003460E6"/>
    <w:rsid w:val="00353226"/>
    <w:rsid w:val="00383A86"/>
    <w:rsid w:val="003A7D4F"/>
    <w:rsid w:val="003B4E4D"/>
    <w:rsid w:val="003B668A"/>
    <w:rsid w:val="003B74AE"/>
    <w:rsid w:val="003C25BC"/>
    <w:rsid w:val="003D14BF"/>
    <w:rsid w:val="003D2FDD"/>
    <w:rsid w:val="003D6726"/>
    <w:rsid w:val="003E0C30"/>
    <w:rsid w:val="003E5A6E"/>
    <w:rsid w:val="003F2460"/>
    <w:rsid w:val="003F287C"/>
    <w:rsid w:val="00400AD3"/>
    <w:rsid w:val="00401A72"/>
    <w:rsid w:val="0040205E"/>
    <w:rsid w:val="00407EAC"/>
    <w:rsid w:val="004142E0"/>
    <w:rsid w:val="004160E8"/>
    <w:rsid w:val="00416A86"/>
    <w:rsid w:val="00425E78"/>
    <w:rsid w:val="00431EC9"/>
    <w:rsid w:val="00434D68"/>
    <w:rsid w:val="004365AC"/>
    <w:rsid w:val="00445092"/>
    <w:rsid w:val="004469B8"/>
    <w:rsid w:val="004509A2"/>
    <w:rsid w:val="00455F54"/>
    <w:rsid w:val="004623DB"/>
    <w:rsid w:val="00470665"/>
    <w:rsid w:val="00474D5F"/>
    <w:rsid w:val="004778D6"/>
    <w:rsid w:val="00491BA8"/>
    <w:rsid w:val="004C5467"/>
    <w:rsid w:val="004D4931"/>
    <w:rsid w:val="004D4964"/>
    <w:rsid w:val="004E32CD"/>
    <w:rsid w:val="004E64AD"/>
    <w:rsid w:val="004F35F1"/>
    <w:rsid w:val="004F61A5"/>
    <w:rsid w:val="00504600"/>
    <w:rsid w:val="00515137"/>
    <w:rsid w:val="00515880"/>
    <w:rsid w:val="005202B3"/>
    <w:rsid w:val="00546176"/>
    <w:rsid w:val="00556E61"/>
    <w:rsid w:val="00574072"/>
    <w:rsid w:val="00577255"/>
    <w:rsid w:val="005773DB"/>
    <w:rsid w:val="00582E35"/>
    <w:rsid w:val="00587A71"/>
    <w:rsid w:val="00593FBF"/>
    <w:rsid w:val="005971AA"/>
    <w:rsid w:val="005A4345"/>
    <w:rsid w:val="005A7CFE"/>
    <w:rsid w:val="005B0296"/>
    <w:rsid w:val="005B1ABB"/>
    <w:rsid w:val="005B5E31"/>
    <w:rsid w:val="005B629E"/>
    <w:rsid w:val="005C0F6D"/>
    <w:rsid w:val="005C3371"/>
    <w:rsid w:val="005C67E5"/>
    <w:rsid w:val="005D3F3D"/>
    <w:rsid w:val="005E18ED"/>
    <w:rsid w:val="005E2428"/>
    <w:rsid w:val="005F11F4"/>
    <w:rsid w:val="005F64C0"/>
    <w:rsid w:val="00606227"/>
    <w:rsid w:val="00615EAE"/>
    <w:rsid w:val="00616D65"/>
    <w:rsid w:val="006215D1"/>
    <w:rsid w:val="00640CB4"/>
    <w:rsid w:val="0064115B"/>
    <w:rsid w:val="00641619"/>
    <w:rsid w:val="00650831"/>
    <w:rsid w:val="0065528E"/>
    <w:rsid w:val="00655EEF"/>
    <w:rsid w:val="00656772"/>
    <w:rsid w:val="006623D9"/>
    <w:rsid w:val="006709AB"/>
    <w:rsid w:val="00670A70"/>
    <w:rsid w:val="00673067"/>
    <w:rsid w:val="00675DF4"/>
    <w:rsid w:val="00686AF9"/>
    <w:rsid w:val="0069145D"/>
    <w:rsid w:val="00696951"/>
    <w:rsid w:val="0069726D"/>
    <w:rsid w:val="006A003C"/>
    <w:rsid w:val="006B1C90"/>
    <w:rsid w:val="006B2D7E"/>
    <w:rsid w:val="006C5CD4"/>
    <w:rsid w:val="006D489D"/>
    <w:rsid w:val="006D57D0"/>
    <w:rsid w:val="006E122B"/>
    <w:rsid w:val="0070719F"/>
    <w:rsid w:val="00711687"/>
    <w:rsid w:val="00714517"/>
    <w:rsid w:val="007146B7"/>
    <w:rsid w:val="00717986"/>
    <w:rsid w:val="007333DE"/>
    <w:rsid w:val="007408C9"/>
    <w:rsid w:val="00752A5C"/>
    <w:rsid w:val="00754B9E"/>
    <w:rsid w:val="00763376"/>
    <w:rsid w:val="007800CA"/>
    <w:rsid w:val="00782428"/>
    <w:rsid w:val="00783CD9"/>
    <w:rsid w:val="00785DC3"/>
    <w:rsid w:val="007934F3"/>
    <w:rsid w:val="007B206B"/>
    <w:rsid w:val="007C149C"/>
    <w:rsid w:val="007C6605"/>
    <w:rsid w:val="007E0A2F"/>
    <w:rsid w:val="007E625B"/>
    <w:rsid w:val="007F1E1D"/>
    <w:rsid w:val="007F3E57"/>
    <w:rsid w:val="008079F2"/>
    <w:rsid w:val="00820209"/>
    <w:rsid w:val="00821507"/>
    <w:rsid w:val="00824BEA"/>
    <w:rsid w:val="00825162"/>
    <w:rsid w:val="00827D37"/>
    <w:rsid w:val="00834D5F"/>
    <w:rsid w:val="00836B5F"/>
    <w:rsid w:val="008424B0"/>
    <w:rsid w:val="00851299"/>
    <w:rsid w:val="00861180"/>
    <w:rsid w:val="00861FFB"/>
    <w:rsid w:val="00866FD9"/>
    <w:rsid w:val="00874F60"/>
    <w:rsid w:val="008801A9"/>
    <w:rsid w:val="00885C9C"/>
    <w:rsid w:val="00886409"/>
    <w:rsid w:val="008A6A24"/>
    <w:rsid w:val="008B2441"/>
    <w:rsid w:val="008B2B70"/>
    <w:rsid w:val="008B7B11"/>
    <w:rsid w:val="008C26C0"/>
    <w:rsid w:val="008C69CC"/>
    <w:rsid w:val="008C746E"/>
    <w:rsid w:val="008D5067"/>
    <w:rsid w:val="00903EBE"/>
    <w:rsid w:val="009243F2"/>
    <w:rsid w:val="009255EC"/>
    <w:rsid w:val="00931996"/>
    <w:rsid w:val="00940EBA"/>
    <w:rsid w:val="0094243C"/>
    <w:rsid w:val="00970FEC"/>
    <w:rsid w:val="00972B3E"/>
    <w:rsid w:val="00973B60"/>
    <w:rsid w:val="009761A7"/>
    <w:rsid w:val="0097764C"/>
    <w:rsid w:val="009806F8"/>
    <w:rsid w:val="00992DD5"/>
    <w:rsid w:val="00996989"/>
    <w:rsid w:val="00996B61"/>
    <w:rsid w:val="009A4269"/>
    <w:rsid w:val="009A4731"/>
    <w:rsid w:val="009A5A11"/>
    <w:rsid w:val="009B7498"/>
    <w:rsid w:val="009C40C0"/>
    <w:rsid w:val="009C481D"/>
    <w:rsid w:val="009E2C64"/>
    <w:rsid w:val="009F5D8A"/>
    <w:rsid w:val="009F6B40"/>
    <w:rsid w:val="00A067AE"/>
    <w:rsid w:val="00A14355"/>
    <w:rsid w:val="00A2223A"/>
    <w:rsid w:val="00A31644"/>
    <w:rsid w:val="00A504BB"/>
    <w:rsid w:val="00A5755C"/>
    <w:rsid w:val="00A72BB7"/>
    <w:rsid w:val="00A74F43"/>
    <w:rsid w:val="00A84A22"/>
    <w:rsid w:val="00A87C26"/>
    <w:rsid w:val="00A96136"/>
    <w:rsid w:val="00AA1833"/>
    <w:rsid w:val="00AA3A15"/>
    <w:rsid w:val="00AA40E5"/>
    <w:rsid w:val="00AC167B"/>
    <w:rsid w:val="00AD0A72"/>
    <w:rsid w:val="00AE6726"/>
    <w:rsid w:val="00AF123F"/>
    <w:rsid w:val="00AF693F"/>
    <w:rsid w:val="00B054F3"/>
    <w:rsid w:val="00B12A5A"/>
    <w:rsid w:val="00B1447D"/>
    <w:rsid w:val="00B17E49"/>
    <w:rsid w:val="00B201E8"/>
    <w:rsid w:val="00B21ABA"/>
    <w:rsid w:val="00B22101"/>
    <w:rsid w:val="00B34035"/>
    <w:rsid w:val="00B404ED"/>
    <w:rsid w:val="00B50270"/>
    <w:rsid w:val="00B50A57"/>
    <w:rsid w:val="00B53273"/>
    <w:rsid w:val="00B60237"/>
    <w:rsid w:val="00B634EF"/>
    <w:rsid w:val="00B66D37"/>
    <w:rsid w:val="00B66EC8"/>
    <w:rsid w:val="00B725AE"/>
    <w:rsid w:val="00B77ED7"/>
    <w:rsid w:val="00B94CD5"/>
    <w:rsid w:val="00B97DC1"/>
    <w:rsid w:val="00BA0C61"/>
    <w:rsid w:val="00BB20B5"/>
    <w:rsid w:val="00BB484F"/>
    <w:rsid w:val="00BE2340"/>
    <w:rsid w:val="00BE5175"/>
    <w:rsid w:val="00BE7ABA"/>
    <w:rsid w:val="00BF53BB"/>
    <w:rsid w:val="00C0195A"/>
    <w:rsid w:val="00C1025E"/>
    <w:rsid w:val="00C1320E"/>
    <w:rsid w:val="00C13CFB"/>
    <w:rsid w:val="00C23D0C"/>
    <w:rsid w:val="00C36095"/>
    <w:rsid w:val="00C40A06"/>
    <w:rsid w:val="00C4552B"/>
    <w:rsid w:val="00C455FB"/>
    <w:rsid w:val="00C531C6"/>
    <w:rsid w:val="00C704D0"/>
    <w:rsid w:val="00C72244"/>
    <w:rsid w:val="00C73204"/>
    <w:rsid w:val="00C80AD0"/>
    <w:rsid w:val="00C97785"/>
    <w:rsid w:val="00CA6807"/>
    <w:rsid w:val="00CB0B36"/>
    <w:rsid w:val="00CB5AE8"/>
    <w:rsid w:val="00CB6DAE"/>
    <w:rsid w:val="00CC07EB"/>
    <w:rsid w:val="00CC343D"/>
    <w:rsid w:val="00CC3C49"/>
    <w:rsid w:val="00CC7A20"/>
    <w:rsid w:val="00CE52BC"/>
    <w:rsid w:val="00CF0EA2"/>
    <w:rsid w:val="00D07CC0"/>
    <w:rsid w:val="00D107A1"/>
    <w:rsid w:val="00D11BD6"/>
    <w:rsid w:val="00D26866"/>
    <w:rsid w:val="00D308C4"/>
    <w:rsid w:val="00D31D38"/>
    <w:rsid w:val="00D34165"/>
    <w:rsid w:val="00D34804"/>
    <w:rsid w:val="00D4249A"/>
    <w:rsid w:val="00D52158"/>
    <w:rsid w:val="00D63810"/>
    <w:rsid w:val="00D663EE"/>
    <w:rsid w:val="00D711C8"/>
    <w:rsid w:val="00D71296"/>
    <w:rsid w:val="00D77DD1"/>
    <w:rsid w:val="00D8111E"/>
    <w:rsid w:val="00D91F82"/>
    <w:rsid w:val="00DB10A1"/>
    <w:rsid w:val="00DD11CE"/>
    <w:rsid w:val="00DE2EA8"/>
    <w:rsid w:val="00DE4278"/>
    <w:rsid w:val="00DF507A"/>
    <w:rsid w:val="00E03744"/>
    <w:rsid w:val="00E05339"/>
    <w:rsid w:val="00E10889"/>
    <w:rsid w:val="00E31138"/>
    <w:rsid w:val="00E40679"/>
    <w:rsid w:val="00E41555"/>
    <w:rsid w:val="00E44638"/>
    <w:rsid w:val="00E44C20"/>
    <w:rsid w:val="00E739A6"/>
    <w:rsid w:val="00E77071"/>
    <w:rsid w:val="00EA36B0"/>
    <w:rsid w:val="00EA4637"/>
    <w:rsid w:val="00EA6ED1"/>
    <w:rsid w:val="00EB06C3"/>
    <w:rsid w:val="00EB1BF8"/>
    <w:rsid w:val="00EB2426"/>
    <w:rsid w:val="00EB2B9D"/>
    <w:rsid w:val="00EB6267"/>
    <w:rsid w:val="00ED1BD1"/>
    <w:rsid w:val="00EE7B70"/>
    <w:rsid w:val="00EF3346"/>
    <w:rsid w:val="00EF3A91"/>
    <w:rsid w:val="00EF3E45"/>
    <w:rsid w:val="00F00E57"/>
    <w:rsid w:val="00F04B1C"/>
    <w:rsid w:val="00F05345"/>
    <w:rsid w:val="00F26D7B"/>
    <w:rsid w:val="00F270BC"/>
    <w:rsid w:val="00F33748"/>
    <w:rsid w:val="00F36011"/>
    <w:rsid w:val="00F414A3"/>
    <w:rsid w:val="00F424E4"/>
    <w:rsid w:val="00F45683"/>
    <w:rsid w:val="00F54508"/>
    <w:rsid w:val="00F618BA"/>
    <w:rsid w:val="00F6360D"/>
    <w:rsid w:val="00F66FA0"/>
    <w:rsid w:val="00F8751F"/>
    <w:rsid w:val="00F87C49"/>
    <w:rsid w:val="00F9331C"/>
    <w:rsid w:val="00F95211"/>
    <w:rsid w:val="00FA12A1"/>
    <w:rsid w:val="00FA5008"/>
    <w:rsid w:val="00FD6396"/>
    <w:rsid w:val="00FE4305"/>
    <w:rsid w:val="00FE4D0B"/>
    <w:rsid w:val="00FE69B5"/>
    <w:rsid w:val="00FF0CFE"/>
    <w:rsid w:val="00FF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09550"/>
  <w15:chartTrackingRefBased/>
  <w15:docId w15:val="{3D3BB194-83C2-4F4D-A7B8-2E6D981B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751F"/>
  </w:style>
  <w:style w:type="character" w:styleId="a3">
    <w:name w:val="Hyperlink"/>
    <w:basedOn w:val="a0"/>
    <w:uiPriority w:val="99"/>
    <w:semiHidden/>
    <w:unhideWhenUsed/>
    <w:rsid w:val="00F8751F"/>
    <w:rPr>
      <w:color w:val="0000FF"/>
      <w:u w:val="single"/>
    </w:rPr>
  </w:style>
  <w:style w:type="character" w:styleId="a4">
    <w:name w:val="FollowedHyperlink"/>
    <w:basedOn w:val="a0"/>
    <w:uiPriority w:val="99"/>
    <w:semiHidden/>
    <w:unhideWhenUsed/>
    <w:rsid w:val="00F8751F"/>
    <w:rPr>
      <w:color w:val="954F72" w:themeColor="followedHyperlink"/>
      <w:u w:val="single"/>
    </w:rPr>
  </w:style>
  <w:style w:type="paragraph" w:customStyle="1" w:styleId="msonormal0">
    <w:name w:val="msonormal"/>
    <w:basedOn w:val="a"/>
    <w:rsid w:val="00F87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8751F"/>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F8751F"/>
    <w:rPr>
      <w:rFonts w:ascii="Calibri" w:eastAsia="Calibri" w:hAnsi="Calibri" w:cs="Times New Roman"/>
    </w:rPr>
  </w:style>
  <w:style w:type="paragraph" w:styleId="a7">
    <w:name w:val="footer"/>
    <w:basedOn w:val="a"/>
    <w:link w:val="a8"/>
    <w:uiPriority w:val="99"/>
    <w:unhideWhenUsed/>
    <w:rsid w:val="00F8751F"/>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F8751F"/>
    <w:rPr>
      <w:rFonts w:ascii="Calibri" w:eastAsia="Calibri" w:hAnsi="Calibri" w:cs="Times New Roman"/>
    </w:rPr>
  </w:style>
  <w:style w:type="paragraph" w:styleId="a9">
    <w:name w:val="Body Text Indent"/>
    <w:basedOn w:val="a"/>
    <w:link w:val="aa"/>
    <w:semiHidden/>
    <w:unhideWhenUsed/>
    <w:rsid w:val="00F8751F"/>
    <w:pPr>
      <w:spacing w:after="120" w:line="256" w:lineRule="auto"/>
      <w:ind w:left="283"/>
    </w:pPr>
    <w:rPr>
      <w:rFonts w:ascii="Calibri" w:eastAsia="Calibri" w:hAnsi="Calibri" w:cs="Times New Roman"/>
      <w:sz w:val="28"/>
      <w:szCs w:val="24"/>
    </w:rPr>
  </w:style>
  <w:style w:type="character" w:customStyle="1" w:styleId="aa">
    <w:name w:val="Основной текст с отступом Знак"/>
    <w:basedOn w:val="a0"/>
    <w:link w:val="a9"/>
    <w:semiHidden/>
    <w:rsid w:val="00F8751F"/>
    <w:rPr>
      <w:rFonts w:ascii="Calibri" w:eastAsia="Calibri" w:hAnsi="Calibri" w:cs="Times New Roman"/>
      <w:sz w:val="28"/>
      <w:szCs w:val="24"/>
    </w:rPr>
  </w:style>
  <w:style w:type="paragraph" w:styleId="2">
    <w:name w:val="Body Text 2"/>
    <w:basedOn w:val="a"/>
    <w:link w:val="20"/>
    <w:semiHidden/>
    <w:unhideWhenUsed/>
    <w:rsid w:val="00F8751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F8751F"/>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F8751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F8751F"/>
    <w:rPr>
      <w:rFonts w:ascii="Times New Roman" w:eastAsia="Times New Roman" w:hAnsi="Times New Roman" w:cs="Times New Roman"/>
      <w:sz w:val="24"/>
      <w:szCs w:val="24"/>
      <w:lang w:eastAsia="ru-RU"/>
    </w:rPr>
  </w:style>
  <w:style w:type="paragraph" w:styleId="ab">
    <w:name w:val="No Spacing"/>
    <w:uiPriority w:val="1"/>
    <w:qFormat/>
    <w:rsid w:val="00F8751F"/>
    <w:pPr>
      <w:suppressAutoHyphens/>
      <w:spacing w:after="0" w:line="240" w:lineRule="auto"/>
    </w:pPr>
    <w:rPr>
      <w:rFonts w:ascii="Times New Roman" w:eastAsia="Times New Roman" w:hAnsi="Times New Roman" w:cs="Times New Roman"/>
      <w:sz w:val="28"/>
      <w:szCs w:val="24"/>
      <w:lang w:eastAsia="ar-SA"/>
    </w:rPr>
  </w:style>
  <w:style w:type="paragraph" w:styleId="ac">
    <w:name w:val="List Paragraph"/>
    <w:basedOn w:val="a"/>
    <w:uiPriority w:val="34"/>
    <w:qFormat/>
    <w:rsid w:val="00F8751F"/>
    <w:pPr>
      <w:spacing w:after="200" w:line="276" w:lineRule="auto"/>
      <w:ind w:left="720"/>
      <w:contextualSpacing/>
    </w:pPr>
    <w:rPr>
      <w:rFonts w:ascii="Calibri" w:eastAsia="Calibri" w:hAnsi="Calibri" w:cs="Times New Roman"/>
    </w:rPr>
  </w:style>
  <w:style w:type="paragraph" w:customStyle="1" w:styleId="23">
    <w:name w:val="Основной текст без отступа Знак2"/>
    <w:basedOn w:val="a"/>
    <w:next w:val="a9"/>
    <w:semiHidden/>
    <w:rsid w:val="00F8751F"/>
    <w:pPr>
      <w:spacing w:after="0" w:line="240" w:lineRule="auto"/>
      <w:ind w:left="4500"/>
    </w:pPr>
    <w:rPr>
      <w:rFonts w:ascii="Calibri" w:eastAsia="Calibri" w:hAnsi="Calibri" w:cs="Times New Roman"/>
      <w:sz w:val="28"/>
      <w:szCs w:val="24"/>
    </w:rPr>
  </w:style>
  <w:style w:type="paragraph" w:customStyle="1" w:styleId="aj">
    <w:name w:val="_aj"/>
    <w:basedOn w:val="a"/>
    <w:rsid w:val="00F87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F87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F8751F"/>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F87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Просмотренная гиперссылка1"/>
    <w:basedOn w:val="a0"/>
    <w:uiPriority w:val="99"/>
    <w:semiHidden/>
    <w:rsid w:val="00F8751F"/>
    <w:rPr>
      <w:color w:val="800080"/>
      <w:u w:val="single"/>
    </w:rPr>
  </w:style>
  <w:style w:type="character" w:customStyle="1" w:styleId="11">
    <w:name w:val="Основной текст с отступом Знак1"/>
    <w:aliases w:val="Нумерованный список !! Знак1,Надин стиль Знак1,Основной текст 1 Знак1,Основной текст без отступа Знак Знак1"/>
    <w:basedOn w:val="a0"/>
    <w:uiPriority w:val="99"/>
    <w:semiHidden/>
    <w:rsid w:val="00F8751F"/>
    <w:rPr>
      <w:rFonts w:ascii="Calibri" w:eastAsia="Calibri" w:hAnsi="Calibri" w:cs="Times New Roman" w:hint="default"/>
    </w:rPr>
  </w:style>
  <w:style w:type="character" w:customStyle="1" w:styleId="apple-converted-space">
    <w:name w:val="apple-converted-space"/>
    <w:basedOn w:val="a0"/>
    <w:rsid w:val="00F8751F"/>
  </w:style>
  <w:style w:type="character" w:customStyle="1" w:styleId="24">
    <w:name w:val="Основной текст с отступом Знак2"/>
    <w:basedOn w:val="a0"/>
    <w:uiPriority w:val="99"/>
    <w:semiHidden/>
    <w:rsid w:val="00F8751F"/>
  </w:style>
  <w:style w:type="table" w:styleId="ad">
    <w:name w:val="Table Grid"/>
    <w:basedOn w:val="a1"/>
    <w:uiPriority w:val="59"/>
    <w:rsid w:val="00F875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F875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sid w:val="00F8751F"/>
    <w:rPr>
      <w:i/>
      <w:iCs/>
    </w:rPr>
  </w:style>
  <w:style w:type="paragraph" w:customStyle="1" w:styleId="af">
    <w:name w:val="Знак Знак Знак Знак Знак Знак Знак Знак Знак"/>
    <w:basedOn w:val="a"/>
    <w:rsid w:val="00B50A57"/>
    <w:pPr>
      <w:spacing w:after="0" w:line="240" w:lineRule="auto"/>
    </w:pPr>
    <w:rPr>
      <w:rFonts w:ascii="Verdana" w:eastAsia="Times New Roman" w:hAnsi="Verdana" w:cs="Verdana"/>
      <w:sz w:val="20"/>
      <w:szCs w:val="20"/>
      <w:lang w:val="en-US"/>
    </w:rPr>
  </w:style>
  <w:style w:type="paragraph" w:customStyle="1" w:styleId="af0">
    <w:name w:val="Знак Знак Знак Знак Знак Знак Знак Знак Знак"/>
    <w:basedOn w:val="a"/>
    <w:rsid w:val="00DE4278"/>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865409">
      <w:bodyDiv w:val="1"/>
      <w:marLeft w:val="0"/>
      <w:marRight w:val="0"/>
      <w:marTop w:val="0"/>
      <w:marBottom w:val="0"/>
      <w:divBdr>
        <w:top w:val="none" w:sz="0" w:space="0" w:color="auto"/>
        <w:left w:val="none" w:sz="0" w:space="0" w:color="auto"/>
        <w:bottom w:val="none" w:sz="0" w:space="0" w:color="auto"/>
        <w:right w:val="none" w:sz="0" w:space="0" w:color="auto"/>
      </w:divBdr>
    </w:div>
    <w:div w:id="11005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827A-C0EC-465F-93F2-0CA543AE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20</Pages>
  <Words>7006</Words>
  <Characters>39935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305</cp:revision>
  <cp:lastPrinted>2023-11-27T11:29:00Z</cp:lastPrinted>
  <dcterms:created xsi:type="dcterms:W3CDTF">2021-11-25T08:01:00Z</dcterms:created>
  <dcterms:modified xsi:type="dcterms:W3CDTF">2024-12-05T06:48:00Z</dcterms:modified>
</cp:coreProperties>
</file>