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4EF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  <w:r w:rsidRPr="007E2D8C">
        <w:rPr>
          <w:sz w:val="24"/>
          <w:szCs w:val="24"/>
        </w:rPr>
        <w:object w:dxaOrig="1140" w:dyaOrig="1305" w14:anchorId="28E8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800704646" r:id="rId9">
            <o:FieldCodes>\s</o:FieldCodes>
          </o:OLEObject>
        </w:object>
      </w:r>
    </w:p>
    <w:p w14:paraId="26DD1227" w14:textId="77777777" w:rsidR="000B5BD6" w:rsidRDefault="000B5BD6" w:rsidP="000B5BD6">
      <w:pPr>
        <w:ind w:firstLine="567"/>
        <w:jc w:val="center"/>
        <w:rPr>
          <w:sz w:val="24"/>
          <w:szCs w:val="24"/>
        </w:rPr>
      </w:pPr>
    </w:p>
    <w:p w14:paraId="0A0E3365" w14:textId="77777777" w:rsidR="000B5BD6" w:rsidRDefault="000B5BD6" w:rsidP="000B5BD6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5DD65945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032B930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9B3F052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47175AE6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607039E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3622AAFA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B0605D8" w14:textId="77777777" w:rsidR="000B5BD6" w:rsidRDefault="000B5BD6" w:rsidP="000B5BD6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11B252E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696E3D56" w14:textId="77777777" w:rsidR="000B5BD6" w:rsidRDefault="000B5BD6" w:rsidP="000B5BD6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14:paraId="4533EE19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End w:id="0"/>
    </w:p>
    <w:p w14:paraId="74421776" w14:textId="77777777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>
        <w:rPr>
          <w:b/>
          <w:sz w:val="48"/>
          <w:szCs w:val="48"/>
          <w:lang w:eastAsia="ru-RU"/>
        </w:rPr>
        <w:t>о работе Контрольно-счетной палаты</w:t>
      </w:r>
      <w:bookmarkEnd w:id="1"/>
    </w:p>
    <w:p w14:paraId="268AF6AA" w14:textId="7F2947D4" w:rsidR="000B5BD6" w:rsidRDefault="000B5BD6" w:rsidP="000B5BD6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r>
        <w:rPr>
          <w:b/>
          <w:sz w:val="48"/>
          <w:szCs w:val="48"/>
          <w:lang w:eastAsia="ru-RU"/>
        </w:rPr>
        <w:t>Дубровского района в 20</w:t>
      </w:r>
      <w:r w:rsidR="006E480E">
        <w:rPr>
          <w:b/>
          <w:sz w:val="48"/>
          <w:szCs w:val="48"/>
          <w:lang w:eastAsia="ru-RU"/>
        </w:rPr>
        <w:t>2</w:t>
      </w:r>
      <w:r w:rsidR="00A612A3">
        <w:rPr>
          <w:b/>
          <w:sz w:val="48"/>
          <w:szCs w:val="48"/>
          <w:lang w:eastAsia="ru-RU"/>
        </w:rPr>
        <w:t>4</w:t>
      </w:r>
      <w:r w:rsidR="001D599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>году</w:t>
      </w:r>
      <w:bookmarkEnd w:id="2"/>
    </w:p>
    <w:p w14:paraId="3C25A7B5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B9F9D54" w14:textId="77777777" w:rsidR="000B5BD6" w:rsidRDefault="000B5BD6" w:rsidP="000B5BD6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5635970" w14:textId="7CDB7E74" w:rsidR="000B5BD6" w:rsidRPr="00F02CEE" w:rsidRDefault="000B5BD6" w:rsidP="000B5BD6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 xml:space="preserve">(утвержден приказом председателя Контрольно-счетной палаты </w:t>
      </w:r>
      <w:r>
        <w:rPr>
          <w:lang w:eastAsia="ru-RU"/>
        </w:rPr>
        <w:br/>
        <w:t xml:space="preserve">Дубровского района </w:t>
      </w:r>
      <w:r w:rsidRPr="009E4701">
        <w:rPr>
          <w:lang w:eastAsia="ru-RU"/>
        </w:rPr>
        <w:t xml:space="preserve">от </w:t>
      </w:r>
      <w:r w:rsidR="007B223B" w:rsidRPr="00F02CEE">
        <w:rPr>
          <w:lang w:eastAsia="ru-RU"/>
        </w:rPr>
        <w:t>1</w:t>
      </w:r>
      <w:r w:rsidR="000E734D">
        <w:rPr>
          <w:lang w:eastAsia="ru-RU"/>
        </w:rPr>
        <w:t>0</w:t>
      </w:r>
      <w:r w:rsidR="004531E3" w:rsidRPr="00F02CEE">
        <w:rPr>
          <w:lang w:eastAsia="ru-RU"/>
        </w:rPr>
        <w:t xml:space="preserve"> февраля</w:t>
      </w:r>
      <w:r w:rsidRPr="00F02CEE">
        <w:rPr>
          <w:lang w:eastAsia="ru-RU"/>
        </w:rPr>
        <w:t xml:space="preserve"> 20</w:t>
      </w:r>
      <w:r w:rsidR="00403290" w:rsidRPr="00F02CEE">
        <w:rPr>
          <w:lang w:eastAsia="ru-RU"/>
        </w:rPr>
        <w:t>2</w:t>
      </w:r>
      <w:r w:rsidR="00F02CEE" w:rsidRPr="00F02CEE">
        <w:rPr>
          <w:lang w:eastAsia="ru-RU"/>
        </w:rPr>
        <w:t>5</w:t>
      </w:r>
      <w:r w:rsidRPr="00F02CEE">
        <w:rPr>
          <w:lang w:eastAsia="ru-RU"/>
        </w:rPr>
        <w:t xml:space="preserve"> года №</w:t>
      </w:r>
      <w:bookmarkStart w:id="4" w:name="_Toc442273402"/>
      <w:bookmarkEnd w:id="3"/>
      <w:r w:rsidRPr="00F02CEE">
        <w:rPr>
          <w:lang w:eastAsia="ru-RU"/>
        </w:rPr>
        <w:t xml:space="preserve"> </w:t>
      </w:r>
      <w:r w:rsidR="00F02CEE" w:rsidRPr="00F02CEE">
        <w:rPr>
          <w:lang w:eastAsia="ru-RU"/>
        </w:rPr>
        <w:t>3</w:t>
      </w:r>
      <w:r w:rsidRPr="00F02CEE">
        <w:rPr>
          <w:lang w:eastAsia="ru-RU"/>
        </w:rPr>
        <w:t>)</w:t>
      </w:r>
      <w:bookmarkEnd w:id="4"/>
    </w:p>
    <w:p w14:paraId="4F6AE0D3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14:paraId="523FCEE6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74F13BFF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5979BCC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0440CC3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E5F03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43CDF8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E57C8F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38C632F4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269D9887" w14:textId="77777777" w:rsidR="000B5BD6" w:rsidRDefault="000B5BD6" w:rsidP="000B5BD6">
      <w:pPr>
        <w:rPr>
          <w:rFonts w:eastAsia="Times New Roman"/>
          <w:sz w:val="24"/>
          <w:szCs w:val="24"/>
          <w:lang w:eastAsia="ru-RU"/>
        </w:rPr>
      </w:pPr>
    </w:p>
    <w:p w14:paraId="06F13D60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6FCC468B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0ABB24F5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8857231" w14:textId="77777777" w:rsidR="000B5BD6" w:rsidRDefault="000B5BD6" w:rsidP="000B5BD6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14:paraId="427A9B91" w14:textId="71E63029" w:rsidR="000B5BD6" w:rsidRDefault="00BA7B77" w:rsidP="000B5BD6">
      <w:pPr>
        <w:ind w:firstLine="0"/>
        <w:jc w:val="center"/>
        <w:rPr>
          <w:b/>
          <w:szCs w:val="28"/>
          <w:lang w:eastAsia="ru-RU"/>
        </w:rPr>
      </w:pPr>
      <w:proofErr w:type="spellStart"/>
      <w:r>
        <w:rPr>
          <w:b/>
          <w:szCs w:val="28"/>
          <w:lang w:eastAsia="ru-RU"/>
        </w:rPr>
        <w:t>р</w:t>
      </w:r>
      <w:r w:rsidR="000B5BD6">
        <w:rPr>
          <w:b/>
          <w:szCs w:val="28"/>
          <w:lang w:eastAsia="ru-RU"/>
        </w:rPr>
        <w:t>п</w:t>
      </w:r>
      <w:proofErr w:type="spellEnd"/>
      <w:r>
        <w:rPr>
          <w:b/>
          <w:szCs w:val="28"/>
          <w:lang w:eastAsia="ru-RU"/>
        </w:rPr>
        <w:t>.</w:t>
      </w:r>
      <w:r w:rsidR="000B5BD6">
        <w:rPr>
          <w:b/>
          <w:szCs w:val="28"/>
          <w:lang w:eastAsia="ru-RU"/>
        </w:rPr>
        <w:t xml:space="preserve"> Дубровка</w:t>
      </w:r>
    </w:p>
    <w:p w14:paraId="74AED460" w14:textId="77777777" w:rsidR="000B5BD6" w:rsidRDefault="000B5BD6" w:rsidP="000B5BD6">
      <w:pPr>
        <w:ind w:right="-286"/>
        <w:jc w:val="both"/>
        <w:rPr>
          <w:szCs w:val="28"/>
        </w:rPr>
      </w:pPr>
    </w:p>
    <w:p w14:paraId="72166ABF" w14:textId="77777777" w:rsidR="000B5BD6" w:rsidRDefault="000B5BD6" w:rsidP="000B5BD6">
      <w:pPr>
        <w:keepNext/>
        <w:keepLines/>
        <w:spacing w:line="360" w:lineRule="auto"/>
        <w:jc w:val="center"/>
        <w:outlineLvl w:val="0"/>
        <w:rPr>
          <w:rFonts w:eastAsia="Times New Roman"/>
          <w:bCs/>
          <w:szCs w:val="28"/>
          <w:lang w:eastAsia="ru-RU"/>
        </w:rPr>
      </w:pPr>
      <w:bookmarkStart w:id="5" w:name="_Toc447206573"/>
      <w:r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14:paraId="610A1599" w14:textId="77777777" w:rsidR="000B5BD6" w:rsidRDefault="000B5BD6" w:rsidP="0038430B">
      <w:pPr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14:paraId="5AEB844B" w14:textId="300B07EB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Вводные положения………………………………………………</w:t>
      </w:r>
      <w:r w:rsidR="00A612A3">
        <w:rPr>
          <w:rFonts w:eastAsia="Times New Roman"/>
          <w:bCs/>
          <w:szCs w:val="28"/>
          <w:lang w:eastAsia="ru-RU"/>
        </w:rPr>
        <w:t>…</w:t>
      </w:r>
      <w:r w:rsidR="0038430B">
        <w:rPr>
          <w:rFonts w:eastAsia="Times New Roman"/>
          <w:bCs/>
          <w:szCs w:val="28"/>
          <w:lang w:eastAsia="ru-RU"/>
        </w:rPr>
        <w:t>……</w:t>
      </w:r>
      <w:r w:rsidR="00A612A3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3</w:t>
      </w:r>
    </w:p>
    <w:p w14:paraId="183F18CD" w14:textId="323B9FCF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Основные итоги работы Контрольно-счётной палаты в 20</w:t>
      </w:r>
      <w:r w:rsidR="00E05CD8">
        <w:rPr>
          <w:rFonts w:eastAsia="Times New Roman"/>
          <w:bCs/>
          <w:szCs w:val="28"/>
          <w:lang w:eastAsia="ru-RU"/>
        </w:rPr>
        <w:t>2</w:t>
      </w:r>
      <w:r w:rsidR="004D1AB9">
        <w:rPr>
          <w:rFonts w:eastAsia="Times New Roman"/>
          <w:bCs/>
          <w:szCs w:val="28"/>
          <w:lang w:eastAsia="ru-RU"/>
        </w:rPr>
        <w:t>3</w:t>
      </w:r>
      <w:r>
        <w:rPr>
          <w:rFonts w:eastAsia="Times New Roman"/>
          <w:bCs/>
          <w:szCs w:val="28"/>
          <w:lang w:eastAsia="ru-RU"/>
        </w:rPr>
        <w:t xml:space="preserve"> году…...</w:t>
      </w:r>
      <w:r w:rsidR="0038430B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3</w:t>
      </w:r>
    </w:p>
    <w:p w14:paraId="27F5AD33" w14:textId="77777777" w:rsidR="00EF1D7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Контроль за формированием и исполнением бюджета муниципального </w:t>
      </w:r>
      <w:r w:rsidR="00EF1D76">
        <w:rPr>
          <w:rFonts w:eastAsia="Times New Roman"/>
          <w:bCs/>
          <w:szCs w:val="28"/>
          <w:lang w:eastAsia="ru-RU"/>
        </w:rPr>
        <w:t xml:space="preserve">    </w:t>
      </w:r>
    </w:p>
    <w:p w14:paraId="5BF53154" w14:textId="77777777" w:rsidR="00EF1D76" w:rsidRDefault="00EF1D76" w:rsidP="0038430B">
      <w:pPr>
        <w:pStyle w:val="a3"/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 xml:space="preserve">образования «Дубровский район», бюджета городского поселения и </w:t>
      </w:r>
    </w:p>
    <w:p w14:paraId="47A724FF" w14:textId="45271A51" w:rsidR="000B5BD6" w:rsidRDefault="00EF1D76" w:rsidP="0038430B">
      <w:pPr>
        <w:pStyle w:val="a3"/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>сельских поселений Дубровского района………………………………</w:t>
      </w:r>
      <w:r>
        <w:rPr>
          <w:rFonts w:eastAsia="Times New Roman"/>
          <w:bCs/>
          <w:szCs w:val="28"/>
          <w:lang w:eastAsia="ru-RU"/>
        </w:rPr>
        <w:t>.</w:t>
      </w:r>
      <w:r w:rsidR="000B5BD6">
        <w:rPr>
          <w:rFonts w:eastAsia="Times New Roman"/>
          <w:bCs/>
          <w:szCs w:val="28"/>
          <w:lang w:eastAsia="ru-RU"/>
        </w:rPr>
        <w:t xml:space="preserve"> </w:t>
      </w:r>
      <w:r w:rsidR="0038430B">
        <w:rPr>
          <w:rFonts w:eastAsia="Times New Roman"/>
          <w:bCs/>
          <w:szCs w:val="28"/>
          <w:lang w:eastAsia="ru-RU"/>
        </w:rPr>
        <w:t xml:space="preserve"> 11</w:t>
      </w:r>
    </w:p>
    <w:p w14:paraId="2B878D11" w14:textId="1C382F62" w:rsidR="0038430B" w:rsidRDefault="00EF1D76" w:rsidP="0038430B">
      <w:pPr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3.1     </w:t>
      </w:r>
      <w:r w:rsidR="000B5BD6" w:rsidRPr="00EF1D76">
        <w:rPr>
          <w:rFonts w:eastAsia="Times New Roman"/>
          <w:bCs/>
          <w:szCs w:val="28"/>
          <w:lang w:eastAsia="ru-RU"/>
        </w:rPr>
        <w:t>Предварительный контроль………………………………………</w:t>
      </w:r>
      <w:r>
        <w:rPr>
          <w:rFonts w:eastAsia="Times New Roman"/>
          <w:bCs/>
          <w:szCs w:val="28"/>
          <w:lang w:eastAsia="ru-RU"/>
        </w:rPr>
        <w:t>………</w:t>
      </w:r>
      <w:r w:rsidR="000B5BD6" w:rsidRPr="00EF1D76">
        <w:rPr>
          <w:rFonts w:eastAsia="Times New Roman"/>
          <w:bCs/>
          <w:szCs w:val="28"/>
          <w:lang w:eastAsia="ru-RU"/>
        </w:rPr>
        <w:t xml:space="preserve"> </w:t>
      </w:r>
      <w:r w:rsidR="0038430B">
        <w:rPr>
          <w:rFonts w:eastAsia="Times New Roman"/>
          <w:bCs/>
          <w:szCs w:val="28"/>
          <w:lang w:eastAsia="ru-RU"/>
        </w:rPr>
        <w:t xml:space="preserve"> 11</w:t>
      </w:r>
    </w:p>
    <w:p w14:paraId="16C0F824" w14:textId="3A64B957" w:rsidR="000B5BD6" w:rsidRPr="0038430B" w:rsidRDefault="0038430B" w:rsidP="0038430B">
      <w:pPr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3.2     </w:t>
      </w:r>
      <w:r w:rsidR="000B5BD6" w:rsidRPr="0038430B">
        <w:rPr>
          <w:rFonts w:eastAsia="Times New Roman"/>
          <w:bCs/>
          <w:szCs w:val="28"/>
          <w:lang w:eastAsia="ru-RU"/>
        </w:rPr>
        <w:t>Оперативный контроль……………………………………………</w:t>
      </w:r>
      <w:r w:rsidR="00EF1D76" w:rsidRPr="0038430B">
        <w:rPr>
          <w:rFonts w:eastAsia="Times New Roman"/>
          <w:bCs/>
          <w:szCs w:val="28"/>
          <w:lang w:eastAsia="ru-RU"/>
        </w:rPr>
        <w:t>……</w:t>
      </w:r>
      <w:r>
        <w:rPr>
          <w:rFonts w:eastAsia="Times New Roman"/>
          <w:bCs/>
          <w:szCs w:val="28"/>
          <w:lang w:eastAsia="ru-RU"/>
        </w:rPr>
        <w:t>…</w:t>
      </w:r>
      <w:r w:rsidR="000B5BD6" w:rsidRPr="0038430B">
        <w:rPr>
          <w:rFonts w:eastAsia="Times New Roman"/>
          <w:bCs/>
          <w:szCs w:val="28"/>
          <w:lang w:eastAsia="ru-RU"/>
        </w:rPr>
        <w:t xml:space="preserve"> 1</w:t>
      </w:r>
      <w:r>
        <w:rPr>
          <w:rFonts w:eastAsia="Times New Roman"/>
          <w:bCs/>
          <w:szCs w:val="28"/>
          <w:lang w:eastAsia="ru-RU"/>
        </w:rPr>
        <w:t>4</w:t>
      </w:r>
    </w:p>
    <w:p w14:paraId="03FC2A44" w14:textId="391C8D6A" w:rsidR="000B5BD6" w:rsidRDefault="0038430B" w:rsidP="0038430B">
      <w:pPr>
        <w:pStyle w:val="a3"/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3.3     </w:t>
      </w:r>
      <w:r w:rsidR="000B5BD6">
        <w:rPr>
          <w:rFonts w:eastAsia="Times New Roman"/>
          <w:bCs/>
          <w:szCs w:val="28"/>
          <w:lang w:eastAsia="ru-RU"/>
        </w:rPr>
        <w:t>Последующий контроль…………………………………………</w:t>
      </w:r>
      <w:proofErr w:type="gramStart"/>
      <w:r w:rsidR="00EF1D76">
        <w:rPr>
          <w:rFonts w:eastAsia="Times New Roman"/>
          <w:bCs/>
          <w:szCs w:val="28"/>
          <w:lang w:eastAsia="ru-RU"/>
        </w:rPr>
        <w:t>…….</w:t>
      </w:r>
      <w:proofErr w:type="gramEnd"/>
      <w:r w:rsidR="00EF1D76">
        <w:rPr>
          <w:rFonts w:eastAsia="Times New Roman"/>
          <w:bCs/>
          <w:szCs w:val="28"/>
          <w:lang w:eastAsia="ru-RU"/>
        </w:rPr>
        <w:t>….</w:t>
      </w:r>
      <w:r>
        <w:rPr>
          <w:rFonts w:eastAsia="Times New Roman"/>
          <w:bCs/>
          <w:szCs w:val="28"/>
          <w:lang w:eastAsia="ru-RU"/>
        </w:rPr>
        <w:t>..</w:t>
      </w:r>
      <w:r w:rsidR="000B5BD6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>5</w:t>
      </w:r>
    </w:p>
    <w:p w14:paraId="7BEE141E" w14:textId="6235DBC6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Краткая характеристика контрольных мероприятий…………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>
        <w:rPr>
          <w:rFonts w:eastAsia="Times New Roman"/>
          <w:bCs/>
          <w:szCs w:val="28"/>
          <w:lang w:eastAsia="ru-RU"/>
        </w:rPr>
        <w:t>….</w:t>
      </w:r>
      <w:r w:rsidR="0038430B">
        <w:rPr>
          <w:rFonts w:eastAsia="Times New Roman"/>
          <w:bCs/>
          <w:szCs w:val="28"/>
          <w:lang w:eastAsia="ru-RU"/>
        </w:rPr>
        <w:t>..</w:t>
      </w:r>
      <w:r>
        <w:rPr>
          <w:rFonts w:eastAsia="Times New Roman"/>
          <w:bCs/>
          <w:szCs w:val="28"/>
          <w:lang w:eastAsia="ru-RU"/>
        </w:rPr>
        <w:t xml:space="preserve"> 1</w:t>
      </w:r>
      <w:r w:rsidR="0038430B">
        <w:rPr>
          <w:rFonts w:eastAsia="Times New Roman"/>
          <w:bCs/>
          <w:szCs w:val="28"/>
          <w:lang w:eastAsia="ru-RU"/>
        </w:rPr>
        <w:t>6</w:t>
      </w:r>
    </w:p>
    <w:p w14:paraId="7786C38C" w14:textId="41F50312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Краткая характеристика экспертно-аналитических </w:t>
      </w:r>
      <w:r w:rsidR="00C70F2E">
        <w:rPr>
          <w:rFonts w:eastAsia="Times New Roman"/>
          <w:bCs/>
          <w:szCs w:val="28"/>
          <w:lang w:eastAsia="ru-RU"/>
        </w:rPr>
        <w:t>мероприятий</w:t>
      </w:r>
      <w:proofErr w:type="gramStart"/>
      <w:r w:rsidR="00C70F2E">
        <w:rPr>
          <w:rFonts w:eastAsia="Times New Roman"/>
          <w:bCs/>
          <w:szCs w:val="28"/>
          <w:lang w:eastAsia="ru-RU"/>
        </w:rPr>
        <w:t>…</w:t>
      </w:r>
      <w:r>
        <w:rPr>
          <w:rFonts w:eastAsia="Times New Roman"/>
          <w:bCs/>
          <w:szCs w:val="28"/>
          <w:lang w:eastAsia="ru-RU"/>
        </w:rPr>
        <w:t>…</w:t>
      </w:r>
      <w:r w:rsidR="0038430B">
        <w:rPr>
          <w:rFonts w:eastAsia="Times New Roman"/>
          <w:bCs/>
          <w:szCs w:val="28"/>
          <w:lang w:eastAsia="ru-RU"/>
        </w:rPr>
        <w:t>.</w:t>
      </w:r>
      <w:proofErr w:type="gramEnd"/>
      <w:r w:rsidR="0038430B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C70F2E">
        <w:rPr>
          <w:rFonts w:eastAsia="Times New Roman"/>
          <w:bCs/>
          <w:szCs w:val="28"/>
          <w:lang w:eastAsia="ru-RU"/>
        </w:rPr>
        <w:t xml:space="preserve"> </w:t>
      </w:r>
      <w:r w:rsidR="0038430B">
        <w:rPr>
          <w:rFonts w:eastAsia="Times New Roman"/>
          <w:bCs/>
          <w:szCs w:val="28"/>
          <w:lang w:eastAsia="ru-RU"/>
        </w:rPr>
        <w:t>28</w:t>
      </w:r>
    </w:p>
    <w:p w14:paraId="6EC644AB" w14:textId="77777777" w:rsidR="00EF1D7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Взаимодействие Контрольно-счётной палаты с государственными и </w:t>
      </w:r>
      <w:r w:rsidR="00EF1D76">
        <w:rPr>
          <w:rFonts w:eastAsia="Times New Roman"/>
          <w:bCs/>
          <w:szCs w:val="28"/>
          <w:lang w:eastAsia="ru-RU"/>
        </w:rPr>
        <w:t xml:space="preserve">         </w:t>
      </w:r>
    </w:p>
    <w:p w14:paraId="0808CD6B" w14:textId="7AA5FBA2" w:rsidR="000B5BD6" w:rsidRDefault="00EF1D76" w:rsidP="0038430B">
      <w:pPr>
        <w:pStyle w:val="a3"/>
        <w:keepNext/>
        <w:keepLines/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r w:rsidR="000B5BD6">
        <w:rPr>
          <w:rFonts w:eastAsia="Times New Roman"/>
          <w:bCs/>
          <w:szCs w:val="28"/>
          <w:lang w:eastAsia="ru-RU"/>
        </w:rPr>
        <w:t>муниципальными органами………………………</w:t>
      </w:r>
      <w:proofErr w:type="gramStart"/>
      <w:r w:rsidR="000B5BD6">
        <w:rPr>
          <w:rFonts w:eastAsia="Times New Roman"/>
          <w:bCs/>
          <w:szCs w:val="28"/>
          <w:lang w:eastAsia="ru-RU"/>
        </w:rPr>
        <w:t>……</w:t>
      </w:r>
      <w:r>
        <w:rPr>
          <w:rFonts w:eastAsia="Times New Roman"/>
          <w:bCs/>
          <w:szCs w:val="28"/>
          <w:lang w:eastAsia="ru-RU"/>
        </w:rPr>
        <w:t>.</w:t>
      </w:r>
      <w:proofErr w:type="gramEnd"/>
      <w:r w:rsidR="000B5BD6">
        <w:rPr>
          <w:rFonts w:eastAsia="Times New Roman"/>
          <w:bCs/>
          <w:szCs w:val="28"/>
          <w:lang w:eastAsia="ru-RU"/>
        </w:rPr>
        <w:t>………………</w:t>
      </w:r>
      <w:r>
        <w:rPr>
          <w:rFonts w:eastAsia="Times New Roman"/>
          <w:bCs/>
          <w:szCs w:val="28"/>
          <w:lang w:eastAsia="ru-RU"/>
        </w:rPr>
        <w:t>.</w:t>
      </w:r>
      <w:r w:rsidR="000B5BD6">
        <w:rPr>
          <w:rFonts w:eastAsia="Times New Roman"/>
          <w:bCs/>
          <w:szCs w:val="28"/>
          <w:lang w:eastAsia="ru-RU"/>
        </w:rPr>
        <w:t>.</w:t>
      </w:r>
      <w:r w:rsidR="0038430B">
        <w:rPr>
          <w:rFonts w:eastAsia="Times New Roman"/>
          <w:bCs/>
          <w:szCs w:val="28"/>
          <w:lang w:eastAsia="ru-RU"/>
        </w:rPr>
        <w:t>.</w:t>
      </w:r>
      <w:r w:rsidR="000B5BD6">
        <w:rPr>
          <w:rFonts w:eastAsia="Times New Roman"/>
          <w:bCs/>
          <w:szCs w:val="28"/>
          <w:lang w:eastAsia="ru-RU"/>
        </w:rPr>
        <w:t xml:space="preserve">  </w:t>
      </w:r>
      <w:r w:rsidR="0038430B">
        <w:rPr>
          <w:rFonts w:eastAsia="Times New Roman"/>
          <w:bCs/>
          <w:szCs w:val="28"/>
          <w:lang w:eastAsia="ru-RU"/>
        </w:rPr>
        <w:t>30</w:t>
      </w:r>
    </w:p>
    <w:p w14:paraId="54BD4994" w14:textId="75D6ADF6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Информирование о деятельности Контрольно-счётной </w:t>
      </w:r>
      <w:proofErr w:type="gramStart"/>
      <w:r>
        <w:rPr>
          <w:rFonts w:eastAsia="Times New Roman"/>
          <w:bCs/>
          <w:szCs w:val="28"/>
          <w:lang w:eastAsia="ru-RU"/>
        </w:rPr>
        <w:t>палаты…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>…</w:t>
      </w:r>
      <w:r w:rsidR="0038430B">
        <w:rPr>
          <w:rFonts w:eastAsia="Times New Roman"/>
          <w:bCs/>
          <w:szCs w:val="28"/>
          <w:lang w:eastAsia="ru-RU"/>
        </w:rPr>
        <w:t>…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38430B">
        <w:rPr>
          <w:rFonts w:eastAsia="Times New Roman"/>
          <w:bCs/>
          <w:szCs w:val="28"/>
          <w:lang w:eastAsia="ru-RU"/>
        </w:rPr>
        <w:t>31</w:t>
      </w:r>
    </w:p>
    <w:p w14:paraId="7CBC8615" w14:textId="47DCBE70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Обеспечение деятельности Контрольно-счётной палаты……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….  </w:t>
      </w:r>
      <w:r w:rsidR="0038430B">
        <w:rPr>
          <w:rFonts w:eastAsia="Times New Roman"/>
          <w:bCs/>
          <w:szCs w:val="28"/>
          <w:lang w:eastAsia="ru-RU"/>
        </w:rPr>
        <w:t xml:space="preserve"> 32</w:t>
      </w:r>
    </w:p>
    <w:p w14:paraId="6770D33B" w14:textId="58C1C1E4" w:rsidR="000B5BD6" w:rsidRDefault="000B5BD6" w:rsidP="0038430B">
      <w:pPr>
        <w:pStyle w:val="a3"/>
        <w:keepNext/>
        <w:keepLines/>
        <w:numPr>
          <w:ilvl w:val="0"/>
          <w:numId w:val="1"/>
        </w:numPr>
        <w:spacing w:line="360" w:lineRule="auto"/>
        <w:ind w:left="-709"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Заключительные положения……………………………………</w:t>
      </w:r>
      <w:proofErr w:type="gramStart"/>
      <w:r>
        <w:rPr>
          <w:rFonts w:eastAsia="Times New Roman"/>
          <w:bCs/>
          <w:szCs w:val="28"/>
          <w:lang w:eastAsia="ru-RU"/>
        </w:rPr>
        <w:t>……</w:t>
      </w:r>
      <w:r w:rsidR="00EF1D76">
        <w:rPr>
          <w:rFonts w:eastAsia="Times New Roman"/>
          <w:bCs/>
          <w:szCs w:val="28"/>
          <w:lang w:eastAsia="ru-RU"/>
        </w:rPr>
        <w:t>.</w:t>
      </w:r>
      <w:proofErr w:type="gramEnd"/>
      <w:r w:rsidR="00EF1D76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…  </w:t>
      </w:r>
      <w:r w:rsidR="0038430B">
        <w:rPr>
          <w:rFonts w:eastAsia="Times New Roman"/>
          <w:bCs/>
          <w:szCs w:val="28"/>
          <w:lang w:eastAsia="ru-RU"/>
        </w:rPr>
        <w:t xml:space="preserve"> 33</w:t>
      </w:r>
    </w:p>
    <w:p w14:paraId="1245A311" w14:textId="407C3B9E" w:rsidR="000B5BD6" w:rsidRDefault="000B5BD6" w:rsidP="00EF1D76">
      <w:pPr>
        <w:keepNext/>
        <w:keepLines/>
        <w:spacing w:line="360" w:lineRule="auto"/>
        <w:ind w:left="-709"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7907EFCA" w14:textId="40871EF4" w:rsidR="0072340B" w:rsidRDefault="0072340B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ABB592D" w14:textId="3CDB4BEB" w:rsidR="0072340B" w:rsidRDefault="0072340B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43FC49FE" w14:textId="40AF6406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239D1059" w14:textId="5B88FBD3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3131B129" w14:textId="5A662DC3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CF670B4" w14:textId="354E5B38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A0E452B" w14:textId="30804396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43AD977A" w14:textId="7598EFD2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07353697" w14:textId="1F7BF688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71AD714E" w14:textId="25E0BC7E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39ABEAB1" w14:textId="77777777" w:rsidR="00EF1D76" w:rsidRDefault="00EF1D76" w:rsidP="0072340B">
      <w:pPr>
        <w:keepNext/>
        <w:keepLines/>
        <w:spacing w:line="360" w:lineRule="auto"/>
        <w:ind w:firstLine="0"/>
        <w:outlineLvl w:val="0"/>
        <w:rPr>
          <w:rFonts w:eastAsia="Times New Roman"/>
          <w:b/>
          <w:bCs/>
          <w:szCs w:val="28"/>
          <w:lang w:eastAsia="ru-RU"/>
        </w:rPr>
      </w:pPr>
    </w:p>
    <w:p w14:paraId="148D832B" w14:textId="77777777" w:rsidR="000B5BD6" w:rsidRDefault="000B5BD6" w:rsidP="000B5BD6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14:paraId="13EDC0BF" w14:textId="77777777" w:rsidR="000B5BD6" w:rsidRDefault="000B5BD6" w:rsidP="004D1AB9">
      <w:pPr>
        <w:keepNext/>
        <w:keepLines/>
        <w:spacing w:line="36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14:paraId="230814BD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Дубровского района (далее – Контрольно-счётная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</w:t>
      </w:r>
      <w:r w:rsidR="001B272E">
        <w:rPr>
          <w:szCs w:val="28"/>
        </w:rPr>
        <w:t>Дубровского муниципального района</w:t>
      </w:r>
      <w:r>
        <w:rPr>
          <w:szCs w:val="28"/>
        </w:rPr>
        <w:t xml:space="preserve">, Положения «О Контрольно-счетной палате Дубровского района», других законов и иных нормативных правовых актов Брянской области. Контрольно-счетная палата образована Дубровским районным Советом народных депутатов и ей подотчетна. Отчет о работе Контрольно-счетной палаты представляется в Дубровский районный Совет народных депутатов в соответствии со статьей 20 Положения «О Контрольно-счетной палате Дубровского района». </w:t>
      </w:r>
    </w:p>
    <w:p w14:paraId="081056BA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Структура и содержание отчета определены С</w:t>
      </w:r>
      <w:r>
        <w:rPr>
          <w:rFonts w:eastAsia="Times New Roman"/>
          <w:szCs w:val="28"/>
          <w:lang w:eastAsia="ru-RU"/>
        </w:rPr>
        <w:t>тандартом организации деятельности Контрольно-счётной палаты Дубровского района «Порядок подготовки отчета о работе Контрольно-счетной палаты Дубровского района», утвержденным решением Коллегии от 21 января 2013 года № 1-рк.</w:t>
      </w:r>
    </w:p>
    <w:p w14:paraId="75DBDCA8" w14:textId="5201D89D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D4194D">
        <w:rPr>
          <w:rFonts w:eastAsia="Times New Roman"/>
          <w:szCs w:val="28"/>
          <w:lang w:eastAsia="ru-RU"/>
        </w:rPr>
        <w:t>2</w:t>
      </w:r>
      <w:r w:rsidR="00A612A3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году по выполнению полномочий, определенных законодательством.</w:t>
      </w:r>
    </w:p>
    <w:p w14:paraId="0EAD16FD" w14:textId="62231236" w:rsidR="000B5BD6" w:rsidRDefault="000B5BD6" w:rsidP="004D1AB9">
      <w:pPr>
        <w:keepNext/>
        <w:keepLines/>
        <w:spacing w:line="360" w:lineRule="auto"/>
        <w:jc w:val="center"/>
        <w:outlineLvl w:val="0"/>
        <w:rPr>
          <w:b/>
          <w:spacing w:val="-2"/>
          <w:szCs w:val="28"/>
        </w:rPr>
      </w:pPr>
      <w:bookmarkStart w:id="6" w:name="_Toc447206574"/>
      <w:r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D4194D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BA7B77">
        <w:rPr>
          <w:rFonts w:eastAsia="Times New Roman"/>
          <w:b/>
          <w:bCs/>
          <w:spacing w:val="-2"/>
          <w:szCs w:val="28"/>
          <w:lang w:eastAsia="ru-RU"/>
        </w:rPr>
        <w:t>4</w:t>
      </w:r>
      <w:r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14:paraId="2157A86D" w14:textId="45A706F8" w:rsidR="000D5C57" w:rsidRDefault="000B5BD6" w:rsidP="00D609EC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94526">
        <w:rPr>
          <w:rFonts w:eastAsia="Times New Roman"/>
          <w:spacing w:val="-2"/>
          <w:szCs w:val="28"/>
          <w:lang w:eastAsia="ru-RU"/>
        </w:rPr>
        <w:t>Планом</w:t>
      </w:r>
      <w:r>
        <w:rPr>
          <w:rFonts w:eastAsia="Times New Roman"/>
          <w:spacing w:val="-2"/>
          <w:szCs w:val="28"/>
          <w:lang w:eastAsia="ru-RU"/>
        </w:rPr>
        <w:t xml:space="preserve"> работы Контрольно-счетной палат</w:t>
      </w:r>
      <w:r w:rsidR="00880AEB">
        <w:rPr>
          <w:rFonts w:eastAsia="Times New Roman"/>
          <w:spacing w:val="-2"/>
          <w:szCs w:val="28"/>
          <w:lang w:eastAsia="ru-RU"/>
        </w:rPr>
        <w:t>ы</w:t>
      </w:r>
      <w:r>
        <w:rPr>
          <w:rFonts w:eastAsia="Times New Roman"/>
          <w:spacing w:val="-2"/>
          <w:szCs w:val="28"/>
          <w:lang w:eastAsia="ru-RU"/>
        </w:rPr>
        <w:t xml:space="preserve"> на 20</w:t>
      </w:r>
      <w:r w:rsidR="00E607B3">
        <w:rPr>
          <w:rFonts w:eastAsia="Times New Roman"/>
          <w:spacing w:val="-2"/>
          <w:szCs w:val="28"/>
          <w:lang w:eastAsia="ru-RU"/>
        </w:rPr>
        <w:t>2</w:t>
      </w:r>
      <w:r w:rsidR="00BA7B77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проведение </w:t>
      </w:r>
      <w:r w:rsidR="00094526">
        <w:rPr>
          <w:rFonts w:eastAsia="Times New Roman"/>
          <w:spacing w:val="-2"/>
          <w:szCs w:val="28"/>
          <w:lang w:eastAsia="ru-RU"/>
        </w:rPr>
        <w:t>1</w:t>
      </w:r>
      <w:r w:rsidR="00A612A3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мероприятий, из них </w:t>
      </w:r>
      <w:r w:rsidR="00A612A3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контрольных</w:t>
      </w:r>
      <w:r w:rsidR="00A612A3">
        <w:rPr>
          <w:rFonts w:eastAsia="Times New Roman"/>
          <w:spacing w:val="-2"/>
          <w:szCs w:val="28"/>
          <w:lang w:eastAsia="ru-RU"/>
        </w:rPr>
        <w:t xml:space="preserve"> мероприятия</w:t>
      </w:r>
      <w:r>
        <w:rPr>
          <w:rFonts w:eastAsia="Times New Roman"/>
          <w:spacing w:val="-2"/>
          <w:szCs w:val="28"/>
          <w:lang w:eastAsia="ru-RU"/>
        </w:rPr>
        <w:t xml:space="preserve"> и </w:t>
      </w:r>
      <w:r w:rsidR="00356806">
        <w:rPr>
          <w:rFonts w:eastAsia="Times New Roman"/>
          <w:spacing w:val="-2"/>
          <w:szCs w:val="28"/>
          <w:lang w:eastAsia="ru-RU"/>
        </w:rPr>
        <w:t>1</w:t>
      </w:r>
      <w:r w:rsidR="004D1AB9">
        <w:rPr>
          <w:rFonts w:eastAsia="Times New Roman"/>
          <w:spacing w:val="-2"/>
          <w:szCs w:val="28"/>
          <w:lang w:eastAsia="ru-RU"/>
        </w:rPr>
        <w:t>0</w:t>
      </w:r>
      <w:r>
        <w:rPr>
          <w:rFonts w:eastAsia="Times New Roman"/>
          <w:spacing w:val="-2"/>
          <w:szCs w:val="28"/>
          <w:lang w:eastAsia="ru-RU"/>
        </w:rPr>
        <w:t xml:space="preserve"> экспертно-аналитических</w:t>
      </w:r>
      <w:r w:rsidR="00A612A3">
        <w:rPr>
          <w:rFonts w:eastAsia="Times New Roman"/>
          <w:spacing w:val="-2"/>
          <w:szCs w:val="28"/>
          <w:lang w:eastAsia="ru-RU"/>
        </w:rPr>
        <w:t xml:space="preserve"> мероприятий</w:t>
      </w:r>
      <w:r>
        <w:rPr>
          <w:rFonts w:eastAsia="Times New Roman"/>
          <w:spacing w:val="-2"/>
          <w:szCs w:val="28"/>
          <w:lang w:eastAsia="ru-RU"/>
        </w:rPr>
        <w:t xml:space="preserve">, в рамках которых охвачено </w:t>
      </w:r>
      <w:r w:rsidR="00A612A3">
        <w:rPr>
          <w:rFonts w:eastAsia="Times New Roman"/>
          <w:spacing w:val="-2"/>
          <w:szCs w:val="28"/>
          <w:lang w:eastAsia="ru-RU"/>
        </w:rPr>
        <w:t>48</w:t>
      </w:r>
      <w:r>
        <w:rPr>
          <w:rFonts w:eastAsia="Times New Roman"/>
          <w:spacing w:val="-2"/>
          <w:szCs w:val="28"/>
          <w:lang w:eastAsia="ru-RU"/>
        </w:rPr>
        <w:t xml:space="preserve"> объект</w:t>
      </w:r>
      <w:r w:rsidR="00A612A3">
        <w:rPr>
          <w:rFonts w:eastAsia="Times New Roman"/>
          <w:spacing w:val="-2"/>
          <w:szCs w:val="28"/>
          <w:lang w:eastAsia="ru-RU"/>
        </w:rPr>
        <w:t>ов контроля</w:t>
      </w:r>
      <w:r w:rsidR="00D609EC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 xml:space="preserve">объем проверенных средств составляет </w:t>
      </w:r>
      <w:r w:rsidR="00A612A3">
        <w:rPr>
          <w:rFonts w:eastAsia="Times New Roman"/>
          <w:spacing w:val="-2"/>
          <w:szCs w:val="28"/>
          <w:lang w:eastAsia="ru-RU"/>
        </w:rPr>
        <w:t>4 985,9</w:t>
      </w:r>
      <w:r w:rsidR="00D609EC" w:rsidRPr="004D1AB9">
        <w:rPr>
          <w:rFonts w:eastAsia="Times New Roman"/>
          <w:color w:val="FF0000"/>
          <w:spacing w:val="-2"/>
          <w:szCs w:val="28"/>
          <w:lang w:eastAsia="ru-RU"/>
        </w:rPr>
        <w:t xml:space="preserve"> </w:t>
      </w:r>
      <w:r w:rsidR="00D609EC">
        <w:rPr>
          <w:rFonts w:eastAsia="Times New Roman"/>
          <w:spacing w:val="-2"/>
          <w:szCs w:val="28"/>
          <w:lang w:eastAsia="ru-RU"/>
        </w:rPr>
        <w:t>тыс. рублей</w:t>
      </w:r>
      <w:r w:rsidR="000D5C57">
        <w:rPr>
          <w:rFonts w:eastAsia="Times New Roman"/>
          <w:spacing w:val="-2"/>
          <w:szCs w:val="28"/>
          <w:lang w:eastAsia="ru-RU"/>
        </w:rPr>
        <w:t>, из них:</w:t>
      </w:r>
    </w:p>
    <w:p w14:paraId="6105A5D8" w14:textId="73B7C1BB" w:rsidR="00A612A3" w:rsidRDefault="00A612A3" w:rsidP="00A612A3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средства федерального бюджета – 2 176,8 тыс. рублей;</w:t>
      </w:r>
    </w:p>
    <w:p w14:paraId="030E9D95" w14:textId="6B902216" w:rsidR="00FB646A" w:rsidRPr="00422860" w:rsidRDefault="00FB646A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средства областного бюджета – </w:t>
      </w:r>
      <w:r w:rsidR="00A612A3">
        <w:rPr>
          <w:rFonts w:eastAsia="Times New Roman"/>
          <w:spacing w:val="-2"/>
          <w:szCs w:val="28"/>
          <w:lang w:eastAsia="ru-RU"/>
        </w:rPr>
        <w:t>2 178,9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62C01FD0" w14:textId="100ABE5F" w:rsidR="00FB646A" w:rsidRPr="00422860" w:rsidRDefault="00FB646A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средства районного бюджета – </w:t>
      </w:r>
      <w:r w:rsidR="00A612A3">
        <w:rPr>
          <w:rFonts w:eastAsia="Times New Roman"/>
          <w:spacing w:val="-2"/>
          <w:szCs w:val="28"/>
          <w:lang w:eastAsia="ru-RU"/>
        </w:rPr>
        <w:t>504,5</w:t>
      </w:r>
      <w:r w:rsidRPr="0042286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14:paraId="7971E16B" w14:textId="2F082374" w:rsidR="00094526" w:rsidRDefault="00A612A3" w:rsidP="00EF1D76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прочие </w:t>
      </w:r>
      <w:r w:rsidR="00FB646A" w:rsidRPr="00422860">
        <w:rPr>
          <w:rFonts w:eastAsia="Times New Roman"/>
          <w:spacing w:val="-2"/>
          <w:szCs w:val="28"/>
          <w:lang w:eastAsia="ru-RU"/>
        </w:rPr>
        <w:t xml:space="preserve">средства– </w:t>
      </w:r>
      <w:r>
        <w:rPr>
          <w:rFonts w:eastAsia="Times New Roman"/>
          <w:spacing w:val="-2"/>
          <w:szCs w:val="28"/>
          <w:lang w:eastAsia="ru-RU"/>
        </w:rPr>
        <w:t>125,7</w:t>
      </w:r>
      <w:r w:rsidR="00FB646A" w:rsidRPr="0042286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EF1D76">
        <w:rPr>
          <w:rFonts w:eastAsia="Times New Roman"/>
          <w:spacing w:val="-2"/>
          <w:szCs w:val="28"/>
          <w:lang w:eastAsia="ru-RU"/>
        </w:rPr>
        <w:t>.</w:t>
      </w:r>
    </w:p>
    <w:p w14:paraId="659DB829" w14:textId="511A52C4" w:rsidR="00914E54" w:rsidRPr="00422860" w:rsidRDefault="00274F38" w:rsidP="00914E54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lastRenderedPageBreak/>
        <w:t xml:space="preserve">В рамках контрольных мероприятий охвачено </w:t>
      </w:r>
      <w:r w:rsidR="00A612A3">
        <w:rPr>
          <w:rFonts w:eastAsia="Times New Roman"/>
          <w:spacing w:val="-2"/>
          <w:szCs w:val="28"/>
          <w:lang w:eastAsia="ru-RU"/>
        </w:rPr>
        <w:t>3</w:t>
      </w:r>
      <w:r w:rsidRPr="0042286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622211">
        <w:rPr>
          <w:rFonts w:eastAsia="Times New Roman"/>
          <w:spacing w:val="-2"/>
          <w:szCs w:val="28"/>
          <w:lang w:eastAsia="ru-RU"/>
        </w:rPr>
        <w:t>а</w:t>
      </w:r>
      <w:r w:rsidRPr="00422860">
        <w:rPr>
          <w:rFonts w:eastAsia="Times New Roman"/>
          <w:spacing w:val="-2"/>
          <w:szCs w:val="28"/>
          <w:lang w:eastAsia="ru-RU"/>
        </w:rPr>
        <w:t xml:space="preserve"> контроля, общий объем проверенных средств составляет </w:t>
      </w:r>
      <w:r w:rsidR="00981B20" w:rsidRPr="00981B20">
        <w:rPr>
          <w:rFonts w:eastAsia="Times New Roman"/>
          <w:spacing w:val="-2"/>
          <w:szCs w:val="28"/>
          <w:lang w:eastAsia="ru-RU"/>
        </w:rPr>
        <w:t>4985,9</w:t>
      </w:r>
      <w:r w:rsidRPr="00981B20">
        <w:rPr>
          <w:rFonts w:eastAsia="Times New Roman"/>
          <w:spacing w:val="-2"/>
          <w:szCs w:val="28"/>
          <w:lang w:eastAsia="ru-RU"/>
        </w:rPr>
        <w:t xml:space="preserve"> </w:t>
      </w:r>
      <w:r w:rsidRPr="00422860">
        <w:rPr>
          <w:rFonts w:eastAsia="Times New Roman"/>
          <w:spacing w:val="-2"/>
          <w:szCs w:val="28"/>
          <w:lang w:eastAsia="ru-RU"/>
        </w:rPr>
        <w:t>тыс. рублей.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По предложению Главы муниципального образования проведен</w:t>
      </w:r>
      <w:r w:rsidR="00DF122A" w:rsidRPr="00422860">
        <w:rPr>
          <w:rFonts w:eastAsia="Times New Roman"/>
          <w:spacing w:val="-2"/>
          <w:szCs w:val="28"/>
          <w:lang w:eastAsia="ru-RU"/>
        </w:rPr>
        <w:t>ы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</w:t>
      </w:r>
      <w:r w:rsidR="00422860">
        <w:rPr>
          <w:rFonts w:eastAsia="Times New Roman"/>
          <w:spacing w:val="-2"/>
          <w:szCs w:val="28"/>
          <w:lang w:eastAsia="ru-RU"/>
        </w:rPr>
        <w:t>1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422860">
        <w:rPr>
          <w:rFonts w:eastAsia="Times New Roman"/>
          <w:spacing w:val="-2"/>
          <w:szCs w:val="28"/>
          <w:lang w:eastAsia="ru-RU"/>
        </w:rPr>
        <w:t>ое</w:t>
      </w:r>
      <w:r w:rsidR="00914E54" w:rsidRPr="00422860">
        <w:rPr>
          <w:rFonts w:eastAsia="Times New Roman"/>
          <w:spacing w:val="-2"/>
          <w:szCs w:val="28"/>
          <w:lang w:eastAsia="ru-RU"/>
        </w:rPr>
        <w:t xml:space="preserve"> мероприятия. </w:t>
      </w:r>
    </w:p>
    <w:p w14:paraId="6EAEDE73" w14:textId="3B824E32" w:rsidR="00ED5262" w:rsidRDefault="00305C1D" w:rsidP="00ED5262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422860">
        <w:rPr>
          <w:rFonts w:eastAsia="Times New Roman"/>
          <w:spacing w:val="-2"/>
          <w:szCs w:val="28"/>
          <w:lang w:eastAsia="ru-RU"/>
        </w:rPr>
        <w:t xml:space="preserve">В рамках </w:t>
      </w:r>
      <w:r w:rsidR="000B5BD6" w:rsidRPr="00422860">
        <w:rPr>
          <w:rFonts w:eastAsia="Times New Roman"/>
          <w:spacing w:val="-2"/>
          <w:szCs w:val="28"/>
          <w:lang w:eastAsia="ru-RU"/>
        </w:rPr>
        <w:t>экспертно-аналитических</w:t>
      </w:r>
      <w:r w:rsidRPr="00422860">
        <w:rPr>
          <w:rFonts w:eastAsia="Times New Roman"/>
          <w:spacing w:val="-2"/>
          <w:szCs w:val="28"/>
          <w:lang w:eastAsia="ru-RU"/>
        </w:rPr>
        <w:t xml:space="preserve"> 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Pr="00422860">
        <w:rPr>
          <w:rFonts w:eastAsia="Times New Roman"/>
          <w:spacing w:val="-2"/>
          <w:szCs w:val="28"/>
          <w:lang w:eastAsia="ru-RU"/>
        </w:rPr>
        <w:t>й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охвачено </w:t>
      </w:r>
      <w:r w:rsidR="00ED5262" w:rsidRPr="00422860">
        <w:rPr>
          <w:rFonts w:eastAsia="Times New Roman"/>
          <w:spacing w:val="-2"/>
          <w:szCs w:val="28"/>
          <w:lang w:eastAsia="ru-RU"/>
        </w:rPr>
        <w:t>4</w:t>
      </w:r>
      <w:r w:rsidR="000046B5" w:rsidRPr="00422860">
        <w:rPr>
          <w:rFonts w:eastAsia="Times New Roman"/>
          <w:spacing w:val="-2"/>
          <w:szCs w:val="28"/>
          <w:lang w:eastAsia="ru-RU"/>
        </w:rPr>
        <w:t>5</w:t>
      </w:r>
      <w:r w:rsidR="000B5BD6" w:rsidRPr="00422860">
        <w:rPr>
          <w:rFonts w:eastAsia="Times New Roman"/>
          <w:spacing w:val="-2"/>
          <w:szCs w:val="28"/>
          <w:lang w:eastAsia="ru-RU"/>
        </w:rPr>
        <w:t xml:space="preserve"> объектов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-  проведена проверка годового отчета Дубровского муниципального района за 20</w:t>
      </w:r>
      <w:r w:rsidR="000046B5" w:rsidRPr="00422860">
        <w:rPr>
          <w:rFonts w:eastAsia="Times New Roman"/>
          <w:spacing w:val="-2"/>
          <w:szCs w:val="28"/>
          <w:lang w:eastAsia="ru-RU"/>
        </w:rPr>
        <w:t>2</w:t>
      </w:r>
      <w:r w:rsidR="00981B20">
        <w:rPr>
          <w:rFonts w:eastAsia="Times New Roman"/>
          <w:spacing w:val="-2"/>
          <w:szCs w:val="28"/>
          <w:lang w:eastAsia="ru-RU"/>
        </w:rPr>
        <w:t>3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202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года</w:t>
      </w:r>
      <w:r w:rsidR="00E94A9E" w:rsidRPr="00422860">
        <w:rPr>
          <w:rFonts w:eastAsia="Times New Roman"/>
          <w:spacing w:val="-2"/>
          <w:szCs w:val="28"/>
          <w:lang w:eastAsia="ru-RU"/>
        </w:rPr>
        <w:t>, 1 полугодие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202</w:t>
      </w:r>
      <w:r w:rsidR="00CE5B0E">
        <w:rPr>
          <w:rFonts w:eastAsia="Times New Roman"/>
          <w:spacing w:val="-2"/>
          <w:szCs w:val="28"/>
          <w:lang w:eastAsia="ru-RU"/>
        </w:rPr>
        <w:t>4</w:t>
      </w:r>
      <w:r w:rsidR="000046B5" w:rsidRPr="00422860">
        <w:rPr>
          <w:rFonts w:eastAsia="Times New Roman"/>
          <w:spacing w:val="-2"/>
          <w:szCs w:val="28"/>
          <w:lang w:eastAsia="ru-RU"/>
        </w:rPr>
        <w:t xml:space="preserve"> года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и за 9 месяцев 202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года, а также проведена экспертиза проекта  бюджета на 202</w:t>
      </w:r>
      <w:r w:rsidR="00981B20">
        <w:rPr>
          <w:rFonts w:eastAsia="Times New Roman"/>
          <w:spacing w:val="-2"/>
          <w:szCs w:val="28"/>
          <w:lang w:eastAsia="ru-RU"/>
        </w:rPr>
        <w:t>5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981B20">
        <w:rPr>
          <w:rFonts w:eastAsia="Times New Roman"/>
          <w:spacing w:val="-2"/>
          <w:szCs w:val="28"/>
          <w:lang w:eastAsia="ru-RU"/>
        </w:rPr>
        <w:t>6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981B20">
        <w:rPr>
          <w:rFonts w:eastAsia="Times New Roman"/>
          <w:spacing w:val="-2"/>
          <w:szCs w:val="28"/>
          <w:lang w:eastAsia="ru-RU"/>
        </w:rPr>
        <w:t>7</w:t>
      </w:r>
      <w:r w:rsidR="00E94A9E" w:rsidRPr="00422860">
        <w:rPr>
          <w:rFonts w:eastAsia="Times New Roman"/>
          <w:spacing w:val="-2"/>
          <w:szCs w:val="28"/>
          <w:lang w:eastAsia="ru-RU"/>
        </w:rPr>
        <w:t xml:space="preserve"> годов</w:t>
      </w:r>
      <w:r w:rsidR="00ED5262" w:rsidRPr="00422860">
        <w:rPr>
          <w:rFonts w:eastAsia="Times New Roman"/>
          <w:spacing w:val="-2"/>
          <w:szCs w:val="28"/>
          <w:lang w:eastAsia="ru-RU"/>
        </w:rPr>
        <w:t>.</w:t>
      </w:r>
    </w:p>
    <w:p w14:paraId="4598CEA6" w14:textId="3D39FAEE" w:rsidR="00E94A9E" w:rsidRDefault="00646F1F" w:rsidP="000B5BD6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соответствии с</w:t>
      </w:r>
      <w:r w:rsidR="000B5BD6">
        <w:rPr>
          <w:rFonts w:eastAsia="Times New Roman"/>
          <w:spacing w:val="-2"/>
          <w:szCs w:val="28"/>
          <w:lang w:eastAsia="ru-RU"/>
        </w:rPr>
        <w:t xml:space="preserve"> соглашени</w:t>
      </w:r>
      <w:r>
        <w:rPr>
          <w:rFonts w:eastAsia="Times New Roman"/>
          <w:spacing w:val="-2"/>
          <w:szCs w:val="28"/>
          <w:lang w:eastAsia="ru-RU"/>
        </w:rPr>
        <w:t>ем</w:t>
      </w:r>
      <w:r w:rsidR="000B5BD6">
        <w:rPr>
          <w:rFonts w:eastAsia="Times New Roman"/>
          <w:spacing w:val="-2"/>
          <w:szCs w:val="28"/>
          <w:lang w:eastAsia="ru-RU"/>
        </w:rPr>
        <w:t xml:space="preserve"> о </w:t>
      </w:r>
      <w:r>
        <w:rPr>
          <w:rFonts w:eastAsia="Times New Roman"/>
          <w:spacing w:val="-2"/>
          <w:szCs w:val="28"/>
          <w:lang w:eastAsia="ru-RU"/>
        </w:rPr>
        <w:t>передаче полномочий по осуществлению внешнего муниципального финансового контроля на 202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год</w:t>
      </w:r>
      <w:r w:rsidR="000B5BD6">
        <w:rPr>
          <w:rFonts w:eastAsia="Times New Roman"/>
          <w:spacing w:val="-2"/>
          <w:szCs w:val="28"/>
          <w:lang w:eastAsia="ru-RU"/>
        </w:rPr>
        <w:t xml:space="preserve"> с </w:t>
      </w:r>
      <w:r w:rsidR="00ED5262">
        <w:rPr>
          <w:rFonts w:eastAsia="Times New Roman"/>
          <w:spacing w:val="-2"/>
          <w:szCs w:val="28"/>
          <w:lang w:eastAsia="ru-RU"/>
        </w:rPr>
        <w:t xml:space="preserve">городским и </w:t>
      </w:r>
      <w:r w:rsidR="00CB5319">
        <w:rPr>
          <w:rFonts w:eastAsia="Times New Roman"/>
          <w:spacing w:val="-2"/>
          <w:szCs w:val="28"/>
          <w:lang w:eastAsia="ru-RU"/>
        </w:rPr>
        <w:t>6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ED5262">
        <w:rPr>
          <w:rFonts w:eastAsia="Times New Roman"/>
          <w:spacing w:val="-2"/>
          <w:szCs w:val="28"/>
          <w:lang w:eastAsia="ru-RU"/>
        </w:rPr>
        <w:t xml:space="preserve">сельскими </w:t>
      </w:r>
      <w:r w:rsidR="000B5BD6">
        <w:rPr>
          <w:rFonts w:eastAsia="Times New Roman"/>
          <w:spacing w:val="-2"/>
          <w:szCs w:val="28"/>
          <w:lang w:eastAsia="ru-RU"/>
        </w:rPr>
        <w:t>поселениями</w:t>
      </w:r>
      <w:r w:rsidR="00981B20">
        <w:rPr>
          <w:rFonts w:eastAsia="Times New Roman"/>
          <w:spacing w:val="-2"/>
          <w:szCs w:val="28"/>
          <w:lang w:eastAsia="ru-RU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</w:t>
      </w:r>
      <w:r w:rsidR="00DE2921">
        <w:rPr>
          <w:rFonts w:eastAsia="Times New Roman"/>
          <w:spacing w:val="-2"/>
          <w:szCs w:val="28"/>
          <w:lang w:eastAsia="ru-RU"/>
        </w:rPr>
        <w:t xml:space="preserve">проведена </w:t>
      </w:r>
      <w:r w:rsidR="000B5BD6">
        <w:rPr>
          <w:rFonts w:eastAsia="Times New Roman"/>
          <w:spacing w:val="-2"/>
          <w:szCs w:val="28"/>
          <w:lang w:eastAsia="ru-RU"/>
        </w:rPr>
        <w:t>проверка годовых отчетов за 20</w:t>
      </w:r>
      <w:r w:rsidR="000E731B">
        <w:rPr>
          <w:rFonts w:eastAsia="Times New Roman"/>
          <w:spacing w:val="-2"/>
          <w:szCs w:val="28"/>
          <w:lang w:eastAsia="ru-RU"/>
        </w:rPr>
        <w:t>2</w:t>
      </w:r>
      <w:r w:rsidR="00981B20">
        <w:rPr>
          <w:rFonts w:eastAsia="Times New Roman"/>
          <w:spacing w:val="-2"/>
          <w:szCs w:val="28"/>
          <w:lang w:eastAsia="ru-RU"/>
        </w:rPr>
        <w:t>3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год,  за 1  квартал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0B5BD6">
        <w:rPr>
          <w:rFonts w:eastAsia="Times New Roman"/>
          <w:spacing w:val="-2"/>
          <w:szCs w:val="28"/>
          <w:lang w:eastAsia="ru-RU"/>
        </w:rPr>
        <w:t>, 1 полугодие</w:t>
      </w:r>
      <w:r>
        <w:rPr>
          <w:rFonts w:eastAsia="Times New Roman"/>
          <w:spacing w:val="-2"/>
          <w:szCs w:val="28"/>
          <w:lang w:eastAsia="ru-RU"/>
        </w:rPr>
        <w:t xml:space="preserve"> 202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>
        <w:rPr>
          <w:rFonts w:eastAsia="Times New Roman"/>
          <w:spacing w:val="-2"/>
          <w:szCs w:val="28"/>
          <w:lang w:eastAsia="ru-RU"/>
        </w:rPr>
        <w:t xml:space="preserve"> года</w:t>
      </w:r>
      <w:r w:rsidR="002865F9">
        <w:rPr>
          <w:rFonts w:eastAsia="Times New Roman"/>
          <w:spacing w:val="-2"/>
          <w:szCs w:val="28"/>
          <w:lang w:eastAsia="ru-RU"/>
        </w:rPr>
        <w:t xml:space="preserve"> и</w:t>
      </w:r>
      <w:r w:rsidR="000B5BD6">
        <w:rPr>
          <w:rFonts w:eastAsia="Times New Roman"/>
          <w:spacing w:val="-2"/>
          <w:szCs w:val="28"/>
          <w:lang w:eastAsia="ru-RU"/>
        </w:rPr>
        <w:t xml:space="preserve">  за 9 месяцев 20</w:t>
      </w:r>
      <w:r w:rsidR="00E94A9E">
        <w:rPr>
          <w:rFonts w:eastAsia="Times New Roman"/>
          <w:spacing w:val="-2"/>
          <w:szCs w:val="28"/>
          <w:lang w:eastAsia="ru-RU"/>
        </w:rPr>
        <w:t>2</w:t>
      </w:r>
      <w:r w:rsidR="00981B20"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 xml:space="preserve"> года</w:t>
      </w:r>
      <w:r w:rsidR="000071F3">
        <w:rPr>
          <w:rFonts w:eastAsia="Times New Roman"/>
          <w:spacing w:val="-2"/>
          <w:szCs w:val="28"/>
          <w:lang w:eastAsia="ru-RU"/>
        </w:rPr>
        <w:t>, проведен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экспертиз</w:t>
      </w:r>
      <w:r w:rsidR="00AF4368">
        <w:rPr>
          <w:rFonts w:eastAsia="Times New Roman"/>
          <w:spacing w:val="-2"/>
          <w:szCs w:val="28"/>
          <w:lang w:eastAsia="ru-RU"/>
        </w:rPr>
        <w:t>а</w:t>
      </w:r>
      <w:r w:rsidR="000071F3">
        <w:rPr>
          <w:rFonts w:eastAsia="Times New Roman"/>
          <w:spacing w:val="-2"/>
          <w:szCs w:val="28"/>
          <w:lang w:eastAsia="ru-RU"/>
        </w:rPr>
        <w:t xml:space="preserve"> проектов  бюджет</w:t>
      </w:r>
      <w:r w:rsidR="002865F9">
        <w:rPr>
          <w:rFonts w:eastAsia="Times New Roman"/>
          <w:spacing w:val="-2"/>
          <w:szCs w:val="28"/>
          <w:lang w:eastAsia="ru-RU"/>
        </w:rPr>
        <w:t>ов</w:t>
      </w:r>
      <w:r w:rsidR="000071F3">
        <w:rPr>
          <w:rFonts w:eastAsia="Times New Roman"/>
          <w:spacing w:val="-2"/>
          <w:szCs w:val="28"/>
          <w:lang w:eastAsia="ru-RU"/>
        </w:rPr>
        <w:t xml:space="preserve"> на 202</w:t>
      </w:r>
      <w:r w:rsidR="00981B20">
        <w:rPr>
          <w:rFonts w:eastAsia="Times New Roman"/>
          <w:spacing w:val="-2"/>
          <w:szCs w:val="28"/>
          <w:lang w:eastAsia="ru-RU"/>
        </w:rPr>
        <w:t>5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981B20">
        <w:rPr>
          <w:rFonts w:eastAsia="Times New Roman"/>
          <w:spacing w:val="-2"/>
          <w:szCs w:val="28"/>
          <w:lang w:eastAsia="ru-RU"/>
        </w:rPr>
        <w:t>6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981B20">
        <w:rPr>
          <w:rFonts w:eastAsia="Times New Roman"/>
          <w:spacing w:val="-2"/>
          <w:szCs w:val="28"/>
          <w:lang w:eastAsia="ru-RU"/>
        </w:rPr>
        <w:t>7</w:t>
      </w:r>
      <w:r w:rsidR="000071F3">
        <w:rPr>
          <w:rFonts w:eastAsia="Times New Roman"/>
          <w:spacing w:val="-2"/>
          <w:szCs w:val="28"/>
          <w:lang w:eastAsia="ru-RU"/>
        </w:rPr>
        <w:t xml:space="preserve"> годов</w:t>
      </w:r>
      <w:r w:rsidR="000B5BD6">
        <w:rPr>
          <w:rFonts w:eastAsia="Times New Roman"/>
          <w:spacing w:val="-2"/>
          <w:szCs w:val="28"/>
          <w:lang w:eastAsia="ru-RU"/>
        </w:rPr>
        <w:t xml:space="preserve">. </w:t>
      </w:r>
    </w:p>
    <w:p w14:paraId="43F45314" w14:textId="5B60DCEB" w:rsidR="000B5BD6" w:rsidRDefault="007B5B86" w:rsidP="007B5B86">
      <w:pPr>
        <w:spacing w:line="360" w:lineRule="auto"/>
        <w:ind w:firstLine="567"/>
        <w:jc w:val="both"/>
        <w:rPr>
          <w:rFonts w:eastAsia="Times New Roman"/>
          <w:spacing w:val="-2"/>
          <w:szCs w:val="28"/>
          <w:lang w:eastAsia="ru-RU"/>
        </w:rPr>
      </w:pPr>
      <w:r w:rsidRPr="007B5B86">
        <w:rPr>
          <w:rFonts w:eastAsia="Times New Roman"/>
          <w:szCs w:val="28"/>
          <w:lang w:eastAsia="ru-RU"/>
        </w:rPr>
        <w:t>Контрольно-счётной палатой проведен</w:t>
      </w:r>
      <w:r w:rsidR="00CE5B0E">
        <w:rPr>
          <w:rFonts w:eastAsia="Times New Roman"/>
          <w:szCs w:val="28"/>
          <w:lang w:eastAsia="ru-RU"/>
        </w:rPr>
        <w:t>а</w:t>
      </w:r>
      <w:r w:rsidRPr="007B5B86">
        <w:rPr>
          <w:rFonts w:eastAsia="Times New Roman"/>
          <w:szCs w:val="28"/>
          <w:lang w:eastAsia="ru-RU"/>
        </w:rPr>
        <w:t xml:space="preserve"> экспертиз</w:t>
      </w:r>
      <w:r w:rsidR="00CE5B0E">
        <w:rPr>
          <w:rFonts w:eastAsia="Times New Roman"/>
          <w:szCs w:val="28"/>
          <w:lang w:eastAsia="ru-RU"/>
        </w:rPr>
        <w:t>а</w:t>
      </w:r>
      <w:r w:rsidRPr="007B5B86">
        <w:rPr>
          <w:rFonts w:eastAsia="Times New Roman"/>
          <w:szCs w:val="28"/>
          <w:lang w:eastAsia="ru-RU"/>
        </w:rPr>
        <w:t xml:space="preserve"> 4 проектов решений районного бюджета о</w:t>
      </w:r>
      <w:r w:rsidRPr="007B5B86">
        <w:rPr>
          <w:snapToGrid w:val="0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CB5319">
        <w:rPr>
          <w:snapToGrid w:val="0"/>
          <w:szCs w:val="28"/>
        </w:rPr>
        <w:t>4</w:t>
      </w:r>
      <w:r w:rsidRPr="007B5B86">
        <w:rPr>
          <w:snapToGrid w:val="0"/>
          <w:szCs w:val="28"/>
        </w:rPr>
        <w:t xml:space="preserve"> год и на плановый период 20</w:t>
      </w:r>
      <w:r w:rsidR="003F314D">
        <w:rPr>
          <w:snapToGrid w:val="0"/>
          <w:szCs w:val="28"/>
        </w:rPr>
        <w:t>2</w:t>
      </w:r>
      <w:r w:rsidR="00CB5319">
        <w:rPr>
          <w:snapToGrid w:val="0"/>
          <w:szCs w:val="28"/>
        </w:rPr>
        <w:t>5</w:t>
      </w:r>
      <w:r w:rsidRPr="007B5B86">
        <w:rPr>
          <w:snapToGrid w:val="0"/>
          <w:szCs w:val="28"/>
        </w:rPr>
        <w:t xml:space="preserve"> и 202</w:t>
      </w:r>
      <w:r w:rsidR="00CB5319">
        <w:rPr>
          <w:snapToGrid w:val="0"/>
          <w:szCs w:val="28"/>
        </w:rPr>
        <w:t>6</w:t>
      </w:r>
      <w:r w:rsidRPr="007B5B86">
        <w:rPr>
          <w:snapToGrid w:val="0"/>
          <w:szCs w:val="28"/>
        </w:rPr>
        <w:t xml:space="preserve"> годов» </w:t>
      </w:r>
      <w:bookmarkStart w:id="7" w:name="_Hlk159938966"/>
      <w:r w:rsidRPr="007B5B86">
        <w:rPr>
          <w:snapToGrid w:val="0"/>
          <w:szCs w:val="28"/>
        </w:rPr>
        <w:t>№</w:t>
      </w:r>
      <w:r w:rsidR="003F314D">
        <w:rPr>
          <w:snapToGrid w:val="0"/>
          <w:szCs w:val="28"/>
        </w:rPr>
        <w:t xml:space="preserve"> 284 </w:t>
      </w:r>
      <w:r w:rsidRPr="007B5B86">
        <w:rPr>
          <w:snapToGrid w:val="0"/>
          <w:szCs w:val="28"/>
        </w:rPr>
        <w:t>-</w:t>
      </w:r>
      <w:r w:rsidR="003F314D">
        <w:rPr>
          <w:snapToGrid w:val="0"/>
          <w:szCs w:val="28"/>
        </w:rPr>
        <w:t>7</w:t>
      </w:r>
      <w:r w:rsidRPr="007B5B86">
        <w:rPr>
          <w:snapToGrid w:val="0"/>
          <w:szCs w:val="28"/>
        </w:rPr>
        <w:t xml:space="preserve"> от 1</w:t>
      </w:r>
      <w:r w:rsidR="003F314D">
        <w:rPr>
          <w:snapToGrid w:val="0"/>
          <w:szCs w:val="28"/>
        </w:rPr>
        <w:t>6</w:t>
      </w:r>
      <w:r w:rsidRPr="007B5B86">
        <w:rPr>
          <w:snapToGrid w:val="0"/>
          <w:szCs w:val="28"/>
        </w:rPr>
        <w:t>.12.202</w:t>
      </w:r>
      <w:r w:rsidR="003F314D">
        <w:rPr>
          <w:snapToGrid w:val="0"/>
          <w:szCs w:val="28"/>
        </w:rPr>
        <w:t>2</w:t>
      </w:r>
      <w:r w:rsidRPr="007B5B86">
        <w:rPr>
          <w:snapToGrid w:val="0"/>
          <w:szCs w:val="28"/>
        </w:rPr>
        <w:t xml:space="preserve"> </w:t>
      </w:r>
      <w:bookmarkEnd w:id="7"/>
      <w:r w:rsidRPr="007B5B86">
        <w:rPr>
          <w:snapToGrid w:val="0"/>
          <w:szCs w:val="28"/>
        </w:rPr>
        <w:t>года</w:t>
      </w:r>
      <w:r>
        <w:rPr>
          <w:snapToGrid w:val="0"/>
          <w:szCs w:val="28"/>
        </w:rPr>
        <w:t>,</w:t>
      </w:r>
      <w:r w:rsidR="000B5BD6">
        <w:rPr>
          <w:rFonts w:eastAsia="Times New Roman"/>
          <w:spacing w:val="-2"/>
          <w:szCs w:val="28"/>
          <w:lang w:eastAsia="ru-RU"/>
        </w:rPr>
        <w:t xml:space="preserve"> подготовлено и направлено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942611">
        <w:rPr>
          <w:rFonts w:eastAsia="Times New Roman"/>
          <w:spacing w:val="-2"/>
          <w:szCs w:val="28"/>
          <w:lang w:eastAsia="ru-RU"/>
        </w:rPr>
        <w:t>я</w:t>
      </w:r>
      <w:r w:rsidR="000B5BD6">
        <w:rPr>
          <w:rFonts w:eastAsia="Times New Roman"/>
          <w:spacing w:val="-2"/>
          <w:szCs w:val="28"/>
          <w:lang w:eastAsia="ru-RU"/>
        </w:rPr>
        <w:t xml:space="preserve">, из них принято </w:t>
      </w:r>
      <w:r>
        <w:rPr>
          <w:rFonts w:eastAsia="Times New Roman"/>
          <w:spacing w:val="-2"/>
          <w:szCs w:val="28"/>
          <w:lang w:eastAsia="ru-RU"/>
        </w:rPr>
        <w:t>4</w:t>
      </w:r>
      <w:r w:rsidR="000B5BD6">
        <w:rPr>
          <w:rFonts w:eastAsia="Times New Roman"/>
          <w:spacing w:val="-2"/>
          <w:szCs w:val="28"/>
          <w:lang w:eastAsia="ru-RU"/>
        </w:rPr>
        <w:t>.</w:t>
      </w:r>
      <w:r w:rsidR="003F314D" w:rsidRPr="003F314D">
        <w:rPr>
          <w:rFonts w:eastAsia="Times New Roman"/>
          <w:spacing w:val="-2"/>
          <w:szCs w:val="28"/>
          <w:lang w:eastAsia="ru-RU"/>
        </w:rPr>
        <w:t xml:space="preserve"> </w:t>
      </w:r>
    </w:p>
    <w:p w14:paraId="3A0EA39E" w14:textId="6EBA5902" w:rsidR="00CE5B0E" w:rsidRDefault="00CE5B0E" w:rsidP="007B5B86">
      <w:pPr>
        <w:spacing w:line="360" w:lineRule="auto"/>
        <w:ind w:firstLine="567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В соответствии с соглашением о передаче полномочий по осуществлению внешнего муниципального финансового контроля на 2024 год с городским и </w:t>
      </w:r>
      <w:r w:rsidR="00BA7B77">
        <w:rPr>
          <w:rFonts w:eastAsia="Times New Roman"/>
          <w:spacing w:val="-2"/>
          <w:szCs w:val="28"/>
          <w:lang w:eastAsia="ru-RU"/>
        </w:rPr>
        <w:t>6</w:t>
      </w:r>
      <w:r>
        <w:rPr>
          <w:rFonts w:eastAsia="Times New Roman"/>
          <w:spacing w:val="-2"/>
          <w:szCs w:val="28"/>
          <w:lang w:eastAsia="ru-RU"/>
        </w:rPr>
        <w:t xml:space="preserve"> сельскими поселениями, проведена</w:t>
      </w:r>
      <w:r w:rsidRPr="00CE5B0E">
        <w:rPr>
          <w:rFonts w:eastAsia="Times New Roman"/>
          <w:szCs w:val="28"/>
          <w:lang w:eastAsia="ru-RU"/>
        </w:rPr>
        <w:t xml:space="preserve"> </w:t>
      </w:r>
      <w:r w:rsidRPr="007B5B86">
        <w:rPr>
          <w:rFonts w:eastAsia="Times New Roman"/>
          <w:szCs w:val="28"/>
          <w:lang w:eastAsia="ru-RU"/>
        </w:rPr>
        <w:t>экспертиз</w:t>
      </w:r>
      <w:r>
        <w:rPr>
          <w:rFonts w:eastAsia="Times New Roman"/>
          <w:szCs w:val="28"/>
          <w:lang w:eastAsia="ru-RU"/>
        </w:rPr>
        <w:t>а</w:t>
      </w:r>
      <w:r w:rsidRPr="007B5B8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29 </w:t>
      </w:r>
      <w:r w:rsidRPr="007B5B86">
        <w:rPr>
          <w:rFonts w:eastAsia="Times New Roman"/>
          <w:szCs w:val="28"/>
          <w:lang w:eastAsia="ru-RU"/>
        </w:rPr>
        <w:t>проектов решений бюджета</w:t>
      </w:r>
      <w:r>
        <w:rPr>
          <w:rFonts w:eastAsia="Times New Roman"/>
          <w:szCs w:val="28"/>
          <w:lang w:eastAsia="ru-RU"/>
        </w:rPr>
        <w:t xml:space="preserve"> </w:t>
      </w:r>
      <w:r w:rsidRPr="007B5B86">
        <w:rPr>
          <w:rFonts w:eastAsia="Times New Roman"/>
          <w:szCs w:val="28"/>
          <w:lang w:eastAsia="ru-RU"/>
        </w:rPr>
        <w:t>о</w:t>
      </w:r>
      <w:r w:rsidRPr="007B5B86">
        <w:rPr>
          <w:snapToGrid w:val="0"/>
          <w:szCs w:val="28"/>
        </w:rPr>
        <w:t xml:space="preserve"> внесении изменений в решение Совета народных депутатов</w:t>
      </w:r>
      <w:r>
        <w:rPr>
          <w:snapToGrid w:val="0"/>
          <w:szCs w:val="28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подготовлено и направлено 29 заключения, из них принято 29.</w:t>
      </w:r>
    </w:p>
    <w:p w14:paraId="0F240C9F" w14:textId="5F0A1F67" w:rsidR="000B5BD6" w:rsidRPr="00757D83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bookmarkStart w:id="8" w:name="_Hlk159939466"/>
      <w:r w:rsidRPr="00757D83">
        <w:rPr>
          <w:rFonts w:eastAsia="Times New Roman"/>
          <w:szCs w:val="28"/>
          <w:lang w:eastAsia="ru-RU"/>
        </w:rPr>
        <w:t>По итогам</w:t>
      </w:r>
      <w:r w:rsidRPr="005E7693">
        <w:rPr>
          <w:rFonts w:eastAsia="Times New Roman"/>
          <w:szCs w:val="28"/>
          <w:lang w:eastAsia="ru-RU"/>
        </w:rPr>
        <w:t xml:space="preserve"> проведенных контрольных и экспертно-аналитических мероприятий установлено </w:t>
      </w:r>
      <w:r w:rsidR="00CE5B0E">
        <w:rPr>
          <w:rFonts w:eastAsia="Times New Roman"/>
          <w:szCs w:val="28"/>
          <w:lang w:eastAsia="ru-RU"/>
        </w:rPr>
        <w:t>10</w:t>
      </w:r>
      <w:r w:rsidR="00CB5319">
        <w:rPr>
          <w:rFonts w:eastAsia="Times New Roman"/>
          <w:szCs w:val="28"/>
          <w:lang w:eastAsia="ru-RU"/>
        </w:rPr>
        <w:t>1</w:t>
      </w:r>
      <w:r w:rsidRPr="005E7693">
        <w:rPr>
          <w:rFonts w:eastAsia="Times New Roman"/>
          <w:szCs w:val="28"/>
          <w:lang w:eastAsia="ru-RU"/>
        </w:rPr>
        <w:t xml:space="preserve"> нарушени</w:t>
      </w:r>
      <w:r w:rsidR="00CB5319">
        <w:rPr>
          <w:rFonts w:eastAsia="Times New Roman"/>
          <w:szCs w:val="28"/>
          <w:lang w:eastAsia="ru-RU"/>
        </w:rPr>
        <w:t>е</w:t>
      </w:r>
      <w:r w:rsidRPr="005E7693">
        <w:rPr>
          <w:rFonts w:eastAsia="Times New Roman"/>
          <w:szCs w:val="28"/>
          <w:lang w:eastAsia="ru-RU"/>
        </w:rPr>
        <w:t xml:space="preserve"> предусмотренн</w:t>
      </w:r>
      <w:r w:rsidR="00CB5319">
        <w:rPr>
          <w:rFonts w:eastAsia="Times New Roman"/>
          <w:szCs w:val="28"/>
          <w:lang w:eastAsia="ru-RU"/>
        </w:rPr>
        <w:t>ое</w:t>
      </w:r>
      <w:r w:rsidRPr="005E7693">
        <w:rPr>
          <w:rFonts w:eastAsia="Times New Roman"/>
          <w:szCs w:val="28"/>
          <w:lang w:eastAsia="ru-RU"/>
        </w:rPr>
        <w:t xml:space="preserve"> Классификатором нарушений</w:t>
      </w:r>
      <w:r w:rsidR="00757D83">
        <w:rPr>
          <w:rFonts w:eastAsia="Times New Roman"/>
          <w:szCs w:val="28"/>
          <w:lang w:eastAsia="ru-RU"/>
        </w:rPr>
        <w:t>,</w:t>
      </w:r>
      <w:r w:rsidRPr="005E7693">
        <w:rPr>
          <w:rFonts w:eastAsia="Times New Roman"/>
          <w:szCs w:val="28"/>
          <w:lang w:eastAsia="ru-RU"/>
        </w:rPr>
        <w:t xml:space="preserve"> </w:t>
      </w:r>
      <w:r w:rsidR="0010480E">
        <w:rPr>
          <w:rFonts w:eastAsia="Times New Roman"/>
          <w:szCs w:val="28"/>
          <w:lang w:eastAsia="ru-RU"/>
        </w:rPr>
        <w:t xml:space="preserve">из них </w:t>
      </w:r>
      <w:r w:rsidR="00CE5B0E">
        <w:rPr>
          <w:rFonts w:eastAsia="Times New Roman"/>
          <w:szCs w:val="28"/>
          <w:lang w:eastAsia="ru-RU"/>
        </w:rPr>
        <w:t>4</w:t>
      </w:r>
      <w:r w:rsidR="00CB5319">
        <w:rPr>
          <w:rFonts w:eastAsia="Times New Roman"/>
          <w:szCs w:val="28"/>
          <w:lang w:eastAsia="ru-RU"/>
        </w:rPr>
        <w:t>1</w:t>
      </w:r>
      <w:r w:rsidR="00757D83">
        <w:rPr>
          <w:rFonts w:eastAsia="Times New Roman"/>
          <w:szCs w:val="28"/>
          <w:lang w:eastAsia="ru-RU"/>
        </w:rPr>
        <w:t xml:space="preserve"> </w:t>
      </w:r>
      <w:r w:rsidR="00757D83" w:rsidRPr="00757D83">
        <w:rPr>
          <w:rFonts w:eastAsia="Times New Roman"/>
          <w:szCs w:val="28"/>
          <w:lang w:eastAsia="ru-RU"/>
        </w:rPr>
        <w:t>нарушений</w:t>
      </w:r>
      <w:r w:rsidR="00757D83" w:rsidRPr="00757D83">
        <w:rPr>
          <w:rFonts w:eastAsia="Times New Roman"/>
          <w:color w:val="000000"/>
          <w:szCs w:val="28"/>
          <w:lang w:eastAsia="ru-RU"/>
        </w:rPr>
        <w:t xml:space="preserve"> </w:t>
      </w:r>
      <w:r w:rsidR="00757D83" w:rsidRPr="0072340B">
        <w:rPr>
          <w:rFonts w:eastAsia="Times New Roman"/>
          <w:color w:val="000000"/>
          <w:szCs w:val="28"/>
          <w:lang w:eastAsia="ru-RU"/>
        </w:rPr>
        <w:t>при формировании и исполнении бюджетов</w:t>
      </w:r>
      <w:r w:rsidR="00757D83">
        <w:rPr>
          <w:rFonts w:eastAsia="Times New Roman"/>
          <w:color w:val="000000"/>
          <w:szCs w:val="28"/>
          <w:lang w:eastAsia="ru-RU"/>
        </w:rPr>
        <w:t xml:space="preserve">, </w:t>
      </w:r>
      <w:r w:rsidR="00CE5B0E">
        <w:rPr>
          <w:rFonts w:eastAsia="Times New Roman"/>
          <w:color w:val="000000"/>
          <w:szCs w:val="28"/>
          <w:lang w:eastAsia="ru-RU"/>
        </w:rPr>
        <w:t>52</w:t>
      </w:r>
      <w:r w:rsidR="00757D83">
        <w:rPr>
          <w:rFonts w:eastAsia="Times New Roman"/>
          <w:color w:val="000000"/>
          <w:szCs w:val="28"/>
          <w:lang w:eastAsia="ru-RU"/>
        </w:rPr>
        <w:t xml:space="preserve">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</w:t>
      </w:r>
      <w:r w:rsidR="00757D83" w:rsidRPr="00757D83">
        <w:rPr>
          <w:rFonts w:eastAsia="Times New Roman"/>
          <w:color w:val="000000"/>
          <w:szCs w:val="28"/>
          <w:lang w:eastAsia="ru-RU"/>
        </w:rPr>
        <w:t>й</w:t>
      </w:r>
      <w:r w:rsidR="00757D83" w:rsidRPr="0072340B">
        <w:rPr>
          <w:rFonts w:eastAsia="Times New Roman"/>
          <w:color w:val="000000"/>
          <w:szCs w:val="28"/>
          <w:lang w:eastAsia="ru-RU"/>
        </w:rPr>
        <w:t xml:space="preserve"> ведения бухгалтерского учета, </w:t>
      </w:r>
      <w:r w:rsidR="00757D83" w:rsidRPr="0072340B">
        <w:rPr>
          <w:rFonts w:eastAsia="Times New Roman"/>
          <w:color w:val="000000"/>
          <w:szCs w:val="28"/>
          <w:lang w:eastAsia="ru-RU"/>
        </w:rPr>
        <w:lastRenderedPageBreak/>
        <w:t>составления и представления бухгалтерской (финансовой) отчетности</w:t>
      </w:r>
      <w:r w:rsidR="00757D83">
        <w:rPr>
          <w:rFonts w:eastAsia="Times New Roman"/>
          <w:color w:val="000000"/>
          <w:szCs w:val="28"/>
          <w:lang w:eastAsia="ru-RU"/>
        </w:rPr>
        <w:t xml:space="preserve">, </w:t>
      </w:r>
      <w:r w:rsidR="00CE5B0E">
        <w:rPr>
          <w:rFonts w:eastAsia="Times New Roman"/>
          <w:color w:val="000000"/>
          <w:szCs w:val="28"/>
          <w:lang w:eastAsia="ru-RU"/>
        </w:rPr>
        <w:t xml:space="preserve">3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арушения в сфере управления и распоряжения государственной (муниципальной) собственностью</w:t>
      </w:r>
      <w:r w:rsidR="00757D83">
        <w:rPr>
          <w:rFonts w:eastAsia="Times New Roman"/>
          <w:color w:val="000000"/>
          <w:szCs w:val="28"/>
          <w:lang w:eastAsia="ru-RU"/>
        </w:rPr>
        <w:t xml:space="preserve">, </w:t>
      </w:r>
      <w:r w:rsidR="00CE5B0E">
        <w:rPr>
          <w:rFonts w:eastAsia="Times New Roman"/>
          <w:color w:val="000000"/>
          <w:szCs w:val="28"/>
          <w:lang w:eastAsia="ru-RU"/>
        </w:rPr>
        <w:t>5</w:t>
      </w:r>
      <w:r w:rsidR="00757D83">
        <w:rPr>
          <w:rFonts w:eastAsia="Times New Roman"/>
          <w:color w:val="000000"/>
          <w:szCs w:val="28"/>
          <w:lang w:eastAsia="ru-RU"/>
        </w:rPr>
        <w:t xml:space="preserve"> </w:t>
      </w:r>
      <w:r w:rsidR="00757D83" w:rsidRPr="00757D83">
        <w:rPr>
          <w:rFonts w:eastAsia="Times New Roman"/>
          <w:color w:val="000000"/>
          <w:szCs w:val="28"/>
          <w:lang w:eastAsia="ru-RU"/>
        </w:rPr>
        <w:t>н</w:t>
      </w:r>
      <w:r w:rsidR="00757D83" w:rsidRPr="0072340B">
        <w:rPr>
          <w:rFonts w:eastAsia="Times New Roman"/>
          <w:color w:val="000000"/>
          <w:szCs w:val="28"/>
          <w:lang w:eastAsia="ru-RU"/>
        </w:rPr>
        <w:t>арушения при осуществлении государственных (муниципальных) закупок и закупок отдельными видами юридических лиц</w:t>
      </w:r>
      <w:r w:rsidR="00757D83">
        <w:rPr>
          <w:rFonts w:eastAsia="Times New Roman"/>
          <w:color w:val="000000"/>
          <w:szCs w:val="28"/>
          <w:lang w:eastAsia="ru-RU"/>
        </w:rPr>
        <w:t>.</w:t>
      </w:r>
    </w:p>
    <w:p w14:paraId="25167B37" w14:textId="6B7DEC53" w:rsidR="00422860" w:rsidRDefault="00E1693B" w:rsidP="0072340B">
      <w:pPr>
        <w:ind w:firstLine="708"/>
        <w:jc w:val="center"/>
        <w:rPr>
          <w:rFonts w:eastAsia="Times New Roman"/>
          <w:i/>
          <w:iCs/>
          <w:szCs w:val="28"/>
          <w:lang w:eastAsia="ru-RU"/>
        </w:rPr>
      </w:pPr>
      <w:bookmarkStart w:id="9" w:name="_Hlk159939994"/>
      <w:bookmarkEnd w:id="8"/>
      <w:r w:rsidRPr="00422860">
        <w:rPr>
          <w:rFonts w:eastAsia="Times New Roman"/>
          <w:i/>
          <w:iCs/>
          <w:szCs w:val="28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p w14:paraId="58E02EAD" w14:textId="77777777" w:rsidR="00CE5B0E" w:rsidRPr="0072340B" w:rsidRDefault="00CE5B0E" w:rsidP="0072340B">
      <w:pPr>
        <w:ind w:firstLine="708"/>
        <w:jc w:val="center"/>
        <w:rPr>
          <w:rFonts w:eastAsia="Times New Roman"/>
          <w:i/>
          <w:iCs/>
          <w:szCs w:val="28"/>
          <w:lang w:eastAsia="ru-RU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275"/>
        <w:gridCol w:w="993"/>
        <w:gridCol w:w="1134"/>
        <w:gridCol w:w="708"/>
        <w:gridCol w:w="851"/>
        <w:gridCol w:w="1134"/>
      </w:tblGrid>
      <w:tr w:rsidR="006825CB" w:rsidRPr="00460552" w14:paraId="2DBECA85" w14:textId="77777777" w:rsidTr="006825CB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0C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Hlk159939525"/>
            <w:bookmarkEnd w:id="9"/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F5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нарушения/нарушение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23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всего, ед.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E6A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имеющих стоимостную оценку:</w:t>
            </w:r>
          </w:p>
        </w:tc>
      </w:tr>
      <w:tr w:rsidR="006825CB" w:rsidRPr="00460552" w14:paraId="029415E8" w14:textId="77777777" w:rsidTr="006825CB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2417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3CAE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AD24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DF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C77" w14:textId="688131E0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3C1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6825CB" w:rsidRPr="00460552" w14:paraId="0C77493A" w14:textId="77777777" w:rsidTr="006825CB">
        <w:trPr>
          <w:trHeight w:val="18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11F1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07EC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AA23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E140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3B6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05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DB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941" w14:textId="43AFAEC8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 2022 года включительно</w:t>
            </w:r>
          </w:p>
        </w:tc>
      </w:tr>
      <w:tr w:rsidR="006825CB" w:rsidRPr="00460552" w14:paraId="5E2C4BBE" w14:textId="77777777" w:rsidTr="006825CB">
        <w:trPr>
          <w:trHeight w:val="5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740FE2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62EDF7" w14:textId="50CE162D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A7B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5007B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45531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91A87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F8DAE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F2016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E123E7F" w14:textId="77777777" w:rsidTr="006825CB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629FD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9C24C6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3B95F3" w14:textId="5FE05375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B531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F452D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1AA11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A42A1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F033C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FF880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7AF397B" w14:textId="77777777" w:rsidTr="006825C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F472B1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E0C126" w14:textId="77777777" w:rsidR="00460552" w:rsidRPr="00460552" w:rsidRDefault="00460552" w:rsidP="00460552">
            <w:pPr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5EA84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76A344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63B5F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8DDC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722BA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00D31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AA8F3B0" w14:textId="77777777" w:rsidTr="006825CB">
        <w:trPr>
          <w:trHeight w:val="9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DD8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7214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5F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6C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49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441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24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E4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FCB9CAC" w14:textId="77777777" w:rsidTr="006825CB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90B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686C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Несоблюдение требований к программе государственных гарантий Российской Федерации в иностранной валюте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EE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28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DA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C8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3F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A4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7D1AE9C2" w14:textId="77777777" w:rsidTr="006825CB">
        <w:trPr>
          <w:trHeight w:val="15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2C0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F590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2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9D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B6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D2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9C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B5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114B4DC" w14:textId="77777777" w:rsidTr="006825CB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86A04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C0884F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ходе исполнения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3A0C7A" w14:textId="6FC99D6A" w:rsidR="00460552" w:rsidRPr="00460552" w:rsidRDefault="00CB5319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FD6CA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3D1AD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3B15A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BA6AF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A5F0D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97500AC" w14:textId="77777777" w:rsidTr="006825CB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061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1DC4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проведения оценки эффективности реализации государственных (муниципальных) программ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30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B9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76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D3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43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E5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5C54B10" w14:textId="77777777" w:rsidTr="006825CB">
        <w:trPr>
          <w:trHeight w:val="28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6CC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BACC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04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9C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97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01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D4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5C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0518305" w14:textId="77777777" w:rsidTr="006825CB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4C9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74BB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A2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52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F5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49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DF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12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9BAD0FB" w14:textId="77777777" w:rsidTr="006825CB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F7D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90BD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E0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C5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92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C6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A6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D8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2D012668" w14:textId="77777777" w:rsidTr="006825CB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179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8644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 или средствах массовой информации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86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BA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0E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3A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A5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1A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87DB690" w14:textId="77777777" w:rsidTr="006825CB">
        <w:trPr>
          <w:trHeight w:val="3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37D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7865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821" w14:textId="7C8797F8" w:rsidR="00460552" w:rsidRPr="00460552" w:rsidRDefault="00CB5319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81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F2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55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AA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76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4AE650F" w14:textId="77777777" w:rsidTr="006825CB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D16CF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24EBBA3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814FF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E61C0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CD720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9CA00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B427C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67B59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150F016" w14:textId="77777777" w:rsidTr="006825CB">
        <w:trPr>
          <w:trHeight w:val="12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A5F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2948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</w:t>
            </w:r>
            <w:r w:rsidRPr="0046055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требований по формированию учетной политики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60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83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D2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4D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57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B9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5D636FBD" w14:textId="77777777" w:rsidTr="006825CB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270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0EE1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C7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20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6F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EA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98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5F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673F50B0" w14:textId="77777777" w:rsidTr="006825CB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80B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211B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Нарушение требований, предъявляемых к проведению и документальному оформлению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инвентаризации активов и обязательств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6A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C5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C1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D0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E3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1A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1592B80B" w14:textId="77777777" w:rsidTr="006825CB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DD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864E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FD1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1D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A6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D7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E3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19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28A5975F" w14:textId="77777777" w:rsidTr="006825CB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AB449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D72BFA7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2F33F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EA9EA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D5E89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48435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4B543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E9A68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975F50F" w14:textId="77777777" w:rsidTr="006825CB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CD0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2A07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68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80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9D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54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AE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C0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21A285B" w14:textId="77777777" w:rsidTr="006825CB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F7C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362C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Нарушение порядка предоставления гражданам жилых помещений по договорам социального найма и договорам найма жилых помещений государственного (муниципального) жилищного фонда, в том числе неправомерное предоставление жилых помещений из жилищного фонда Российской Федерации, субъекта Российской Федерации,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361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19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60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7A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24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16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003D9044" w14:textId="77777777" w:rsidTr="006825CB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8AD1C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9F556E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9D310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6ED21A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67F133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1255FF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79BFB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BCFCD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96EE0C9" w14:textId="77777777" w:rsidTr="006825CB">
        <w:trPr>
          <w:trHeight w:val="15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3C5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EC49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F7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DE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83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31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8D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493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42B7D04F" w14:textId="77777777" w:rsidTr="006825CB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608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F466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Невключение в контракт (договор) обязательных условий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E7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CA8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DE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AE4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F95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942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3C3CE34D" w14:textId="77777777" w:rsidTr="006825CB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3D8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C4FA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Нарушения условий исполнения контрактов (договоров), в том числе сроков исполнения, </w:t>
            </w: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включая своевременность расчетов по контракту (договору)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9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630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E9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881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F8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9CE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25CB" w:rsidRPr="00460552" w14:paraId="34136349" w14:textId="77777777" w:rsidTr="006825CB">
        <w:trPr>
          <w:trHeight w:val="4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D50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D932" w14:textId="77777777" w:rsidR="00460552" w:rsidRPr="00460552" w:rsidRDefault="00460552" w:rsidP="0046055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09B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20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19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7ED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A67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12C" w14:textId="77777777" w:rsidR="00460552" w:rsidRPr="00460552" w:rsidRDefault="00460552" w:rsidP="0046055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05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03DBBBB" w14:textId="77777777" w:rsidR="00460552" w:rsidRDefault="00460552" w:rsidP="00574F53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5B6D3A1F" w14:textId="7EA488CA" w:rsidR="006B70CC" w:rsidRPr="006220C1" w:rsidRDefault="006220C1" w:rsidP="00574F53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220C1">
        <w:rPr>
          <w:rFonts w:eastAsia="Times New Roman"/>
          <w:szCs w:val="28"/>
          <w:lang w:eastAsia="ru-RU"/>
        </w:rPr>
        <w:t xml:space="preserve">Кроме того, установлено </w:t>
      </w:r>
      <w:r w:rsidR="006825CB">
        <w:rPr>
          <w:rFonts w:eastAsia="Times New Roman"/>
          <w:szCs w:val="28"/>
          <w:lang w:eastAsia="ru-RU"/>
        </w:rPr>
        <w:t>5</w:t>
      </w:r>
      <w:r w:rsidR="006B70CC">
        <w:rPr>
          <w:rFonts w:eastAsia="Times New Roman"/>
          <w:szCs w:val="28"/>
          <w:lang w:eastAsia="ru-RU"/>
        </w:rPr>
        <w:t xml:space="preserve"> нарушений </w:t>
      </w:r>
      <w:r w:rsidRPr="006220C1">
        <w:rPr>
          <w:rFonts w:eastAsia="Times New Roman"/>
          <w:szCs w:val="28"/>
          <w:lang w:eastAsia="ru-RU"/>
        </w:rPr>
        <w:t>неэффективно</w:t>
      </w:r>
      <w:r w:rsidR="006B70CC">
        <w:rPr>
          <w:rFonts w:eastAsia="Times New Roman"/>
          <w:szCs w:val="28"/>
          <w:lang w:eastAsia="ru-RU"/>
        </w:rPr>
        <w:t>го</w:t>
      </w:r>
      <w:r w:rsidRPr="006220C1">
        <w:rPr>
          <w:rFonts w:eastAsia="Times New Roman"/>
          <w:szCs w:val="28"/>
          <w:lang w:eastAsia="ru-RU"/>
        </w:rPr>
        <w:t xml:space="preserve"> использовани</w:t>
      </w:r>
      <w:r w:rsidR="006B70CC">
        <w:rPr>
          <w:rFonts w:eastAsia="Times New Roman"/>
          <w:szCs w:val="28"/>
          <w:lang w:eastAsia="ru-RU"/>
        </w:rPr>
        <w:t>я</w:t>
      </w:r>
      <w:r w:rsidRPr="006220C1">
        <w:rPr>
          <w:rFonts w:eastAsia="Times New Roman"/>
          <w:szCs w:val="28"/>
          <w:lang w:eastAsia="ru-RU"/>
        </w:rPr>
        <w:t xml:space="preserve"> бюджетных средств на сумму </w:t>
      </w:r>
      <w:r w:rsidR="00B41296">
        <w:rPr>
          <w:rFonts w:eastAsia="Times New Roman"/>
          <w:szCs w:val="28"/>
          <w:lang w:eastAsia="ru-RU"/>
        </w:rPr>
        <w:t>59,2</w:t>
      </w:r>
      <w:r w:rsidRPr="006220C1">
        <w:rPr>
          <w:rFonts w:eastAsia="Times New Roman"/>
          <w:szCs w:val="28"/>
          <w:lang w:eastAsia="ru-RU"/>
        </w:rPr>
        <w:t xml:space="preserve"> тыс. рублей</w:t>
      </w:r>
      <w:r w:rsidR="00B41296">
        <w:rPr>
          <w:rFonts w:eastAsia="Times New Roman"/>
          <w:szCs w:val="28"/>
          <w:lang w:eastAsia="ru-RU"/>
        </w:rPr>
        <w:t>, из них</w:t>
      </w:r>
      <w:r w:rsidR="006B70CC">
        <w:rPr>
          <w:rFonts w:eastAsia="Times New Roman"/>
          <w:szCs w:val="28"/>
          <w:lang w:eastAsia="ru-RU"/>
        </w:rPr>
        <w:t xml:space="preserve"> средства 202</w:t>
      </w:r>
      <w:r w:rsidR="00B41296">
        <w:rPr>
          <w:rFonts w:eastAsia="Times New Roman"/>
          <w:szCs w:val="28"/>
          <w:lang w:eastAsia="ru-RU"/>
        </w:rPr>
        <w:t>3</w:t>
      </w:r>
      <w:r w:rsidR="006B70CC">
        <w:rPr>
          <w:rFonts w:eastAsia="Times New Roman"/>
          <w:szCs w:val="28"/>
          <w:lang w:eastAsia="ru-RU"/>
        </w:rPr>
        <w:t xml:space="preserve"> года в сумме </w:t>
      </w:r>
      <w:r w:rsidR="00B41296">
        <w:rPr>
          <w:rFonts w:eastAsia="Times New Roman"/>
          <w:szCs w:val="28"/>
          <w:lang w:eastAsia="ru-RU"/>
        </w:rPr>
        <w:t>59,2</w:t>
      </w:r>
      <w:r w:rsidR="006B70CC">
        <w:rPr>
          <w:rFonts w:eastAsia="Times New Roman"/>
          <w:szCs w:val="28"/>
          <w:lang w:eastAsia="ru-RU"/>
        </w:rPr>
        <w:t xml:space="preserve"> тыс. </w:t>
      </w:r>
      <w:r w:rsidR="00BA19FC">
        <w:rPr>
          <w:rFonts w:eastAsia="Times New Roman"/>
          <w:szCs w:val="28"/>
          <w:lang w:eastAsia="ru-RU"/>
        </w:rPr>
        <w:t>рублей</w:t>
      </w:r>
      <w:r w:rsidR="00BA19FC" w:rsidRPr="006220C1">
        <w:rPr>
          <w:rFonts w:eastAsia="Times New Roman"/>
          <w:szCs w:val="28"/>
          <w:lang w:eastAsia="ru-RU"/>
        </w:rPr>
        <w:t>,</w:t>
      </w:r>
      <w:r w:rsidR="00BA19FC" w:rsidRPr="006B70CC">
        <w:rPr>
          <w:rFonts w:eastAsia="Times New Roman"/>
          <w:szCs w:val="28"/>
          <w:lang w:eastAsia="ru-RU"/>
        </w:rPr>
        <w:t xml:space="preserve"> </w:t>
      </w:r>
      <w:r w:rsidR="00B41296">
        <w:rPr>
          <w:rFonts w:eastAsia="Times New Roman"/>
          <w:szCs w:val="28"/>
          <w:lang w:eastAsia="ru-RU"/>
        </w:rPr>
        <w:t>в т.ч.</w:t>
      </w:r>
      <w:r w:rsidRPr="006220C1">
        <w:rPr>
          <w:rFonts w:eastAsia="Times New Roman"/>
          <w:szCs w:val="28"/>
          <w:lang w:eastAsia="ru-RU"/>
        </w:rPr>
        <w:t>:</w:t>
      </w:r>
    </w:p>
    <w:bookmarkEnd w:id="10"/>
    <w:p w14:paraId="39A9C541" w14:textId="32BB2199" w:rsidR="004A370F" w:rsidRP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A370F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Pr="004A370F">
        <w:rPr>
          <w:rFonts w:eastAsia="Times New Roman"/>
          <w:szCs w:val="28"/>
          <w:lang w:eastAsia="ru-RU"/>
        </w:rPr>
        <w:t>оплата по исполнительному листу ФС 043741616 от 08.08.2023 (возмещение судебных расходов по оплате государственной пошлины) в сумме 3,0 тыс. рублей (Администрация Дубровского района);</w:t>
      </w:r>
    </w:p>
    <w:p w14:paraId="2B400FE4" w14:textId="1B273604" w:rsid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A370F">
        <w:rPr>
          <w:rFonts w:eastAsia="Times New Roman"/>
          <w:szCs w:val="28"/>
          <w:lang w:eastAsia="ru-RU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</w:t>
      </w:r>
      <w:r>
        <w:rPr>
          <w:rFonts w:eastAsia="Times New Roman"/>
          <w:szCs w:val="28"/>
          <w:lang w:eastAsia="ru-RU"/>
        </w:rPr>
        <w:t>;</w:t>
      </w:r>
    </w:p>
    <w:p w14:paraId="4C949D83" w14:textId="741D309D" w:rsidR="004A370F" w:rsidRP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4A370F">
        <w:rPr>
          <w:rFonts w:eastAsia="Times New Roman"/>
          <w:szCs w:val="28"/>
          <w:lang w:eastAsia="ru-RU"/>
        </w:rPr>
        <w:t xml:space="preserve"> штрафные санкции за нарушение законодательства о налогах и сборах, законодательства о страховых взносах – 1,1 тыс. рублей</w:t>
      </w:r>
      <w:r>
        <w:rPr>
          <w:rFonts w:eastAsia="Times New Roman"/>
          <w:szCs w:val="28"/>
          <w:lang w:eastAsia="ru-RU"/>
        </w:rPr>
        <w:t xml:space="preserve"> (</w:t>
      </w:r>
      <w:r w:rsidRPr="004A370F">
        <w:rPr>
          <w:rFonts w:eastAsia="Times New Roman"/>
          <w:szCs w:val="28"/>
          <w:lang w:eastAsia="ru-RU"/>
        </w:rPr>
        <w:t>Отдел образования</w:t>
      </w:r>
      <w:r>
        <w:rPr>
          <w:rFonts w:eastAsia="Times New Roman"/>
          <w:szCs w:val="28"/>
          <w:lang w:eastAsia="ru-RU"/>
        </w:rPr>
        <w:t xml:space="preserve"> администрации Дубровского района);</w:t>
      </w:r>
    </w:p>
    <w:p w14:paraId="4A4FF9B0" w14:textId="6BF902BC" w:rsid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- </w:t>
      </w:r>
      <w:r w:rsidRPr="004A370F">
        <w:rPr>
          <w:rFonts w:eastAsia="Times New Roman"/>
          <w:szCs w:val="28"/>
          <w:lang w:eastAsia="ru-RU"/>
        </w:rPr>
        <w:t>исполнение судебных актов и мировых соглашений по возмещению причиненного вреда 46,6 тыс. рублей</w:t>
      </w:r>
      <w:r>
        <w:rPr>
          <w:rFonts w:eastAsia="Times New Roman"/>
          <w:szCs w:val="28"/>
          <w:lang w:eastAsia="ru-RU"/>
        </w:rPr>
        <w:t xml:space="preserve"> (</w:t>
      </w:r>
      <w:r w:rsidRPr="004A370F">
        <w:rPr>
          <w:rFonts w:eastAsia="Times New Roman"/>
          <w:szCs w:val="28"/>
          <w:lang w:eastAsia="ru-RU"/>
        </w:rPr>
        <w:t>Отдел образования</w:t>
      </w:r>
      <w:r>
        <w:rPr>
          <w:rFonts w:eastAsia="Times New Roman"/>
          <w:szCs w:val="28"/>
          <w:lang w:eastAsia="ru-RU"/>
        </w:rPr>
        <w:t xml:space="preserve"> администрации Дубровского района);</w:t>
      </w:r>
    </w:p>
    <w:p w14:paraId="4AEACADA" w14:textId="4A732D27" w:rsid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</w:t>
      </w:r>
      <w:r w:rsidRPr="004A370F">
        <w:rPr>
          <w:rFonts w:eastAsia="Times New Roman"/>
          <w:szCs w:val="28"/>
          <w:lang w:eastAsia="ru-RU"/>
        </w:rPr>
        <w:t>еэффективное использовании средств бюджета в сумме 5,0 тыс. рублей, выразившиеся в уплате штрафных санкций за нарушение законодательства о налог и сборах, законодательства о страховых взносах (</w:t>
      </w:r>
      <w:proofErr w:type="spellStart"/>
      <w:r w:rsidRPr="004A370F">
        <w:rPr>
          <w:rFonts w:eastAsia="Times New Roman"/>
          <w:szCs w:val="28"/>
          <w:lang w:eastAsia="ru-RU"/>
        </w:rPr>
        <w:t>Сергеевское</w:t>
      </w:r>
      <w:proofErr w:type="spellEnd"/>
      <w:r w:rsidRPr="004A370F">
        <w:rPr>
          <w:rFonts w:eastAsia="Times New Roman"/>
          <w:szCs w:val="28"/>
          <w:lang w:eastAsia="ru-RU"/>
        </w:rPr>
        <w:t xml:space="preserve"> сельское поселение</w:t>
      </w:r>
      <w:r>
        <w:rPr>
          <w:rFonts w:eastAsia="Times New Roman"/>
          <w:szCs w:val="28"/>
          <w:lang w:eastAsia="ru-RU"/>
        </w:rPr>
        <w:t>);</w:t>
      </w:r>
    </w:p>
    <w:p w14:paraId="636EB81E" w14:textId="3BE69CA9" w:rsid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</w:t>
      </w:r>
      <w:r w:rsidRPr="004A370F">
        <w:rPr>
          <w:rFonts w:eastAsia="Times New Roman"/>
          <w:szCs w:val="28"/>
          <w:lang w:eastAsia="ru-RU"/>
        </w:rPr>
        <w:t>еэффективном использовании средств бюджета в сумме 1,0 тыс. рублей, выразившееся в уплате штрафов за нарушение законодательства о налогах и сборах, законодательства о страховых взносах (</w:t>
      </w:r>
      <w:proofErr w:type="spellStart"/>
      <w:r>
        <w:rPr>
          <w:rFonts w:eastAsia="Times New Roman"/>
          <w:szCs w:val="28"/>
          <w:lang w:eastAsia="ru-RU"/>
        </w:rPr>
        <w:t>С</w:t>
      </w:r>
      <w:r w:rsidRPr="004A370F">
        <w:rPr>
          <w:rFonts w:eastAsia="Times New Roman"/>
          <w:szCs w:val="28"/>
          <w:lang w:eastAsia="ru-RU"/>
        </w:rPr>
        <w:t>ещинское</w:t>
      </w:r>
      <w:proofErr w:type="spellEnd"/>
      <w:r w:rsidRPr="004A370F">
        <w:rPr>
          <w:rFonts w:eastAsia="Times New Roman"/>
          <w:szCs w:val="28"/>
          <w:lang w:eastAsia="ru-RU"/>
        </w:rPr>
        <w:t xml:space="preserve"> сельское поселение</w:t>
      </w:r>
      <w:r>
        <w:rPr>
          <w:rFonts w:eastAsia="Times New Roman"/>
          <w:szCs w:val="28"/>
          <w:lang w:eastAsia="ru-RU"/>
        </w:rPr>
        <w:t>).</w:t>
      </w:r>
    </w:p>
    <w:p w14:paraId="2AE3362C" w14:textId="0507326A" w:rsidR="004A370F" w:rsidRP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Также, в результате проведения </w:t>
      </w:r>
      <w:r w:rsidRPr="004A370F">
        <w:rPr>
          <w:rFonts w:eastAsia="Times New Roman"/>
          <w:szCs w:val="28"/>
          <w:lang w:eastAsia="ru-RU"/>
        </w:rPr>
        <w:t>совместно</w:t>
      </w:r>
      <w:r>
        <w:rPr>
          <w:rFonts w:eastAsia="Times New Roman"/>
          <w:szCs w:val="28"/>
          <w:lang w:eastAsia="ru-RU"/>
        </w:rPr>
        <w:t>го</w:t>
      </w:r>
      <w:r w:rsidRPr="004A370F">
        <w:rPr>
          <w:rFonts w:eastAsia="Times New Roman"/>
          <w:szCs w:val="28"/>
          <w:lang w:eastAsia="ru-RU"/>
        </w:rPr>
        <w:t xml:space="preserve"> с Контрольно-счетной палатой</w:t>
      </w:r>
    </w:p>
    <w:p w14:paraId="1914E35A" w14:textId="6A319E10" w:rsidR="004A370F" w:rsidRDefault="004A370F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4A370F">
        <w:rPr>
          <w:rFonts w:eastAsia="Times New Roman"/>
          <w:szCs w:val="28"/>
          <w:lang w:eastAsia="ru-RU"/>
        </w:rPr>
        <w:t>Брянской области</w:t>
      </w:r>
      <w:r>
        <w:rPr>
          <w:rFonts w:eastAsia="Times New Roman"/>
          <w:szCs w:val="28"/>
          <w:lang w:eastAsia="ru-RU"/>
        </w:rPr>
        <w:t xml:space="preserve"> контрольного мероприятий выявлено не</w:t>
      </w:r>
      <w:r w:rsidRPr="004A370F">
        <w:rPr>
          <w:rFonts w:eastAsia="Times New Roman"/>
          <w:szCs w:val="28"/>
          <w:lang w:eastAsia="ru-RU"/>
        </w:rPr>
        <w:t>целево</w:t>
      </w:r>
      <w:r>
        <w:rPr>
          <w:rFonts w:eastAsia="Times New Roman"/>
          <w:szCs w:val="28"/>
          <w:lang w:eastAsia="ru-RU"/>
        </w:rPr>
        <w:t>е</w:t>
      </w:r>
      <w:r w:rsidRPr="004A370F">
        <w:rPr>
          <w:rFonts w:eastAsia="Times New Roman"/>
          <w:szCs w:val="28"/>
          <w:lang w:eastAsia="ru-RU"/>
        </w:rPr>
        <w:t xml:space="preserve"> использования бюджетных средств, выделенных на реализацию программ (проектов) инициативного бюджетирования в 2023 году»</w:t>
      </w:r>
      <w:r>
        <w:rPr>
          <w:rFonts w:eastAsia="Times New Roman"/>
          <w:szCs w:val="28"/>
          <w:lang w:eastAsia="ru-RU"/>
        </w:rPr>
        <w:t>.</w:t>
      </w:r>
      <w:r w:rsidRPr="004A370F">
        <w:rPr>
          <w:rFonts w:eastAsia="Times New Roman"/>
          <w:szCs w:val="28"/>
          <w:lang w:eastAsia="ru-RU"/>
        </w:rPr>
        <w:t xml:space="preserve"> Администрацией Дубровского района в рамках исполнения договора неправомерно приняты и оплачены подрядчику завышенные объемы работ в сумме 7,4 тыс. рублей</w:t>
      </w:r>
      <w:r>
        <w:rPr>
          <w:rFonts w:eastAsia="Times New Roman"/>
          <w:szCs w:val="28"/>
          <w:lang w:eastAsia="ru-RU"/>
        </w:rPr>
        <w:t xml:space="preserve">, в ходе проведения контрольного мероприятия выявленное нарушение устранено в виде осуществления подрядчиком дополнительных работ </w:t>
      </w:r>
      <w:r w:rsidRPr="008813F6">
        <w:rPr>
          <w:rFonts w:eastAsia="Times New Roman"/>
          <w:szCs w:val="28"/>
          <w:lang w:eastAsia="ru-RU"/>
        </w:rPr>
        <w:t>(установка</w:t>
      </w:r>
      <w:r w:rsidR="00ED16BC" w:rsidRPr="008813F6">
        <w:rPr>
          <w:rFonts w:eastAsia="Times New Roman"/>
          <w:szCs w:val="28"/>
          <w:lang w:eastAsia="ru-RU"/>
        </w:rPr>
        <w:t xml:space="preserve"> качели-балансир).</w:t>
      </w:r>
    </w:p>
    <w:p w14:paraId="72C6D731" w14:textId="76983C49" w:rsidR="006638F6" w:rsidRDefault="000B5BD6" w:rsidP="004A370F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0F7ED7">
        <w:rPr>
          <w:rFonts w:eastAsia="Times New Roman"/>
          <w:szCs w:val="28"/>
          <w:lang w:eastAsia="ru-RU"/>
        </w:rPr>
        <w:t>По</w:t>
      </w:r>
      <w:r w:rsidRPr="009C6623">
        <w:rPr>
          <w:rFonts w:eastAsia="Times New Roman"/>
          <w:szCs w:val="28"/>
          <w:lang w:eastAsia="ru-RU"/>
        </w:rPr>
        <w:t xml:space="preserve"> результатам</w:t>
      </w:r>
      <w:r>
        <w:rPr>
          <w:rFonts w:eastAsia="Times New Roman"/>
          <w:szCs w:val="28"/>
          <w:lang w:eastAsia="ru-RU"/>
        </w:rPr>
        <w:t xml:space="preserve"> проведенных контрольных мероприятий</w:t>
      </w:r>
      <w:r w:rsidR="00DD62D9" w:rsidRPr="00DD62D9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к дисциплинарной ответственности привлечены</w:t>
      </w:r>
      <w:r>
        <w:rPr>
          <w:rFonts w:eastAsia="Times New Roman"/>
          <w:szCs w:val="28"/>
          <w:lang w:eastAsia="ru-RU"/>
        </w:rPr>
        <w:t xml:space="preserve"> </w:t>
      </w:r>
      <w:r w:rsidR="00CB5319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должностны</w:t>
      </w:r>
      <w:r w:rsidR="009C6623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лиц</w:t>
      </w:r>
      <w:r w:rsidR="00C50F40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, которым объявлены замечания. </w:t>
      </w:r>
    </w:p>
    <w:p w14:paraId="7D451C32" w14:textId="67C4EA01" w:rsidR="00022EE4" w:rsidRPr="00312B3E" w:rsidRDefault="00C50F40" w:rsidP="00312B3E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Общее количество   выявленных нарушений в результате проведённых мероприятий составило </w:t>
      </w:r>
      <w:r w:rsidR="00ED16BC">
        <w:rPr>
          <w:rFonts w:eastAsia="Times New Roman"/>
          <w:szCs w:val="28"/>
          <w:lang w:eastAsia="ru-RU"/>
        </w:rPr>
        <w:t>10</w:t>
      </w:r>
      <w:r w:rsidR="00CB5319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нарушени</w:t>
      </w:r>
      <w:r w:rsidR="00CB5319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. </w:t>
      </w:r>
      <w:bookmarkStart w:id="11" w:name="_Hlk159939598"/>
      <w:r w:rsidR="000B5BD6" w:rsidRPr="00DD62D9">
        <w:rPr>
          <w:rFonts w:eastAsia="Times New Roman"/>
          <w:szCs w:val="28"/>
          <w:lang w:eastAsia="ru-RU"/>
        </w:rPr>
        <w:t>Объем</w:t>
      </w:r>
      <w:r w:rsidR="000B5BD6">
        <w:rPr>
          <w:rFonts w:eastAsia="Times New Roman"/>
          <w:szCs w:val="28"/>
          <w:lang w:eastAsia="ru-RU"/>
        </w:rPr>
        <w:t xml:space="preserve"> подлежащих устранению нарушений по результатам проведенных мероприятий составляет </w:t>
      </w:r>
      <w:r>
        <w:rPr>
          <w:rFonts w:eastAsia="Times New Roman"/>
          <w:szCs w:val="28"/>
          <w:lang w:eastAsia="ru-RU"/>
        </w:rPr>
        <w:t>40</w:t>
      </w:r>
      <w:r w:rsidR="001C2AD3">
        <w:rPr>
          <w:rFonts w:eastAsia="Times New Roman"/>
          <w:szCs w:val="28"/>
          <w:lang w:eastAsia="ru-RU"/>
        </w:rPr>
        <w:t xml:space="preserve"> </w:t>
      </w:r>
      <w:r w:rsidR="00DD62D9">
        <w:rPr>
          <w:rFonts w:eastAsia="Times New Roman"/>
          <w:szCs w:val="28"/>
          <w:lang w:eastAsia="ru-RU"/>
        </w:rPr>
        <w:t>нарушений</w:t>
      </w:r>
      <w:r>
        <w:rPr>
          <w:rFonts w:eastAsia="Times New Roman"/>
          <w:szCs w:val="28"/>
          <w:lang w:eastAsia="ru-RU"/>
        </w:rPr>
        <w:t xml:space="preserve">. Устранены в ходе проведения мероприятия </w:t>
      </w:r>
      <w:r w:rsidR="00ED16BC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нарушения</w:t>
      </w:r>
      <w:r w:rsidR="000B5BD6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в целом </w:t>
      </w:r>
      <w:r w:rsidR="007F0463">
        <w:rPr>
          <w:rFonts w:eastAsia="Times New Roman"/>
          <w:szCs w:val="28"/>
          <w:lang w:eastAsia="ru-RU"/>
        </w:rPr>
        <w:t>нарушения,</w:t>
      </w:r>
      <w:r>
        <w:rPr>
          <w:rFonts w:eastAsia="Times New Roman"/>
          <w:szCs w:val="28"/>
          <w:lang w:eastAsia="ru-RU"/>
        </w:rPr>
        <w:t xml:space="preserve"> подлежащие устранению, </w:t>
      </w:r>
      <w:r w:rsidR="000B5BD6">
        <w:rPr>
          <w:rFonts w:eastAsia="Times New Roman"/>
          <w:szCs w:val="28"/>
          <w:lang w:eastAsia="ru-RU"/>
        </w:rPr>
        <w:t>устранен</w:t>
      </w:r>
      <w:r>
        <w:rPr>
          <w:rFonts w:eastAsia="Times New Roman"/>
          <w:szCs w:val="28"/>
          <w:lang w:eastAsia="ru-RU"/>
        </w:rPr>
        <w:t xml:space="preserve">ы </w:t>
      </w:r>
      <w:r w:rsidR="007F0463">
        <w:rPr>
          <w:rFonts w:eastAsia="Times New Roman"/>
          <w:szCs w:val="28"/>
          <w:lang w:eastAsia="ru-RU"/>
        </w:rPr>
        <w:t xml:space="preserve">на </w:t>
      </w:r>
      <w:r w:rsidR="00C90EF3">
        <w:rPr>
          <w:rFonts w:eastAsia="Times New Roman"/>
          <w:szCs w:val="28"/>
          <w:lang w:eastAsia="ru-RU"/>
        </w:rPr>
        <w:t>10</w:t>
      </w:r>
      <w:r w:rsidR="0029636C">
        <w:rPr>
          <w:rFonts w:eastAsia="Times New Roman"/>
          <w:szCs w:val="28"/>
          <w:lang w:eastAsia="ru-RU"/>
        </w:rPr>
        <w:t>0 процентов.</w:t>
      </w:r>
      <w:r w:rsidR="000B5BD6">
        <w:rPr>
          <w:rFonts w:eastAsia="Times New Roman"/>
          <w:szCs w:val="28"/>
          <w:lang w:eastAsia="ru-RU"/>
        </w:rPr>
        <w:t xml:space="preserve"> </w:t>
      </w:r>
      <w:r w:rsidR="00022EE4" w:rsidRPr="00022EE4">
        <w:rPr>
          <w:szCs w:val="28"/>
        </w:rPr>
        <w:t xml:space="preserve"> </w:t>
      </w:r>
    </w:p>
    <w:bookmarkEnd w:id="11"/>
    <w:p w14:paraId="068CE39E" w14:textId="2D7A1CE8" w:rsidR="00044C09" w:rsidRPr="00E17225" w:rsidRDefault="00BB09F6" w:rsidP="00F164AF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089A">
        <w:rPr>
          <w:rFonts w:eastAsia="Times New Roman"/>
          <w:szCs w:val="28"/>
          <w:lang w:eastAsia="ru-RU"/>
        </w:rPr>
        <w:t>По</w:t>
      </w:r>
      <w:r w:rsidRPr="005A3847">
        <w:rPr>
          <w:rFonts w:eastAsia="Times New Roman"/>
          <w:szCs w:val="28"/>
          <w:lang w:eastAsia="ru-RU"/>
        </w:rPr>
        <w:t xml:space="preserve"> результатам </w:t>
      </w:r>
      <w:r w:rsidR="00772FFD">
        <w:rPr>
          <w:rFonts w:eastAsia="Times New Roman"/>
          <w:szCs w:val="28"/>
          <w:lang w:eastAsia="ru-RU"/>
        </w:rPr>
        <w:t xml:space="preserve">контрольных и экспертно-аналитических </w:t>
      </w:r>
      <w:r w:rsidRPr="005A3847">
        <w:rPr>
          <w:rFonts w:eastAsia="Times New Roman"/>
          <w:szCs w:val="28"/>
          <w:lang w:eastAsia="ru-RU"/>
        </w:rPr>
        <w:t xml:space="preserve">мероприятий </w:t>
      </w:r>
      <w:r w:rsidR="00044C09" w:rsidRPr="005A3847">
        <w:rPr>
          <w:rFonts w:eastAsia="Times New Roman"/>
          <w:szCs w:val="28"/>
          <w:lang w:eastAsia="ru-RU"/>
        </w:rPr>
        <w:t>Контрольн</w:t>
      </w:r>
      <w:r w:rsidR="00044C09">
        <w:rPr>
          <w:rFonts w:eastAsia="Times New Roman"/>
          <w:szCs w:val="28"/>
          <w:lang w:eastAsia="ru-RU"/>
        </w:rPr>
        <w:t>о-счетной палатой</w:t>
      </w:r>
      <w:r w:rsidR="00044C09" w:rsidRPr="00E17225">
        <w:rPr>
          <w:rFonts w:eastAsia="Times New Roman"/>
          <w:szCs w:val="28"/>
          <w:lang w:eastAsia="ru-RU"/>
        </w:rPr>
        <w:t xml:space="preserve"> составлено </w:t>
      </w:r>
      <w:r w:rsidR="00ED16BC">
        <w:rPr>
          <w:rFonts w:eastAsia="Times New Roman"/>
          <w:szCs w:val="28"/>
          <w:lang w:eastAsia="ru-RU"/>
        </w:rPr>
        <w:t>3</w:t>
      </w:r>
      <w:r w:rsidR="00044C09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акт</w:t>
      </w:r>
      <w:r w:rsidR="007F0463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ED16BC">
        <w:rPr>
          <w:rFonts w:eastAsia="Times New Roman"/>
          <w:szCs w:val="28"/>
          <w:lang w:eastAsia="ru-RU"/>
        </w:rPr>
        <w:t>3</w:t>
      </w:r>
      <w:r w:rsidR="00044C09" w:rsidRPr="00E17225">
        <w:rPr>
          <w:rFonts w:eastAsia="Times New Roman"/>
          <w:szCs w:val="28"/>
          <w:lang w:eastAsia="ru-RU"/>
        </w:rPr>
        <w:t xml:space="preserve"> отчет</w:t>
      </w:r>
      <w:r w:rsidR="007F0463">
        <w:rPr>
          <w:rFonts w:eastAsia="Times New Roman"/>
          <w:szCs w:val="28"/>
          <w:lang w:eastAsia="ru-RU"/>
        </w:rPr>
        <w:t>а</w:t>
      </w:r>
      <w:r w:rsidR="00044C09" w:rsidRPr="00E17225">
        <w:rPr>
          <w:rFonts w:eastAsia="Times New Roman"/>
          <w:szCs w:val="28"/>
          <w:lang w:eastAsia="ru-RU"/>
        </w:rPr>
        <w:t xml:space="preserve">; </w:t>
      </w:r>
      <w:r w:rsidR="00044C09">
        <w:rPr>
          <w:rFonts w:eastAsia="Times New Roman"/>
          <w:szCs w:val="28"/>
          <w:lang w:eastAsia="ru-RU"/>
        </w:rPr>
        <w:t>4</w:t>
      </w:r>
      <w:r w:rsidR="00572E22">
        <w:rPr>
          <w:rFonts w:eastAsia="Times New Roman"/>
          <w:szCs w:val="28"/>
          <w:lang w:eastAsia="ru-RU"/>
        </w:rPr>
        <w:t>5</w:t>
      </w:r>
      <w:r w:rsidR="00044C09">
        <w:rPr>
          <w:rFonts w:eastAsia="Times New Roman"/>
          <w:szCs w:val="28"/>
          <w:lang w:eastAsia="ru-RU"/>
        </w:rPr>
        <w:t> </w:t>
      </w:r>
      <w:r w:rsidR="00044C09" w:rsidRPr="00E17225">
        <w:rPr>
          <w:rFonts w:eastAsia="Times New Roman"/>
          <w:szCs w:val="28"/>
          <w:lang w:eastAsia="ru-RU"/>
        </w:rPr>
        <w:t xml:space="preserve">заключений и </w:t>
      </w:r>
      <w:r w:rsidR="00044C09">
        <w:rPr>
          <w:rFonts w:eastAsia="Times New Roman"/>
          <w:szCs w:val="28"/>
          <w:lang w:eastAsia="ru-RU"/>
        </w:rPr>
        <w:t>8</w:t>
      </w:r>
      <w:r w:rsidR="00044C09" w:rsidRPr="00E17225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lastRenderedPageBreak/>
        <w:t>сводных заключений</w:t>
      </w:r>
      <w:r w:rsidR="00ED16BC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 xml:space="preserve">по результатам внешних проверок </w:t>
      </w:r>
      <w:r w:rsidR="00044C09" w:rsidRPr="00E17225">
        <w:rPr>
          <w:szCs w:val="28"/>
        </w:rPr>
        <w:t>годовых отчетов об исполнении бюджетов муниципальных образований</w:t>
      </w:r>
      <w:r w:rsidR="00ED16BC">
        <w:rPr>
          <w:rFonts w:eastAsia="Times New Roman"/>
          <w:szCs w:val="28"/>
          <w:lang w:eastAsia="ru-RU"/>
        </w:rPr>
        <w:t>.</w:t>
      </w:r>
      <w:r w:rsidR="00044C09" w:rsidRPr="00E17225">
        <w:rPr>
          <w:rFonts w:eastAsia="Times New Roman"/>
          <w:szCs w:val="28"/>
          <w:lang w:eastAsia="ru-RU"/>
        </w:rPr>
        <w:t xml:space="preserve"> Для принятия мер по итогам данных мероприятий Контрольно-счетной палатой направлено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ED16BC">
        <w:rPr>
          <w:rFonts w:eastAsia="Times New Roman"/>
          <w:szCs w:val="28"/>
          <w:lang w:eastAsia="ru-RU"/>
        </w:rPr>
        <w:t>3</w:t>
      </w:r>
      <w:r w:rsidR="00572E22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представлен</w:t>
      </w:r>
      <w:r w:rsidR="00572E22">
        <w:rPr>
          <w:rFonts w:eastAsia="Times New Roman"/>
          <w:szCs w:val="28"/>
          <w:lang w:eastAsia="ru-RU"/>
        </w:rPr>
        <w:t>и</w:t>
      </w:r>
      <w:r w:rsidR="003A6536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и </w:t>
      </w:r>
      <w:r w:rsidR="007F0463">
        <w:rPr>
          <w:rFonts w:eastAsia="Times New Roman"/>
          <w:szCs w:val="28"/>
          <w:lang w:eastAsia="ru-RU"/>
        </w:rPr>
        <w:t>4</w:t>
      </w:r>
      <w:r w:rsidR="00ED16BC">
        <w:rPr>
          <w:rFonts w:eastAsia="Times New Roman"/>
          <w:szCs w:val="28"/>
          <w:lang w:eastAsia="ru-RU"/>
        </w:rPr>
        <w:t>7</w:t>
      </w:r>
      <w:r w:rsidR="00AA2E0B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информационн</w:t>
      </w:r>
      <w:r w:rsidR="00F164AF">
        <w:rPr>
          <w:rFonts w:eastAsia="Times New Roman"/>
          <w:szCs w:val="28"/>
          <w:lang w:eastAsia="ru-RU"/>
        </w:rPr>
        <w:t>ых</w:t>
      </w:r>
      <w:r w:rsidR="00044C09" w:rsidRPr="00E17225">
        <w:rPr>
          <w:rFonts w:eastAsia="Times New Roman"/>
          <w:szCs w:val="28"/>
          <w:lang w:eastAsia="ru-RU"/>
        </w:rPr>
        <w:t xml:space="preserve"> пис</w:t>
      </w:r>
      <w:r w:rsidR="007F0463">
        <w:rPr>
          <w:rFonts w:eastAsia="Times New Roman"/>
          <w:szCs w:val="28"/>
          <w:lang w:eastAsia="ru-RU"/>
        </w:rPr>
        <w:t>ем</w:t>
      </w:r>
      <w:r w:rsidR="00044C09" w:rsidRPr="00E17225">
        <w:rPr>
          <w:rFonts w:eastAsia="Times New Roman"/>
          <w:szCs w:val="28"/>
          <w:lang w:eastAsia="ru-RU"/>
        </w:rPr>
        <w:t>, в которых внесен</w:t>
      </w:r>
      <w:r w:rsidR="0083089A">
        <w:rPr>
          <w:rFonts w:eastAsia="Times New Roman"/>
          <w:szCs w:val="28"/>
          <w:lang w:eastAsia="ru-RU"/>
        </w:rPr>
        <w:t>ы</w:t>
      </w:r>
      <w:r w:rsidR="00044C09" w:rsidRPr="00E17225">
        <w:rPr>
          <w:rFonts w:eastAsia="Times New Roman"/>
          <w:szCs w:val="28"/>
          <w:lang w:eastAsia="ru-RU"/>
        </w:rPr>
        <w:t> </w:t>
      </w:r>
      <w:r w:rsidR="00ED16BC">
        <w:rPr>
          <w:rFonts w:eastAsia="Times New Roman"/>
          <w:szCs w:val="28"/>
          <w:lang w:eastAsia="ru-RU"/>
        </w:rPr>
        <w:t>103</w:t>
      </w:r>
      <w:r w:rsidR="007F0463">
        <w:rPr>
          <w:rFonts w:eastAsia="Times New Roman"/>
          <w:szCs w:val="28"/>
          <w:lang w:eastAsia="ru-RU"/>
        </w:rPr>
        <w:t xml:space="preserve"> </w:t>
      </w:r>
      <w:r w:rsidR="00044C09" w:rsidRPr="00E17225">
        <w:rPr>
          <w:rFonts w:eastAsia="Times New Roman"/>
          <w:szCs w:val="28"/>
          <w:lang w:eastAsia="ru-RU"/>
        </w:rPr>
        <w:t>предложени</w:t>
      </w:r>
      <w:r w:rsidR="00D85867">
        <w:rPr>
          <w:rFonts w:eastAsia="Times New Roman"/>
          <w:szCs w:val="28"/>
          <w:lang w:eastAsia="ru-RU"/>
        </w:rPr>
        <w:t>я</w:t>
      </w:r>
      <w:r w:rsidR="00044C09" w:rsidRPr="00E17225">
        <w:rPr>
          <w:rFonts w:eastAsia="Times New Roman"/>
          <w:szCs w:val="28"/>
          <w:lang w:eastAsia="ru-RU"/>
        </w:rPr>
        <w:t xml:space="preserve"> по устранению выявленных нарушений и совершенствованию бюджетного процесса</w:t>
      </w:r>
      <w:r w:rsidR="00D85867">
        <w:rPr>
          <w:rFonts w:eastAsia="Times New Roman"/>
          <w:szCs w:val="28"/>
          <w:lang w:eastAsia="ru-RU"/>
        </w:rPr>
        <w:t xml:space="preserve">, </w:t>
      </w:r>
      <w:r w:rsidR="00044C09" w:rsidRPr="00E17225">
        <w:rPr>
          <w:rFonts w:eastAsia="Times New Roman"/>
          <w:szCs w:val="28"/>
          <w:lang w:eastAsia="ru-RU"/>
        </w:rPr>
        <w:t xml:space="preserve">которые реализованы в полном объеме. </w:t>
      </w:r>
    </w:p>
    <w:p w14:paraId="6330BA2A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2" w:name="_Toc447206575"/>
      <w:r>
        <w:rPr>
          <w:rFonts w:eastAsia="Times New Roman"/>
          <w:b/>
          <w:bCs/>
          <w:szCs w:val="28"/>
          <w:lang w:eastAsia="ru-RU"/>
        </w:rPr>
        <w:t xml:space="preserve">3. </w:t>
      </w:r>
      <w:r w:rsidRPr="00B50D23">
        <w:rPr>
          <w:rFonts w:eastAsia="Times New Roman"/>
          <w:b/>
          <w:bCs/>
          <w:szCs w:val="28"/>
          <w:lang w:eastAsia="ru-RU"/>
        </w:rPr>
        <w:t>Контроль</w:t>
      </w:r>
      <w:r w:rsidRPr="00FC7A46">
        <w:rPr>
          <w:rFonts w:eastAsia="Times New Roman"/>
          <w:b/>
          <w:bCs/>
          <w:szCs w:val="28"/>
          <w:lang w:eastAsia="ru-RU"/>
        </w:rPr>
        <w:t xml:space="preserve"> за</w:t>
      </w:r>
      <w:r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bookmarkEnd w:id="12"/>
      <w:r w:rsidR="001347CF">
        <w:rPr>
          <w:rFonts w:eastAsia="Times New Roman"/>
          <w:b/>
          <w:bCs/>
          <w:szCs w:val="28"/>
          <w:lang w:eastAsia="ru-RU"/>
        </w:rPr>
        <w:t>Дубровского муниципального района</w:t>
      </w:r>
      <w:r>
        <w:rPr>
          <w:rFonts w:eastAsia="Times New Roman"/>
          <w:b/>
          <w:bCs/>
          <w:szCs w:val="28"/>
          <w:lang w:eastAsia="ru-RU"/>
        </w:rPr>
        <w:t>, бюджета городского поселения и 6 сельских поселений.</w:t>
      </w:r>
    </w:p>
    <w:p w14:paraId="5F62D478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3" w:name="_Toc447206576"/>
      <w:r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  <w:bookmarkEnd w:id="13"/>
    </w:p>
    <w:p w14:paraId="2B426A57" w14:textId="77777777" w:rsidR="00F74F99" w:rsidRDefault="000B5BD6" w:rsidP="00350EC2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350EC2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соответствии с Бюджетным кодексом Российской Федерации</w:t>
      </w:r>
      <w:r>
        <w:rPr>
          <w:rFonts w:eastAsia="Times New Roman"/>
          <w:szCs w:val="28"/>
          <w:lang w:eastAsia="ru-RU"/>
        </w:rPr>
        <w:br/>
      </w:r>
      <w:r>
        <w:rPr>
          <w:szCs w:val="28"/>
        </w:rPr>
        <w:t xml:space="preserve">во исполнение полномочий, закрепленных статьей 8 </w:t>
      </w:r>
      <w:r>
        <w:rPr>
          <w:rFonts w:eastAsia="Times New Roman"/>
          <w:szCs w:val="28"/>
          <w:lang w:eastAsia="ru-RU"/>
        </w:rPr>
        <w:t xml:space="preserve">Положения «О Контрольно-счетной палате Дубровского района», Контрольно-счетная палата провела </w:t>
      </w:r>
      <w:r w:rsidR="00F74F99">
        <w:rPr>
          <w:rFonts w:eastAsia="Times New Roman"/>
          <w:szCs w:val="28"/>
          <w:lang w:eastAsia="ru-RU"/>
        </w:rPr>
        <w:t xml:space="preserve">2 </w:t>
      </w:r>
      <w:r>
        <w:rPr>
          <w:rFonts w:eastAsia="Times New Roman"/>
          <w:szCs w:val="28"/>
          <w:lang w:eastAsia="ru-RU"/>
        </w:rPr>
        <w:t>экспертно-аналитическ</w:t>
      </w:r>
      <w:r w:rsidR="00F74F99">
        <w:rPr>
          <w:rFonts w:eastAsia="Times New Roman"/>
          <w:szCs w:val="28"/>
          <w:lang w:eastAsia="ru-RU"/>
        </w:rPr>
        <w:t>их</w:t>
      </w:r>
      <w:r>
        <w:rPr>
          <w:rFonts w:eastAsia="Times New Roman"/>
          <w:szCs w:val="28"/>
          <w:lang w:eastAsia="ru-RU"/>
        </w:rPr>
        <w:t xml:space="preserve"> мероприяти</w:t>
      </w:r>
      <w:r w:rsidR="00F74F99">
        <w:rPr>
          <w:rFonts w:eastAsia="Times New Roman"/>
          <w:szCs w:val="28"/>
          <w:lang w:eastAsia="ru-RU"/>
        </w:rPr>
        <w:t>я:</w:t>
      </w:r>
      <w:r>
        <w:rPr>
          <w:rFonts w:eastAsia="Times New Roman"/>
          <w:szCs w:val="28"/>
          <w:lang w:eastAsia="ru-RU"/>
        </w:rPr>
        <w:t xml:space="preserve"> </w:t>
      </w:r>
    </w:p>
    <w:p w14:paraId="4577020A" w14:textId="34ECDB42" w:rsidR="00F74F99" w:rsidRPr="00F74F99" w:rsidRDefault="00F74F99" w:rsidP="00350EC2">
      <w:pPr>
        <w:spacing w:line="360" w:lineRule="auto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74F99">
        <w:rPr>
          <w:szCs w:val="28"/>
          <w:lang w:eastAsia="ru-RU"/>
        </w:rPr>
        <w:t xml:space="preserve">«Экспертиза и подготовка заключения </w:t>
      </w:r>
      <w:r w:rsidRPr="00F74F99">
        <w:rPr>
          <w:color w:val="000000"/>
          <w:szCs w:val="28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8813F6">
        <w:rPr>
          <w:color w:val="000000"/>
          <w:szCs w:val="28"/>
        </w:rPr>
        <w:t>5</w:t>
      </w:r>
      <w:r w:rsidRPr="00F74F99">
        <w:rPr>
          <w:color w:val="000000"/>
          <w:szCs w:val="28"/>
        </w:rPr>
        <w:t xml:space="preserve"> год и на плановый период 202</w:t>
      </w:r>
      <w:r w:rsidR="008813F6">
        <w:rPr>
          <w:color w:val="000000"/>
          <w:szCs w:val="28"/>
        </w:rPr>
        <w:t>6</w:t>
      </w:r>
      <w:r w:rsidRPr="00F74F99">
        <w:rPr>
          <w:color w:val="000000"/>
          <w:szCs w:val="28"/>
        </w:rPr>
        <w:t xml:space="preserve"> и 202</w:t>
      </w:r>
      <w:r w:rsidR="008813F6">
        <w:rPr>
          <w:color w:val="000000"/>
          <w:szCs w:val="28"/>
        </w:rPr>
        <w:t>7</w:t>
      </w:r>
      <w:r w:rsidRPr="00F74F99">
        <w:rPr>
          <w:color w:val="000000"/>
          <w:szCs w:val="28"/>
        </w:rPr>
        <w:t xml:space="preserve"> годов</w:t>
      </w:r>
      <w:r w:rsidRPr="00F74F99">
        <w:rPr>
          <w:szCs w:val="28"/>
          <w:lang w:eastAsia="ru-RU"/>
        </w:rPr>
        <w:t>»;</w:t>
      </w:r>
    </w:p>
    <w:p w14:paraId="01960B02" w14:textId="6658BB21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ab/>
        <w:t xml:space="preserve">- «Экспертиза и подготовка заключения на проект решения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Алешинского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годов»,  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Пеклинского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годов,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Рековичского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годов»,    </w:t>
      </w:r>
      <w:proofErr w:type="spellStart"/>
      <w:r w:rsidRPr="00F74F99">
        <w:rPr>
          <w:szCs w:val="28"/>
          <w:lang w:eastAsia="ru-RU"/>
        </w:rPr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</w:t>
      </w:r>
      <w:r w:rsidR="007F0463">
        <w:rPr>
          <w:szCs w:val="28"/>
          <w:lang w:eastAsia="ru-RU"/>
        </w:rPr>
        <w:t xml:space="preserve"> </w:t>
      </w:r>
      <w:r w:rsidRPr="00F74F99">
        <w:rPr>
          <w:szCs w:val="28"/>
          <w:lang w:eastAsia="ru-RU"/>
        </w:rPr>
        <w:t xml:space="preserve">О бюджете </w:t>
      </w:r>
      <w:proofErr w:type="spellStart"/>
      <w:r w:rsidRPr="00F74F99">
        <w:rPr>
          <w:szCs w:val="28"/>
          <w:lang w:eastAsia="ru-RU"/>
        </w:rPr>
        <w:lastRenderedPageBreak/>
        <w:t>Рябчинского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годов», </w:t>
      </w:r>
    </w:p>
    <w:p w14:paraId="7431093D" w14:textId="423819BE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Сергееского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Сергеевского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годов», </w:t>
      </w:r>
    </w:p>
    <w:p w14:paraId="183C6E3D" w14:textId="41AC47DD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F74F99">
        <w:rPr>
          <w:szCs w:val="28"/>
          <w:lang w:eastAsia="ru-RU"/>
        </w:rPr>
        <w:t>Сещинского</w:t>
      </w:r>
      <w:proofErr w:type="spellEnd"/>
      <w:r w:rsidRPr="00F74F99">
        <w:rPr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годов», </w:t>
      </w:r>
    </w:p>
    <w:p w14:paraId="615DC997" w14:textId="417CAB89" w:rsidR="00F74F99" w:rsidRPr="00F74F99" w:rsidRDefault="00F74F99" w:rsidP="00350EC2">
      <w:pPr>
        <w:spacing w:line="360" w:lineRule="auto"/>
        <w:ind w:firstLine="0"/>
        <w:jc w:val="both"/>
        <w:rPr>
          <w:szCs w:val="28"/>
          <w:lang w:eastAsia="ru-RU"/>
        </w:rPr>
      </w:pPr>
      <w:r w:rsidRPr="00F74F99">
        <w:rPr>
          <w:szCs w:val="28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</w:t>
      </w:r>
      <w:r w:rsidR="008813F6">
        <w:rPr>
          <w:szCs w:val="28"/>
          <w:lang w:eastAsia="ru-RU"/>
        </w:rPr>
        <w:t>5</w:t>
      </w:r>
      <w:r w:rsidRPr="00F74F99">
        <w:rPr>
          <w:szCs w:val="28"/>
          <w:lang w:eastAsia="ru-RU"/>
        </w:rPr>
        <w:t xml:space="preserve"> год и на плановый период 202</w:t>
      </w:r>
      <w:r w:rsidR="008813F6">
        <w:rPr>
          <w:szCs w:val="28"/>
          <w:lang w:eastAsia="ru-RU"/>
        </w:rPr>
        <w:t>6</w:t>
      </w:r>
      <w:r w:rsidRPr="00F74F99">
        <w:rPr>
          <w:szCs w:val="28"/>
          <w:lang w:eastAsia="ru-RU"/>
        </w:rPr>
        <w:t xml:space="preserve"> и 202</w:t>
      </w:r>
      <w:r w:rsidR="008813F6">
        <w:rPr>
          <w:szCs w:val="28"/>
          <w:lang w:eastAsia="ru-RU"/>
        </w:rPr>
        <w:t>7</w:t>
      </w:r>
      <w:r w:rsidRPr="00F74F99">
        <w:rPr>
          <w:szCs w:val="28"/>
          <w:lang w:eastAsia="ru-RU"/>
        </w:rPr>
        <w:t xml:space="preserve"> годов»</w:t>
      </w:r>
      <w:r w:rsidR="00350EC2">
        <w:rPr>
          <w:szCs w:val="28"/>
          <w:lang w:eastAsia="ru-RU"/>
        </w:rPr>
        <w:t>.</w:t>
      </w:r>
    </w:p>
    <w:p w14:paraId="0FFCE9A5" w14:textId="77777777" w:rsidR="00D46286" w:rsidRPr="00E17225" w:rsidRDefault="00D46286" w:rsidP="00D46286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E17225">
        <w:rPr>
          <w:szCs w:val="28"/>
        </w:rPr>
        <w:t>и представленных одновременно с ним документов и материалов требованиям бюджетного законодательства, проведен анализ обоснованности показателей проекта, проведена оценка качества прогнозирования доходов и планирования расходов бюджета.</w:t>
      </w:r>
    </w:p>
    <w:p w14:paraId="258381A0" w14:textId="706830E0" w:rsidR="000B5BD6" w:rsidRDefault="000B5BD6" w:rsidP="000B5BD6">
      <w:pPr>
        <w:spacing w:line="360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D46286">
        <w:rPr>
          <w:spacing w:val="-6"/>
          <w:szCs w:val="28"/>
        </w:rPr>
        <w:t>2</w:t>
      </w:r>
      <w:r w:rsidR="008813F6">
        <w:rPr>
          <w:spacing w:val="-6"/>
          <w:szCs w:val="28"/>
        </w:rPr>
        <w:t>5</w:t>
      </w:r>
      <w:r>
        <w:rPr>
          <w:spacing w:val="-6"/>
          <w:szCs w:val="28"/>
        </w:rPr>
        <w:t xml:space="preserve"> год и на плановый период 202</w:t>
      </w:r>
      <w:r w:rsidR="008813F6">
        <w:rPr>
          <w:spacing w:val="-6"/>
          <w:szCs w:val="28"/>
        </w:rPr>
        <w:t>6</w:t>
      </w:r>
      <w:r>
        <w:rPr>
          <w:spacing w:val="-6"/>
          <w:szCs w:val="28"/>
        </w:rPr>
        <w:t xml:space="preserve"> и 202</w:t>
      </w:r>
      <w:r w:rsidR="008813F6">
        <w:rPr>
          <w:spacing w:val="-6"/>
          <w:szCs w:val="28"/>
        </w:rPr>
        <w:t>7</w:t>
      </w:r>
      <w:r>
        <w:rPr>
          <w:spacing w:val="-6"/>
          <w:szCs w:val="28"/>
        </w:rPr>
        <w:t xml:space="preserve"> годов направлены в Советы народных депутатов и главам муниципальных образований Дубровского района.</w:t>
      </w:r>
    </w:p>
    <w:p w14:paraId="4110B05D" w14:textId="06A723EC" w:rsidR="00566CF0" w:rsidRDefault="00853A65" w:rsidP="00566CF0">
      <w:pPr>
        <w:tabs>
          <w:tab w:val="left" w:pos="0"/>
        </w:tabs>
        <w:spacing w:line="360" w:lineRule="auto"/>
        <w:jc w:val="both"/>
        <w:rPr>
          <w:szCs w:val="28"/>
        </w:rPr>
      </w:pPr>
      <w:r w:rsidRPr="00301986">
        <w:rPr>
          <w:szCs w:val="28"/>
        </w:rPr>
        <w:t>Р</w:t>
      </w:r>
      <w:r w:rsidR="00566CF0" w:rsidRPr="00301986">
        <w:rPr>
          <w:szCs w:val="28"/>
        </w:rPr>
        <w:t>ешени</w:t>
      </w:r>
      <w:r w:rsidRPr="00301986">
        <w:rPr>
          <w:szCs w:val="28"/>
        </w:rPr>
        <w:t>е</w:t>
      </w:r>
      <w:r w:rsidR="00566CF0">
        <w:rPr>
          <w:szCs w:val="28"/>
        </w:rPr>
        <w:t xml:space="preserve"> </w:t>
      </w:r>
      <w:r w:rsidR="00566CF0" w:rsidRPr="00E17225">
        <w:rPr>
          <w:szCs w:val="28"/>
        </w:rPr>
        <w:t xml:space="preserve">«О </w:t>
      </w:r>
      <w:r w:rsidR="00566CF0">
        <w:rPr>
          <w:szCs w:val="28"/>
        </w:rPr>
        <w:t xml:space="preserve">бюджете Дубровского муниципального района Брянской области </w:t>
      </w:r>
      <w:r w:rsidR="00566CF0" w:rsidRPr="00E17225">
        <w:rPr>
          <w:szCs w:val="28"/>
        </w:rPr>
        <w:t xml:space="preserve"> на 20</w:t>
      </w:r>
      <w:r w:rsidR="00566CF0">
        <w:rPr>
          <w:szCs w:val="28"/>
        </w:rPr>
        <w:t>2</w:t>
      </w:r>
      <w:r w:rsidR="008813F6">
        <w:rPr>
          <w:szCs w:val="28"/>
        </w:rPr>
        <w:t>5</w:t>
      </w:r>
      <w:r w:rsidR="00566CF0" w:rsidRPr="00E17225">
        <w:rPr>
          <w:szCs w:val="28"/>
        </w:rPr>
        <w:t xml:space="preserve"> год и на</w:t>
      </w:r>
      <w:r w:rsidR="00566CF0" w:rsidRPr="00E17225">
        <w:rPr>
          <w:szCs w:val="28"/>
          <w:lang w:val="en-US"/>
        </w:rPr>
        <w:t> </w:t>
      </w:r>
      <w:r w:rsidR="00566CF0" w:rsidRPr="00E17225">
        <w:rPr>
          <w:szCs w:val="28"/>
        </w:rPr>
        <w:t>плановый период 202</w:t>
      </w:r>
      <w:r w:rsidR="008813F6">
        <w:rPr>
          <w:szCs w:val="28"/>
        </w:rPr>
        <w:t>6</w:t>
      </w:r>
      <w:r w:rsidR="00566CF0" w:rsidRPr="00E17225">
        <w:rPr>
          <w:szCs w:val="28"/>
        </w:rPr>
        <w:t xml:space="preserve"> и 202</w:t>
      </w:r>
      <w:r w:rsidR="008813F6">
        <w:rPr>
          <w:szCs w:val="28"/>
        </w:rPr>
        <w:t>7</w:t>
      </w:r>
      <w:r w:rsidR="00566CF0" w:rsidRPr="00E17225">
        <w:rPr>
          <w:szCs w:val="28"/>
        </w:rPr>
        <w:t xml:space="preserve"> годов» принят</w:t>
      </w:r>
      <w:r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566CF0">
        <w:rPr>
          <w:szCs w:val="28"/>
        </w:rPr>
        <w:t>Дубровским районным Советом народных депутатов</w:t>
      </w:r>
      <w:r w:rsidR="00566CF0" w:rsidRPr="00E17225">
        <w:rPr>
          <w:szCs w:val="28"/>
        </w:rPr>
        <w:t xml:space="preserve"> с учетом публичных слушани</w:t>
      </w:r>
      <w:r w:rsidR="00C54F56">
        <w:rPr>
          <w:szCs w:val="28"/>
        </w:rPr>
        <w:t>й</w:t>
      </w:r>
      <w:r>
        <w:rPr>
          <w:szCs w:val="28"/>
        </w:rPr>
        <w:t xml:space="preserve"> состоявшихся </w:t>
      </w:r>
      <w:r w:rsidRPr="00301986">
        <w:rPr>
          <w:szCs w:val="28"/>
        </w:rPr>
        <w:t>1</w:t>
      </w:r>
      <w:r w:rsidR="008813F6">
        <w:rPr>
          <w:szCs w:val="28"/>
        </w:rPr>
        <w:t>2</w:t>
      </w:r>
      <w:r>
        <w:rPr>
          <w:szCs w:val="28"/>
        </w:rPr>
        <w:t xml:space="preserve"> декабря 202</w:t>
      </w:r>
      <w:r w:rsidR="008813F6">
        <w:rPr>
          <w:szCs w:val="28"/>
        </w:rPr>
        <w:t>4</w:t>
      </w:r>
      <w:r>
        <w:rPr>
          <w:szCs w:val="28"/>
        </w:rPr>
        <w:t xml:space="preserve"> года</w:t>
      </w:r>
      <w:r w:rsidR="00566CF0" w:rsidRPr="00E17225">
        <w:rPr>
          <w:szCs w:val="28"/>
        </w:rPr>
        <w:t xml:space="preserve"> </w:t>
      </w:r>
      <w:r w:rsidR="00EB1511">
        <w:rPr>
          <w:szCs w:val="28"/>
        </w:rPr>
        <w:t xml:space="preserve">и </w:t>
      </w:r>
      <w:r w:rsidR="00566CF0"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="00566CF0" w:rsidRPr="00E17225">
        <w:rPr>
          <w:szCs w:val="28"/>
        </w:rPr>
        <w:t xml:space="preserve"> </w:t>
      </w:r>
      <w:r w:rsidR="00C54F56">
        <w:rPr>
          <w:szCs w:val="28"/>
        </w:rPr>
        <w:t xml:space="preserve">главой </w:t>
      </w:r>
      <w:r w:rsidR="00EF5DEF">
        <w:rPr>
          <w:szCs w:val="28"/>
        </w:rPr>
        <w:t>Дубровского района</w:t>
      </w:r>
      <w:r w:rsidR="00566CF0" w:rsidRPr="00E17225">
        <w:rPr>
          <w:szCs w:val="28"/>
        </w:rPr>
        <w:t xml:space="preserve"> </w:t>
      </w:r>
      <w:r w:rsidR="00301986">
        <w:rPr>
          <w:szCs w:val="28"/>
        </w:rPr>
        <w:t>1</w:t>
      </w:r>
      <w:r w:rsidR="00C57AB6">
        <w:rPr>
          <w:szCs w:val="28"/>
        </w:rPr>
        <w:t>8</w:t>
      </w:r>
      <w:r w:rsidR="00566CF0" w:rsidRPr="00E17225">
        <w:rPr>
          <w:szCs w:val="28"/>
        </w:rPr>
        <w:t> декабря 20</w:t>
      </w:r>
      <w:r w:rsidR="00EF5DEF">
        <w:rPr>
          <w:szCs w:val="28"/>
        </w:rPr>
        <w:t>2</w:t>
      </w:r>
      <w:r w:rsidR="00C57AB6">
        <w:rPr>
          <w:szCs w:val="28"/>
        </w:rPr>
        <w:t>4</w:t>
      </w:r>
      <w:r w:rsidR="00566CF0" w:rsidRPr="00E17225">
        <w:rPr>
          <w:szCs w:val="28"/>
        </w:rPr>
        <w:t xml:space="preserve"> года № </w:t>
      </w:r>
      <w:r w:rsidR="00C57AB6">
        <w:rPr>
          <w:szCs w:val="28"/>
        </w:rPr>
        <w:t>41-8</w:t>
      </w:r>
    </w:p>
    <w:p w14:paraId="384AC670" w14:textId="16B41FE2" w:rsidR="006735B6" w:rsidRDefault="006735B6" w:rsidP="006735B6">
      <w:pPr>
        <w:tabs>
          <w:tab w:val="left" w:pos="0"/>
        </w:tabs>
        <w:spacing w:line="360" w:lineRule="auto"/>
        <w:jc w:val="both"/>
        <w:rPr>
          <w:szCs w:val="28"/>
        </w:rPr>
      </w:pPr>
      <w:r w:rsidRPr="000D4D92">
        <w:rPr>
          <w:szCs w:val="28"/>
        </w:rPr>
        <w:t>Решени</w:t>
      </w:r>
      <w:r>
        <w:rPr>
          <w:szCs w:val="28"/>
        </w:rPr>
        <w:t>е «О бюджете Дубровского городского поселения Дубровского муниципального района Брянской области на 202</w:t>
      </w:r>
      <w:r w:rsidR="0030198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01986">
        <w:rPr>
          <w:szCs w:val="28"/>
        </w:rPr>
        <w:t>5</w:t>
      </w:r>
      <w:r>
        <w:rPr>
          <w:szCs w:val="28"/>
        </w:rPr>
        <w:t xml:space="preserve"> и 202</w:t>
      </w:r>
      <w:r w:rsidR="00301986">
        <w:rPr>
          <w:szCs w:val="28"/>
        </w:rPr>
        <w:t>6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Дубровским поселковым Советом народных </w:t>
      </w:r>
      <w:r>
        <w:rPr>
          <w:szCs w:val="28"/>
        </w:rPr>
        <w:lastRenderedPageBreak/>
        <w:t>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8A0F63">
        <w:rPr>
          <w:szCs w:val="28"/>
        </w:rPr>
        <w:t xml:space="preserve"> состоявшихся </w:t>
      </w:r>
      <w:r w:rsidR="00C57AB6">
        <w:rPr>
          <w:szCs w:val="28"/>
        </w:rPr>
        <w:t>6</w:t>
      </w:r>
      <w:r w:rsidR="008A0F63">
        <w:rPr>
          <w:szCs w:val="28"/>
        </w:rPr>
        <w:t xml:space="preserve"> декабря 202</w:t>
      </w:r>
      <w:r w:rsidR="00C57AB6">
        <w:rPr>
          <w:szCs w:val="28"/>
        </w:rPr>
        <w:t>4</w:t>
      </w:r>
      <w:r w:rsidR="008A0F63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837A01">
        <w:rPr>
          <w:szCs w:val="28"/>
        </w:rPr>
        <w:t>поселка</w:t>
      </w:r>
      <w:r w:rsidR="006E7F20">
        <w:rPr>
          <w:szCs w:val="28"/>
        </w:rPr>
        <w:t xml:space="preserve"> Дубровка</w:t>
      </w:r>
      <w:r w:rsidR="00837A01">
        <w:rPr>
          <w:szCs w:val="28"/>
        </w:rPr>
        <w:t xml:space="preserve"> </w:t>
      </w:r>
      <w:r w:rsidRPr="00837A01">
        <w:rPr>
          <w:szCs w:val="28"/>
        </w:rPr>
        <w:t>1</w:t>
      </w:r>
      <w:r w:rsidR="00C57AB6">
        <w:rPr>
          <w:szCs w:val="28"/>
        </w:rPr>
        <w:t>2</w:t>
      </w:r>
      <w:r w:rsidRPr="00837A01">
        <w:rPr>
          <w:szCs w:val="28"/>
        </w:rPr>
        <w:t> декабря</w:t>
      </w:r>
      <w:r w:rsidRPr="00E17225">
        <w:rPr>
          <w:szCs w:val="28"/>
        </w:rPr>
        <w:t xml:space="preserve"> 20</w:t>
      </w:r>
      <w:r w:rsidR="00837A01">
        <w:rPr>
          <w:szCs w:val="28"/>
        </w:rPr>
        <w:t>2</w:t>
      </w:r>
      <w:r w:rsidR="00C57AB6">
        <w:rPr>
          <w:szCs w:val="28"/>
        </w:rPr>
        <w:t>4</w:t>
      </w:r>
      <w:r w:rsidRPr="00E17225">
        <w:rPr>
          <w:szCs w:val="28"/>
        </w:rPr>
        <w:t xml:space="preserve"> года</w:t>
      </w:r>
      <w:r w:rsidR="00E54F86">
        <w:rPr>
          <w:szCs w:val="28"/>
        </w:rPr>
        <w:t xml:space="preserve"> </w:t>
      </w:r>
      <w:r w:rsidR="00FC7BD2">
        <w:rPr>
          <w:szCs w:val="28"/>
        </w:rPr>
        <w:t>№</w:t>
      </w:r>
      <w:r w:rsidR="00E54F86">
        <w:rPr>
          <w:szCs w:val="28"/>
        </w:rPr>
        <w:t xml:space="preserve"> </w:t>
      </w:r>
      <w:r w:rsidR="00C57AB6">
        <w:rPr>
          <w:szCs w:val="28"/>
        </w:rPr>
        <w:t>21</w:t>
      </w:r>
      <w:r w:rsidRPr="00E17225">
        <w:rPr>
          <w:szCs w:val="28"/>
        </w:rPr>
        <w:t>.</w:t>
      </w:r>
    </w:p>
    <w:p w14:paraId="27AB8AAF" w14:textId="257BD697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8747EE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Алешинского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C57AB6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C57AB6">
        <w:rPr>
          <w:szCs w:val="28"/>
        </w:rPr>
        <w:t>6</w:t>
      </w:r>
      <w:r>
        <w:rPr>
          <w:szCs w:val="28"/>
        </w:rPr>
        <w:t xml:space="preserve"> и 202</w:t>
      </w:r>
      <w:r w:rsidR="00C57AB6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Алешинским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446BFD">
        <w:rPr>
          <w:szCs w:val="28"/>
        </w:rPr>
        <w:t xml:space="preserve"> состоявшихся </w:t>
      </w:r>
      <w:r w:rsidR="00577FC7">
        <w:rPr>
          <w:szCs w:val="28"/>
        </w:rPr>
        <w:t>13</w:t>
      </w:r>
      <w:r w:rsidR="004A61AE">
        <w:rPr>
          <w:color w:val="FF0000"/>
          <w:szCs w:val="28"/>
        </w:rPr>
        <w:t xml:space="preserve"> </w:t>
      </w:r>
      <w:r w:rsidR="00446BFD">
        <w:rPr>
          <w:szCs w:val="28"/>
        </w:rPr>
        <w:t>декабря 202</w:t>
      </w:r>
      <w:r w:rsidR="00C57AB6">
        <w:rPr>
          <w:szCs w:val="28"/>
        </w:rPr>
        <w:t>4</w:t>
      </w:r>
      <w:r w:rsidR="00446BFD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EB1511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77FC7" w:rsidRPr="00577FC7">
        <w:rPr>
          <w:szCs w:val="28"/>
        </w:rPr>
        <w:t>23</w:t>
      </w:r>
      <w:r w:rsidRPr="00577FC7">
        <w:rPr>
          <w:szCs w:val="28"/>
        </w:rPr>
        <w:t> декабря</w:t>
      </w:r>
      <w:r w:rsidRPr="00C57AB6">
        <w:rPr>
          <w:szCs w:val="28"/>
        </w:rPr>
        <w:t xml:space="preserve"> 20</w:t>
      </w:r>
      <w:r w:rsidR="00301986" w:rsidRPr="00C57AB6">
        <w:rPr>
          <w:szCs w:val="28"/>
        </w:rPr>
        <w:t>2</w:t>
      </w:r>
      <w:r w:rsidR="00C57AB6" w:rsidRPr="00C57AB6">
        <w:rPr>
          <w:szCs w:val="28"/>
        </w:rPr>
        <w:t>4</w:t>
      </w:r>
      <w:r w:rsidRPr="00C57AB6">
        <w:rPr>
          <w:szCs w:val="28"/>
        </w:rPr>
        <w:t xml:space="preserve"> года № </w:t>
      </w:r>
      <w:r w:rsidR="00577FC7">
        <w:rPr>
          <w:szCs w:val="28"/>
        </w:rPr>
        <w:t>30</w:t>
      </w:r>
    </w:p>
    <w:p w14:paraId="7AF426CD" w14:textId="327806EB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F0731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Рябчинского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C57AB6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C57AB6">
        <w:rPr>
          <w:szCs w:val="28"/>
        </w:rPr>
        <w:t>6</w:t>
      </w:r>
      <w:r>
        <w:rPr>
          <w:szCs w:val="28"/>
        </w:rPr>
        <w:t xml:space="preserve"> и 202</w:t>
      </w:r>
      <w:r w:rsidR="00C57AB6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Рябчинским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34550B">
        <w:rPr>
          <w:szCs w:val="28"/>
        </w:rPr>
        <w:t xml:space="preserve"> состоявшихся </w:t>
      </w:r>
      <w:r w:rsidR="00577FC7">
        <w:rPr>
          <w:szCs w:val="28"/>
        </w:rPr>
        <w:t>13</w:t>
      </w:r>
      <w:r w:rsidR="004A61AE" w:rsidRPr="004A61AE">
        <w:rPr>
          <w:szCs w:val="28"/>
        </w:rPr>
        <w:t xml:space="preserve"> </w:t>
      </w:r>
      <w:r w:rsidR="00EF0731">
        <w:rPr>
          <w:szCs w:val="28"/>
        </w:rPr>
        <w:t>декабря 202</w:t>
      </w:r>
      <w:r w:rsidR="00C57AB6">
        <w:rPr>
          <w:szCs w:val="28"/>
        </w:rPr>
        <w:t>4</w:t>
      </w:r>
      <w:r w:rsidR="00EF0731">
        <w:rPr>
          <w:szCs w:val="28"/>
        </w:rPr>
        <w:t xml:space="preserve"> года</w:t>
      </w:r>
      <w:r w:rsidRPr="00E17225">
        <w:rPr>
          <w:szCs w:val="28"/>
        </w:rPr>
        <w:t xml:space="preserve">, </w:t>
      </w:r>
      <w:r w:rsidR="00EB1511">
        <w:rPr>
          <w:szCs w:val="28"/>
        </w:rPr>
        <w:t xml:space="preserve">и </w:t>
      </w:r>
      <w:r w:rsidRPr="00E17225">
        <w:rPr>
          <w:szCs w:val="28"/>
        </w:rPr>
        <w:t>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2958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77FC7">
        <w:rPr>
          <w:szCs w:val="28"/>
        </w:rPr>
        <w:t>23</w:t>
      </w:r>
      <w:r w:rsidRPr="00933FFA">
        <w:rPr>
          <w:szCs w:val="28"/>
        </w:rPr>
        <w:t> декабря 20</w:t>
      </w:r>
      <w:r w:rsidR="00295847" w:rsidRPr="00933FFA">
        <w:rPr>
          <w:szCs w:val="28"/>
        </w:rPr>
        <w:t>2</w:t>
      </w:r>
      <w:r w:rsidR="00C57AB6">
        <w:rPr>
          <w:szCs w:val="28"/>
        </w:rPr>
        <w:t>4</w:t>
      </w:r>
      <w:r w:rsidRPr="00933FFA">
        <w:rPr>
          <w:szCs w:val="28"/>
        </w:rPr>
        <w:t xml:space="preserve"> года № </w:t>
      </w:r>
      <w:r w:rsidR="00577FC7">
        <w:rPr>
          <w:szCs w:val="28"/>
        </w:rPr>
        <w:t>25</w:t>
      </w:r>
    </w:p>
    <w:p w14:paraId="03816E67" w14:textId="0015CF0E" w:rsidR="002524D8" w:rsidRDefault="002524D8" w:rsidP="002524D8">
      <w:pPr>
        <w:tabs>
          <w:tab w:val="left" w:pos="0"/>
        </w:tabs>
        <w:spacing w:line="360" w:lineRule="auto"/>
        <w:jc w:val="both"/>
        <w:rPr>
          <w:szCs w:val="28"/>
        </w:rPr>
      </w:pPr>
      <w:r w:rsidRPr="00E52061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Сергеевского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4C3325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4C3325">
        <w:rPr>
          <w:szCs w:val="28"/>
        </w:rPr>
        <w:t>6</w:t>
      </w:r>
      <w:r>
        <w:rPr>
          <w:szCs w:val="28"/>
        </w:rPr>
        <w:t xml:space="preserve"> и 202</w:t>
      </w:r>
      <w:r w:rsidR="004C3325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Сергеевским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6E0BDE">
        <w:rPr>
          <w:szCs w:val="28"/>
        </w:rPr>
        <w:t xml:space="preserve"> состоявшихся </w:t>
      </w:r>
      <w:r w:rsidR="00426A77">
        <w:rPr>
          <w:szCs w:val="28"/>
        </w:rPr>
        <w:t>11</w:t>
      </w:r>
      <w:r w:rsidR="004A61AE">
        <w:rPr>
          <w:color w:val="FF0000"/>
          <w:szCs w:val="28"/>
        </w:rPr>
        <w:t xml:space="preserve"> </w:t>
      </w:r>
      <w:r w:rsidR="006E0BDE">
        <w:rPr>
          <w:szCs w:val="28"/>
        </w:rPr>
        <w:t>декабря 202</w:t>
      </w:r>
      <w:r w:rsidR="004C3325">
        <w:rPr>
          <w:szCs w:val="28"/>
        </w:rPr>
        <w:t>4</w:t>
      </w:r>
      <w:r w:rsidR="006E0BDE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10229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1D414B">
        <w:rPr>
          <w:szCs w:val="28"/>
        </w:rPr>
        <w:t>20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4C3325">
        <w:rPr>
          <w:szCs w:val="28"/>
        </w:rPr>
        <w:t>4</w:t>
      </w:r>
      <w:r w:rsidRPr="00E17225">
        <w:rPr>
          <w:szCs w:val="28"/>
        </w:rPr>
        <w:t xml:space="preserve"> года </w:t>
      </w:r>
      <w:r w:rsidRPr="00933FFA">
        <w:rPr>
          <w:szCs w:val="28"/>
        </w:rPr>
        <w:t xml:space="preserve">№ </w:t>
      </w:r>
      <w:r w:rsidR="001D414B">
        <w:rPr>
          <w:szCs w:val="28"/>
        </w:rPr>
        <w:t>29</w:t>
      </w:r>
    </w:p>
    <w:p w14:paraId="17751680" w14:textId="00B477DB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4062D3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4C3325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4C3325">
        <w:rPr>
          <w:szCs w:val="28"/>
        </w:rPr>
        <w:t>6</w:t>
      </w:r>
      <w:r>
        <w:rPr>
          <w:szCs w:val="28"/>
        </w:rPr>
        <w:t xml:space="preserve"> и 202</w:t>
      </w:r>
      <w:r w:rsidR="004C3325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Пеклинским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D54FF8">
        <w:rPr>
          <w:szCs w:val="28"/>
        </w:rPr>
        <w:t xml:space="preserve"> состоявшихся </w:t>
      </w:r>
      <w:r w:rsidR="00577FC7">
        <w:rPr>
          <w:szCs w:val="28"/>
        </w:rPr>
        <w:t>13</w:t>
      </w:r>
      <w:r w:rsidR="004A61AE">
        <w:rPr>
          <w:color w:val="FF0000"/>
          <w:szCs w:val="28"/>
        </w:rPr>
        <w:t xml:space="preserve"> </w:t>
      </w:r>
      <w:r w:rsidR="00D54FF8">
        <w:rPr>
          <w:szCs w:val="28"/>
        </w:rPr>
        <w:t>декабря 202</w:t>
      </w:r>
      <w:r w:rsidR="00426A77">
        <w:rPr>
          <w:szCs w:val="28"/>
        </w:rPr>
        <w:t>4</w:t>
      </w:r>
      <w:r w:rsidR="00D54FF8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1046E3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77FC7">
        <w:rPr>
          <w:szCs w:val="28"/>
        </w:rPr>
        <w:t>23</w:t>
      </w:r>
      <w:r w:rsidRPr="00E17225">
        <w:rPr>
          <w:szCs w:val="28"/>
        </w:rPr>
        <w:t> декабря 20</w:t>
      </w:r>
      <w:r w:rsidR="009C3963">
        <w:rPr>
          <w:szCs w:val="28"/>
        </w:rPr>
        <w:t>2</w:t>
      </w:r>
      <w:r w:rsidR="00426A77">
        <w:rPr>
          <w:szCs w:val="28"/>
        </w:rPr>
        <w:t>4</w:t>
      </w:r>
      <w:r w:rsidRPr="00E17225">
        <w:rPr>
          <w:szCs w:val="28"/>
        </w:rPr>
        <w:t xml:space="preserve"> года </w:t>
      </w:r>
      <w:r w:rsidRPr="006D78E7">
        <w:rPr>
          <w:szCs w:val="28"/>
        </w:rPr>
        <w:t xml:space="preserve">№ </w:t>
      </w:r>
      <w:r w:rsidR="00577FC7">
        <w:rPr>
          <w:szCs w:val="28"/>
        </w:rPr>
        <w:t>30</w:t>
      </w:r>
    </w:p>
    <w:p w14:paraId="01ECDF01" w14:textId="23FBD5C0" w:rsidR="00C07184" w:rsidRDefault="00C07184" w:rsidP="00C07184">
      <w:pPr>
        <w:tabs>
          <w:tab w:val="left" w:pos="0"/>
        </w:tabs>
        <w:spacing w:line="360" w:lineRule="auto"/>
        <w:jc w:val="both"/>
        <w:rPr>
          <w:szCs w:val="28"/>
        </w:rPr>
      </w:pPr>
      <w:r w:rsidRPr="00BD1662">
        <w:rPr>
          <w:szCs w:val="28"/>
        </w:rPr>
        <w:t>Решение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D414B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1D414B">
        <w:rPr>
          <w:szCs w:val="28"/>
        </w:rPr>
        <w:t>6</w:t>
      </w:r>
      <w:r>
        <w:rPr>
          <w:szCs w:val="28"/>
        </w:rPr>
        <w:t xml:space="preserve"> и 202</w:t>
      </w:r>
      <w:r w:rsidR="001D414B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Рековичским</w:t>
      </w:r>
      <w:proofErr w:type="spellEnd"/>
      <w:r>
        <w:rPr>
          <w:szCs w:val="28"/>
        </w:rPr>
        <w:t xml:space="preserve"> сельским Советом народных депутатов</w:t>
      </w:r>
      <w:r w:rsidRPr="00E17225">
        <w:rPr>
          <w:szCs w:val="28"/>
        </w:rPr>
        <w:t xml:space="preserve"> с учетом публичных слушани</w:t>
      </w:r>
      <w:r>
        <w:rPr>
          <w:szCs w:val="28"/>
        </w:rPr>
        <w:t>й</w:t>
      </w:r>
      <w:r w:rsidR="00FC7BD2">
        <w:rPr>
          <w:szCs w:val="28"/>
        </w:rPr>
        <w:t xml:space="preserve"> состоявшихся </w:t>
      </w:r>
      <w:r w:rsidR="001D414B">
        <w:rPr>
          <w:szCs w:val="28"/>
        </w:rPr>
        <w:t>19</w:t>
      </w:r>
      <w:r w:rsidR="008923A7">
        <w:rPr>
          <w:color w:val="FF0000"/>
          <w:szCs w:val="28"/>
        </w:rPr>
        <w:t xml:space="preserve"> </w:t>
      </w:r>
      <w:r w:rsidR="001D414B">
        <w:rPr>
          <w:szCs w:val="28"/>
        </w:rPr>
        <w:t>декабря</w:t>
      </w:r>
      <w:r w:rsidR="00301986">
        <w:rPr>
          <w:szCs w:val="28"/>
        </w:rPr>
        <w:t xml:space="preserve"> 202</w:t>
      </w:r>
      <w:r w:rsidR="001D414B">
        <w:rPr>
          <w:szCs w:val="28"/>
        </w:rPr>
        <w:t>4</w:t>
      </w:r>
      <w:r w:rsidR="00301986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>
        <w:rPr>
          <w:szCs w:val="28"/>
        </w:rPr>
        <w:t xml:space="preserve">главой </w:t>
      </w:r>
      <w:r w:rsidR="009C3963">
        <w:rPr>
          <w:szCs w:val="28"/>
        </w:rPr>
        <w:t xml:space="preserve">сельского поселения </w:t>
      </w:r>
      <w:r w:rsidR="001D414B">
        <w:rPr>
          <w:szCs w:val="28"/>
        </w:rPr>
        <w:t>23</w:t>
      </w:r>
      <w:r w:rsidRPr="00301986">
        <w:rPr>
          <w:szCs w:val="28"/>
        </w:rPr>
        <w:t> д</w:t>
      </w:r>
      <w:r w:rsidRPr="00E17225">
        <w:rPr>
          <w:szCs w:val="28"/>
        </w:rPr>
        <w:t>екабря 20</w:t>
      </w:r>
      <w:r w:rsidR="009C3963">
        <w:rPr>
          <w:szCs w:val="28"/>
        </w:rPr>
        <w:t>2</w:t>
      </w:r>
      <w:r w:rsidR="001D414B">
        <w:rPr>
          <w:szCs w:val="28"/>
        </w:rPr>
        <w:t>4</w:t>
      </w:r>
      <w:r w:rsidRPr="00E17225">
        <w:rPr>
          <w:szCs w:val="28"/>
        </w:rPr>
        <w:t xml:space="preserve"> года </w:t>
      </w:r>
      <w:r w:rsidRPr="0080356F">
        <w:rPr>
          <w:szCs w:val="28"/>
        </w:rPr>
        <w:t xml:space="preserve">№ </w:t>
      </w:r>
      <w:r w:rsidR="001D414B">
        <w:rPr>
          <w:szCs w:val="28"/>
        </w:rPr>
        <w:t>25</w:t>
      </w:r>
    </w:p>
    <w:p w14:paraId="7733ED2C" w14:textId="12E45F93" w:rsidR="00C07184" w:rsidRDefault="00C07184" w:rsidP="00303661">
      <w:pPr>
        <w:tabs>
          <w:tab w:val="left" w:pos="0"/>
        </w:tabs>
        <w:spacing w:line="360" w:lineRule="auto"/>
        <w:jc w:val="both"/>
        <w:rPr>
          <w:szCs w:val="28"/>
        </w:rPr>
      </w:pPr>
      <w:r w:rsidRPr="00CC0022">
        <w:rPr>
          <w:szCs w:val="28"/>
        </w:rPr>
        <w:t>Решени</w:t>
      </w:r>
      <w:r>
        <w:rPr>
          <w:szCs w:val="28"/>
        </w:rPr>
        <w:t xml:space="preserve">е «О бюджете </w:t>
      </w:r>
      <w:proofErr w:type="spellStart"/>
      <w:r>
        <w:rPr>
          <w:szCs w:val="28"/>
        </w:rPr>
        <w:t>Се</w:t>
      </w:r>
      <w:r w:rsidR="008C7F2F">
        <w:rPr>
          <w:szCs w:val="28"/>
        </w:rPr>
        <w:t>щ</w:t>
      </w:r>
      <w:r>
        <w:rPr>
          <w:szCs w:val="28"/>
        </w:rPr>
        <w:t>инского</w:t>
      </w:r>
      <w:proofErr w:type="spellEnd"/>
      <w:r>
        <w:rPr>
          <w:szCs w:val="28"/>
        </w:rPr>
        <w:t xml:space="preserve"> сельского поселения Дубровского муниципального района Брянской области на 202</w:t>
      </w:r>
      <w:r w:rsidR="001D414B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1D414B">
        <w:rPr>
          <w:szCs w:val="28"/>
        </w:rPr>
        <w:t>6</w:t>
      </w:r>
      <w:r>
        <w:rPr>
          <w:szCs w:val="28"/>
        </w:rPr>
        <w:t xml:space="preserve"> и 202</w:t>
      </w:r>
      <w:r w:rsidR="001D414B">
        <w:rPr>
          <w:szCs w:val="28"/>
        </w:rPr>
        <w:t>7</w:t>
      </w:r>
      <w:r>
        <w:rPr>
          <w:szCs w:val="28"/>
        </w:rPr>
        <w:t xml:space="preserve"> годов» </w:t>
      </w:r>
      <w:r w:rsidRPr="00E17225">
        <w:rPr>
          <w:szCs w:val="28"/>
        </w:rPr>
        <w:t>принят</w:t>
      </w:r>
      <w:r>
        <w:rPr>
          <w:szCs w:val="28"/>
        </w:rPr>
        <w:t>о</w:t>
      </w:r>
      <w:r w:rsidRPr="00E17225">
        <w:rPr>
          <w:szCs w:val="28"/>
        </w:rPr>
        <w:t xml:space="preserve"> </w:t>
      </w:r>
      <w:proofErr w:type="spellStart"/>
      <w:r>
        <w:rPr>
          <w:szCs w:val="28"/>
        </w:rPr>
        <w:t>Сещинским</w:t>
      </w:r>
      <w:proofErr w:type="spellEnd"/>
      <w:r>
        <w:rPr>
          <w:szCs w:val="28"/>
        </w:rPr>
        <w:t xml:space="preserve"> сельским Советом народных </w:t>
      </w:r>
      <w:r>
        <w:rPr>
          <w:szCs w:val="28"/>
        </w:rPr>
        <w:lastRenderedPageBreak/>
        <w:t>депутатов</w:t>
      </w:r>
      <w:r w:rsidRPr="00E17225">
        <w:rPr>
          <w:szCs w:val="28"/>
        </w:rPr>
        <w:t xml:space="preserve"> с учетом </w:t>
      </w:r>
      <w:r w:rsidR="00303661" w:rsidRPr="00E17225">
        <w:rPr>
          <w:szCs w:val="28"/>
        </w:rPr>
        <w:t>публичных слушани</w:t>
      </w:r>
      <w:r w:rsidR="00303661">
        <w:rPr>
          <w:szCs w:val="28"/>
        </w:rPr>
        <w:t>й,</w:t>
      </w:r>
      <w:r w:rsidR="00522AD2">
        <w:rPr>
          <w:szCs w:val="28"/>
        </w:rPr>
        <w:t xml:space="preserve"> состоявшихся </w:t>
      </w:r>
      <w:r w:rsidR="001D414B">
        <w:rPr>
          <w:szCs w:val="28"/>
        </w:rPr>
        <w:t>11</w:t>
      </w:r>
      <w:r w:rsidR="00522AD2">
        <w:rPr>
          <w:szCs w:val="28"/>
        </w:rPr>
        <w:t xml:space="preserve"> декабря 202</w:t>
      </w:r>
      <w:r w:rsidR="001D414B">
        <w:rPr>
          <w:szCs w:val="28"/>
        </w:rPr>
        <w:t>4</w:t>
      </w:r>
      <w:r w:rsidR="00522AD2">
        <w:rPr>
          <w:szCs w:val="28"/>
        </w:rPr>
        <w:t xml:space="preserve"> года</w:t>
      </w:r>
      <w:r w:rsidRPr="00E17225">
        <w:rPr>
          <w:szCs w:val="28"/>
        </w:rPr>
        <w:t>, и подписан</w:t>
      </w:r>
      <w:r w:rsidR="00881C98">
        <w:rPr>
          <w:szCs w:val="28"/>
        </w:rPr>
        <w:t>о</w:t>
      </w:r>
      <w:r w:rsidRPr="00E17225">
        <w:rPr>
          <w:szCs w:val="28"/>
        </w:rPr>
        <w:t xml:space="preserve"> </w:t>
      </w:r>
      <w:r w:rsidR="00303661">
        <w:rPr>
          <w:szCs w:val="28"/>
        </w:rPr>
        <w:t>г</w:t>
      </w:r>
      <w:r w:rsidR="00303661" w:rsidRPr="00303661">
        <w:rPr>
          <w:szCs w:val="28"/>
        </w:rPr>
        <w:t>лав</w:t>
      </w:r>
      <w:r w:rsidR="00303661">
        <w:rPr>
          <w:szCs w:val="28"/>
        </w:rPr>
        <w:t>ой</w:t>
      </w:r>
      <w:r w:rsidR="00303661" w:rsidRPr="00303661">
        <w:rPr>
          <w:szCs w:val="28"/>
        </w:rPr>
        <w:t xml:space="preserve"> муниципального образования</w:t>
      </w:r>
      <w:r w:rsidR="00303661">
        <w:rPr>
          <w:szCs w:val="28"/>
        </w:rPr>
        <w:t xml:space="preserve"> </w:t>
      </w:r>
      <w:proofErr w:type="spellStart"/>
      <w:r w:rsidR="00303661" w:rsidRPr="00303661">
        <w:rPr>
          <w:szCs w:val="28"/>
        </w:rPr>
        <w:t>Сещинского</w:t>
      </w:r>
      <w:proofErr w:type="spellEnd"/>
      <w:r w:rsidR="00303661" w:rsidRPr="00303661">
        <w:rPr>
          <w:szCs w:val="28"/>
        </w:rPr>
        <w:t xml:space="preserve"> сельского поселения</w:t>
      </w:r>
      <w:r w:rsidR="00303661">
        <w:rPr>
          <w:szCs w:val="28"/>
        </w:rPr>
        <w:t xml:space="preserve"> </w:t>
      </w:r>
      <w:r w:rsidR="001D414B">
        <w:rPr>
          <w:szCs w:val="28"/>
        </w:rPr>
        <w:t>19</w:t>
      </w:r>
      <w:r w:rsidRPr="00E17225">
        <w:rPr>
          <w:szCs w:val="28"/>
        </w:rPr>
        <w:t> декабря 20</w:t>
      </w:r>
      <w:r w:rsidR="001F16D3">
        <w:rPr>
          <w:szCs w:val="28"/>
        </w:rPr>
        <w:t>2</w:t>
      </w:r>
      <w:r w:rsidR="001D414B">
        <w:rPr>
          <w:szCs w:val="28"/>
        </w:rPr>
        <w:t>4</w:t>
      </w:r>
      <w:r w:rsidRPr="00E17225">
        <w:rPr>
          <w:szCs w:val="28"/>
        </w:rPr>
        <w:t xml:space="preserve"> года </w:t>
      </w:r>
      <w:r w:rsidRPr="00BB3393">
        <w:rPr>
          <w:szCs w:val="28"/>
        </w:rPr>
        <w:t xml:space="preserve">№ </w:t>
      </w:r>
      <w:r w:rsidR="001D414B">
        <w:rPr>
          <w:szCs w:val="28"/>
        </w:rPr>
        <w:t>38</w:t>
      </w:r>
      <w:r w:rsidR="00303661">
        <w:rPr>
          <w:szCs w:val="28"/>
        </w:rPr>
        <w:t>.</w:t>
      </w:r>
    </w:p>
    <w:p w14:paraId="1E1E9997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bookmarkStart w:id="14" w:name="_Toc447206577"/>
      <w:r w:rsidRPr="000C121B">
        <w:rPr>
          <w:rFonts w:eastAsia="Times New Roman"/>
          <w:b/>
          <w:bCs/>
          <w:szCs w:val="28"/>
          <w:lang w:eastAsia="ru-RU"/>
        </w:rPr>
        <w:t>3.2. Оперативный контроль</w:t>
      </w:r>
      <w:bookmarkEnd w:id="14"/>
    </w:p>
    <w:p w14:paraId="16F6EFED" w14:textId="0CBF736C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C1B2F">
        <w:rPr>
          <w:rFonts w:eastAsia="Times New Roman"/>
          <w:szCs w:val="28"/>
          <w:lang w:eastAsia="ru-RU"/>
        </w:rPr>
        <w:t>В 20</w:t>
      </w:r>
      <w:r w:rsidR="009760EB" w:rsidRPr="000C1B2F">
        <w:rPr>
          <w:rFonts w:eastAsia="Times New Roman"/>
          <w:szCs w:val="28"/>
          <w:lang w:eastAsia="ru-RU"/>
        </w:rPr>
        <w:t>2</w:t>
      </w:r>
      <w:r w:rsidR="00303661">
        <w:rPr>
          <w:rFonts w:eastAsia="Times New Roman"/>
          <w:szCs w:val="28"/>
          <w:lang w:eastAsia="ru-RU"/>
        </w:rPr>
        <w:t>4</w:t>
      </w:r>
      <w:r w:rsidRPr="000C1B2F">
        <w:rPr>
          <w:rFonts w:eastAsia="Times New Roman"/>
          <w:szCs w:val="28"/>
          <w:lang w:eastAsia="ru-RU"/>
        </w:rPr>
        <w:t xml:space="preserve"> году</w:t>
      </w:r>
      <w:r>
        <w:rPr>
          <w:rFonts w:eastAsia="Times New Roman"/>
          <w:szCs w:val="28"/>
          <w:lang w:eastAsia="ru-RU"/>
        </w:rPr>
        <w:t xml:space="preserve"> оперативный контроль и анализ исполнения бюджета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>, городского поселения и 6 сельских поселений  осуществлялся в соответствии с Положением «О Контрольно-счетной палате Дубровского района» и планом работы на 20</w:t>
      </w:r>
      <w:r w:rsidR="009760EB">
        <w:rPr>
          <w:rFonts w:eastAsia="Times New Roman"/>
          <w:szCs w:val="28"/>
          <w:lang w:eastAsia="ru-RU"/>
        </w:rPr>
        <w:t>2</w:t>
      </w:r>
      <w:r w:rsidR="00577FC7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в рамках экспертно-аналитической деятельности по экспертизе проектов решений «О внесении изменений в решение Дубровского </w:t>
      </w:r>
      <w:r w:rsidR="009760E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районного Совета народных депутатов «О бюджете на 20</w:t>
      </w:r>
      <w:r w:rsidR="009760EB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343781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и 20</w:t>
      </w:r>
      <w:r w:rsidR="00FC7A46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годов»,</w:t>
      </w:r>
      <w:r w:rsidR="00C3474F" w:rsidRPr="00C3474F">
        <w:rPr>
          <w:sz w:val="24"/>
          <w:szCs w:val="24"/>
          <w:lang w:eastAsia="ru-RU"/>
        </w:rPr>
        <w:t xml:space="preserve"> </w:t>
      </w:r>
      <w:r w:rsidR="00C3474F" w:rsidRPr="00C3474F">
        <w:rPr>
          <w:szCs w:val="28"/>
          <w:lang w:eastAsia="ru-RU"/>
        </w:rPr>
        <w:t xml:space="preserve">на проекты </w:t>
      </w:r>
      <w:r w:rsidR="00C3474F" w:rsidRPr="00C3474F">
        <w:rPr>
          <w:szCs w:val="28"/>
        </w:rPr>
        <w:t>решений Советов народных депутатов о внесении изменений и дополнений в решения о бюджетах городского и сельских поселений Дубровского муниципального района на 2024 год и на плановый период 2025 и 2026 годов (7 поселений)</w:t>
      </w:r>
      <w:r w:rsidR="00C3474F">
        <w:rPr>
          <w:rFonts w:eastAsia="Times New Roman"/>
          <w:szCs w:val="28"/>
          <w:lang w:eastAsia="ru-RU"/>
        </w:rPr>
        <w:t>,</w:t>
      </w:r>
      <w:r w:rsidRPr="00C3474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 также экспертизе отчетов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C3474F">
        <w:rPr>
          <w:rFonts w:eastAsia="Times New Roman"/>
          <w:szCs w:val="28"/>
          <w:lang w:eastAsia="ru-RU"/>
        </w:rPr>
        <w:t>4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>, 1 полугодие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C3474F">
        <w:rPr>
          <w:rFonts w:eastAsia="Times New Roman"/>
          <w:szCs w:val="28"/>
          <w:lang w:eastAsia="ru-RU"/>
        </w:rPr>
        <w:t>4</w:t>
      </w:r>
      <w:r w:rsidR="000C1B2F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9760EB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p w14:paraId="1A5F282C" w14:textId="77777777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14:paraId="4F94E7FD" w14:textId="467A0E04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C3474F">
        <w:rPr>
          <w:rFonts w:eastAsia="Times New Roman"/>
          <w:szCs w:val="28"/>
          <w:lang w:eastAsia="ru-RU"/>
        </w:rPr>
        <w:t>32</w:t>
      </w:r>
      <w:r>
        <w:rPr>
          <w:rFonts w:eastAsia="Times New Roman"/>
          <w:szCs w:val="28"/>
          <w:lang w:eastAsia="ru-RU"/>
        </w:rPr>
        <w:t xml:space="preserve"> проектов решений Дубровского районного Совета народных депутатов «О внесении изменений в решение «О бюджете </w:t>
      </w:r>
      <w:r w:rsidR="009760EB">
        <w:rPr>
          <w:rFonts w:eastAsia="Times New Roman"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szCs w:val="28"/>
          <w:lang w:eastAsia="ru-RU"/>
        </w:rPr>
        <w:t xml:space="preserve"> на 20</w:t>
      </w:r>
      <w:r w:rsidR="009760EB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861A0F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и 202</w:t>
      </w:r>
      <w:r w:rsidR="00C3474F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годов»</w:t>
      </w:r>
      <w:r w:rsidR="00C3474F">
        <w:rPr>
          <w:rFonts w:eastAsia="Times New Roman"/>
          <w:szCs w:val="28"/>
          <w:lang w:eastAsia="ru-RU"/>
        </w:rPr>
        <w:t xml:space="preserve"> </w:t>
      </w:r>
      <w:r w:rsidR="00C3474F" w:rsidRPr="00C3474F">
        <w:rPr>
          <w:rFonts w:eastAsia="Times New Roman"/>
          <w:szCs w:val="28"/>
          <w:lang w:eastAsia="ru-RU"/>
        </w:rPr>
        <w:t xml:space="preserve">и </w:t>
      </w:r>
      <w:r w:rsidR="00C3474F" w:rsidRPr="00C3474F">
        <w:rPr>
          <w:szCs w:val="28"/>
          <w:lang w:eastAsia="ru-RU"/>
        </w:rPr>
        <w:t xml:space="preserve">проектов </w:t>
      </w:r>
      <w:r w:rsidR="00C3474F" w:rsidRPr="00C3474F">
        <w:rPr>
          <w:szCs w:val="28"/>
        </w:rPr>
        <w:t>решений городск</w:t>
      </w:r>
      <w:r w:rsidR="0047540A">
        <w:rPr>
          <w:szCs w:val="28"/>
        </w:rPr>
        <w:t>ого</w:t>
      </w:r>
      <w:r w:rsidR="00C3474F" w:rsidRPr="00C3474F">
        <w:rPr>
          <w:szCs w:val="28"/>
        </w:rPr>
        <w:t xml:space="preserve"> и сельских Советов народных депутатов «О внесении изменений и дополнений в решение о бюджете муниципального образования </w:t>
      </w:r>
      <w:r w:rsidR="00C3474F" w:rsidRPr="00C3474F">
        <w:rPr>
          <w:szCs w:val="28"/>
        </w:rPr>
        <w:lastRenderedPageBreak/>
        <w:t>на 2024 год и на плановый период 2025 и 2026 годов»</w:t>
      </w:r>
      <w:r w:rsidR="00C3474F" w:rsidRPr="00C3474F">
        <w:rPr>
          <w:szCs w:val="28"/>
        </w:rPr>
        <w:br/>
        <w:t>(7 поселений)</w:t>
      </w:r>
      <w:r w:rsidRPr="00C3474F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Контрольно-счётной палатой подготовлены заключения, которые направлены глав</w:t>
      </w:r>
      <w:r w:rsidR="00C3474F">
        <w:rPr>
          <w:rFonts w:eastAsia="Times New Roman"/>
          <w:szCs w:val="28"/>
          <w:lang w:eastAsia="ru-RU"/>
        </w:rPr>
        <w:t>ам</w:t>
      </w:r>
      <w:r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Дубровского </w:t>
      </w:r>
      <w:r w:rsidR="00337AB7">
        <w:rPr>
          <w:rFonts w:eastAsia="Times New Roman"/>
          <w:szCs w:val="28"/>
          <w:lang w:eastAsia="ru-RU"/>
        </w:rPr>
        <w:t xml:space="preserve">муниципального </w:t>
      </w:r>
      <w:r w:rsidR="00C3474F">
        <w:rPr>
          <w:rFonts w:eastAsia="Times New Roman"/>
          <w:szCs w:val="28"/>
          <w:lang w:eastAsia="ru-RU"/>
        </w:rPr>
        <w:t>района, администрации</w:t>
      </w:r>
      <w:r w:rsidR="00861A0F">
        <w:rPr>
          <w:rFonts w:eastAsia="Times New Roman"/>
          <w:szCs w:val="28"/>
          <w:lang w:eastAsia="ru-RU"/>
        </w:rPr>
        <w:t xml:space="preserve"> Дубровского района</w:t>
      </w:r>
      <w:r w:rsidR="00C3474F" w:rsidRPr="00C3474F">
        <w:rPr>
          <w:rFonts w:eastAsia="Times New Roman"/>
          <w:szCs w:val="28"/>
          <w:lang w:eastAsia="ru-RU"/>
        </w:rPr>
        <w:t xml:space="preserve"> </w:t>
      </w:r>
      <w:r w:rsidR="00C3474F">
        <w:rPr>
          <w:rFonts w:eastAsia="Times New Roman"/>
          <w:szCs w:val="28"/>
          <w:lang w:eastAsia="ru-RU"/>
        </w:rPr>
        <w:t>и главам муниципальных образований городского и сельских поселений.</w:t>
      </w:r>
    </w:p>
    <w:p w14:paraId="1E94C41B" w14:textId="641CD18B" w:rsidR="000B5BD6" w:rsidRDefault="000B5BD6" w:rsidP="000B5BD6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r w:rsidR="003B3F97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поселения и 6 сельских поселений в 20</w:t>
      </w:r>
      <w:r w:rsidR="003B3F97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году подготовлены заключения на отчеты об исполнении бюджетов за 1 квартал</w:t>
      </w:r>
      <w:r w:rsidR="000C1B2F">
        <w:rPr>
          <w:rFonts w:eastAsia="Times New Roman"/>
          <w:szCs w:val="28"/>
          <w:lang w:eastAsia="ru-RU"/>
        </w:rPr>
        <w:t xml:space="preserve"> 202</w:t>
      </w:r>
      <w:r w:rsidR="00C3474F">
        <w:rPr>
          <w:rFonts w:eastAsia="Times New Roman"/>
          <w:szCs w:val="28"/>
          <w:lang w:eastAsia="ru-RU"/>
        </w:rPr>
        <w:t>4</w:t>
      </w:r>
      <w:r w:rsidR="000C1B2F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, 1 </w:t>
      </w:r>
      <w:r w:rsidRPr="00D07416">
        <w:rPr>
          <w:rFonts w:eastAsia="Times New Roman"/>
          <w:szCs w:val="28"/>
          <w:lang w:eastAsia="ru-RU"/>
        </w:rPr>
        <w:t>полугоди</w:t>
      </w:r>
      <w:r>
        <w:rPr>
          <w:rFonts w:eastAsia="Times New Roman"/>
          <w:szCs w:val="28"/>
          <w:lang w:eastAsia="ru-RU"/>
        </w:rPr>
        <w:t xml:space="preserve">е </w:t>
      </w:r>
      <w:r w:rsidR="00A1775D">
        <w:rPr>
          <w:rFonts w:eastAsia="Times New Roman"/>
          <w:szCs w:val="28"/>
          <w:lang w:eastAsia="ru-RU"/>
        </w:rPr>
        <w:t>202</w:t>
      </w:r>
      <w:r w:rsidR="00C3474F">
        <w:rPr>
          <w:rFonts w:eastAsia="Times New Roman"/>
          <w:szCs w:val="28"/>
          <w:lang w:eastAsia="ru-RU"/>
        </w:rPr>
        <w:t>4</w:t>
      </w:r>
      <w:r w:rsidR="00A1775D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>и 9 месяцев 20</w:t>
      </w:r>
      <w:r w:rsidR="003B3F97">
        <w:rPr>
          <w:rFonts w:eastAsia="Times New Roman"/>
          <w:szCs w:val="28"/>
          <w:lang w:eastAsia="ru-RU"/>
        </w:rPr>
        <w:t>2</w:t>
      </w:r>
      <w:r w:rsidR="00C3474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года, которые направлены </w:t>
      </w:r>
      <w:r w:rsidR="00861A0F">
        <w:rPr>
          <w:rFonts w:eastAsia="Times New Roman"/>
          <w:szCs w:val="28"/>
          <w:lang w:eastAsia="ru-RU"/>
        </w:rPr>
        <w:t xml:space="preserve">главе </w:t>
      </w:r>
      <w:r w:rsidR="003B3F97">
        <w:rPr>
          <w:rFonts w:eastAsia="Times New Roman"/>
          <w:szCs w:val="28"/>
          <w:lang w:eastAsia="ru-RU"/>
        </w:rPr>
        <w:t xml:space="preserve">Дубровского </w:t>
      </w:r>
      <w:r w:rsidR="00337AB7">
        <w:rPr>
          <w:rFonts w:eastAsia="Times New Roman"/>
          <w:szCs w:val="28"/>
          <w:lang w:eastAsia="ru-RU"/>
        </w:rPr>
        <w:t xml:space="preserve">муниципального </w:t>
      </w:r>
      <w:r w:rsidR="003B3F97">
        <w:rPr>
          <w:rFonts w:eastAsia="Times New Roman"/>
          <w:szCs w:val="28"/>
          <w:lang w:eastAsia="ru-RU"/>
        </w:rPr>
        <w:t>района</w:t>
      </w:r>
      <w:r w:rsidR="00861A0F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главе администрации Дубровского района</w:t>
      </w:r>
      <w:r w:rsidR="00861A0F">
        <w:rPr>
          <w:rFonts w:eastAsia="Times New Roman"/>
          <w:szCs w:val="28"/>
          <w:lang w:eastAsia="ru-RU"/>
        </w:rPr>
        <w:t xml:space="preserve"> и главам муниципальных образований городского и сельских поселений</w:t>
      </w:r>
      <w:r>
        <w:rPr>
          <w:rFonts w:eastAsia="Times New Roman"/>
          <w:szCs w:val="28"/>
          <w:lang w:eastAsia="ru-RU"/>
        </w:rPr>
        <w:t>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</w:t>
      </w:r>
      <w:r w:rsidR="00861A0F">
        <w:rPr>
          <w:rFonts w:eastAsia="Times New Roman"/>
          <w:szCs w:val="28"/>
          <w:lang w:eastAsia="ru-RU"/>
        </w:rPr>
        <w:t xml:space="preserve"> </w:t>
      </w:r>
      <w:r w:rsidR="00861A0F" w:rsidRPr="00861A0F">
        <w:rPr>
          <w:rFonts w:eastAsia="Times New Roman"/>
          <w:szCs w:val="28"/>
          <w:lang w:eastAsia="ru-RU"/>
        </w:rPr>
        <w:t xml:space="preserve"> </w:t>
      </w:r>
      <w:r w:rsidR="00861A0F" w:rsidRPr="00E17225">
        <w:rPr>
          <w:rFonts w:eastAsia="Times New Roman"/>
          <w:szCs w:val="28"/>
          <w:lang w:eastAsia="ru-RU"/>
        </w:rPr>
        <w:t xml:space="preserve"> </w:t>
      </w:r>
      <w:r w:rsidR="003B3F97">
        <w:rPr>
          <w:rFonts w:eastAsia="Times New Roman"/>
          <w:szCs w:val="28"/>
          <w:lang w:eastAsia="ru-RU"/>
        </w:rPr>
        <w:t xml:space="preserve">при </w:t>
      </w:r>
      <w:r w:rsidR="00861A0F" w:rsidRPr="00E17225">
        <w:rPr>
          <w:rFonts w:eastAsia="Times New Roman"/>
          <w:szCs w:val="28"/>
          <w:lang w:eastAsia="ru-RU"/>
        </w:rPr>
        <w:t xml:space="preserve">принятии мер по обеспечению зачисления в бюджет администрируемых доходов в запланированных объемах и своевременному и полному исполнению мероприятий, запланированных </w:t>
      </w:r>
      <w:r w:rsidR="00861A0F">
        <w:rPr>
          <w:rFonts w:eastAsia="Times New Roman"/>
          <w:szCs w:val="28"/>
          <w:lang w:eastAsia="ru-RU"/>
        </w:rPr>
        <w:t>муниципальными</w:t>
      </w:r>
      <w:r w:rsidR="00861A0F" w:rsidRPr="00E17225">
        <w:rPr>
          <w:rFonts w:eastAsia="Times New Roman"/>
          <w:szCs w:val="28"/>
          <w:lang w:eastAsia="ru-RU"/>
        </w:rPr>
        <w:t xml:space="preserve"> программами</w:t>
      </w:r>
      <w:r w:rsidR="00861A0F">
        <w:rPr>
          <w:rFonts w:eastAsia="Times New Roman"/>
          <w:szCs w:val="28"/>
          <w:lang w:eastAsia="ru-RU"/>
        </w:rPr>
        <w:t>.</w:t>
      </w:r>
    </w:p>
    <w:p w14:paraId="4C340890" w14:textId="77777777" w:rsidR="000B5BD6" w:rsidRDefault="000B5BD6" w:rsidP="000B5BD6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bookmarkStart w:id="15" w:name="_Toc447206578"/>
      <w:r>
        <w:rPr>
          <w:rFonts w:eastAsia="Times New Roman"/>
          <w:b/>
          <w:bCs/>
          <w:szCs w:val="28"/>
          <w:lang w:eastAsia="ru-RU"/>
        </w:rPr>
        <w:t xml:space="preserve">3.3. </w:t>
      </w:r>
      <w:r w:rsidRPr="000B7A22">
        <w:rPr>
          <w:rFonts w:eastAsia="Times New Roman"/>
          <w:b/>
          <w:bCs/>
          <w:szCs w:val="28"/>
          <w:lang w:eastAsia="ru-RU"/>
        </w:rPr>
        <w:t>Последующий контроль</w:t>
      </w:r>
      <w:bookmarkEnd w:id="15"/>
    </w:p>
    <w:p w14:paraId="03396478" w14:textId="76E24B6B" w:rsidR="002604E0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AA1102">
        <w:rPr>
          <w:szCs w:val="28"/>
        </w:rPr>
        <w:t>В соответствии</w:t>
      </w:r>
      <w:r w:rsidRPr="00E17225">
        <w:rPr>
          <w:szCs w:val="28"/>
        </w:rPr>
        <w:t xml:space="preserve"> с требованиями бюджетного законодательства</w:t>
      </w:r>
      <w:r w:rsidR="00352988">
        <w:rPr>
          <w:szCs w:val="28"/>
        </w:rPr>
        <w:t xml:space="preserve">, </w:t>
      </w:r>
      <w:r w:rsidRPr="00E17225">
        <w:rPr>
          <w:szCs w:val="28"/>
        </w:rPr>
        <w:t>Контрольно-счетной палатой в рамках экспертно-аналитического мероприятия</w:t>
      </w:r>
      <w:r w:rsidR="00352988">
        <w:rPr>
          <w:szCs w:val="28"/>
        </w:rPr>
        <w:t xml:space="preserve">, </w:t>
      </w:r>
      <w:r w:rsidR="00352988" w:rsidRPr="00E17225">
        <w:rPr>
          <w:szCs w:val="28"/>
        </w:rPr>
        <w:t xml:space="preserve">проведена внешняя проверка годового отчета </w:t>
      </w:r>
      <w:r w:rsidR="00961CB1">
        <w:rPr>
          <w:szCs w:val="28"/>
        </w:rPr>
        <w:t xml:space="preserve">Дубровского </w:t>
      </w:r>
      <w:r w:rsidR="00352988">
        <w:rPr>
          <w:szCs w:val="28"/>
        </w:rPr>
        <w:t>муниципального</w:t>
      </w:r>
      <w:r w:rsidR="00961CB1">
        <w:rPr>
          <w:szCs w:val="28"/>
        </w:rPr>
        <w:t xml:space="preserve"> района Брянской области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0D2334">
        <w:rPr>
          <w:szCs w:val="28"/>
        </w:rPr>
        <w:t>3</w:t>
      </w:r>
      <w:r w:rsidR="00352988">
        <w:rPr>
          <w:szCs w:val="28"/>
        </w:rPr>
        <w:t xml:space="preserve"> год. Проведена </w:t>
      </w:r>
      <w:r w:rsidRPr="00E17225">
        <w:rPr>
          <w:szCs w:val="28"/>
        </w:rPr>
        <w:t>внешняя проверка годов</w:t>
      </w:r>
      <w:r w:rsidR="00352988">
        <w:rPr>
          <w:szCs w:val="28"/>
        </w:rPr>
        <w:t xml:space="preserve">ых </w:t>
      </w:r>
      <w:r w:rsidRPr="00E17225">
        <w:rPr>
          <w:szCs w:val="28"/>
        </w:rPr>
        <w:t>отчет</w:t>
      </w:r>
      <w:r w:rsidR="00352988">
        <w:rPr>
          <w:szCs w:val="28"/>
        </w:rPr>
        <w:t>ов</w:t>
      </w:r>
      <w:r w:rsidRPr="00E17225">
        <w:rPr>
          <w:szCs w:val="28"/>
        </w:rPr>
        <w:t xml:space="preserve"> об исполнении бюджета </w:t>
      </w:r>
      <w:r w:rsidR="00BD1E15">
        <w:rPr>
          <w:szCs w:val="28"/>
        </w:rPr>
        <w:t>городского и 6 сельских поселений</w:t>
      </w:r>
      <w:r w:rsidR="00352988">
        <w:rPr>
          <w:szCs w:val="28"/>
        </w:rPr>
        <w:t xml:space="preserve"> за 20</w:t>
      </w:r>
      <w:r w:rsidR="00961CB1">
        <w:rPr>
          <w:szCs w:val="28"/>
        </w:rPr>
        <w:t>2</w:t>
      </w:r>
      <w:r w:rsidR="000D2334">
        <w:rPr>
          <w:szCs w:val="28"/>
        </w:rPr>
        <w:t>3</w:t>
      </w:r>
      <w:r w:rsidR="00352988">
        <w:rPr>
          <w:szCs w:val="28"/>
        </w:rPr>
        <w:t xml:space="preserve"> год</w:t>
      </w:r>
      <w:r w:rsidR="002604E0">
        <w:rPr>
          <w:szCs w:val="28"/>
        </w:rPr>
        <w:t>.</w:t>
      </w:r>
    </w:p>
    <w:p w14:paraId="4BCFEF23" w14:textId="77777777" w:rsidR="0026708D" w:rsidRPr="00E17225" w:rsidRDefault="002604E0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26708D" w:rsidRPr="00E17225">
        <w:rPr>
          <w:szCs w:val="28"/>
        </w:rPr>
        <w:t xml:space="preserve">ассмотрены и подготовлены заключения по результатам внешней проверки годовой бюджетной отчетности </w:t>
      </w:r>
      <w:r w:rsidR="00D965C2">
        <w:rPr>
          <w:szCs w:val="28"/>
        </w:rPr>
        <w:t>13</w:t>
      </w:r>
      <w:r w:rsidR="0026708D" w:rsidRPr="00E17225">
        <w:rPr>
          <w:szCs w:val="28"/>
        </w:rPr>
        <w:t xml:space="preserve"> главных администраторов бюджетных средств.</w:t>
      </w:r>
    </w:p>
    <w:p w14:paraId="0315FD9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lastRenderedPageBreak/>
        <w:t>Результаты внешней проверки годов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отчет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об исполнении бюджет</w:t>
      </w:r>
      <w:r w:rsidR="001923FB">
        <w:rPr>
          <w:szCs w:val="28"/>
        </w:rPr>
        <w:t>ов</w:t>
      </w:r>
      <w:r w:rsidRPr="00E17225">
        <w:rPr>
          <w:szCs w:val="28"/>
        </w:rPr>
        <w:t xml:space="preserve"> и внешней проверки годовой бюджетной отчетности главных администраторов бюджетных средств отражены в сводн</w:t>
      </w:r>
      <w:r w:rsidR="001923FB">
        <w:rPr>
          <w:szCs w:val="28"/>
        </w:rPr>
        <w:t>ых</w:t>
      </w:r>
      <w:r w:rsidRPr="00E17225">
        <w:rPr>
          <w:szCs w:val="28"/>
        </w:rPr>
        <w:t xml:space="preserve"> заключени</w:t>
      </w:r>
      <w:r w:rsidR="001923FB">
        <w:rPr>
          <w:szCs w:val="28"/>
        </w:rPr>
        <w:t>ях</w:t>
      </w:r>
      <w:r w:rsidRPr="00E17225">
        <w:rPr>
          <w:szCs w:val="28"/>
        </w:rPr>
        <w:t xml:space="preserve"> Контрольно-счетной палаты.</w:t>
      </w:r>
    </w:p>
    <w:p w14:paraId="7DAF5017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B52C7B">
        <w:rPr>
          <w:szCs w:val="28"/>
        </w:rPr>
        <w:t>Проверкой</w:t>
      </w:r>
      <w:r w:rsidRPr="00E17225">
        <w:rPr>
          <w:szCs w:val="28"/>
        </w:rPr>
        <w:t xml:space="preserve"> соответствия годовой отчетности </w:t>
      </w:r>
      <w:r w:rsidRPr="00E17225">
        <w:rPr>
          <w:rFonts w:eastAsia="Times New Roman"/>
          <w:szCs w:val="28"/>
          <w:lang w:eastAsia="ru-RU"/>
        </w:rPr>
        <w:t xml:space="preserve">требованиям инструкций о порядке составления бюджетной и бухгалтерской отчетности </w:t>
      </w:r>
      <w:r w:rsidRPr="00E17225">
        <w:rPr>
          <w:szCs w:val="28"/>
        </w:rPr>
        <w:t>отмечены замечания по заполнению отдельных форм отчетности</w:t>
      </w:r>
      <w:r w:rsidR="00BE553C">
        <w:rPr>
          <w:szCs w:val="28"/>
        </w:rPr>
        <w:t>, которые в ходе проверки устранены.</w:t>
      </w:r>
      <w:r w:rsidRPr="00E17225">
        <w:rPr>
          <w:szCs w:val="28"/>
        </w:rPr>
        <w:t xml:space="preserve"> Проверкой отчетности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бюджетных учреждений отмечены случаи неэффективного использования средств, находящихся в распоряжении </w:t>
      </w:r>
      <w:r w:rsidR="00D965C2">
        <w:rPr>
          <w:szCs w:val="28"/>
        </w:rPr>
        <w:t>муниципальных</w:t>
      </w:r>
      <w:r w:rsidRPr="00E17225">
        <w:rPr>
          <w:szCs w:val="28"/>
        </w:rPr>
        <w:t xml:space="preserve"> учреждений.</w:t>
      </w:r>
    </w:p>
    <w:p w14:paraId="49A07D51" w14:textId="279A799A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результатам внешней проверки отчетности</w:t>
      </w:r>
      <w:r>
        <w:rPr>
          <w:szCs w:val="28"/>
        </w:rPr>
        <w:t>,</w:t>
      </w:r>
      <w:r w:rsidRPr="00E17225">
        <w:rPr>
          <w:szCs w:val="28"/>
        </w:rPr>
        <w:t xml:space="preserve"> представленной главными администраторами бюджетных средств</w:t>
      </w:r>
      <w:r>
        <w:rPr>
          <w:szCs w:val="28"/>
        </w:rPr>
        <w:t>,</w:t>
      </w:r>
      <w:r w:rsidRPr="00E17225">
        <w:rPr>
          <w:szCs w:val="28"/>
        </w:rPr>
        <w:t xml:space="preserve"> отмечено отсутствие фактов недостоверности и соответствие данным, представленным </w:t>
      </w:r>
      <w:r w:rsidR="00D965C2">
        <w:rPr>
          <w:szCs w:val="28"/>
        </w:rPr>
        <w:t>администрациями</w:t>
      </w:r>
      <w:r w:rsidRPr="00E17225">
        <w:rPr>
          <w:szCs w:val="28"/>
        </w:rPr>
        <w:t xml:space="preserve"> в отчете об исполнении бюджета за 20</w:t>
      </w:r>
      <w:r w:rsidR="000C6752">
        <w:rPr>
          <w:szCs w:val="28"/>
        </w:rPr>
        <w:t>2</w:t>
      </w:r>
      <w:r w:rsidR="006232B9">
        <w:rPr>
          <w:szCs w:val="28"/>
        </w:rPr>
        <w:t>3</w:t>
      </w:r>
      <w:r w:rsidRPr="00E17225">
        <w:rPr>
          <w:szCs w:val="28"/>
        </w:rPr>
        <w:t xml:space="preserve"> год.</w:t>
      </w:r>
    </w:p>
    <w:p w14:paraId="2CF459AE" w14:textId="77777777" w:rsidR="0026708D" w:rsidRPr="00E17225" w:rsidRDefault="0026708D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 w:rsidRPr="00E17225">
        <w:rPr>
          <w:szCs w:val="28"/>
        </w:rPr>
        <w:t>По итогам внешней проверки администраторам доходов рекомендовано принять меры по повышению качества администрирования доходных источников, обеспечить своевременную корректировку плановых назначений по доходам бюджета. Г</w:t>
      </w:r>
      <w:r w:rsidRPr="00E17225">
        <w:rPr>
          <w:rFonts w:eastAsia="Times New Roman"/>
          <w:szCs w:val="28"/>
        </w:rPr>
        <w:t xml:space="preserve">лавным распорядителям бюджетных средств направлено предложение принять меры по обеспечению эффективного и своевременного использования средств, </w:t>
      </w:r>
      <w:r w:rsidRPr="00E17225">
        <w:rPr>
          <w:spacing w:val="-2"/>
          <w:szCs w:val="28"/>
        </w:rPr>
        <w:t xml:space="preserve">обеспечить </w:t>
      </w:r>
      <w:r w:rsidRPr="00E17225">
        <w:rPr>
          <w:rFonts w:eastAsia="Times New Roman"/>
          <w:szCs w:val="28"/>
        </w:rPr>
        <w:t>контроль за эффективным управлением дебиторской и кредиторской задолженностями</w:t>
      </w:r>
      <w:r w:rsidRPr="00E17225">
        <w:rPr>
          <w:rFonts w:eastAsia="Times New Roman"/>
          <w:szCs w:val="28"/>
          <w:lang w:eastAsia="ru-RU"/>
        </w:rPr>
        <w:t>.</w:t>
      </w:r>
    </w:p>
    <w:p w14:paraId="3521261A" w14:textId="7AB551EE" w:rsidR="0026708D" w:rsidRPr="00E17225" w:rsidRDefault="000D2F8A" w:rsidP="0026708D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З</w:t>
      </w:r>
      <w:r w:rsidR="0026708D" w:rsidRPr="00E17225">
        <w:rPr>
          <w:szCs w:val="28"/>
        </w:rPr>
        <w:t>аключение на отчет об исполнении бюджета за 20</w:t>
      </w:r>
      <w:r w:rsidR="000C6752">
        <w:rPr>
          <w:szCs w:val="28"/>
        </w:rPr>
        <w:t>2</w:t>
      </w:r>
      <w:r w:rsidR="006232B9">
        <w:rPr>
          <w:szCs w:val="28"/>
        </w:rPr>
        <w:t>3</w:t>
      </w:r>
      <w:r w:rsidR="0026708D" w:rsidRPr="00E17225">
        <w:rPr>
          <w:szCs w:val="28"/>
        </w:rPr>
        <w:t xml:space="preserve"> год направлено в </w:t>
      </w:r>
      <w:r w:rsidR="00E0219A">
        <w:rPr>
          <w:szCs w:val="28"/>
        </w:rPr>
        <w:t>Советы народных депутатов</w:t>
      </w:r>
      <w:r w:rsidR="0026708D" w:rsidRPr="00E17225">
        <w:rPr>
          <w:szCs w:val="28"/>
        </w:rPr>
        <w:t xml:space="preserve">. Органам исполнительной </w:t>
      </w:r>
      <w:r w:rsidR="006232B9" w:rsidRPr="00E17225">
        <w:rPr>
          <w:szCs w:val="28"/>
        </w:rPr>
        <w:t>власти главным</w:t>
      </w:r>
      <w:r w:rsidR="0026708D" w:rsidRPr="00E17225">
        <w:rPr>
          <w:szCs w:val="28"/>
        </w:rPr>
        <w:t xml:space="preserve"> администраторам бюджетных средств сформированы и направлены предложения в целях устранения выявленных нарушений и недостатков и недопущения их в дальнейшем.</w:t>
      </w:r>
    </w:p>
    <w:p w14:paraId="53BF8EA2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bookmarkStart w:id="16" w:name="_Toc447206580"/>
      <w:r>
        <w:rPr>
          <w:rFonts w:eastAsia="Times New Roman"/>
          <w:b/>
          <w:bCs/>
          <w:szCs w:val="28"/>
          <w:lang w:eastAsia="ru-RU"/>
        </w:rPr>
        <w:t xml:space="preserve">4. </w:t>
      </w:r>
      <w:r w:rsidRPr="001B4DFC">
        <w:rPr>
          <w:rFonts w:eastAsia="Times New Roman"/>
          <w:b/>
          <w:bCs/>
          <w:szCs w:val="28"/>
          <w:lang w:eastAsia="ru-RU"/>
        </w:rPr>
        <w:t>Краткая характеристика</w:t>
      </w:r>
      <w:r>
        <w:rPr>
          <w:rFonts w:eastAsia="Times New Roman"/>
          <w:b/>
          <w:bCs/>
          <w:szCs w:val="28"/>
          <w:lang w:eastAsia="ru-RU"/>
        </w:rPr>
        <w:t xml:space="preserve"> контрольных мероприятий</w:t>
      </w:r>
      <w:bookmarkEnd w:id="16"/>
    </w:p>
    <w:p w14:paraId="76CFB8DC" w14:textId="6234A5AD" w:rsidR="000B5BD6" w:rsidRPr="001258F8" w:rsidRDefault="001C7B27" w:rsidP="001258F8">
      <w:pPr>
        <w:spacing w:line="360" w:lineRule="auto"/>
        <w:jc w:val="both"/>
        <w:rPr>
          <w:rFonts w:eastAsia="Times New Roman"/>
          <w:b/>
          <w:szCs w:val="28"/>
        </w:rPr>
      </w:pPr>
      <w:bookmarkStart w:id="17" w:name="_Hlk188538897"/>
      <w:r>
        <w:rPr>
          <w:rFonts w:eastAsia="Times New Roman"/>
          <w:szCs w:val="28"/>
        </w:rPr>
        <w:t xml:space="preserve">По решению </w:t>
      </w:r>
      <w:r w:rsidR="00072F9F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онтрольно-счётной палаты</w:t>
      </w:r>
      <w:r w:rsidR="001258F8" w:rsidRPr="001258F8">
        <w:rPr>
          <w:rFonts w:eastAsia="Times New Roman"/>
          <w:szCs w:val="28"/>
        </w:rPr>
        <w:t xml:space="preserve"> </w:t>
      </w:r>
      <w:r w:rsidR="001258F8">
        <w:rPr>
          <w:rFonts w:eastAsia="Times New Roman"/>
          <w:szCs w:val="28"/>
        </w:rPr>
        <w:t>Брянской области и Контрольно-счётной палаты</w:t>
      </w:r>
      <w:r w:rsidR="001258F8" w:rsidRPr="001258F8">
        <w:rPr>
          <w:rFonts w:eastAsia="Times New Roman"/>
          <w:szCs w:val="28"/>
        </w:rPr>
        <w:t xml:space="preserve"> </w:t>
      </w:r>
      <w:r w:rsidR="001258F8">
        <w:rPr>
          <w:rFonts w:eastAsia="Times New Roman"/>
          <w:szCs w:val="28"/>
        </w:rPr>
        <w:t xml:space="preserve">Дубровского района </w:t>
      </w:r>
      <w:r>
        <w:rPr>
          <w:rFonts w:eastAsia="Times New Roman"/>
          <w:szCs w:val="28"/>
        </w:rPr>
        <w:t xml:space="preserve">проведено </w:t>
      </w:r>
      <w:r w:rsidR="001258F8">
        <w:rPr>
          <w:rFonts w:eastAsia="Times New Roman"/>
          <w:szCs w:val="28"/>
        </w:rPr>
        <w:t xml:space="preserve">совместное </w:t>
      </w:r>
      <w:r w:rsidRPr="007352A0">
        <w:rPr>
          <w:rFonts w:eastAsia="Times New Roman"/>
          <w:bCs/>
          <w:szCs w:val="28"/>
        </w:rPr>
        <w:lastRenderedPageBreak/>
        <w:t>контрольное мероприятие</w:t>
      </w:r>
      <w:r w:rsidRPr="00FE6AD2">
        <w:rPr>
          <w:rFonts w:eastAsia="Times New Roman"/>
          <w:b/>
          <w:szCs w:val="28"/>
        </w:rPr>
        <w:t xml:space="preserve"> </w:t>
      </w:r>
      <w:r w:rsidR="001258F8" w:rsidRPr="001258F8">
        <w:rPr>
          <w:rFonts w:eastAsia="Times New Roman"/>
          <w:b/>
          <w:szCs w:val="28"/>
        </w:rPr>
        <w:t xml:space="preserve">«Проверка целевого и эффективного использования бюджетных средств, выделенных на реализацию программ (проектов) инициативного бюджетирования в 2023 году» </w:t>
      </w:r>
      <w:r w:rsidR="000B5BD6">
        <w:rPr>
          <w:rFonts w:eastAsia="Times New Roman"/>
          <w:szCs w:val="28"/>
        </w:rPr>
        <w:t xml:space="preserve">на </w:t>
      </w:r>
      <w:r w:rsidR="001258F8">
        <w:rPr>
          <w:rFonts w:eastAsia="Times New Roman"/>
          <w:szCs w:val="28"/>
        </w:rPr>
        <w:t xml:space="preserve">объекте - </w:t>
      </w:r>
      <w:r w:rsidR="001258F8" w:rsidRPr="001A3C8D">
        <w:rPr>
          <w:rFonts w:eastAsia="Times New Roman"/>
          <w:spacing w:val="-8"/>
          <w:szCs w:val="28"/>
          <w:lang w:eastAsia="ru-RU"/>
        </w:rPr>
        <w:t>администраци</w:t>
      </w:r>
      <w:r w:rsidR="001258F8">
        <w:rPr>
          <w:rFonts w:eastAsia="Times New Roman"/>
          <w:spacing w:val="-8"/>
          <w:szCs w:val="28"/>
          <w:lang w:eastAsia="ru-RU"/>
        </w:rPr>
        <w:t>я</w:t>
      </w:r>
      <w:r w:rsidR="001258F8" w:rsidRPr="001A3C8D">
        <w:rPr>
          <w:rFonts w:eastAsia="Times New Roman"/>
          <w:spacing w:val="-8"/>
          <w:szCs w:val="28"/>
          <w:lang w:eastAsia="ru-RU"/>
        </w:rPr>
        <w:t xml:space="preserve"> Дубровского района</w:t>
      </w:r>
      <w:r w:rsidR="001258F8">
        <w:rPr>
          <w:rFonts w:eastAsia="Times New Roman"/>
          <w:spacing w:val="-8"/>
          <w:szCs w:val="28"/>
          <w:lang w:eastAsia="ru-RU"/>
        </w:rPr>
        <w:t>,</w:t>
      </w:r>
      <w:r w:rsidR="001258F8" w:rsidRPr="00E9434A">
        <w:rPr>
          <w:rFonts w:eastAsia="Times New Roman"/>
          <w:bCs/>
          <w:szCs w:val="28"/>
        </w:rPr>
        <w:t xml:space="preserve"> </w:t>
      </w:r>
      <w:r w:rsidR="001258F8">
        <w:rPr>
          <w:rFonts w:eastAsia="Times New Roman"/>
          <w:szCs w:val="28"/>
        </w:rPr>
        <w:t>по</w:t>
      </w:r>
      <w:r w:rsidR="000B5BD6">
        <w:rPr>
          <w:rFonts w:eastAsia="Times New Roman"/>
          <w:szCs w:val="28"/>
        </w:rPr>
        <w:t xml:space="preserve"> итогам которого установлено </w:t>
      </w:r>
      <w:r w:rsidR="000B5BD6" w:rsidRPr="00C74451">
        <w:rPr>
          <w:rFonts w:eastAsia="Times New Roman"/>
          <w:szCs w:val="28"/>
        </w:rPr>
        <w:t>следующее.</w:t>
      </w:r>
    </w:p>
    <w:bookmarkEnd w:id="17"/>
    <w:p w14:paraId="0D19275D" w14:textId="52F9C120" w:rsidR="001258F8" w:rsidRPr="001258F8" w:rsidRDefault="001258F8" w:rsidP="001258F8">
      <w:pPr>
        <w:spacing w:line="360" w:lineRule="auto"/>
        <w:ind w:firstLine="0"/>
        <w:jc w:val="both"/>
        <w:rPr>
          <w:rFonts w:eastAsiaTheme="minorHAnsi" w:cstheme="minorBidi"/>
          <w:bCs/>
          <w:szCs w:val="28"/>
        </w:rPr>
      </w:pPr>
      <w:r>
        <w:rPr>
          <w:szCs w:val="28"/>
        </w:rPr>
        <w:t xml:space="preserve">   </w:t>
      </w:r>
      <w:r w:rsidR="00E9434A" w:rsidRPr="00E9434A">
        <w:rPr>
          <w:szCs w:val="28"/>
        </w:rPr>
        <w:t xml:space="preserve">  </w:t>
      </w:r>
      <w:r w:rsidRPr="001258F8">
        <w:rPr>
          <w:rFonts w:eastAsiaTheme="minorHAnsi" w:cstheme="minorBidi"/>
          <w:bCs/>
          <w:szCs w:val="28"/>
        </w:rPr>
        <w:t xml:space="preserve">В рамках исполнения муниципального контракта от 13.10.2023 </w:t>
      </w:r>
      <w:r w:rsidRPr="001258F8">
        <w:rPr>
          <w:rFonts w:eastAsiaTheme="minorHAnsi" w:cstheme="minorBidi"/>
          <w:bCs/>
          <w:szCs w:val="28"/>
        </w:rPr>
        <w:br/>
        <w:t xml:space="preserve">№ 0127300020623000040, заключенного с ООО «ЮАМЕТ» </w:t>
      </w:r>
      <w:r w:rsidR="0047540A" w:rsidRPr="001258F8">
        <w:rPr>
          <w:rFonts w:eastAsiaTheme="minorHAnsi" w:cstheme="minorBidi"/>
          <w:bCs/>
          <w:szCs w:val="28"/>
        </w:rPr>
        <w:t>на выполнение</w:t>
      </w:r>
      <w:r w:rsidRPr="001258F8">
        <w:rPr>
          <w:rFonts w:cstheme="minorBidi"/>
        </w:rPr>
        <w:t xml:space="preserve"> работ </w:t>
      </w:r>
      <w:r w:rsidRPr="001258F8">
        <w:rPr>
          <w:rFonts w:eastAsiaTheme="minorHAnsi"/>
          <w:szCs w:val="28"/>
        </w:rPr>
        <w:t>по обустройству детско-спортивного комплекса</w:t>
      </w:r>
      <w:r w:rsidRPr="001258F8">
        <w:rPr>
          <w:rFonts w:eastAsiaTheme="minorHAnsi" w:cstheme="minorBidi"/>
          <w:szCs w:val="28"/>
        </w:rPr>
        <w:t xml:space="preserve"> в </w:t>
      </w:r>
      <w:proofErr w:type="spellStart"/>
      <w:r w:rsidRPr="001258F8">
        <w:rPr>
          <w:rFonts w:eastAsiaTheme="minorHAnsi" w:cstheme="minorBidi"/>
          <w:szCs w:val="28"/>
        </w:rPr>
        <w:t>рп</w:t>
      </w:r>
      <w:proofErr w:type="spellEnd"/>
      <w:r w:rsidRPr="001258F8">
        <w:rPr>
          <w:rFonts w:eastAsiaTheme="minorHAnsi" w:cstheme="minorBidi"/>
          <w:szCs w:val="28"/>
        </w:rPr>
        <w:t>. Дубровка Дубровского района Брянской области</w:t>
      </w:r>
      <w:r w:rsidRPr="001258F8">
        <w:rPr>
          <w:rFonts w:eastAsiaTheme="minorHAnsi" w:cstheme="minorBidi"/>
          <w:bCs/>
          <w:szCs w:val="28"/>
        </w:rPr>
        <w:t xml:space="preserve"> предусмотрено: устройство дорожки с асфальтобетонным покрытием, устройство площадки с песчаным покрытием, установка детского и спортивного оборудования (песочница, качели-балансир в количестве 2 штук, качели, подвесы в количестве 2 штук, карусель, гимнастический комплекс, игровой комплекс), установка малых архитектурных форм (скамейки в количестве 4 штук, урны в количестве 4 штук), установка светильников; планировка территории вокруг площадки с песчаным покрытием.</w:t>
      </w:r>
    </w:p>
    <w:p w14:paraId="1907C5B9" w14:textId="4C5C29FF" w:rsidR="001258F8" w:rsidRPr="001258F8" w:rsidRDefault="001258F8" w:rsidP="001258F8">
      <w:pPr>
        <w:spacing w:line="360" w:lineRule="auto"/>
        <w:jc w:val="both"/>
        <w:rPr>
          <w:rFonts w:eastAsiaTheme="minorHAnsi" w:cstheme="minorBidi"/>
          <w:szCs w:val="28"/>
        </w:rPr>
      </w:pPr>
      <w:r w:rsidRPr="001258F8">
        <w:rPr>
          <w:rFonts w:eastAsiaTheme="minorHAnsi" w:cstheme="minorBidi"/>
          <w:bCs/>
          <w:szCs w:val="28"/>
        </w:rPr>
        <w:t xml:space="preserve">В целях проверки соответствия объемов и видов работ по объекту «Обустройство детско-спортивного комплекса в </w:t>
      </w:r>
      <w:proofErr w:type="spellStart"/>
      <w:r w:rsidRPr="001258F8">
        <w:rPr>
          <w:rFonts w:eastAsiaTheme="minorHAnsi" w:cstheme="minorBidi"/>
          <w:bCs/>
          <w:szCs w:val="28"/>
        </w:rPr>
        <w:t>рп</w:t>
      </w:r>
      <w:proofErr w:type="spellEnd"/>
      <w:r w:rsidRPr="001258F8">
        <w:rPr>
          <w:rFonts w:eastAsiaTheme="minorHAnsi" w:cstheme="minorBidi"/>
          <w:bCs/>
          <w:szCs w:val="28"/>
        </w:rPr>
        <w:t>. Дубровка», предъявленных к оплате ООО «ЮАМЕТ» в актах о приемке выполненных работ от 30.11.2023 № 1 и № 2 в рамках исполнения муниципального контракта от 13.10.2023 №</w:t>
      </w:r>
      <w:r w:rsidRPr="001258F8">
        <w:rPr>
          <w:rFonts w:eastAsiaTheme="minorHAnsi" w:cstheme="minorBidi"/>
          <w:bCs/>
          <w:szCs w:val="28"/>
          <w:lang w:val="en-US"/>
        </w:rPr>
        <w:t> </w:t>
      </w:r>
      <w:r w:rsidRPr="001258F8">
        <w:rPr>
          <w:rFonts w:eastAsiaTheme="minorHAnsi" w:cstheme="minorBidi"/>
          <w:bCs/>
          <w:szCs w:val="28"/>
        </w:rPr>
        <w:t xml:space="preserve">0127300020623000040 фактически выполненным видам и объемам работ, комиссией 31 мая 2024 года проведен выборочный контрольный обмер фактически выполненных объемов работ, по итогам которого </w:t>
      </w:r>
      <w:r w:rsidRPr="001258F8">
        <w:rPr>
          <w:rFonts w:eastAsiaTheme="minorHAnsi" w:cstheme="minorBidi"/>
          <w:szCs w:val="28"/>
        </w:rPr>
        <w:t>установлено завышение предъявленных к оплате объемов работ на общую</w:t>
      </w:r>
      <w:r w:rsidRPr="00A736FB">
        <w:rPr>
          <w:rFonts w:eastAsiaTheme="minorHAnsi" w:cstheme="minorBidi"/>
          <w:szCs w:val="28"/>
        </w:rPr>
        <w:t xml:space="preserve"> </w:t>
      </w:r>
      <w:r w:rsidRPr="001258F8">
        <w:rPr>
          <w:rFonts w:eastAsiaTheme="minorHAnsi" w:cstheme="minorBidi"/>
          <w:szCs w:val="28"/>
        </w:rPr>
        <w:t>сумму 7,4 тыс. рублей.</w:t>
      </w:r>
    </w:p>
    <w:p w14:paraId="5A3900C1" w14:textId="77777777" w:rsidR="001258F8" w:rsidRPr="001258F8" w:rsidRDefault="001258F8" w:rsidP="001258F8">
      <w:pPr>
        <w:shd w:val="clear" w:color="auto" w:fill="FFFFFF"/>
        <w:spacing w:line="360" w:lineRule="auto"/>
        <w:ind w:firstLine="708"/>
        <w:jc w:val="both"/>
        <w:rPr>
          <w:rFonts w:eastAsiaTheme="minorHAnsi" w:cstheme="minorBidi"/>
          <w:bCs/>
          <w:i/>
          <w:szCs w:val="28"/>
        </w:rPr>
      </w:pPr>
      <w:r w:rsidRPr="001258F8">
        <w:rPr>
          <w:rFonts w:eastAsiaTheme="minorHAnsi" w:cstheme="minorBidi"/>
          <w:bCs/>
          <w:szCs w:val="28"/>
        </w:rPr>
        <w:t xml:space="preserve">Муниципальным контрактом от 13.10.2023 № 0127300020623000040 определено, что заказчик вправе: пункт 5.1.4 </w:t>
      </w:r>
      <w:r w:rsidRPr="001258F8">
        <w:rPr>
          <w:rFonts w:eastAsiaTheme="minorHAnsi" w:cstheme="minorBidi"/>
          <w:b/>
          <w:bCs/>
          <w:i/>
          <w:szCs w:val="28"/>
        </w:rPr>
        <w:t>«</w:t>
      </w:r>
      <w:r w:rsidRPr="001258F8">
        <w:rPr>
          <w:rFonts w:eastAsiaTheme="minorHAnsi" w:cstheme="minorBidi"/>
          <w:bCs/>
          <w:i/>
          <w:szCs w:val="28"/>
        </w:rPr>
        <w:t xml:space="preserve">Осуществлять контроль за объемом и сроками выполнения работ»; </w:t>
      </w:r>
      <w:r w:rsidRPr="001258F8">
        <w:rPr>
          <w:rFonts w:eastAsiaTheme="minorHAnsi" w:cstheme="minorBidi"/>
          <w:bCs/>
          <w:szCs w:val="28"/>
        </w:rPr>
        <w:t>подрядчик обязан:</w:t>
      </w:r>
      <w:r w:rsidRPr="001258F8">
        <w:rPr>
          <w:rFonts w:eastAsiaTheme="minorHAnsi" w:cstheme="minorBidi"/>
          <w:bCs/>
          <w:i/>
          <w:szCs w:val="28"/>
        </w:rPr>
        <w:t xml:space="preserve"> </w:t>
      </w:r>
      <w:r w:rsidRPr="001258F8">
        <w:rPr>
          <w:rFonts w:eastAsiaTheme="minorHAnsi" w:cstheme="minorBidi"/>
          <w:bCs/>
          <w:szCs w:val="28"/>
        </w:rPr>
        <w:t xml:space="preserve">пункт 5.4.1 </w:t>
      </w:r>
      <w:r w:rsidRPr="001258F8">
        <w:rPr>
          <w:rFonts w:eastAsiaTheme="minorHAnsi" w:cstheme="minorBidi"/>
          <w:bCs/>
          <w:i/>
          <w:szCs w:val="28"/>
        </w:rPr>
        <w:t xml:space="preserve">«Выполнить работы, указанные в пункте 1.1 настоящих муниципального </w:t>
      </w:r>
      <w:r w:rsidRPr="001258F8">
        <w:rPr>
          <w:rFonts w:eastAsiaTheme="minorHAnsi" w:cstheme="minorBidi"/>
          <w:bCs/>
          <w:i/>
          <w:szCs w:val="28"/>
        </w:rPr>
        <w:lastRenderedPageBreak/>
        <w:t>контракта, в соответствии с проектной документацией, определяющей объем, содержание работ…».</w:t>
      </w:r>
    </w:p>
    <w:p w14:paraId="57DECEF1" w14:textId="77777777" w:rsidR="001258F8" w:rsidRPr="001258F8" w:rsidRDefault="001258F8" w:rsidP="001258F8">
      <w:pPr>
        <w:shd w:val="clear" w:color="auto" w:fill="FFFFFF"/>
        <w:spacing w:line="360" w:lineRule="auto"/>
        <w:ind w:firstLine="708"/>
        <w:jc w:val="both"/>
        <w:rPr>
          <w:rFonts w:eastAsiaTheme="minorHAnsi" w:cstheme="minorBidi"/>
          <w:szCs w:val="28"/>
        </w:rPr>
      </w:pPr>
      <w:r w:rsidRPr="001258F8">
        <w:rPr>
          <w:rFonts w:eastAsiaTheme="minorHAnsi" w:cstheme="minorBidi"/>
          <w:bCs/>
          <w:szCs w:val="28"/>
        </w:rPr>
        <w:t xml:space="preserve">Учитывая вышеизложенное, </w:t>
      </w:r>
      <w:r w:rsidRPr="001258F8">
        <w:rPr>
          <w:rFonts w:eastAsiaTheme="minorHAnsi" w:cstheme="minorBidi"/>
          <w:szCs w:val="28"/>
        </w:rPr>
        <w:t xml:space="preserve">в нарушение пункта 5.4.1 муниципального контракта от 13.10.2023 № 0127300020623000040 подрядной организацией ООО «ЮАМЕТ» работы по объекту «Обустройство детско-спортивного комплекса в </w:t>
      </w:r>
      <w:proofErr w:type="spellStart"/>
      <w:r w:rsidRPr="001258F8">
        <w:rPr>
          <w:rFonts w:eastAsiaTheme="minorHAnsi" w:cstheme="minorBidi"/>
          <w:szCs w:val="28"/>
        </w:rPr>
        <w:t>рп</w:t>
      </w:r>
      <w:proofErr w:type="spellEnd"/>
      <w:r w:rsidRPr="001258F8">
        <w:rPr>
          <w:rFonts w:eastAsiaTheme="minorHAnsi" w:cstheme="minorBidi"/>
          <w:szCs w:val="28"/>
        </w:rPr>
        <w:t>. Дубровка» выполнены с отклонениями от проектной документации, а заказчиком – администрацией Дубровского района контроль за объемом выполнения работ осуществлен не должным образом, что повлекло оплату завышенных объемов работ в сумме 7,4 тыс. рублей.</w:t>
      </w:r>
    </w:p>
    <w:p w14:paraId="3AE8AF9C" w14:textId="5272D306" w:rsidR="001258F8" w:rsidRPr="00A736FB" w:rsidRDefault="001258F8" w:rsidP="00E20009">
      <w:pPr>
        <w:spacing w:line="360" w:lineRule="auto"/>
        <w:ind w:firstLine="708"/>
        <w:jc w:val="both"/>
        <w:rPr>
          <w:rFonts w:eastAsiaTheme="minorHAnsi" w:cstheme="minorBidi"/>
          <w:bCs/>
        </w:rPr>
      </w:pPr>
      <w:r w:rsidRPr="001258F8">
        <w:rPr>
          <w:rFonts w:eastAsiaTheme="minorHAnsi" w:cstheme="minorBidi"/>
          <w:bCs/>
        </w:rPr>
        <w:t>В ходе проведения контрольного мероприятия в целях устранения нарушений, установленных контрольным обмером от 31.05.2024, ООО «ЮАМЕТ» выполнены, а администрацией Дубровского района приняты дополнительные работы по установке качелей-балансира, о чем составлен акт от 12.06.2024 № 371/1 на сумму 7,4 тыс. рублей.</w:t>
      </w:r>
    </w:p>
    <w:p w14:paraId="285A378E" w14:textId="077CDF67" w:rsidR="00006D6D" w:rsidRPr="0047540A" w:rsidRDefault="008127EC" w:rsidP="0047540A">
      <w:pPr>
        <w:spacing w:line="360" w:lineRule="auto"/>
        <w:ind w:firstLine="0"/>
        <w:jc w:val="both"/>
        <w:rPr>
          <w:szCs w:val="28"/>
        </w:rPr>
      </w:pPr>
      <w:bookmarkStart w:id="18" w:name="_Hlk188539292"/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 xml:space="preserve">направлена главе Дубровского муниципального района для сведения, </w:t>
      </w:r>
      <w:r w:rsidR="00E87FB5">
        <w:rPr>
          <w:szCs w:val="28"/>
        </w:rPr>
        <w:t>главе администрации Дубровского района</w:t>
      </w:r>
      <w:r>
        <w:rPr>
          <w:szCs w:val="28"/>
        </w:rPr>
        <w:t xml:space="preserve"> для рассмотрения</w:t>
      </w:r>
      <w:r w:rsidR="00E20009">
        <w:rPr>
          <w:szCs w:val="28"/>
        </w:rPr>
        <w:t xml:space="preserve"> и</w:t>
      </w:r>
      <w:r>
        <w:rPr>
          <w:szCs w:val="28"/>
        </w:rPr>
        <w:t xml:space="preserve"> </w:t>
      </w:r>
      <w:r w:rsidR="00E87FB5">
        <w:rPr>
          <w:szCs w:val="28"/>
        </w:rPr>
        <w:t>устранения нарушений и недостатков.</w:t>
      </w:r>
      <w:r w:rsidR="0047540A">
        <w:rPr>
          <w:szCs w:val="28"/>
        </w:rPr>
        <w:t xml:space="preserve"> </w:t>
      </w:r>
      <w:r w:rsidR="000B5BD6">
        <w:rPr>
          <w:rFonts w:eastAsia="Times New Roman"/>
          <w:szCs w:val="28"/>
        </w:rPr>
        <w:t>По результатам рассмотрения представления объектом контроля приняты меры</w:t>
      </w:r>
      <w:r>
        <w:rPr>
          <w:rFonts w:eastAsia="Times New Roman"/>
          <w:szCs w:val="28"/>
        </w:rPr>
        <w:t xml:space="preserve"> по устранению нарушений</w:t>
      </w:r>
      <w:r w:rsidR="00E20009">
        <w:rPr>
          <w:rFonts w:eastAsia="Times New Roman"/>
          <w:szCs w:val="28"/>
        </w:rPr>
        <w:t xml:space="preserve"> и </w:t>
      </w:r>
      <w:r w:rsidR="0067642A">
        <w:rPr>
          <w:rFonts w:eastAsia="Times New Roman"/>
          <w:szCs w:val="28"/>
        </w:rPr>
        <w:t>недостатков</w:t>
      </w:r>
      <w:r w:rsidR="00E20009">
        <w:rPr>
          <w:rFonts w:eastAsia="Times New Roman"/>
          <w:szCs w:val="28"/>
        </w:rPr>
        <w:t>, а также</w:t>
      </w:r>
      <w:r w:rsidR="0067642A">
        <w:rPr>
          <w:rFonts w:eastAsia="Times New Roman"/>
          <w:szCs w:val="28"/>
        </w:rPr>
        <w:t xml:space="preserve"> недопущении в дальнейшем. </w:t>
      </w:r>
      <w:r w:rsidR="00006D6D" w:rsidRPr="009465EB">
        <w:rPr>
          <w:szCs w:val="28"/>
        </w:rPr>
        <w:t>В отношении   должност</w:t>
      </w:r>
      <w:r w:rsidR="0067642A">
        <w:rPr>
          <w:szCs w:val="28"/>
        </w:rPr>
        <w:t>ных</w:t>
      </w:r>
      <w:r w:rsidR="00006D6D" w:rsidRPr="009465EB">
        <w:rPr>
          <w:szCs w:val="28"/>
        </w:rPr>
        <w:t xml:space="preserve"> лиц приняты меры дисциплинарного взыскания</w:t>
      </w:r>
      <w:r w:rsidR="007E338D">
        <w:rPr>
          <w:szCs w:val="28"/>
        </w:rPr>
        <w:t xml:space="preserve"> (объявлено замечани</w:t>
      </w:r>
      <w:r w:rsidR="00244090">
        <w:rPr>
          <w:szCs w:val="28"/>
        </w:rPr>
        <w:t>е</w:t>
      </w:r>
      <w:r w:rsidR="007E338D">
        <w:rPr>
          <w:szCs w:val="28"/>
        </w:rPr>
        <w:t>)</w:t>
      </w:r>
      <w:r w:rsidR="00006D6D" w:rsidRPr="009465EB">
        <w:rPr>
          <w:szCs w:val="28"/>
        </w:rPr>
        <w:t>.</w:t>
      </w:r>
      <w:r w:rsidR="00006D6D">
        <w:rPr>
          <w:szCs w:val="28"/>
        </w:rPr>
        <w:t xml:space="preserve"> </w:t>
      </w:r>
    </w:p>
    <w:bookmarkEnd w:id="18"/>
    <w:p w14:paraId="7E00AACC" w14:textId="58B85CCE" w:rsidR="00B12531" w:rsidRPr="00A736FB" w:rsidRDefault="000B5BD6" w:rsidP="00A736FB">
      <w:pPr>
        <w:spacing w:line="360" w:lineRule="auto"/>
        <w:jc w:val="both"/>
        <w:rPr>
          <w:b/>
          <w:szCs w:val="28"/>
        </w:rPr>
      </w:pPr>
      <w:r w:rsidRPr="00C961D2">
        <w:rPr>
          <w:rFonts w:eastAsia="Times New Roman"/>
          <w:bCs/>
          <w:szCs w:val="28"/>
        </w:rPr>
        <w:t xml:space="preserve">Контрольное мероприятие </w:t>
      </w:r>
      <w:bookmarkStart w:id="19" w:name="_Hlk141085913"/>
      <w:bookmarkStart w:id="20" w:name="_Hlk146105932"/>
      <w:r w:rsidR="00A736FB" w:rsidRPr="00A736FB">
        <w:rPr>
          <w:b/>
          <w:szCs w:val="28"/>
        </w:rPr>
        <w:t xml:space="preserve">«Проверка целевого и эффективного использования средств бюджета </w:t>
      </w:r>
      <w:proofErr w:type="spellStart"/>
      <w:r w:rsidR="00A736FB" w:rsidRPr="00A736FB">
        <w:rPr>
          <w:b/>
          <w:szCs w:val="28"/>
        </w:rPr>
        <w:t>Рябчинского</w:t>
      </w:r>
      <w:proofErr w:type="spellEnd"/>
      <w:r w:rsidR="00A736FB" w:rsidRPr="00A736FB">
        <w:rPr>
          <w:b/>
          <w:szCs w:val="28"/>
        </w:rPr>
        <w:t xml:space="preserve"> сельского поселения Дубровского муниципального района Брянской области за 2023 год»</w:t>
      </w:r>
      <w:bookmarkEnd w:id="19"/>
      <w:bookmarkEnd w:id="20"/>
      <w:r w:rsidR="008024B7">
        <w:t>,</w:t>
      </w:r>
      <w:r w:rsidR="00673CD2">
        <w:rPr>
          <w:szCs w:val="28"/>
          <w:lang w:eastAsia="ru-RU"/>
        </w:rPr>
        <w:t xml:space="preserve"> </w:t>
      </w:r>
      <w:r w:rsidR="006E1632">
        <w:rPr>
          <w:rFonts w:eastAsia="Times New Roman"/>
          <w:szCs w:val="28"/>
        </w:rPr>
        <w:t xml:space="preserve">на </w:t>
      </w:r>
      <w:r w:rsidR="0067642A">
        <w:rPr>
          <w:rFonts w:eastAsia="Times New Roman"/>
          <w:szCs w:val="28"/>
        </w:rPr>
        <w:t xml:space="preserve">объекте </w:t>
      </w:r>
      <w:proofErr w:type="spellStart"/>
      <w:r w:rsidR="00A736FB">
        <w:rPr>
          <w:rFonts w:eastAsia="Times New Roman"/>
          <w:szCs w:val="28"/>
        </w:rPr>
        <w:t>Рябчинская</w:t>
      </w:r>
      <w:proofErr w:type="spellEnd"/>
      <w:r w:rsidR="0067642A">
        <w:rPr>
          <w:rFonts w:eastAsia="Times New Roman"/>
          <w:szCs w:val="28"/>
        </w:rPr>
        <w:t xml:space="preserve"> сельская администрация</w:t>
      </w:r>
      <w:r w:rsidR="0067642A">
        <w:rPr>
          <w:szCs w:val="28"/>
        </w:rPr>
        <w:t>,</w:t>
      </w:r>
      <w:r w:rsidR="006E16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предложено </w:t>
      </w:r>
      <w:r w:rsidR="00A736FB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 xml:space="preserve">лавой </w:t>
      </w:r>
      <w:r w:rsidR="00E83E05">
        <w:rPr>
          <w:rFonts w:eastAsia="Times New Roman"/>
          <w:szCs w:val="28"/>
        </w:rPr>
        <w:t>муниципального образования</w:t>
      </w:r>
      <w:r w:rsidR="00B12531">
        <w:rPr>
          <w:rFonts w:eastAsia="Times New Roman"/>
          <w:szCs w:val="28"/>
        </w:rPr>
        <w:t>,</w:t>
      </w:r>
      <w:r w:rsidR="005544E9">
        <w:rPr>
          <w:rFonts w:eastAsia="Times New Roman"/>
          <w:szCs w:val="28"/>
        </w:rPr>
        <w:t xml:space="preserve"> </w:t>
      </w:r>
      <w:r w:rsidR="00B12531">
        <w:rPr>
          <w:rFonts w:eastAsia="Times New Roman"/>
          <w:szCs w:val="28"/>
        </w:rPr>
        <w:t xml:space="preserve">по итогам контрольного мероприятия установлено </w:t>
      </w:r>
      <w:r w:rsidR="00B12531" w:rsidRPr="00C74451">
        <w:rPr>
          <w:rFonts w:eastAsia="Times New Roman"/>
          <w:szCs w:val="28"/>
        </w:rPr>
        <w:t>следующее.</w:t>
      </w:r>
    </w:p>
    <w:p w14:paraId="6AADA97E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1. В нарушении с. 11 Закона Брянской области от 16.11.2007 г. №156-З (в ред. от 28.02.2022г. № 25) в Положения об оплате труда муниципальных служащих </w:t>
      </w:r>
      <w:proofErr w:type="spellStart"/>
      <w:r w:rsidRPr="00A736FB">
        <w:rPr>
          <w:szCs w:val="28"/>
        </w:rPr>
        <w:t>Рябчинской</w:t>
      </w:r>
      <w:proofErr w:type="spellEnd"/>
      <w:r w:rsidRPr="00A736FB">
        <w:rPr>
          <w:szCs w:val="28"/>
        </w:rPr>
        <w:t xml:space="preserve"> сельской администрации к ежемесячным </w:t>
      </w:r>
      <w:r w:rsidRPr="00A736FB">
        <w:rPr>
          <w:szCs w:val="28"/>
        </w:rPr>
        <w:lastRenderedPageBreak/>
        <w:t>дополнительным выплатам не внесена   ежемесячная надбавка к должностному окладу за классный чин.</w:t>
      </w:r>
    </w:p>
    <w:p w14:paraId="234C3140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2. В нарушении п. 9 Федерального стандарта N 274н Учётная политика </w:t>
      </w:r>
      <w:proofErr w:type="spellStart"/>
      <w:r w:rsidRPr="00A736FB">
        <w:rPr>
          <w:szCs w:val="28"/>
        </w:rPr>
        <w:t>Рябчинской</w:t>
      </w:r>
      <w:proofErr w:type="spellEnd"/>
      <w:r w:rsidRPr="00A736FB">
        <w:rPr>
          <w:szCs w:val="28"/>
        </w:rPr>
        <w:t xml:space="preserve"> сельской администрации не размещена на официальном сайте в сети Интернет.</w:t>
      </w:r>
    </w:p>
    <w:p w14:paraId="3D0A1BFF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3. В нарушение п. 8 Приказа Минфина России от 14.02.2018г. № 26н «Об общих требованиях к порядку составления, утверждения и ведения бюджетных смет казенных учреждений» бюджетные сметы составлены не корректно.</w:t>
      </w:r>
    </w:p>
    <w:p w14:paraId="47E0E4DF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4. </w:t>
      </w:r>
      <w:proofErr w:type="gramStart"/>
      <w:r w:rsidRPr="00A736FB">
        <w:rPr>
          <w:szCs w:val="28"/>
        </w:rPr>
        <w:t>Согласно штатного расписания</w:t>
      </w:r>
      <w:proofErr w:type="gramEnd"/>
      <w:r w:rsidRPr="00A736FB">
        <w:rPr>
          <w:szCs w:val="28"/>
        </w:rPr>
        <w:t xml:space="preserve"> </w:t>
      </w:r>
      <w:proofErr w:type="spellStart"/>
      <w:r w:rsidRPr="00A736FB">
        <w:rPr>
          <w:szCs w:val="28"/>
        </w:rPr>
        <w:t>Рябчинской</w:t>
      </w:r>
      <w:proofErr w:type="spellEnd"/>
      <w:r w:rsidRPr="00A736FB">
        <w:rPr>
          <w:szCs w:val="28"/>
        </w:rPr>
        <w:t xml:space="preserve"> сельской </w:t>
      </w:r>
      <w:proofErr w:type="spellStart"/>
      <w:r w:rsidRPr="00A736FB">
        <w:rPr>
          <w:szCs w:val="28"/>
        </w:rPr>
        <w:t>админитрации</w:t>
      </w:r>
      <w:proofErr w:type="spellEnd"/>
      <w:r w:rsidRPr="00A736FB">
        <w:rPr>
          <w:szCs w:val="28"/>
        </w:rPr>
        <w:t xml:space="preserve"> на 01.01.2023г, 01.10.2023г. утвержденного Распоряжениями </w:t>
      </w:r>
      <w:proofErr w:type="spellStart"/>
      <w:r w:rsidRPr="00A736FB">
        <w:rPr>
          <w:szCs w:val="28"/>
        </w:rPr>
        <w:t>Рябчинской</w:t>
      </w:r>
      <w:proofErr w:type="spellEnd"/>
      <w:r w:rsidRPr="00A736FB">
        <w:rPr>
          <w:szCs w:val="28"/>
        </w:rPr>
        <w:t xml:space="preserve"> сельской администрации от 09.01.2023 №1; от 02.10.2023г. № 35 ведущему специалисту муниципальной службы установлена надбавка за особые условия муниципальной службы в размере 90%, что не соответствует размеру надбавки вышеуказанного Положения.</w:t>
      </w:r>
    </w:p>
    <w:p w14:paraId="19B913AF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5. Главе сельской администрации </w:t>
      </w:r>
      <w:proofErr w:type="gramStart"/>
      <w:r w:rsidRPr="00A736FB">
        <w:rPr>
          <w:szCs w:val="28"/>
        </w:rPr>
        <w:t>также  как</w:t>
      </w:r>
      <w:proofErr w:type="gramEnd"/>
      <w:r w:rsidRPr="00A736FB">
        <w:rPr>
          <w:szCs w:val="28"/>
        </w:rPr>
        <w:t xml:space="preserve"> и остальным работникам ЕДП выплачивается на основании Распоряжения Главы сельской администрации, тогда как, должно выплачиваться на основании Распоряжения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Совета народных депутатов.</w:t>
      </w:r>
    </w:p>
    <w:p w14:paraId="6C34DDCA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6. Премии за выполнение особо важных и сложных заданий в размере 25% от должностного оклада выплачиваются ежемесячно на </w:t>
      </w:r>
      <w:proofErr w:type="spellStart"/>
      <w:r w:rsidRPr="00A736FB">
        <w:rPr>
          <w:szCs w:val="28"/>
        </w:rPr>
        <w:t>основавнии</w:t>
      </w:r>
      <w:proofErr w:type="spellEnd"/>
      <w:r w:rsidRPr="00A736FB">
        <w:rPr>
          <w:szCs w:val="28"/>
        </w:rPr>
        <w:t xml:space="preserve"> Распоряжения Главы сельской администрации Главе сельской администрации, тогда как, должно выплачиваться на основании Распоряжения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Совета народных депутатов. В нарушении с.11 Закона Брянской области от 16.11.2007 г. № 156-З процентный размер данной премии в Положении об оплате труда не установлен.</w:t>
      </w:r>
    </w:p>
    <w:p w14:paraId="432D7795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7. В соответствии со ст.136 Трудового кодекса при выплате заработной платы работникам выдаются расчетные листы по заработной плате. В нарушении ч. 1 ст. 136 ТК РФ расчетные листки не </w:t>
      </w:r>
      <w:proofErr w:type="spellStart"/>
      <w:r w:rsidRPr="00A736FB">
        <w:rPr>
          <w:szCs w:val="28"/>
        </w:rPr>
        <w:t>выдваются</w:t>
      </w:r>
      <w:proofErr w:type="spellEnd"/>
      <w:r w:rsidRPr="00A736FB">
        <w:rPr>
          <w:szCs w:val="28"/>
        </w:rPr>
        <w:t>.</w:t>
      </w:r>
    </w:p>
    <w:p w14:paraId="425169DE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lastRenderedPageBreak/>
        <w:t xml:space="preserve">8. В нарушении  "Трудового кодекс Российской Федерации" от 30.12.2001 N 197-ФЗ (ред. от 06.04.2024), Постановление Госкомстата РФ от 05.01.2004 N 1 "Об утверждении унифицированных форм первичной учетной документации по учету труда и его </w:t>
      </w:r>
      <w:proofErr w:type="spellStart"/>
      <w:r w:rsidRPr="00A736FB">
        <w:rPr>
          <w:szCs w:val="28"/>
        </w:rPr>
        <w:t>оплаты"табель</w:t>
      </w:r>
      <w:proofErr w:type="spellEnd"/>
      <w:r w:rsidRPr="00A736FB">
        <w:rPr>
          <w:szCs w:val="28"/>
        </w:rPr>
        <w:t xml:space="preserve"> учета рабочего времени заполняется 1 раз в конце месяца.</w:t>
      </w:r>
    </w:p>
    <w:p w14:paraId="48574237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9. По итогам года на основании Решения главы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поселения от 20.12.2023 года № 124 (Решение не подписано, не проставлена печать) выплачена премия в размере 2-х должностных окладов.</w:t>
      </w:r>
    </w:p>
    <w:p w14:paraId="56940648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Место и сроки выплаты заработной платы в неденежной форме определяются коллективным договором или трудовым договором.</w:t>
      </w:r>
    </w:p>
    <w:p w14:paraId="07C1CAE1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10. В нарушении с ч.1. ст. 50 Трудового кодекса РФ и Закона Брянской области от 11.11.2009 г. № 97-З «О наделении органов местного самоуправления отдельными государственными полномочиями Брянской области в области охраны труда и уведомлений регистрации территориальных соглашений и коллективных договоров» (с изменениями ред. от 30.11.2020г.)  Коллективный договор уведомительную регистрацию не прошёл</w:t>
      </w:r>
    </w:p>
    <w:p w14:paraId="3090E199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11. Нарушения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30.05.2005 N 609, при формировании личных дел Главы сельской администрации и ведущего специалиста (главного бухгалтера), документы, приобщенные к личным делам муниципальных служащих страницы не пронумерованы, опись документов оформлена не надлежащим образом.</w:t>
      </w:r>
    </w:p>
    <w:p w14:paraId="412B657A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12. В нарушение ст. 57 ТК РФ в личных делах отсутствуют трудовые договоры заключённые с работниками учреждения.</w:t>
      </w:r>
    </w:p>
    <w:p w14:paraId="38E0CA52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13. При проверке первичных учетных документов, регистров бухгалтерского учета установлены нарушения Приказа Минфина от 30.03.2015 №52н «Об утверждении форм первичных учетных документов и регистров бухгалтерского учета, применяемых органами государственной </w:t>
      </w:r>
      <w:r w:rsidRPr="00A736FB">
        <w:rPr>
          <w:szCs w:val="28"/>
        </w:rPr>
        <w:lastRenderedPageBreak/>
        <w:t>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№52н):</w:t>
      </w:r>
    </w:p>
    <w:p w14:paraId="22BE6CD4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-табель учета рабочего времени за 2022 год не соответствует унифицированной форм. 0504421;</w:t>
      </w:r>
    </w:p>
    <w:p w14:paraId="7E61CDF7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-записка-расчет об исчислении среднего заработка при предоставлении отпуска, увольнении и других случаях, не соответствует унифицированной форме 0504425.</w:t>
      </w:r>
    </w:p>
    <w:p w14:paraId="09276B7A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 для отражения начислений заработной платы в сельской администрации применяется ф.0504402 «Расчетная ведомость», при этом документом, подтверждающим выплату, считается документ, определённый в соглашении с банком, при безналичных переводах (подтверждающий документ отсутствует).</w:t>
      </w:r>
    </w:p>
    <w:p w14:paraId="4852ECC7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14. В нарушении </w:t>
      </w:r>
      <w:proofErr w:type="spellStart"/>
      <w:r w:rsidRPr="00A736FB">
        <w:rPr>
          <w:szCs w:val="28"/>
        </w:rPr>
        <w:t>Указанйе</w:t>
      </w:r>
      <w:proofErr w:type="spellEnd"/>
      <w:r w:rsidRPr="00A736FB">
        <w:rPr>
          <w:szCs w:val="28"/>
        </w:rPr>
        <w:t xml:space="preserve"> ЦБ РФ от 11.03.2014 N 3210-У и Положениями Бюджетного кодекса РФ от 31.07.1998 № 145-ФЗ (с изменениями и дополнениями) Положение о порядке расчетов с подотчетными лицами, не разработано и не утверждено. </w:t>
      </w:r>
    </w:p>
    <w:p w14:paraId="305276BF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15. В нарушение ст. 9 Закона о бухгалтерском учете №402-ФЗ от 06.12.2011г., в Учреждении отсутствует Приказ об утверждении перечня лиц, которые имели право на получение денежных средств под отчет в проверяемом периоде. Данный нормативно-правовый акт обязательно (под роспись с указанием календарной даты ознакомления) должен быть доведен до сведения подотчетного лица. </w:t>
      </w:r>
    </w:p>
    <w:p w14:paraId="66A238CE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- в ходе проверки установлено, что </w:t>
      </w:r>
      <w:proofErr w:type="gramStart"/>
      <w:r w:rsidRPr="00A736FB">
        <w:rPr>
          <w:szCs w:val="28"/>
        </w:rPr>
        <w:t>в  мае</w:t>
      </w:r>
      <w:proofErr w:type="gramEnd"/>
      <w:r w:rsidRPr="00A736FB">
        <w:rPr>
          <w:szCs w:val="28"/>
        </w:rPr>
        <w:t xml:space="preserve"> ,июне, июле, августе, сентябре 2023г. (авансовый отчет №3 от 12.05.2023г., № 5 от 25.05.2023г., №7 о 02.06.2023г., №8 от 03.06. 2023г., № 12 от 17.08.2023г., №13 от 07.09.2023г.)    в подотчет Главе администрации </w:t>
      </w:r>
      <w:proofErr w:type="spellStart"/>
      <w:r w:rsidRPr="00A736FB">
        <w:rPr>
          <w:szCs w:val="28"/>
        </w:rPr>
        <w:t>Рябчинской</w:t>
      </w:r>
      <w:proofErr w:type="spellEnd"/>
      <w:r w:rsidRPr="00A736FB">
        <w:rPr>
          <w:szCs w:val="28"/>
        </w:rPr>
        <w:t xml:space="preserve"> сельской администрации </w:t>
      </w:r>
      <w:proofErr w:type="gramStart"/>
      <w:r w:rsidRPr="00A736FB">
        <w:rPr>
          <w:szCs w:val="28"/>
        </w:rPr>
        <w:t>Григорьевой  Валентине</w:t>
      </w:r>
      <w:proofErr w:type="gramEnd"/>
      <w:r w:rsidRPr="00A736FB">
        <w:rPr>
          <w:szCs w:val="28"/>
        </w:rPr>
        <w:t xml:space="preserve"> Николаевне били выданы денежные средства  на </w:t>
      </w:r>
      <w:r w:rsidRPr="00A736FB">
        <w:rPr>
          <w:szCs w:val="28"/>
        </w:rPr>
        <w:lastRenderedPageBreak/>
        <w:t>общую сумму 26898,55 рублей. Глава сельской администрации не может являться подотчетным лицом.</w:t>
      </w:r>
    </w:p>
    <w:p w14:paraId="786A123F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16. В нарушение п.6.3 Указания ЦБ РФ от 11.03.2014г. № 3210-</w:t>
      </w:r>
      <w:proofErr w:type="gramStart"/>
      <w:r w:rsidRPr="00A736FB">
        <w:rPr>
          <w:szCs w:val="28"/>
        </w:rPr>
        <w:t>У  отсутствует</w:t>
      </w:r>
      <w:proofErr w:type="gramEnd"/>
      <w:r w:rsidRPr="00A736FB">
        <w:rPr>
          <w:szCs w:val="28"/>
        </w:rPr>
        <w:t xml:space="preserve"> заявлениях на выдачу денежных средств подотчет в котором указывается срок, на который выдаются наличные деньги, поэтому не предоставляется возможным проверить своевременность предоставления авансовых отчетов.</w:t>
      </w:r>
    </w:p>
    <w:p w14:paraId="184AEBCE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17. В нарушения ст.9 Федерального закона от 06.12.2011 №402-ФЗ «О бухгалтерском учете», к учету приняты авансовые отчеты (форма 0504505), в которых не заполнены или неверно заполнены обязательные реквизиты:</w:t>
      </w:r>
    </w:p>
    <w:p w14:paraId="0D450D7D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 во всех незаполненных строках проставляется прочерк;</w:t>
      </w:r>
    </w:p>
    <w:p w14:paraId="2D232B1C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 в графе 3 на оборотной стороне отчета не проставлен номер документа или проставлено б/н, по которому произведён расход денежных средств;</w:t>
      </w:r>
    </w:p>
    <w:p w14:paraId="39399B94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- в авансовых отчетах после линии отреза присутствует «расписка» эта часть выдаётся подотчетному лицу после получения от него заполненного отчета; </w:t>
      </w:r>
    </w:p>
    <w:p w14:paraId="72123E66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- на подтверждающих </w:t>
      </w:r>
      <w:proofErr w:type="gramStart"/>
      <w:r w:rsidRPr="00A736FB">
        <w:rPr>
          <w:szCs w:val="28"/>
        </w:rPr>
        <w:t>документах(</w:t>
      </w:r>
      <w:proofErr w:type="gramEnd"/>
      <w:r w:rsidRPr="00A736FB">
        <w:rPr>
          <w:szCs w:val="28"/>
        </w:rPr>
        <w:t>кассовый чек, товарный чек и т.п.) не проставлена надпись «Получено» подпись и дата.</w:t>
      </w:r>
    </w:p>
    <w:p w14:paraId="40F0D3C1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-в строке получен аванс, итого получено не проставлена сумма полученных денежных средств в подотчет.</w:t>
      </w:r>
    </w:p>
    <w:p w14:paraId="71F860F6" w14:textId="3BBA75D9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18. В нарушение Методических указаний по инвентаризации имущества и финансовых обязательств, принятых приказом Минфина РФ от 13.06.1995г №49 (с изменениями на 08.11.2010г) инвентаризация основных средств проводилась </w:t>
      </w:r>
      <w:r w:rsidR="0047540A" w:rsidRPr="00A736FB">
        <w:rPr>
          <w:szCs w:val="28"/>
        </w:rPr>
        <w:t>с нарушением оформления</w:t>
      </w:r>
      <w:r w:rsidRPr="00A736FB">
        <w:rPr>
          <w:szCs w:val="28"/>
        </w:rPr>
        <w:t xml:space="preserve"> результатов инвентаризации (инвентаризационные описи, акты результатов инвентаризации отсутствуют). </w:t>
      </w:r>
    </w:p>
    <w:p w14:paraId="60ACB301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19. В нарушение требований, установленных Приказом Минфина России от 10.10.2023 N 163н "Об утверждении Порядка ведения органами местного самоуправления реестров муниципального имущества" (Зарегистрировано в Минюсте России 01.12.2023 N 76239), Порядка ведения </w:t>
      </w:r>
      <w:r w:rsidRPr="00A736FB">
        <w:rPr>
          <w:szCs w:val="28"/>
        </w:rPr>
        <w:lastRenderedPageBreak/>
        <w:t xml:space="preserve">реестра муниципального имущества   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поселения Дубровского муниципального района Брянской области утвержденного Постановлением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Совета народных депутатов от 20.12.2023г. № 32 Реестр муниципальной собственности </w:t>
      </w:r>
      <w:proofErr w:type="spellStart"/>
      <w:r w:rsidRPr="00A736FB">
        <w:rPr>
          <w:szCs w:val="28"/>
        </w:rPr>
        <w:t>Рябчинского</w:t>
      </w:r>
      <w:proofErr w:type="spellEnd"/>
      <w:r w:rsidRPr="00A736FB">
        <w:rPr>
          <w:szCs w:val="28"/>
        </w:rPr>
        <w:t xml:space="preserve"> сельского поселения не </w:t>
      </w:r>
      <w:proofErr w:type="spellStart"/>
      <w:r w:rsidRPr="00A736FB">
        <w:rPr>
          <w:szCs w:val="28"/>
        </w:rPr>
        <w:t>сооттветствует</w:t>
      </w:r>
      <w:proofErr w:type="spellEnd"/>
      <w:r w:rsidRPr="00A736FB">
        <w:rPr>
          <w:szCs w:val="28"/>
        </w:rPr>
        <w:t xml:space="preserve"> утвержденной форме. Также не по всем объектам указаны кадастровые номера муниципального недвижимого имущества, сведения о кадастровой стоимости недвижимого имущества, </w:t>
      </w:r>
      <w:proofErr w:type="spellStart"/>
      <w:r w:rsidRPr="00A736FB">
        <w:rPr>
          <w:szCs w:val="28"/>
        </w:rPr>
        <w:t>ивентарный</w:t>
      </w:r>
      <w:proofErr w:type="spellEnd"/>
      <w:r w:rsidRPr="00A736FB">
        <w:rPr>
          <w:szCs w:val="28"/>
        </w:rPr>
        <w:t xml:space="preserve"> номер, дата ввода в эксплуатацию.  </w:t>
      </w:r>
    </w:p>
    <w:p w14:paraId="5C5C0E18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20. Согласно Приказа Минфина РФ от 30.03.2015 N 52н основанием для списания материальных запасов является ведомость выдачи материальных ценностей на нужды учреждения (ф. 0504210). При проверке первичных бухгалтерских документов данная ведомость отсутствует.</w:t>
      </w:r>
    </w:p>
    <w:p w14:paraId="52959BAA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         21. В нарушение ст. 9 Закона о бухгалтерском учете № 402-ФЗ от 06.12.2011г., за проверяемый период в актах о списании материальных запасов (ф.0504230)   графа «направление расхода» (причина списания) не заполняется или заполняется неверно. Списание материальных запасов, израсходованных на хозяйственные нужды, произведено необоснованно.</w:t>
      </w:r>
    </w:p>
    <w:p w14:paraId="5081A6A4" w14:textId="183E56BB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В акте списания от 12.05.2023г. № б/н на сумму 1500,00 рублей, присутствуют </w:t>
      </w:r>
      <w:r w:rsidR="0047540A" w:rsidRPr="00A736FB">
        <w:rPr>
          <w:szCs w:val="28"/>
        </w:rPr>
        <w:t>строительные материалы,</w:t>
      </w:r>
      <w:r w:rsidRPr="00A736FB">
        <w:rPr>
          <w:szCs w:val="28"/>
        </w:rPr>
        <w:t xml:space="preserve"> израсходованные на текущие ремонты, выполняемые </w:t>
      </w:r>
      <w:proofErr w:type="spellStart"/>
      <w:r w:rsidRPr="00A736FB">
        <w:rPr>
          <w:szCs w:val="28"/>
        </w:rPr>
        <w:t>хозспособом</w:t>
      </w:r>
      <w:proofErr w:type="spellEnd"/>
      <w:r w:rsidRPr="00A736FB">
        <w:rPr>
          <w:szCs w:val="28"/>
        </w:rPr>
        <w:t xml:space="preserve">. Списание материальных запасов на ремонтные работы производится без наличия дефектной ведомости и ведомости потребности в строительных материалах. При выполнении ремонтных работ </w:t>
      </w:r>
      <w:proofErr w:type="spellStart"/>
      <w:r w:rsidRPr="00A736FB">
        <w:rPr>
          <w:szCs w:val="28"/>
        </w:rPr>
        <w:t>хозспособом</w:t>
      </w:r>
      <w:proofErr w:type="spellEnd"/>
      <w:r w:rsidRPr="00A736FB">
        <w:rPr>
          <w:szCs w:val="28"/>
        </w:rPr>
        <w:t xml:space="preserve">, отсутствие строительных смет является нарушением требований ст.743 ГК РФ. В соответствии с п.п.36,37 Инструкции № 174н от 16.12.2010г передача строительных материалов исполнителю ремонтных работ оформляется актом, составленным в произвольной форме. В случае если ремонтные работы совершаются силами работников самого учреждения, передача материалов от подотчетного лица лицу, которое будет производить ремонтные работы, оформляется требованием-накладной. Подтверждение объемов фактически выполненных </w:t>
      </w:r>
      <w:r w:rsidRPr="00A736FB">
        <w:rPr>
          <w:szCs w:val="28"/>
        </w:rPr>
        <w:lastRenderedPageBreak/>
        <w:t>работ осуществляется на основании акта на выполненные работы. Договоров на выполнение каких-либо работ с использованием строительных материалов не предоставлено. Таким образом, списание строительных материалов на сумму 15000,00 рублей актами о списании материальных запасов произведено необоснованно.</w:t>
      </w:r>
    </w:p>
    <w:p w14:paraId="18E2D246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22. В течении 2023 года в бюджетную смету 1 раз вносились изменения, совокупный объем закупок на 2023 год составил в 2053163,</w:t>
      </w:r>
      <w:proofErr w:type="gramStart"/>
      <w:r w:rsidRPr="00A736FB">
        <w:rPr>
          <w:szCs w:val="28"/>
        </w:rPr>
        <w:t>07  рублей</w:t>
      </w:r>
      <w:proofErr w:type="gramEnd"/>
      <w:r w:rsidRPr="00A736FB">
        <w:rPr>
          <w:szCs w:val="28"/>
        </w:rPr>
        <w:t>. В нарушении ч.8 ст.16 Федерального закона № 44-ФЗ в 2022 году изменения в план-график не вносились.</w:t>
      </w:r>
    </w:p>
    <w:p w14:paraId="50A98219" w14:textId="77777777" w:rsidR="00A736FB" w:rsidRP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 xml:space="preserve">23. Не исполнение поручения Губернатора Брянской области № 14-СГ от 21.02.2022г. об </w:t>
      </w:r>
      <w:proofErr w:type="spellStart"/>
      <w:r w:rsidRPr="00A736FB">
        <w:rPr>
          <w:szCs w:val="28"/>
        </w:rPr>
        <w:t>осуществелении</w:t>
      </w:r>
      <w:proofErr w:type="spellEnd"/>
      <w:r w:rsidRPr="00A736FB">
        <w:rPr>
          <w:szCs w:val="28"/>
        </w:rPr>
        <w:t xml:space="preserve"> муниципальными образованиями и их подведомственными учреждениями до 100% закупок в соответствии с п 4,5 ч. 14 ст. 93 Федерального закона от 05.04.2013 года 44-ФЗ в сервисах « </w:t>
      </w:r>
      <w:proofErr w:type="spellStart"/>
      <w:r w:rsidRPr="00A736FB">
        <w:rPr>
          <w:szCs w:val="28"/>
        </w:rPr>
        <w:t>Эликтронный</w:t>
      </w:r>
      <w:proofErr w:type="spellEnd"/>
      <w:r w:rsidRPr="00A736FB">
        <w:rPr>
          <w:szCs w:val="28"/>
        </w:rPr>
        <w:t xml:space="preserve"> магазин Брянской области» и « </w:t>
      </w:r>
      <w:proofErr w:type="spellStart"/>
      <w:r w:rsidRPr="00A736FB">
        <w:rPr>
          <w:szCs w:val="28"/>
        </w:rPr>
        <w:t>Эликтронный</w:t>
      </w:r>
      <w:proofErr w:type="spellEnd"/>
      <w:r w:rsidRPr="00A736FB">
        <w:rPr>
          <w:szCs w:val="28"/>
        </w:rPr>
        <w:t xml:space="preserve"> магазин Брянской области-Закупки 32»</w:t>
      </w:r>
    </w:p>
    <w:p w14:paraId="3B57F599" w14:textId="77777777" w:rsidR="00A736FB" w:rsidRDefault="00A736FB" w:rsidP="00A736FB">
      <w:pPr>
        <w:spacing w:line="360" w:lineRule="auto"/>
        <w:jc w:val="both"/>
        <w:rPr>
          <w:szCs w:val="28"/>
        </w:rPr>
      </w:pPr>
      <w:r w:rsidRPr="00A736FB">
        <w:rPr>
          <w:szCs w:val="28"/>
        </w:rPr>
        <w:t>24. В нарушении ч. 2 ст. 34 Федерального Закона - №44 ФЗ, где указано, что «при заключении контракта указывается, что цена контракта является твердой и определяется на весь срок исполнения контракта, а в случаях установленных Правительством РФ, указываются ориентировочные значения цены контракта либо формула цены и максимальное значение цены контракта, установленные заказчиком в документации о закупки.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Закона». Учреждением заключены  контракты (договора) где не прописано обязательное условие, что цена контракта (договора) является твёрдой и определяется на весь срок исполнения контракта (договора): Договор № 72 от 13.12.2023г. ГБУ «Редакция газеты «Знамя труда»», Договор № 49-ПР от 06.02.2023г. АНО «ЦОТ «</w:t>
      </w:r>
      <w:proofErr w:type="spellStart"/>
      <w:r w:rsidRPr="00A736FB">
        <w:rPr>
          <w:szCs w:val="28"/>
        </w:rPr>
        <w:t>ТРИэР</w:t>
      </w:r>
      <w:proofErr w:type="spellEnd"/>
      <w:r w:rsidRPr="00A736FB">
        <w:rPr>
          <w:szCs w:val="28"/>
        </w:rPr>
        <w:t>», Договор № 42335785 от 15.02.2023г. ПАО «</w:t>
      </w:r>
      <w:proofErr w:type="spellStart"/>
      <w:r w:rsidRPr="00A736FB">
        <w:rPr>
          <w:szCs w:val="28"/>
        </w:rPr>
        <w:t>Россети</w:t>
      </w:r>
      <w:proofErr w:type="spellEnd"/>
      <w:r w:rsidRPr="00A736FB">
        <w:rPr>
          <w:szCs w:val="28"/>
        </w:rPr>
        <w:t xml:space="preserve"> Центр»-«Брянскэнерго» и др.. </w:t>
      </w:r>
    </w:p>
    <w:p w14:paraId="2B84D7B0" w14:textId="1782D264" w:rsidR="00D33B54" w:rsidRDefault="00D33B54" w:rsidP="00A736FB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 xml:space="preserve">направлена главе Дубровского муниципального района для сведения, главе администрации Дубровского района, главе сельского поселения для рассмотрения, главе </w:t>
      </w:r>
      <w:proofErr w:type="spellStart"/>
      <w:r w:rsidR="00A736FB">
        <w:rPr>
          <w:szCs w:val="28"/>
        </w:rPr>
        <w:t>Рябчинской</w:t>
      </w:r>
      <w:proofErr w:type="spellEnd"/>
      <w:r>
        <w:rPr>
          <w:szCs w:val="28"/>
        </w:rPr>
        <w:t xml:space="preserve"> сельской администрации для принятия мер по устранению выявленных нарушений и не</w:t>
      </w:r>
      <w:r w:rsidR="00A736FB">
        <w:rPr>
          <w:szCs w:val="28"/>
        </w:rPr>
        <w:t>д</w:t>
      </w:r>
      <w:r>
        <w:rPr>
          <w:szCs w:val="28"/>
        </w:rPr>
        <w:t xml:space="preserve">остатков.  </w:t>
      </w:r>
    </w:p>
    <w:p w14:paraId="225338FB" w14:textId="10CE086B" w:rsidR="00D33B54" w:rsidRDefault="00D33B54" w:rsidP="00D33B54">
      <w:pPr>
        <w:spacing w:line="360" w:lineRule="auto"/>
        <w:jc w:val="both"/>
        <w:rPr>
          <w:szCs w:val="28"/>
        </w:rPr>
      </w:pPr>
      <w:r>
        <w:rPr>
          <w:rFonts w:eastAsia="Times New Roman"/>
          <w:szCs w:val="28"/>
        </w:rPr>
        <w:t xml:space="preserve">По результатам рассмотрения представления объектом контроля приняты следующие меры по устранению нарушений и недостатков и недопущении в дальнейшем. </w:t>
      </w:r>
      <w:r w:rsidRPr="009465EB">
        <w:rPr>
          <w:szCs w:val="28"/>
        </w:rPr>
        <w:t>В отношении   должност</w:t>
      </w:r>
      <w:r>
        <w:rPr>
          <w:szCs w:val="28"/>
        </w:rPr>
        <w:t>ных</w:t>
      </w:r>
      <w:r w:rsidRPr="009465EB">
        <w:rPr>
          <w:szCs w:val="28"/>
        </w:rPr>
        <w:t xml:space="preserve"> лиц приняты меры дисциплинарного взыскания</w:t>
      </w:r>
      <w:r>
        <w:rPr>
          <w:szCs w:val="28"/>
        </w:rPr>
        <w:t xml:space="preserve"> (объявлено замечание)</w:t>
      </w:r>
      <w:r w:rsidRPr="009465EB">
        <w:rPr>
          <w:szCs w:val="28"/>
        </w:rPr>
        <w:t>.</w:t>
      </w:r>
      <w:r>
        <w:rPr>
          <w:szCs w:val="28"/>
        </w:rPr>
        <w:t xml:space="preserve"> </w:t>
      </w:r>
    </w:p>
    <w:p w14:paraId="2A5F70CC" w14:textId="1B47319B" w:rsidR="00A736FB" w:rsidRDefault="00A736FB" w:rsidP="00A736FB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решению Контрольно-счётной палаты</w:t>
      </w:r>
      <w:r w:rsidRPr="001258F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Брянской области и Контрольно-счётной палаты</w:t>
      </w:r>
      <w:r w:rsidRPr="001258F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Дубровского района проведено совместное </w:t>
      </w:r>
      <w:r w:rsidRPr="007352A0">
        <w:rPr>
          <w:rFonts w:eastAsia="Times New Roman"/>
          <w:bCs/>
          <w:szCs w:val="28"/>
        </w:rPr>
        <w:t>контрольное мероприятие</w:t>
      </w:r>
      <w:r w:rsidRPr="00FE6AD2">
        <w:rPr>
          <w:rFonts w:eastAsia="Times New Roman"/>
          <w:b/>
          <w:szCs w:val="28"/>
        </w:rPr>
        <w:t xml:space="preserve"> </w:t>
      </w:r>
      <w:r w:rsidRPr="00A736FB">
        <w:rPr>
          <w:b/>
          <w:szCs w:val="28"/>
        </w:rPr>
        <w:t xml:space="preserve"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</w:t>
      </w:r>
      <w:r>
        <w:rPr>
          <w:rFonts w:eastAsia="Times New Roman"/>
          <w:szCs w:val="28"/>
        </w:rPr>
        <w:t xml:space="preserve">на объекте - </w:t>
      </w:r>
      <w:r w:rsidRPr="001A3C8D">
        <w:rPr>
          <w:rFonts w:eastAsia="Times New Roman"/>
          <w:spacing w:val="-8"/>
          <w:szCs w:val="28"/>
          <w:lang w:eastAsia="ru-RU"/>
        </w:rPr>
        <w:t>администраци</w:t>
      </w:r>
      <w:r>
        <w:rPr>
          <w:rFonts w:eastAsia="Times New Roman"/>
          <w:spacing w:val="-8"/>
          <w:szCs w:val="28"/>
          <w:lang w:eastAsia="ru-RU"/>
        </w:rPr>
        <w:t>я</w:t>
      </w:r>
      <w:r w:rsidRPr="001A3C8D">
        <w:rPr>
          <w:rFonts w:eastAsia="Times New Roman"/>
          <w:spacing w:val="-8"/>
          <w:szCs w:val="28"/>
          <w:lang w:eastAsia="ru-RU"/>
        </w:rPr>
        <w:t xml:space="preserve"> Дубровского района</w:t>
      </w:r>
      <w:r>
        <w:rPr>
          <w:rFonts w:eastAsia="Times New Roman"/>
          <w:spacing w:val="-8"/>
          <w:szCs w:val="28"/>
          <w:lang w:eastAsia="ru-RU"/>
        </w:rPr>
        <w:t>,</w:t>
      </w:r>
      <w:r w:rsidRPr="00E9434A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по итогам которого установлено </w:t>
      </w:r>
      <w:r w:rsidRPr="00C74451">
        <w:rPr>
          <w:rFonts w:eastAsia="Times New Roman"/>
          <w:szCs w:val="28"/>
        </w:rPr>
        <w:t>следующее</w:t>
      </w:r>
      <w:r w:rsidR="00793165">
        <w:rPr>
          <w:rFonts w:eastAsia="Times New Roman"/>
          <w:szCs w:val="28"/>
        </w:rPr>
        <w:t>:</w:t>
      </w:r>
    </w:p>
    <w:p w14:paraId="3C5F830E" w14:textId="2A91F7C9" w:rsidR="00A736FB" w:rsidRPr="00793165" w:rsidRDefault="00793165" w:rsidP="00793165">
      <w:pPr>
        <w:spacing w:line="360" w:lineRule="auto"/>
        <w:ind w:firstLine="0"/>
        <w:jc w:val="both"/>
        <w:rPr>
          <w:rFonts w:eastAsia="Times New Roman"/>
          <w:bCs/>
          <w:szCs w:val="28"/>
        </w:rPr>
      </w:pPr>
      <w:r w:rsidRPr="00793165">
        <w:rPr>
          <w:rFonts w:eastAsia="Times New Roman"/>
          <w:bCs/>
          <w:szCs w:val="28"/>
        </w:rPr>
        <w:t xml:space="preserve">1. </w:t>
      </w:r>
      <w:r>
        <w:rPr>
          <w:rFonts w:eastAsia="Times New Roman"/>
          <w:bCs/>
          <w:szCs w:val="28"/>
        </w:rPr>
        <w:t>В</w:t>
      </w:r>
      <w:r w:rsidRPr="00793165">
        <w:rPr>
          <w:rFonts w:eastAsia="Times New Roman"/>
          <w:bCs/>
          <w:szCs w:val="28"/>
        </w:rPr>
        <w:t xml:space="preserve"> </w:t>
      </w:r>
      <w:r w:rsidR="00A736FB" w:rsidRPr="00793165">
        <w:rPr>
          <w:rFonts w:eastAsia="Times New Roman"/>
          <w:bCs/>
          <w:szCs w:val="28"/>
        </w:rPr>
        <w:t xml:space="preserve">нарушении пункта 2 постановления администрации Дубровского района от 30.12.2022 г. № 699 «Об утверждении Порядка осуществления бюджетных инвестиций в форме капитальных вложений в объекты муниципальной собственности Дубровского муниципального района Брянской области, Порядка предоставления муниципальным бюджетным учреждениям, муниципальным унитарным предприятиям Дубровского района Брянской области субсидий на осуществление капитальных вложений в объекты капитального строительства (реконструкции, в том числе  с элементами реставрации, техническое перевооружение) муниципальной собственности Дубровского муниципального района Брянской области и (или) приобретение объектов недвижимого имущества в муниципальную собственность Дубровского муниципального района Брянской области за </w:t>
      </w:r>
      <w:r w:rsidR="00A736FB" w:rsidRPr="00793165">
        <w:rPr>
          <w:rFonts w:eastAsia="Times New Roman"/>
          <w:bCs/>
          <w:szCs w:val="28"/>
        </w:rPr>
        <w:lastRenderedPageBreak/>
        <w:t>счет средств бюджета Дубровского муниципального района Брянской области» данное постановление не размещено на сайте в сети интернет Дубровского муниципального района Брянской области.</w:t>
      </w:r>
    </w:p>
    <w:p w14:paraId="55D25485" w14:textId="7329D9D0" w:rsidR="00A736FB" w:rsidRPr="00793165" w:rsidRDefault="00793165" w:rsidP="00793165">
      <w:pPr>
        <w:spacing w:line="360" w:lineRule="auto"/>
        <w:ind w:firstLine="0"/>
        <w:jc w:val="both"/>
        <w:rPr>
          <w:rFonts w:eastAsia="Times New Roman"/>
          <w:bCs/>
          <w:szCs w:val="28"/>
        </w:rPr>
      </w:pPr>
      <w:r w:rsidRPr="00793165">
        <w:rPr>
          <w:rFonts w:eastAsia="Times New Roman"/>
          <w:bCs/>
          <w:szCs w:val="28"/>
        </w:rPr>
        <w:t xml:space="preserve">2. </w:t>
      </w:r>
      <w:r>
        <w:rPr>
          <w:rFonts w:eastAsia="Times New Roman"/>
          <w:bCs/>
          <w:szCs w:val="28"/>
        </w:rPr>
        <w:t>В</w:t>
      </w:r>
      <w:r w:rsidR="00A736FB" w:rsidRPr="00793165">
        <w:rPr>
          <w:rFonts w:eastAsia="Times New Roman"/>
          <w:bCs/>
          <w:szCs w:val="28"/>
        </w:rPr>
        <w:t xml:space="preserve"> нарушении пункта 2 постановления администрации Дубровского района от 13.04.2023 г. № 136 «Об утверждении Правил принятия решений о предоставлении субсидий на осуществление капитальных вложений в объекты муниципальной собственности и (или) приобретение объектов недвижимости имущества в муниципальную собственность Дубровского муниципального района Брянской области» данное постановление не размещено на сайте в сети интернет Дубровского муниципального района Брянской области.</w:t>
      </w:r>
    </w:p>
    <w:p w14:paraId="1D5D0BE5" w14:textId="3CDBA82C" w:rsidR="00793165" w:rsidRPr="00793165" w:rsidRDefault="00793165" w:rsidP="00793165">
      <w:pPr>
        <w:spacing w:line="360" w:lineRule="auto"/>
        <w:ind w:firstLine="0"/>
        <w:jc w:val="both"/>
        <w:rPr>
          <w:rFonts w:eastAsia="Times New Roman"/>
          <w:bCs/>
          <w:szCs w:val="28"/>
        </w:rPr>
      </w:pPr>
      <w:r w:rsidRPr="00793165">
        <w:rPr>
          <w:rFonts w:eastAsia="Times New Roman"/>
          <w:bCs/>
          <w:szCs w:val="28"/>
        </w:rPr>
        <w:t xml:space="preserve">3. </w:t>
      </w:r>
      <w:r>
        <w:rPr>
          <w:rFonts w:eastAsia="Times New Roman"/>
          <w:bCs/>
          <w:szCs w:val="28"/>
        </w:rPr>
        <w:t>О</w:t>
      </w:r>
      <w:r w:rsidRPr="00793165">
        <w:rPr>
          <w:rFonts w:eastAsia="Times New Roman"/>
          <w:bCs/>
          <w:szCs w:val="28"/>
        </w:rPr>
        <w:t>плата по муниципальному контракту                      №</w:t>
      </w:r>
      <w:r w:rsidR="0047540A">
        <w:rPr>
          <w:rFonts w:eastAsia="Times New Roman"/>
          <w:bCs/>
          <w:szCs w:val="28"/>
        </w:rPr>
        <w:t xml:space="preserve"> </w:t>
      </w:r>
      <w:r w:rsidRPr="00793165">
        <w:rPr>
          <w:rFonts w:eastAsia="Times New Roman"/>
          <w:bCs/>
          <w:szCs w:val="28"/>
        </w:rPr>
        <w:t xml:space="preserve">0127300020623000039 от 29.09.2023 г. приобретение недвижимого имущества (квартира) в муниципальную собственность Дубровского муниципального района Брянской области для обеспечения жильем тренера, произведена с нарушением установленных подпунктом 2.4 (Покупатель осуществляет оплату цены Контракта путем перечисления денежных средств на расчетный счет Продавца в течение 7 (семи) рабочих дней с даты подписания усиленной электронной подписью лица, имеющего право действовать от имени Покупателя, документа о приемке и размещения его в единой информационной системе. Днем исполнения обязательства Покупателя по оплате цены контракта является день зачисления денежных средств на расчетный счет Продавца) условий контракта на 13 рабочих дней. Данный факт произошёл в следствии несвоевременной подачи заявки администрацией Дубровского района в департамент физической культуры и спорта Брянской области о возможности финансирования (заявка от 24.10.2023г. № 4593).  Доведение лимитов бюджетных обязательств подтверждено Расходным расписание от 26.10.2023 г.  № 15076 в сумме 893,0 тыс. рублей, так же отмечено несвоевременное перечисление денежных </w:t>
      </w:r>
      <w:r w:rsidRPr="00793165">
        <w:rPr>
          <w:rFonts w:eastAsia="Times New Roman"/>
          <w:bCs/>
          <w:szCs w:val="28"/>
        </w:rPr>
        <w:lastRenderedPageBreak/>
        <w:t>средств на счёт продавца. Данный фак подтвержден Платежным поручение от 01.11.2023 г. № 381507 в сумме 940,0 тыс. рублей.</w:t>
      </w:r>
    </w:p>
    <w:p w14:paraId="18F322E3" w14:textId="7AAD88E2" w:rsidR="00793165" w:rsidRPr="00793165" w:rsidRDefault="00793165" w:rsidP="00793165">
      <w:pPr>
        <w:spacing w:line="360" w:lineRule="auto"/>
        <w:ind w:firstLine="0"/>
        <w:jc w:val="both"/>
        <w:rPr>
          <w:rFonts w:eastAsia="Times New Roman"/>
          <w:bCs/>
          <w:szCs w:val="28"/>
        </w:rPr>
      </w:pPr>
      <w:r w:rsidRPr="0047540A">
        <w:rPr>
          <w:rFonts w:eastAsia="Times New Roman"/>
          <w:bCs/>
          <w:szCs w:val="28"/>
        </w:rPr>
        <w:t>4.</w:t>
      </w:r>
      <w:r>
        <w:rPr>
          <w:rFonts w:eastAsia="Times New Roman"/>
          <w:b/>
          <w:szCs w:val="28"/>
        </w:rPr>
        <w:t xml:space="preserve"> </w:t>
      </w:r>
      <w:r w:rsidRPr="00793165">
        <w:rPr>
          <w:rFonts w:eastAsia="Times New Roman"/>
          <w:bCs/>
          <w:szCs w:val="28"/>
        </w:rPr>
        <w:t>Оплата по муниципальному контракту                      №0127300020624000024 от 14.06.2024 г. приобретение недвижимого имущества (квартира) в муниципальную собственность Дубровского муниципального района Брянской области для обеспечения жильем тренера, произведена с нарушением установленных подпунктом 2.4 (Покупатель осуществляет оплату цены Контракта путем перечисления денежных средств на расчетный счет Продавца в течение 7 (семи) рабочих дней с даты подписания усиленной электронной подписью лица, имеющего право действовать от имени Покупателя, документа о приемке и размещения его в единой информационной системе. Днем исполнения обязательства Покупателя по оплате цены контракта является день зачисления денежных средств на расчетный счет Продавца) условий контракта на 1 рабочий день. Заявка от администрации Дубровского района в департамент физической культуры и спорта Брянской области о возможности финансирования направлена 17.06.2024г.  № 1796.   Доведение лимитов бюджетных обязательств подтверждено Расходным расписанием от 25.06.2024 г.  № 2469 в сумме 1171,3 тыс. рублей. Несвоевременное доведение лимитов произошло в следствии внесения изменений в Соглашение от 11.01.2024г № 6 путём изменения мощности недвижимого имущества с 35,0 кв. м на 33,8. Перечисление денежных средств на счёт продавца подтверждено Платежным поручением от 26.06.2024 г. № 702655 в сумме 1207,5 тыс. рублей).</w:t>
      </w:r>
    </w:p>
    <w:p w14:paraId="5EFA3C78" w14:textId="36CEBF44" w:rsidR="00793165" w:rsidRPr="00793165" w:rsidRDefault="00793165" w:rsidP="00793165">
      <w:pPr>
        <w:spacing w:line="360" w:lineRule="auto"/>
        <w:ind w:firstLine="0"/>
        <w:jc w:val="both"/>
        <w:rPr>
          <w:rFonts w:eastAsia="Times New Roman"/>
          <w:bCs/>
          <w:szCs w:val="28"/>
        </w:rPr>
      </w:pPr>
      <w:r w:rsidRPr="00793165">
        <w:rPr>
          <w:rFonts w:eastAsia="Times New Roman"/>
          <w:bCs/>
          <w:szCs w:val="28"/>
        </w:rPr>
        <w:t xml:space="preserve">Также отмечено, разделом 9 Положения «О специализированном жилищном фонде муниципального образования «Дубровский район»», утвержденного Решением Дубровского районного Совета народных депутатов от 13.03.2013 г. № 30 предусмотрена приватизация служебного жилого помещения, занимаемого тренером - преподавателем, отработавшим в «Дубровская спортивная школа», не менее 10 лет с даты заключения договора найма служебного жилого помещения на условиях полного рабочего дня, в </w:t>
      </w:r>
      <w:r w:rsidRPr="00793165">
        <w:rPr>
          <w:rFonts w:eastAsia="Times New Roman"/>
          <w:bCs/>
          <w:szCs w:val="28"/>
        </w:rPr>
        <w:lastRenderedPageBreak/>
        <w:t>договорах  найма служебного помещения от 14.11.2023г.№ 1/23, от 17.07.2027г. 2/24  данный пункт дающий такое право, отсутствует.</w:t>
      </w:r>
    </w:p>
    <w:p w14:paraId="4B25AC4A" w14:textId="434CD644" w:rsidR="00A736FB" w:rsidRPr="00D4552F" w:rsidRDefault="00793165" w:rsidP="00D4552F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Информация</w:t>
      </w:r>
      <w:r w:rsidRPr="004443F3">
        <w:rPr>
          <w:szCs w:val="28"/>
        </w:rPr>
        <w:t xml:space="preserve"> о результатах контрольного мероприятия </w:t>
      </w:r>
      <w:r>
        <w:rPr>
          <w:szCs w:val="28"/>
        </w:rPr>
        <w:t>направлена главе Дубровского муниципального района для сведения, главе администрации Дубровского района для рассмотрения и устранения нарушений и недостатков</w:t>
      </w:r>
      <w:r w:rsidR="00D4552F">
        <w:rPr>
          <w:szCs w:val="28"/>
        </w:rPr>
        <w:t>, в КРУ</w:t>
      </w:r>
      <w:r>
        <w:rPr>
          <w:szCs w:val="28"/>
        </w:rPr>
        <w:t xml:space="preserve"> </w:t>
      </w:r>
      <w:r w:rsidR="00D4552F">
        <w:rPr>
          <w:szCs w:val="28"/>
        </w:rPr>
        <w:t>з</w:t>
      </w:r>
      <w:r w:rsidRPr="00793165">
        <w:rPr>
          <w:szCs w:val="28"/>
        </w:rPr>
        <w:t>аместителю Губернатора</w:t>
      </w:r>
      <w:r>
        <w:rPr>
          <w:szCs w:val="28"/>
        </w:rPr>
        <w:t xml:space="preserve"> </w:t>
      </w:r>
      <w:r w:rsidRPr="00793165">
        <w:rPr>
          <w:szCs w:val="28"/>
        </w:rPr>
        <w:t>Брянской области</w:t>
      </w:r>
      <w:r>
        <w:rPr>
          <w:szCs w:val="28"/>
        </w:rPr>
        <w:t xml:space="preserve"> </w:t>
      </w:r>
      <w:r w:rsidRPr="00793165">
        <w:rPr>
          <w:szCs w:val="28"/>
        </w:rPr>
        <w:t>Ю.В. Филипенко</w:t>
      </w:r>
      <w:r>
        <w:rPr>
          <w:szCs w:val="28"/>
        </w:rPr>
        <w:t xml:space="preserve"> для рассмотрения и принятия решения </w:t>
      </w:r>
      <w:r>
        <w:rPr>
          <w:spacing w:val="-2"/>
          <w:szCs w:val="28"/>
        </w:rPr>
        <w:t xml:space="preserve">по </w:t>
      </w:r>
      <w:r w:rsidRPr="00A805D4">
        <w:rPr>
          <w:szCs w:val="28"/>
        </w:rPr>
        <w:t>факт</w:t>
      </w:r>
      <w:r>
        <w:rPr>
          <w:szCs w:val="28"/>
        </w:rPr>
        <w:t>ам</w:t>
      </w:r>
      <w:r w:rsidRPr="00A805D4">
        <w:rPr>
          <w:szCs w:val="28"/>
        </w:rPr>
        <w:t xml:space="preserve"> совершения вышеуказанных нарушений</w:t>
      </w:r>
      <w:r>
        <w:rPr>
          <w:szCs w:val="28"/>
        </w:rPr>
        <w:t xml:space="preserve">. </w:t>
      </w:r>
      <w:r>
        <w:rPr>
          <w:rFonts w:eastAsia="Times New Roman"/>
          <w:szCs w:val="28"/>
        </w:rPr>
        <w:t xml:space="preserve">По результатам рассмотрения представления объектом контроля приняты меры по устранению нарушений и недостатков, а также недопущении в дальнейшем. </w:t>
      </w:r>
      <w:r w:rsidRPr="009465EB">
        <w:rPr>
          <w:szCs w:val="28"/>
        </w:rPr>
        <w:t>В отношении   должност</w:t>
      </w:r>
      <w:r>
        <w:rPr>
          <w:szCs w:val="28"/>
        </w:rPr>
        <w:t>н</w:t>
      </w:r>
      <w:r w:rsidR="00D4552F">
        <w:rPr>
          <w:szCs w:val="28"/>
        </w:rPr>
        <w:t>ого</w:t>
      </w:r>
      <w:r w:rsidRPr="009465EB">
        <w:rPr>
          <w:szCs w:val="28"/>
        </w:rPr>
        <w:t xml:space="preserve"> лиц</w:t>
      </w:r>
      <w:r w:rsidR="00D4552F">
        <w:rPr>
          <w:szCs w:val="28"/>
        </w:rPr>
        <w:t>а</w:t>
      </w:r>
      <w:r w:rsidRPr="009465EB">
        <w:rPr>
          <w:szCs w:val="28"/>
        </w:rPr>
        <w:t xml:space="preserve"> приняты меры дисциплинарного взыскания</w:t>
      </w:r>
      <w:r>
        <w:rPr>
          <w:szCs w:val="28"/>
        </w:rPr>
        <w:t xml:space="preserve"> (объявлено </w:t>
      </w:r>
      <w:r w:rsidR="00D4552F">
        <w:rPr>
          <w:szCs w:val="28"/>
        </w:rPr>
        <w:t>предупреждение</w:t>
      </w:r>
      <w:r>
        <w:rPr>
          <w:szCs w:val="28"/>
        </w:rPr>
        <w:t>)</w:t>
      </w:r>
      <w:r w:rsidR="00D4552F">
        <w:rPr>
          <w:szCs w:val="28"/>
        </w:rPr>
        <w:t xml:space="preserve"> на основании Постановления о вынесении предупреждения по делу № 272</w:t>
      </w:r>
      <w:r w:rsidRPr="009465EB">
        <w:rPr>
          <w:szCs w:val="28"/>
        </w:rPr>
        <w:t>.</w:t>
      </w:r>
      <w:r>
        <w:rPr>
          <w:szCs w:val="28"/>
        </w:rPr>
        <w:t xml:space="preserve"> </w:t>
      </w:r>
    </w:p>
    <w:p w14:paraId="2067D0ED" w14:textId="77777777" w:rsidR="000B5BD6" w:rsidRDefault="000B5BD6" w:rsidP="000B5BD6">
      <w:pPr>
        <w:spacing w:line="360" w:lineRule="auto"/>
        <w:jc w:val="both"/>
        <w:rPr>
          <w:szCs w:val="28"/>
          <w:lang w:eastAsia="ru-RU"/>
        </w:rPr>
      </w:pPr>
      <w:bookmarkStart w:id="21" w:name="_Toc447206584"/>
      <w:r w:rsidRPr="001D4D14">
        <w:rPr>
          <w:rFonts w:eastAsia="Times New Roman"/>
          <w:b/>
          <w:bCs/>
          <w:szCs w:val="28"/>
          <w:lang w:eastAsia="ru-RU"/>
        </w:rPr>
        <w:t>5. Краткая</w:t>
      </w:r>
      <w:r>
        <w:rPr>
          <w:rFonts w:eastAsia="Times New Roman"/>
          <w:b/>
          <w:bCs/>
          <w:szCs w:val="28"/>
          <w:lang w:eastAsia="ru-RU"/>
        </w:rPr>
        <w:t xml:space="preserve"> характеристика экспертно-аналитических мероприятий</w:t>
      </w:r>
      <w:bookmarkStart w:id="22" w:name="_Toc447206585"/>
      <w:bookmarkEnd w:id="21"/>
    </w:p>
    <w:p w14:paraId="6E3B7954" w14:textId="19BB8942" w:rsidR="000371D8" w:rsidRDefault="000B5BD6" w:rsidP="00E3304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47675A">
        <w:rPr>
          <w:rFonts w:eastAsia="Times New Roman"/>
          <w:bCs/>
          <w:szCs w:val="28"/>
          <w:lang w:eastAsia="ru-RU"/>
        </w:rPr>
        <w:t>2</w:t>
      </w:r>
      <w:r w:rsidR="00D4552F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году проведено 8 внешних проверок отчетов об исполнении бюджетов муниципальных образований, а именно: </w:t>
      </w:r>
    </w:p>
    <w:p w14:paraId="347A4B39" w14:textId="4077A022" w:rsidR="008832FE" w:rsidRPr="00D4552F" w:rsidRDefault="00706A63" w:rsidP="00D4552F">
      <w:pPr>
        <w:spacing w:line="360" w:lineRule="auto"/>
        <w:jc w:val="both"/>
        <w:rPr>
          <w:szCs w:val="28"/>
          <w:lang w:eastAsia="ru-RU"/>
        </w:rPr>
      </w:pPr>
      <w:r w:rsidRPr="00E33047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r w:rsidR="00FA187B">
        <w:rPr>
          <w:szCs w:val="28"/>
          <w:lang w:eastAsia="ru-RU"/>
        </w:rPr>
        <w:t>Дубровского муниципального района Брянской области</w:t>
      </w:r>
      <w:r w:rsidRPr="00E33047">
        <w:rPr>
          <w:szCs w:val="28"/>
          <w:lang w:eastAsia="ru-RU"/>
        </w:rPr>
        <w:t xml:space="preserve"> за 20</w:t>
      </w:r>
      <w:r w:rsidR="00FA187B">
        <w:rPr>
          <w:szCs w:val="28"/>
          <w:lang w:eastAsia="ru-RU"/>
        </w:rPr>
        <w:t>2</w:t>
      </w:r>
      <w:r w:rsidR="00D4552F">
        <w:rPr>
          <w:szCs w:val="28"/>
          <w:lang w:eastAsia="ru-RU"/>
        </w:rPr>
        <w:t>3</w:t>
      </w:r>
      <w:r w:rsidRPr="00E33047">
        <w:rPr>
          <w:szCs w:val="28"/>
          <w:lang w:eastAsia="ru-RU"/>
        </w:rPr>
        <w:t xml:space="preserve"> год»</w:t>
      </w:r>
      <w:r w:rsidR="008832FE">
        <w:rPr>
          <w:szCs w:val="28"/>
          <w:lang w:eastAsia="ru-RU"/>
        </w:rPr>
        <w:t>.</w:t>
      </w:r>
      <w:r w:rsidR="00D4552F">
        <w:rPr>
          <w:szCs w:val="28"/>
          <w:lang w:eastAsia="ru-RU"/>
        </w:rPr>
        <w:t xml:space="preserve"> </w:t>
      </w:r>
      <w:r w:rsidR="008832FE" w:rsidRPr="0010618A">
        <w:rPr>
          <w:rFonts w:eastAsia="Times New Roman"/>
          <w:bCs/>
          <w:szCs w:val="28"/>
          <w:lang w:eastAsia="ru-RU"/>
        </w:rPr>
        <w:t>По</w:t>
      </w:r>
      <w:r w:rsidR="008832FE">
        <w:rPr>
          <w:rFonts w:eastAsia="Times New Roman"/>
          <w:bCs/>
          <w:szCs w:val="28"/>
          <w:lang w:eastAsia="ru-RU"/>
        </w:rPr>
        <w:t xml:space="preserve"> итогам проведенн</w:t>
      </w:r>
      <w:r w:rsidR="00082DF3">
        <w:rPr>
          <w:rFonts w:eastAsia="Times New Roman"/>
          <w:bCs/>
          <w:szCs w:val="28"/>
          <w:lang w:eastAsia="ru-RU"/>
        </w:rPr>
        <w:t>ой</w:t>
      </w:r>
      <w:r w:rsidR="008832FE">
        <w:rPr>
          <w:rFonts w:eastAsia="Times New Roman"/>
          <w:bCs/>
          <w:szCs w:val="28"/>
          <w:lang w:eastAsia="ru-RU"/>
        </w:rPr>
        <w:t xml:space="preserve"> внешн</w:t>
      </w:r>
      <w:r w:rsidR="00082DF3">
        <w:rPr>
          <w:rFonts w:eastAsia="Times New Roman"/>
          <w:bCs/>
          <w:szCs w:val="28"/>
          <w:lang w:eastAsia="ru-RU"/>
        </w:rPr>
        <w:t>ей</w:t>
      </w:r>
      <w:r w:rsidR="008832FE">
        <w:rPr>
          <w:rFonts w:eastAsia="Times New Roman"/>
          <w:bCs/>
          <w:szCs w:val="28"/>
          <w:lang w:eastAsia="ru-RU"/>
        </w:rPr>
        <w:t xml:space="preserve"> проверк</w:t>
      </w:r>
      <w:r w:rsidR="00082DF3">
        <w:rPr>
          <w:rFonts w:eastAsia="Times New Roman"/>
          <w:bCs/>
          <w:szCs w:val="28"/>
          <w:lang w:eastAsia="ru-RU"/>
        </w:rPr>
        <w:t>и</w:t>
      </w:r>
      <w:r w:rsidR="008832FE">
        <w:rPr>
          <w:rFonts w:eastAsia="Times New Roman"/>
          <w:bCs/>
          <w:szCs w:val="28"/>
          <w:lang w:eastAsia="ru-RU"/>
        </w:rPr>
        <w:t xml:space="preserve"> установлено:</w:t>
      </w:r>
    </w:p>
    <w:p w14:paraId="1EF35973" w14:textId="5C30062A" w:rsidR="008707A9" w:rsidRDefault="008707A9" w:rsidP="008707A9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8707A9">
        <w:rPr>
          <w:szCs w:val="28"/>
          <w:lang w:eastAsia="ru-RU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>
        <w:rPr>
          <w:szCs w:val="28"/>
          <w:lang w:eastAsia="ru-RU"/>
        </w:rPr>
        <w:t xml:space="preserve">. </w:t>
      </w:r>
    </w:p>
    <w:p w14:paraId="396956C5" w14:textId="66D87952" w:rsidR="008707A9" w:rsidRDefault="008707A9" w:rsidP="008707A9">
      <w:pPr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8707A9">
        <w:rPr>
          <w:szCs w:val="28"/>
          <w:lang w:eastAsia="ru-RU"/>
        </w:rPr>
        <w:t xml:space="preserve">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</w:t>
      </w:r>
      <w:r w:rsidR="00D4552F" w:rsidRPr="008707A9">
        <w:rPr>
          <w:szCs w:val="28"/>
          <w:lang w:eastAsia="ru-RU"/>
        </w:rPr>
        <w:t>взносах, исполнение</w:t>
      </w:r>
      <w:r w:rsidRPr="008707A9">
        <w:rPr>
          <w:szCs w:val="28"/>
          <w:lang w:eastAsia="ru-RU"/>
        </w:rPr>
        <w:t xml:space="preserve"> судебных актов и мировых,</w:t>
      </w:r>
      <w:r>
        <w:rPr>
          <w:szCs w:val="28"/>
          <w:lang w:eastAsia="ru-RU"/>
        </w:rPr>
        <w:t xml:space="preserve"> </w:t>
      </w:r>
      <w:r w:rsidRPr="008707A9">
        <w:rPr>
          <w:szCs w:val="28"/>
          <w:lang w:eastAsia="ru-RU"/>
        </w:rPr>
        <w:t xml:space="preserve">штрафных санкциях по долговым обязательствам, других экономических санкциях, исполнение судебных актов и мировых соглашений по возмещению причиненного вреда (администрация Дубровского района, Отдел образования) </w:t>
      </w:r>
      <w:r>
        <w:rPr>
          <w:szCs w:val="28"/>
          <w:lang w:eastAsia="ru-RU"/>
        </w:rPr>
        <w:t xml:space="preserve">в сумме </w:t>
      </w:r>
      <w:r w:rsidR="0047540A">
        <w:rPr>
          <w:szCs w:val="28"/>
          <w:lang w:eastAsia="ru-RU"/>
        </w:rPr>
        <w:t>59,2</w:t>
      </w:r>
      <w:r>
        <w:rPr>
          <w:szCs w:val="28"/>
          <w:lang w:eastAsia="ru-RU"/>
        </w:rPr>
        <w:t xml:space="preserve"> тыс. рублей.</w:t>
      </w:r>
      <w:r w:rsidRPr="008707A9">
        <w:rPr>
          <w:szCs w:val="28"/>
          <w:lang w:eastAsia="ru-RU"/>
        </w:rPr>
        <w:t xml:space="preserve"> </w:t>
      </w:r>
    </w:p>
    <w:p w14:paraId="64EE050D" w14:textId="18C01354" w:rsidR="00476D86" w:rsidRDefault="00476D86" w:rsidP="008707A9">
      <w:pPr>
        <w:spacing w:line="360" w:lineRule="auto"/>
        <w:jc w:val="both"/>
        <w:rPr>
          <w:szCs w:val="28"/>
          <w:lang w:eastAsia="ru-RU"/>
        </w:rPr>
      </w:pPr>
      <w:r w:rsidRPr="00476D86">
        <w:rPr>
          <w:rFonts w:eastAsia="Times New Roman"/>
          <w:bCs/>
          <w:szCs w:val="28"/>
          <w:lang w:eastAsia="ru-RU"/>
        </w:rPr>
        <w:lastRenderedPageBreak/>
        <w:t>В целях</w:t>
      </w:r>
      <w:r>
        <w:rPr>
          <w:rFonts w:eastAsia="Times New Roman"/>
          <w:bCs/>
          <w:szCs w:val="28"/>
          <w:lang w:eastAsia="ru-RU"/>
        </w:rPr>
        <w:t xml:space="preserve"> недопущения </w:t>
      </w:r>
      <w:r w:rsidR="008707A9">
        <w:rPr>
          <w:rFonts w:eastAsia="Times New Roman"/>
          <w:bCs/>
          <w:szCs w:val="28"/>
          <w:lang w:eastAsia="ru-RU"/>
        </w:rPr>
        <w:t>нарушений</w:t>
      </w:r>
      <w:r>
        <w:rPr>
          <w:rFonts w:eastAsia="Times New Roman"/>
          <w:bCs/>
          <w:szCs w:val="28"/>
          <w:lang w:eastAsia="ru-RU"/>
        </w:rPr>
        <w:t xml:space="preserve"> в дальнейшем</w:t>
      </w:r>
      <w:r w:rsidR="008707A9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главе администраций Дубровского района направлено информационное письмо с предложениями. </w:t>
      </w:r>
      <w:r w:rsidRPr="00BB2AF2">
        <w:rPr>
          <w:rFonts w:eastAsia="Times New Roman"/>
          <w:bCs/>
          <w:szCs w:val="28"/>
          <w:lang w:eastAsia="ru-RU"/>
        </w:rPr>
        <w:t>В ответ представлена информация о рассмотрении предложений Контрольно-счётной палаты и принятии соответствующих мер.</w:t>
      </w:r>
      <w:r w:rsidRPr="00BB2AF2">
        <w:rPr>
          <w:szCs w:val="28"/>
          <w:lang w:eastAsia="ru-RU"/>
        </w:rPr>
        <w:t xml:space="preserve"> За допущенные нарушения и недостатки должностн</w:t>
      </w:r>
      <w:r w:rsidR="00F02CEE">
        <w:rPr>
          <w:szCs w:val="28"/>
          <w:lang w:eastAsia="ru-RU"/>
        </w:rPr>
        <w:t>ым</w:t>
      </w:r>
      <w:r w:rsidRPr="00BB2AF2">
        <w:rPr>
          <w:szCs w:val="28"/>
          <w:lang w:eastAsia="ru-RU"/>
        </w:rPr>
        <w:t xml:space="preserve"> лиц</w:t>
      </w:r>
      <w:r w:rsidR="00F02CEE">
        <w:rPr>
          <w:szCs w:val="28"/>
          <w:lang w:eastAsia="ru-RU"/>
        </w:rPr>
        <w:t>ам</w:t>
      </w:r>
      <w:r w:rsidRPr="00BB2AF2">
        <w:rPr>
          <w:szCs w:val="28"/>
          <w:lang w:eastAsia="ru-RU"/>
        </w:rPr>
        <w:t xml:space="preserve"> объявлено дисциплинарное взыскание (объявлено замечание).</w:t>
      </w:r>
    </w:p>
    <w:p w14:paraId="7C7BCDD8" w14:textId="07A78CDF" w:rsidR="005A0000" w:rsidRPr="005A0000" w:rsidRDefault="005A0000" w:rsidP="000B5BD6">
      <w:pPr>
        <w:spacing w:line="360" w:lineRule="auto"/>
        <w:jc w:val="both"/>
        <w:rPr>
          <w:szCs w:val="28"/>
          <w:lang w:eastAsia="ru-RU"/>
        </w:rPr>
      </w:pPr>
      <w:r w:rsidRPr="005A0000">
        <w:rPr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Pr="005A0000">
        <w:rPr>
          <w:szCs w:val="28"/>
          <w:lang w:eastAsia="ru-RU"/>
        </w:rPr>
        <w:t>Алешинского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Пеклинского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  </w:t>
      </w:r>
      <w:proofErr w:type="spellStart"/>
      <w:r w:rsidRPr="005A0000">
        <w:rPr>
          <w:szCs w:val="28"/>
          <w:lang w:eastAsia="ru-RU"/>
        </w:rPr>
        <w:t>Рековичского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Рябчинского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</w:t>
      </w:r>
      <w:r w:rsidRPr="005A0000">
        <w:rPr>
          <w:color w:val="000000"/>
          <w:szCs w:val="28"/>
          <w:lang w:eastAsia="ru-RU"/>
        </w:rPr>
        <w:t xml:space="preserve"> 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Сергеевского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</w:t>
      </w:r>
      <w:proofErr w:type="spellStart"/>
      <w:r w:rsidRPr="005A0000">
        <w:rPr>
          <w:szCs w:val="28"/>
          <w:lang w:eastAsia="ru-RU"/>
        </w:rPr>
        <w:t>Сещинского</w:t>
      </w:r>
      <w:proofErr w:type="spellEnd"/>
      <w:r w:rsidRPr="005A0000">
        <w:rPr>
          <w:szCs w:val="28"/>
          <w:lang w:eastAsia="ru-RU"/>
        </w:rPr>
        <w:t xml:space="preserve"> сельского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год, Дубровского городского поселения </w:t>
      </w:r>
      <w:r w:rsidRPr="005A0000">
        <w:rPr>
          <w:color w:val="000000"/>
          <w:szCs w:val="28"/>
          <w:lang w:eastAsia="ru-RU"/>
        </w:rPr>
        <w:t>Дубровского муниципального района Брянской области</w:t>
      </w:r>
      <w:r w:rsidRPr="005A0000">
        <w:rPr>
          <w:szCs w:val="28"/>
          <w:lang w:eastAsia="ru-RU"/>
        </w:rPr>
        <w:t xml:space="preserve"> за 202</w:t>
      </w:r>
      <w:r w:rsidR="00D4552F">
        <w:rPr>
          <w:szCs w:val="28"/>
          <w:lang w:eastAsia="ru-RU"/>
        </w:rPr>
        <w:t>3</w:t>
      </w:r>
      <w:r w:rsidRPr="005A0000">
        <w:rPr>
          <w:szCs w:val="28"/>
          <w:lang w:eastAsia="ru-RU"/>
        </w:rPr>
        <w:t xml:space="preserve"> год». </w:t>
      </w:r>
    </w:p>
    <w:p w14:paraId="27A91B48" w14:textId="4A457A5C" w:rsidR="000371D8" w:rsidRDefault="000B5BD6" w:rsidP="00036319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0618A">
        <w:rPr>
          <w:rFonts w:eastAsia="Times New Roman"/>
          <w:bCs/>
          <w:szCs w:val="28"/>
          <w:lang w:eastAsia="ru-RU"/>
        </w:rPr>
        <w:t>По</w:t>
      </w:r>
      <w:r>
        <w:rPr>
          <w:rFonts w:eastAsia="Times New Roman"/>
          <w:bCs/>
          <w:szCs w:val="28"/>
          <w:lang w:eastAsia="ru-RU"/>
        </w:rPr>
        <w:t xml:space="preserve"> итогам проведенных внешних проверок установлено</w:t>
      </w:r>
      <w:r w:rsidR="000371D8">
        <w:rPr>
          <w:rFonts w:eastAsia="Times New Roman"/>
          <w:bCs/>
          <w:szCs w:val="28"/>
          <w:lang w:eastAsia="ru-RU"/>
        </w:rPr>
        <w:t>:</w:t>
      </w:r>
    </w:p>
    <w:p w14:paraId="6673FC61" w14:textId="4FF9F1EB" w:rsidR="001D4D14" w:rsidRDefault="001D4D14" w:rsidP="00036319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1.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Рековичское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Пеклинское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01EB518A" w14:textId="2B7FD3C2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2.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</w:t>
      </w:r>
      <w:r w:rsidRPr="001D4D14">
        <w:rPr>
          <w:rFonts w:eastAsia="Times New Roman"/>
          <w:bCs/>
          <w:szCs w:val="28"/>
          <w:lang w:eastAsia="ru-RU"/>
        </w:rPr>
        <w:lastRenderedPageBreak/>
        <w:t>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 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13189742" w14:textId="7AE6C94E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3.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Алешинское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Рековичское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Рябчинское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Пеклинское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поселение;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</w:t>
      </w:r>
      <w:r>
        <w:rPr>
          <w:rFonts w:eastAsia="Times New Roman"/>
          <w:bCs/>
          <w:szCs w:val="28"/>
          <w:lang w:eastAsia="ru-RU"/>
        </w:rPr>
        <w:t>; Дубровское городское поселение)</w:t>
      </w:r>
    </w:p>
    <w:p w14:paraId="7DA46272" w14:textId="34D7573B" w:rsidR="001D4D14" w:rsidRDefault="001D4D14" w:rsidP="001D4D14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4.</w:t>
      </w:r>
      <w:r w:rsidRPr="001D4D14">
        <w:t xml:space="preserve"> </w:t>
      </w:r>
      <w:r w:rsidRPr="001D4D14">
        <w:rPr>
          <w:rFonts w:eastAsia="Times New Roman"/>
          <w:bCs/>
          <w:szCs w:val="28"/>
          <w:lang w:eastAsia="ru-RU"/>
        </w:rPr>
        <w:t>Неэффективном использовании средств бюджета, выразившиеся в уплате штрафных санкций за нарушение законодательства о налог и сборах, законодательства о страховых взносах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1D4D14">
        <w:rPr>
          <w:rFonts w:eastAsia="Times New Roman"/>
          <w:bCs/>
          <w:szCs w:val="28"/>
          <w:lang w:eastAsia="ru-RU"/>
        </w:rPr>
        <w:t>(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Сергеевское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1D4D14">
        <w:rPr>
          <w:rFonts w:eastAsia="Times New Roman"/>
          <w:bCs/>
          <w:szCs w:val="28"/>
          <w:lang w:eastAsia="ru-RU"/>
        </w:rPr>
        <w:t>Сещинское</w:t>
      </w:r>
      <w:proofErr w:type="spellEnd"/>
      <w:r w:rsidRPr="001D4D14">
        <w:rPr>
          <w:rFonts w:eastAsia="Times New Roman"/>
          <w:bCs/>
          <w:szCs w:val="28"/>
          <w:lang w:eastAsia="ru-RU"/>
        </w:rPr>
        <w:t xml:space="preserve"> сельское поселение)</w:t>
      </w:r>
      <w:r>
        <w:rPr>
          <w:rFonts w:eastAsia="Times New Roman"/>
          <w:bCs/>
          <w:szCs w:val="28"/>
          <w:lang w:eastAsia="ru-RU"/>
        </w:rPr>
        <w:t xml:space="preserve"> в сумме </w:t>
      </w:r>
      <w:r w:rsidR="003F53AA">
        <w:rPr>
          <w:rFonts w:eastAsia="Times New Roman"/>
          <w:bCs/>
          <w:szCs w:val="28"/>
          <w:lang w:eastAsia="ru-RU"/>
        </w:rPr>
        <w:t>6,0</w:t>
      </w:r>
      <w:r>
        <w:rPr>
          <w:rFonts w:eastAsia="Times New Roman"/>
          <w:bCs/>
          <w:szCs w:val="28"/>
          <w:lang w:eastAsia="ru-RU"/>
        </w:rPr>
        <w:t xml:space="preserve"> тыс. рублей.</w:t>
      </w:r>
    </w:p>
    <w:p w14:paraId="19DF6B06" w14:textId="32EFE280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целях недопущения </w:t>
      </w:r>
      <w:r w:rsidR="001D4D14">
        <w:rPr>
          <w:rFonts w:eastAsia="Times New Roman"/>
          <w:bCs/>
          <w:szCs w:val="28"/>
          <w:lang w:eastAsia="ru-RU"/>
        </w:rPr>
        <w:t xml:space="preserve">нарушений и </w:t>
      </w:r>
      <w:r>
        <w:rPr>
          <w:rFonts w:eastAsia="Times New Roman"/>
          <w:bCs/>
          <w:szCs w:val="28"/>
          <w:lang w:eastAsia="ru-RU"/>
        </w:rPr>
        <w:t>недостатков в дальнейшем</w:t>
      </w:r>
      <w:r w:rsidR="001D4D14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главам администраций муниципальных образований направлены информационные письма с предложениями. </w:t>
      </w:r>
      <w:r w:rsidRPr="00BB2AF2">
        <w:rPr>
          <w:rFonts w:eastAsia="Times New Roman"/>
          <w:bCs/>
          <w:szCs w:val="28"/>
          <w:lang w:eastAsia="ru-RU"/>
        </w:rPr>
        <w:t>В ответ всеми муниципальными образованиями представлен</w:t>
      </w:r>
      <w:r w:rsidR="004C701A" w:rsidRPr="00BB2AF2">
        <w:rPr>
          <w:rFonts w:eastAsia="Times New Roman"/>
          <w:bCs/>
          <w:szCs w:val="28"/>
          <w:lang w:eastAsia="ru-RU"/>
        </w:rPr>
        <w:t>а</w:t>
      </w:r>
      <w:r w:rsidRPr="00BB2AF2">
        <w:rPr>
          <w:rFonts w:eastAsia="Times New Roman"/>
          <w:bCs/>
          <w:szCs w:val="28"/>
          <w:lang w:eastAsia="ru-RU"/>
        </w:rPr>
        <w:t xml:space="preserve"> информаци</w:t>
      </w:r>
      <w:r w:rsidR="004C701A" w:rsidRPr="00BB2AF2">
        <w:rPr>
          <w:rFonts w:eastAsia="Times New Roman"/>
          <w:bCs/>
          <w:szCs w:val="28"/>
          <w:lang w:eastAsia="ru-RU"/>
        </w:rPr>
        <w:t>я</w:t>
      </w:r>
      <w:r w:rsidRPr="00BB2AF2">
        <w:rPr>
          <w:rFonts w:eastAsia="Times New Roman"/>
          <w:bCs/>
          <w:szCs w:val="28"/>
          <w:lang w:eastAsia="ru-RU"/>
        </w:rPr>
        <w:t xml:space="preserve"> о рассмотрении предложений Контрольно-счётной палаты и принятии соответствующих мер</w:t>
      </w:r>
      <w:r w:rsidR="0066674E" w:rsidRPr="00BB2AF2">
        <w:rPr>
          <w:rFonts w:eastAsia="Times New Roman"/>
          <w:bCs/>
          <w:szCs w:val="28"/>
          <w:lang w:eastAsia="ru-RU"/>
        </w:rPr>
        <w:t xml:space="preserve"> (объявлены замечания)</w:t>
      </w:r>
      <w:r w:rsidRPr="00BB2AF2">
        <w:rPr>
          <w:rFonts w:eastAsia="Times New Roman"/>
          <w:bCs/>
          <w:szCs w:val="28"/>
          <w:lang w:eastAsia="ru-RU"/>
        </w:rPr>
        <w:t>.</w:t>
      </w:r>
    </w:p>
    <w:p w14:paraId="2B19889E" w14:textId="77777777" w:rsidR="000B5BD6" w:rsidRDefault="000B5BD6" w:rsidP="001D4D14">
      <w:pPr>
        <w:spacing w:line="360" w:lineRule="auto"/>
        <w:jc w:val="both"/>
        <w:rPr>
          <w:rFonts w:eastAsia="Times New Roman"/>
          <w:b/>
          <w:szCs w:val="28"/>
          <w:lang w:eastAsia="ru-RU"/>
        </w:rPr>
      </w:pPr>
      <w:bookmarkStart w:id="23" w:name="_Toc447206587"/>
      <w:bookmarkEnd w:id="22"/>
      <w:r>
        <w:rPr>
          <w:rFonts w:eastAsia="Times New Roman"/>
          <w:b/>
          <w:bCs/>
          <w:szCs w:val="28"/>
          <w:lang w:eastAsia="ru-RU"/>
        </w:rPr>
        <w:t xml:space="preserve">6. </w:t>
      </w:r>
      <w:r w:rsidRPr="00D25143">
        <w:rPr>
          <w:rFonts w:eastAsia="Times New Roman"/>
          <w:b/>
          <w:bCs/>
          <w:szCs w:val="28"/>
          <w:lang w:eastAsia="ru-RU"/>
        </w:rPr>
        <w:t>Взаимодействие</w:t>
      </w:r>
      <w:r>
        <w:rPr>
          <w:rFonts w:eastAsia="Times New Roman"/>
          <w:b/>
          <w:bCs/>
          <w:szCs w:val="28"/>
          <w:lang w:eastAsia="ru-RU"/>
        </w:rPr>
        <w:t xml:space="preserve"> Контрольно-счетной палаты с государственными и муниципальными органами</w:t>
      </w:r>
      <w:bookmarkEnd w:id="23"/>
    </w:p>
    <w:p w14:paraId="0D9ADB29" w14:textId="08FAA8B9" w:rsidR="003B2272" w:rsidRDefault="000B5BD6" w:rsidP="003B2272">
      <w:pPr>
        <w:spacing w:line="36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24" w:name="_Toc447206588"/>
      <w:r>
        <w:rPr>
          <w:rFonts w:ascii="Times New Roman CYR" w:hAnsi="Times New Roman CYR"/>
          <w:szCs w:val="28"/>
        </w:rPr>
        <w:tab/>
      </w:r>
      <w:r w:rsidR="003B2272">
        <w:rPr>
          <w:rFonts w:eastAsia="Times New Roman"/>
          <w:szCs w:val="28"/>
          <w:lang w:eastAsia="ru-RU"/>
        </w:rPr>
        <w:t>С целью укрепления системы внешнего муниципального финансового контроля на территории Дубровского</w:t>
      </w:r>
      <w:r w:rsidR="001D4D14">
        <w:rPr>
          <w:rFonts w:eastAsia="Times New Roman"/>
          <w:szCs w:val="28"/>
          <w:lang w:eastAsia="ru-RU"/>
        </w:rPr>
        <w:t xml:space="preserve"> муниципального</w:t>
      </w:r>
      <w:r w:rsidR="003B2272">
        <w:rPr>
          <w:rFonts w:eastAsia="Times New Roman"/>
          <w:szCs w:val="28"/>
          <w:lang w:eastAsia="ru-RU"/>
        </w:rPr>
        <w:t xml:space="preserve"> района в 202</w:t>
      </w:r>
      <w:r w:rsidR="003F53AA">
        <w:rPr>
          <w:rFonts w:eastAsia="Times New Roman"/>
          <w:szCs w:val="28"/>
          <w:lang w:eastAsia="ru-RU"/>
        </w:rPr>
        <w:t>4</w:t>
      </w:r>
      <w:r w:rsidR="003B2272">
        <w:rPr>
          <w:rFonts w:eastAsia="Times New Roman"/>
          <w:szCs w:val="28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08D66B7F" w14:textId="3172203C" w:rsidR="003B2272" w:rsidRDefault="003B2272" w:rsidP="003B2272">
      <w:pPr>
        <w:pStyle w:val="31"/>
        <w:tabs>
          <w:tab w:val="left" w:pos="567"/>
        </w:tabs>
        <w:spacing w:line="360" w:lineRule="auto"/>
        <w:ind w:right="0"/>
        <w:rPr>
          <w:rStyle w:val="2"/>
          <w:rFonts w:eastAsia="Calibri"/>
          <w:szCs w:val="28"/>
        </w:rPr>
      </w:pPr>
      <w:r>
        <w:rPr>
          <w:rFonts w:ascii="Times New Roman CYR" w:hAnsi="Times New Roman CYR"/>
          <w:szCs w:val="28"/>
        </w:rPr>
        <w:lastRenderedPageBreak/>
        <w:tab/>
      </w:r>
      <w:r w:rsidRPr="006229C7">
        <w:rPr>
          <w:rStyle w:val="2"/>
          <w:rFonts w:eastAsia="Calibri"/>
          <w:sz w:val="28"/>
          <w:szCs w:val="28"/>
        </w:rPr>
        <w:t>Советом</w:t>
      </w:r>
      <w:r w:rsidRPr="00924DA7">
        <w:rPr>
          <w:rStyle w:val="2"/>
          <w:rFonts w:eastAsia="Calibri"/>
          <w:sz w:val="28"/>
          <w:szCs w:val="28"/>
        </w:rPr>
        <w:t xml:space="preserve"> контрольно-счетных органов Брянской области </w:t>
      </w:r>
      <w:r w:rsidR="0063260D">
        <w:rPr>
          <w:rStyle w:val="2"/>
          <w:rFonts w:eastAsia="Calibri"/>
          <w:sz w:val="28"/>
          <w:szCs w:val="28"/>
        </w:rPr>
        <w:t>в</w:t>
      </w:r>
      <w:r w:rsidRPr="00924DA7">
        <w:rPr>
          <w:rStyle w:val="2"/>
          <w:rFonts w:eastAsia="Calibri"/>
          <w:sz w:val="28"/>
          <w:szCs w:val="28"/>
        </w:rPr>
        <w:t xml:space="preserve"> 202</w:t>
      </w:r>
      <w:r w:rsidR="003F53AA">
        <w:rPr>
          <w:rStyle w:val="2"/>
          <w:rFonts w:eastAsia="Calibri"/>
          <w:sz w:val="28"/>
          <w:szCs w:val="28"/>
        </w:rPr>
        <w:t>4</w:t>
      </w:r>
      <w:r w:rsidRPr="00924DA7">
        <w:rPr>
          <w:rStyle w:val="2"/>
          <w:rFonts w:eastAsia="Calibri"/>
          <w:sz w:val="28"/>
          <w:szCs w:val="28"/>
        </w:rPr>
        <w:t xml:space="preserve"> год</w:t>
      </w:r>
      <w:r w:rsidR="0063260D">
        <w:rPr>
          <w:rStyle w:val="2"/>
          <w:rFonts w:eastAsia="Calibri"/>
          <w:sz w:val="28"/>
          <w:szCs w:val="28"/>
        </w:rPr>
        <w:t>у</w:t>
      </w:r>
      <w:r w:rsidRPr="00924DA7">
        <w:rPr>
          <w:rStyle w:val="2"/>
          <w:rFonts w:eastAsia="Calibri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</w:t>
      </w:r>
      <w:r w:rsidR="003F53AA">
        <w:rPr>
          <w:rStyle w:val="2"/>
          <w:rFonts w:eastAsia="Calibri"/>
          <w:sz w:val="28"/>
          <w:szCs w:val="28"/>
        </w:rPr>
        <w:t>4</w:t>
      </w:r>
      <w:r w:rsidRPr="00924DA7">
        <w:rPr>
          <w:rStyle w:val="2"/>
          <w:rFonts w:eastAsia="Calibri"/>
          <w:sz w:val="28"/>
          <w:szCs w:val="28"/>
        </w:rPr>
        <w:t xml:space="preserve"> года.</w:t>
      </w:r>
    </w:p>
    <w:p w14:paraId="24E69213" w14:textId="77777777" w:rsidR="003B2272" w:rsidRDefault="003B2272" w:rsidP="003B2272">
      <w:pPr>
        <w:spacing w:line="360" w:lineRule="auto"/>
        <w:ind w:firstLine="780"/>
        <w:jc w:val="both"/>
        <w:rPr>
          <w:rStyle w:val="2"/>
          <w:rFonts w:eastAsia="Calibri"/>
          <w:szCs w:val="28"/>
        </w:rPr>
      </w:pPr>
      <w:r w:rsidRPr="002943B4">
        <w:rPr>
          <w:rStyle w:val="2"/>
          <w:rFonts w:eastAsia="Calibri"/>
          <w:sz w:val="28"/>
          <w:szCs w:val="28"/>
        </w:rPr>
        <w:t xml:space="preserve"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"/>
          <w:rFonts w:eastAsia="Calibri"/>
          <w:sz w:val="28"/>
          <w:szCs w:val="28"/>
        </w:rPr>
        <w:t>и</w:t>
      </w:r>
      <w:r w:rsidRPr="002943B4">
        <w:rPr>
          <w:rStyle w:val="2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"/>
          <w:rFonts w:eastAsia="Calibri"/>
          <w:szCs w:val="28"/>
        </w:rPr>
        <w:t>.</w:t>
      </w:r>
    </w:p>
    <w:p w14:paraId="3C7E9973" w14:textId="243C59C2" w:rsidR="003B2272" w:rsidRPr="00944955" w:rsidRDefault="003B2272" w:rsidP="003B2272">
      <w:pPr>
        <w:spacing w:line="360" w:lineRule="auto"/>
        <w:ind w:firstLine="697"/>
        <w:jc w:val="both"/>
        <w:rPr>
          <w:szCs w:val="28"/>
        </w:rPr>
      </w:pPr>
      <w:r w:rsidRPr="00944955">
        <w:rPr>
          <w:rStyle w:val="2"/>
          <w:rFonts w:eastAsia="Calibri"/>
          <w:sz w:val="28"/>
          <w:szCs w:val="28"/>
        </w:rPr>
        <w:t>Результаты мониторинга свидетельствует о том, что по состоянию на 1 декабря 202</w:t>
      </w:r>
      <w:r w:rsidR="003F53AA">
        <w:rPr>
          <w:rStyle w:val="2"/>
          <w:rFonts w:eastAsia="Calibri"/>
          <w:sz w:val="28"/>
          <w:szCs w:val="28"/>
        </w:rPr>
        <w:t>4</w:t>
      </w:r>
      <w:r w:rsidRPr="00944955">
        <w:rPr>
          <w:rStyle w:val="2"/>
          <w:rFonts w:eastAsia="Calibri"/>
          <w:sz w:val="28"/>
          <w:szCs w:val="28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</w:p>
    <w:p w14:paraId="5FD1B39B" w14:textId="6522B4EB" w:rsidR="003B2272" w:rsidRDefault="003B2272" w:rsidP="003B2272">
      <w:pPr>
        <w:spacing w:line="360" w:lineRule="auto"/>
        <w:jc w:val="both"/>
        <w:rPr>
          <w:rStyle w:val="2"/>
          <w:rFonts w:eastAsia="Calibri"/>
          <w:sz w:val="28"/>
          <w:szCs w:val="28"/>
        </w:rPr>
      </w:pPr>
      <w:r w:rsidRPr="00B463FA">
        <w:rPr>
          <w:rStyle w:val="2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Pr="001D062B">
        <w:rPr>
          <w:rStyle w:val="2"/>
          <w:rFonts w:eastAsia="Calibri"/>
          <w:sz w:val="28"/>
          <w:szCs w:val="28"/>
        </w:rPr>
        <w:t xml:space="preserve">Контрольно-счётной палаты Дубровского района </w:t>
      </w:r>
      <w:r w:rsidRPr="00B463FA">
        <w:rPr>
          <w:rStyle w:val="2"/>
          <w:rFonts w:eastAsia="Calibri"/>
          <w:sz w:val="28"/>
          <w:szCs w:val="28"/>
        </w:rPr>
        <w:t xml:space="preserve">по всему объему размещенной информации </w:t>
      </w:r>
      <w:r w:rsidRPr="007A0429">
        <w:rPr>
          <w:rStyle w:val="2"/>
          <w:rFonts w:eastAsia="Calibri"/>
          <w:sz w:val="28"/>
          <w:szCs w:val="28"/>
        </w:rPr>
        <w:t xml:space="preserve">соответствует оценке наполняемости сайта </w:t>
      </w:r>
      <w:r w:rsidRPr="006229C7">
        <w:rPr>
          <w:rStyle w:val="2"/>
          <w:rFonts w:eastAsia="Calibri"/>
          <w:sz w:val="28"/>
          <w:szCs w:val="28"/>
        </w:rPr>
        <w:t>«отлично»</w:t>
      </w:r>
      <w:r w:rsidRPr="006229C7">
        <w:rPr>
          <w:rStyle w:val="2"/>
          <w:rFonts w:eastAsia="Calibri"/>
          <w:szCs w:val="28"/>
        </w:rPr>
        <w:t>,</w:t>
      </w:r>
      <w:r>
        <w:rPr>
          <w:rStyle w:val="2"/>
          <w:rFonts w:eastAsia="Calibri"/>
          <w:szCs w:val="28"/>
        </w:rPr>
        <w:t xml:space="preserve"> </w:t>
      </w:r>
      <w:r w:rsidRPr="0015431F">
        <w:rPr>
          <w:rStyle w:val="2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</w:t>
      </w:r>
      <w:r w:rsidR="00895F71">
        <w:rPr>
          <w:rStyle w:val="2"/>
          <w:rFonts w:eastAsia="Calibri"/>
          <w:sz w:val="28"/>
          <w:szCs w:val="28"/>
        </w:rPr>
        <w:t>составляет</w:t>
      </w:r>
      <w:r w:rsidRPr="0015431F">
        <w:rPr>
          <w:rStyle w:val="2"/>
          <w:rFonts w:eastAsia="Calibri"/>
          <w:sz w:val="28"/>
          <w:szCs w:val="28"/>
        </w:rPr>
        <w:t xml:space="preserve"> </w:t>
      </w:r>
      <w:r w:rsidR="006229C7">
        <w:rPr>
          <w:rStyle w:val="2"/>
          <w:rFonts w:eastAsia="Calibri"/>
          <w:sz w:val="28"/>
          <w:szCs w:val="28"/>
        </w:rPr>
        <w:t>99,5</w:t>
      </w:r>
      <w:r w:rsidRPr="006229C7">
        <w:rPr>
          <w:rStyle w:val="2"/>
          <w:rFonts w:eastAsia="Calibri"/>
          <w:sz w:val="28"/>
          <w:szCs w:val="28"/>
        </w:rPr>
        <w:t xml:space="preserve"> процентов</w:t>
      </w:r>
      <w:r w:rsidRPr="0015431F">
        <w:rPr>
          <w:rStyle w:val="2"/>
          <w:rFonts w:eastAsia="Calibri"/>
          <w:sz w:val="28"/>
          <w:szCs w:val="28"/>
        </w:rPr>
        <w:t>.</w:t>
      </w:r>
    </w:p>
    <w:p w14:paraId="444B1FF8" w14:textId="77777777" w:rsidR="000B5BD6" w:rsidRDefault="000B5BD6" w:rsidP="001D4D14">
      <w:pPr>
        <w:pStyle w:val="31"/>
        <w:tabs>
          <w:tab w:val="left" w:pos="851"/>
        </w:tabs>
        <w:spacing w:line="360" w:lineRule="auto"/>
        <w:ind w:right="0"/>
        <w:rPr>
          <w:b/>
          <w:szCs w:val="28"/>
        </w:rPr>
      </w:pPr>
      <w:r>
        <w:rPr>
          <w:b/>
          <w:bCs/>
          <w:szCs w:val="28"/>
        </w:rPr>
        <w:t xml:space="preserve">7. </w:t>
      </w:r>
      <w:r w:rsidRPr="00AB599F">
        <w:rPr>
          <w:b/>
          <w:bCs/>
          <w:szCs w:val="28"/>
        </w:rPr>
        <w:t>Инфо</w:t>
      </w:r>
      <w:r>
        <w:rPr>
          <w:b/>
          <w:bCs/>
          <w:szCs w:val="28"/>
        </w:rPr>
        <w:t>рмирование о деятельности Контрольно-счетной палаты</w:t>
      </w:r>
      <w:bookmarkEnd w:id="24"/>
    </w:p>
    <w:p w14:paraId="11164E0E" w14:textId="77777777" w:rsidR="000B5BD6" w:rsidRDefault="000B5BD6" w:rsidP="000B5B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Руководство Контрольно-счетной палаты принимало активное участие </w:t>
      </w:r>
      <w:r>
        <w:rPr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14:paraId="1FBD2436" w14:textId="0F60A1BA" w:rsidR="00A70D17" w:rsidRDefault="00A70D17" w:rsidP="00A70D17">
      <w:pPr>
        <w:spacing w:line="360" w:lineRule="auto"/>
        <w:jc w:val="both"/>
        <w:rPr>
          <w:szCs w:val="28"/>
        </w:rPr>
      </w:pPr>
      <w:r w:rsidRPr="00A70D17">
        <w:rPr>
          <w:szCs w:val="28"/>
        </w:rPr>
        <w:t>В рамках курсов повышения квалификации для сотрудников контрольно-счетных органов муниципальных образований сотрудники</w:t>
      </w:r>
      <w:r>
        <w:rPr>
          <w:szCs w:val="28"/>
        </w:rPr>
        <w:t xml:space="preserve"> Контрольно-счётной палаты </w:t>
      </w:r>
      <w:r w:rsidR="00802408">
        <w:rPr>
          <w:szCs w:val="28"/>
        </w:rPr>
        <w:t>Брянской области направляли</w:t>
      </w:r>
      <w:r w:rsidR="003C6CD3">
        <w:rPr>
          <w:szCs w:val="28"/>
        </w:rPr>
        <w:t xml:space="preserve"> доклады</w:t>
      </w:r>
      <w:r w:rsidRPr="00A70D17">
        <w:rPr>
          <w:szCs w:val="28"/>
        </w:rPr>
        <w:t xml:space="preserve"> </w:t>
      </w:r>
      <w:r w:rsidR="00802408">
        <w:rPr>
          <w:szCs w:val="28"/>
        </w:rPr>
        <w:t xml:space="preserve">с </w:t>
      </w:r>
      <w:r w:rsidRPr="00A70D17">
        <w:rPr>
          <w:szCs w:val="28"/>
        </w:rPr>
        <w:t>лекционными и практическими занятиями.</w:t>
      </w:r>
    </w:p>
    <w:p w14:paraId="3622FD24" w14:textId="34566000" w:rsidR="000B5BD6" w:rsidRDefault="000B5BD6" w:rsidP="00E95E5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Дубровского </w:t>
      </w:r>
      <w:r w:rsidR="00E136C8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 xml:space="preserve">района. </w:t>
      </w:r>
      <w:bookmarkStart w:id="25" w:name="_Toc447206589"/>
    </w:p>
    <w:p w14:paraId="77561987" w14:textId="77777777" w:rsidR="000B5BD6" w:rsidRDefault="000B5BD6" w:rsidP="001D4D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  <w:bookmarkStart w:id="26" w:name="_Toc447206590"/>
      <w:bookmarkEnd w:id="25"/>
    </w:p>
    <w:p w14:paraId="3D1E4CE0" w14:textId="0EE0A924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В соответствии с ведомственной структурой расходов, утвержденной решением «О бюджете </w:t>
      </w:r>
      <w:r w:rsidR="00C1683D">
        <w:rPr>
          <w:rFonts w:eastAsia="Times New Roman"/>
          <w:bCs/>
          <w:szCs w:val="28"/>
          <w:lang w:eastAsia="ru-RU"/>
        </w:rPr>
        <w:t>Дубровского муниципального района Брянской области</w:t>
      </w:r>
      <w:r>
        <w:rPr>
          <w:rFonts w:eastAsia="Times New Roman"/>
          <w:bCs/>
          <w:szCs w:val="28"/>
          <w:lang w:eastAsia="ru-RU"/>
        </w:rPr>
        <w:t xml:space="preserve"> на 20</w:t>
      </w:r>
      <w:r w:rsidR="00C1683D">
        <w:rPr>
          <w:rFonts w:eastAsia="Times New Roman"/>
          <w:bCs/>
          <w:szCs w:val="28"/>
          <w:lang w:eastAsia="ru-RU"/>
        </w:rPr>
        <w:t>2</w:t>
      </w:r>
      <w:r w:rsidR="003F53AA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F97975">
        <w:rPr>
          <w:rFonts w:eastAsia="Times New Roman"/>
          <w:bCs/>
          <w:szCs w:val="28"/>
          <w:lang w:eastAsia="ru-RU"/>
        </w:rPr>
        <w:t>2</w:t>
      </w:r>
      <w:r w:rsidR="003F53AA">
        <w:rPr>
          <w:rFonts w:eastAsia="Times New Roman"/>
          <w:bCs/>
          <w:szCs w:val="28"/>
          <w:lang w:eastAsia="ru-RU"/>
        </w:rPr>
        <w:t>5</w:t>
      </w:r>
      <w:r>
        <w:rPr>
          <w:rFonts w:eastAsia="Times New Roman"/>
          <w:bCs/>
          <w:szCs w:val="28"/>
          <w:lang w:eastAsia="ru-RU"/>
        </w:rPr>
        <w:t xml:space="preserve"> и 202</w:t>
      </w:r>
      <w:r w:rsidR="003F53AA">
        <w:rPr>
          <w:rFonts w:eastAsia="Times New Roman"/>
          <w:bCs/>
          <w:szCs w:val="28"/>
          <w:lang w:eastAsia="ru-RU"/>
        </w:rPr>
        <w:t>6</w:t>
      </w:r>
      <w:r>
        <w:rPr>
          <w:rFonts w:eastAsia="Times New Roman"/>
          <w:bCs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bookmarkStart w:id="27" w:name="_Hlk159939866"/>
      <w:r w:rsidR="003F53AA">
        <w:rPr>
          <w:rFonts w:eastAsia="Times New Roman"/>
          <w:bCs/>
          <w:szCs w:val="28"/>
          <w:lang w:eastAsia="ru-RU"/>
        </w:rPr>
        <w:t>1106,9</w:t>
      </w:r>
      <w:r w:rsidR="004725D2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</w:t>
      </w:r>
      <w:r w:rsidR="003F53AA">
        <w:rPr>
          <w:rFonts w:eastAsia="Times New Roman"/>
          <w:bCs/>
          <w:szCs w:val="28"/>
          <w:lang w:eastAsia="ru-RU"/>
        </w:rPr>
        <w:t>1106,9</w:t>
      </w:r>
      <w:r>
        <w:rPr>
          <w:rFonts w:eastAsia="Times New Roman"/>
          <w:bCs/>
          <w:szCs w:val="28"/>
          <w:lang w:eastAsia="ru-RU"/>
        </w:rPr>
        <w:t xml:space="preserve"> тыс. рублей или </w:t>
      </w:r>
      <w:r w:rsidR="00F4234D">
        <w:rPr>
          <w:rFonts w:eastAsia="Times New Roman"/>
          <w:bCs/>
          <w:szCs w:val="28"/>
          <w:lang w:eastAsia="ru-RU"/>
        </w:rPr>
        <w:t>100,0</w:t>
      </w:r>
      <w:r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</w:t>
      </w:r>
      <w:r w:rsidR="00C9109B">
        <w:rPr>
          <w:rFonts w:eastAsia="Times New Roman"/>
          <w:bCs/>
          <w:szCs w:val="28"/>
          <w:lang w:eastAsia="ru-RU"/>
        </w:rPr>
        <w:t>:</w:t>
      </w:r>
      <w:r>
        <w:rPr>
          <w:rFonts w:eastAsia="Times New Roman"/>
          <w:bCs/>
          <w:szCs w:val="28"/>
          <w:lang w:eastAsia="ru-RU"/>
        </w:rPr>
        <w:t xml:space="preserve"> на оплату </w:t>
      </w:r>
      <w:r w:rsidR="00CE47CE">
        <w:rPr>
          <w:rFonts w:eastAsia="Times New Roman"/>
          <w:bCs/>
          <w:szCs w:val="28"/>
          <w:lang w:eastAsia="ru-RU"/>
        </w:rPr>
        <w:t xml:space="preserve">труда </w:t>
      </w:r>
      <w:r w:rsidR="003F53AA">
        <w:rPr>
          <w:rFonts w:eastAsia="Times New Roman"/>
          <w:bCs/>
          <w:szCs w:val="28"/>
          <w:lang w:eastAsia="ru-RU"/>
        </w:rPr>
        <w:t>8</w:t>
      </w:r>
      <w:r w:rsidR="00BB28D9">
        <w:rPr>
          <w:rFonts w:eastAsia="Times New Roman"/>
          <w:bCs/>
          <w:szCs w:val="28"/>
          <w:lang w:eastAsia="ru-RU"/>
        </w:rPr>
        <w:t>00,5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 w:rsidR="00552B2E">
        <w:rPr>
          <w:rFonts w:eastAsia="Times New Roman"/>
          <w:bCs/>
          <w:szCs w:val="28"/>
          <w:lang w:eastAsia="ru-RU"/>
        </w:rPr>
        <w:t xml:space="preserve"> в т.ч. 102,5 НДФЛ</w:t>
      </w:r>
      <w:r w:rsidR="00BB28D9">
        <w:rPr>
          <w:rFonts w:eastAsia="Times New Roman"/>
          <w:bCs/>
          <w:szCs w:val="28"/>
          <w:lang w:eastAsia="ru-RU"/>
        </w:rPr>
        <w:t xml:space="preserve">, </w:t>
      </w:r>
      <w:r w:rsidR="00CE47CE">
        <w:rPr>
          <w:rFonts w:eastAsia="Times New Roman"/>
          <w:bCs/>
          <w:szCs w:val="28"/>
          <w:lang w:eastAsia="ru-RU"/>
        </w:rPr>
        <w:t xml:space="preserve">начисление составили </w:t>
      </w:r>
      <w:r w:rsidR="003F53AA">
        <w:rPr>
          <w:rFonts w:eastAsia="Times New Roman"/>
          <w:bCs/>
          <w:szCs w:val="28"/>
          <w:lang w:eastAsia="ru-RU"/>
        </w:rPr>
        <w:t>240,5</w:t>
      </w:r>
      <w:r w:rsidR="00CE47CE">
        <w:rPr>
          <w:rFonts w:eastAsia="Times New Roman"/>
          <w:bCs/>
          <w:szCs w:val="28"/>
          <w:lang w:eastAsia="ru-RU"/>
        </w:rPr>
        <w:t xml:space="preserve"> тыс. рублей</w:t>
      </w:r>
      <w:r w:rsidR="00C9109B">
        <w:rPr>
          <w:rFonts w:eastAsia="Times New Roman"/>
          <w:bCs/>
          <w:szCs w:val="28"/>
          <w:lang w:eastAsia="ru-RU"/>
        </w:rPr>
        <w:t xml:space="preserve">, на закупку товаров, работ и услуг </w:t>
      </w:r>
      <w:r w:rsidR="00BB28D9">
        <w:rPr>
          <w:rFonts w:eastAsia="Times New Roman"/>
          <w:bCs/>
          <w:szCs w:val="28"/>
          <w:lang w:eastAsia="ru-RU"/>
        </w:rPr>
        <w:t>65,9</w:t>
      </w:r>
      <w:r w:rsidR="00C9109B">
        <w:rPr>
          <w:rFonts w:eastAsia="Times New Roman"/>
          <w:bCs/>
          <w:szCs w:val="28"/>
          <w:lang w:eastAsia="ru-RU"/>
        </w:rPr>
        <w:t xml:space="preserve"> тыс. рублей</w:t>
      </w:r>
      <w:r>
        <w:rPr>
          <w:rFonts w:eastAsia="Times New Roman"/>
          <w:bCs/>
          <w:szCs w:val="28"/>
          <w:lang w:eastAsia="ru-RU"/>
        </w:rPr>
        <w:t>.</w:t>
      </w:r>
    </w:p>
    <w:p w14:paraId="4E77F887" w14:textId="494A41D7" w:rsidR="00973383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C51BC6">
        <w:rPr>
          <w:rFonts w:eastAsia="Times New Roman"/>
          <w:bCs/>
          <w:szCs w:val="28"/>
          <w:lang w:eastAsia="ru-RU"/>
        </w:rPr>
        <w:t xml:space="preserve">В течение </w:t>
      </w:r>
      <w:r>
        <w:rPr>
          <w:rFonts w:eastAsia="Times New Roman"/>
          <w:bCs/>
          <w:szCs w:val="28"/>
          <w:lang w:eastAsia="ru-RU"/>
        </w:rPr>
        <w:t>отчетного периода кадровая работа в Контрольно-счётной палате проводилась в соответствии с законодательством. По состоянию на 1 января 20</w:t>
      </w:r>
      <w:r w:rsidR="004B2BBF">
        <w:rPr>
          <w:rFonts w:eastAsia="Times New Roman"/>
          <w:bCs/>
          <w:szCs w:val="28"/>
          <w:lang w:eastAsia="ru-RU"/>
        </w:rPr>
        <w:t>2</w:t>
      </w:r>
      <w:r w:rsidR="00BB28D9">
        <w:rPr>
          <w:rFonts w:eastAsia="Times New Roman"/>
          <w:bCs/>
          <w:szCs w:val="28"/>
          <w:lang w:eastAsia="ru-RU"/>
        </w:rPr>
        <w:t>5</w:t>
      </w:r>
      <w:r>
        <w:rPr>
          <w:rFonts w:eastAsia="Times New Roman"/>
          <w:bCs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BE2972">
        <w:rPr>
          <w:rFonts w:eastAsia="Times New Roman"/>
          <w:bCs/>
          <w:szCs w:val="28"/>
          <w:lang w:eastAsia="ru-RU"/>
        </w:rPr>
        <w:t xml:space="preserve">муниципальная </w:t>
      </w:r>
      <w:r>
        <w:rPr>
          <w:rFonts w:eastAsia="Times New Roman"/>
          <w:bCs/>
          <w:szCs w:val="28"/>
          <w:lang w:eastAsia="ru-RU"/>
        </w:rPr>
        <w:t>должность</w:t>
      </w:r>
      <w:r w:rsidR="00A178BB">
        <w:rPr>
          <w:rFonts w:eastAsia="Times New Roman"/>
          <w:bCs/>
          <w:szCs w:val="28"/>
          <w:lang w:eastAsia="ru-RU"/>
        </w:rPr>
        <w:t xml:space="preserve"> </w:t>
      </w:r>
      <w:r w:rsidR="00C51BC6">
        <w:rPr>
          <w:rFonts w:eastAsia="Times New Roman"/>
          <w:bCs/>
          <w:szCs w:val="28"/>
          <w:lang w:eastAsia="ru-RU"/>
        </w:rPr>
        <w:t>- председатель</w:t>
      </w:r>
      <w:r>
        <w:rPr>
          <w:rFonts w:eastAsia="Times New Roman"/>
          <w:bCs/>
          <w:szCs w:val="28"/>
          <w:lang w:eastAsia="ru-RU"/>
        </w:rPr>
        <w:t xml:space="preserve">, 1 единица – </w:t>
      </w:r>
      <w:r w:rsidR="00A178BB">
        <w:rPr>
          <w:rFonts w:eastAsia="Times New Roman"/>
          <w:bCs/>
          <w:szCs w:val="28"/>
          <w:lang w:eastAsia="ru-RU"/>
        </w:rPr>
        <w:t>инспектора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6B8633FF" w14:textId="21492A5F" w:rsidR="000B5BD6" w:rsidRDefault="000B5BD6" w:rsidP="000B5BD6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Фактический состав – 1 единица </w:t>
      </w:r>
      <w:r w:rsidR="00C51BC6">
        <w:rPr>
          <w:rFonts w:eastAsia="Times New Roman"/>
          <w:bCs/>
          <w:szCs w:val="28"/>
          <w:lang w:eastAsia="ru-RU"/>
        </w:rPr>
        <w:t>председатель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14:paraId="1685BF7E" w14:textId="209B140C" w:rsidR="00A524C9" w:rsidRDefault="00C51BC6" w:rsidP="00A524C9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Работником</w:t>
      </w:r>
      <w:r w:rsidR="000B5BD6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</w:t>
      </w:r>
      <w:r w:rsidR="00F27C0A">
        <w:rPr>
          <w:rFonts w:eastAsia="Times New Roman"/>
          <w:bCs/>
          <w:szCs w:val="28"/>
          <w:lang w:eastAsia="ru-RU"/>
        </w:rPr>
        <w:t xml:space="preserve"> муниципального</w:t>
      </w:r>
      <w:r w:rsidR="000B5BD6">
        <w:rPr>
          <w:rFonts w:eastAsia="Times New Roman"/>
          <w:bCs/>
          <w:szCs w:val="28"/>
          <w:lang w:eastAsia="ru-RU"/>
        </w:rPr>
        <w:t xml:space="preserve"> района</w:t>
      </w:r>
      <w:r w:rsidR="00131958">
        <w:rPr>
          <w:rFonts w:eastAsia="Times New Roman"/>
          <w:bCs/>
          <w:szCs w:val="28"/>
          <w:lang w:eastAsia="ru-RU"/>
        </w:rPr>
        <w:t>.</w:t>
      </w:r>
    </w:p>
    <w:p w14:paraId="12774F27" w14:textId="0A6588CD" w:rsidR="000B5BD6" w:rsidRDefault="000B5BD6" w:rsidP="00BB28D9">
      <w:pPr>
        <w:keepNext/>
        <w:keepLines/>
        <w:spacing w:line="360" w:lineRule="auto"/>
        <w:ind w:firstLine="0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За истекший период 20</w:t>
      </w:r>
      <w:r w:rsidR="0065221C">
        <w:rPr>
          <w:rFonts w:eastAsia="Times New Roman"/>
          <w:bCs/>
          <w:szCs w:val="28"/>
          <w:lang w:eastAsia="ru-RU"/>
        </w:rPr>
        <w:t>2</w:t>
      </w:r>
      <w:r w:rsidR="00BB28D9">
        <w:rPr>
          <w:rFonts w:eastAsia="Times New Roman"/>
          <w:bCs/>
          <w:szCs w:val="28"/>
          <w:lang w:eastAsia="ru-RU"/>
        </w:rPr>
        <w:t>4</w:t>
      </w:r>
      <w:r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06243728" w14:textId="79F9AD3F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bookmarkEnd w:id="27"/>
    <w:p w14:paraId="36649E8C" w14:textId="77777777" w:rsidR="000B5BD6" w:rsidRDefault="000B5BD6" w:rsidP="000B5BD6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9. З</w:t>
      </w:r>
      <w:r w:rsidRPr="009940C7">
        <w:rPr>
          <w:rFonts w:eastAsia="Times New Roman"/>
          <w:b/>
          <w:bCs/>
          <w:szCs w:val="28"/>
          <w:lang w:eastAsia="ru-RU"/>
        </w:rPr>
        <w:t>аключительные</w:t>
      </w:r>
      <w:r>
        <w:rPr>
          <w:rFonts w:eastAsia="Times New Roman"/>
          <w:b/>
          <w:bCs/>
          <w:szCs w:val="28"/>
          <w:lang w:eastAsia="ru-RU"/>
        </w:rPr>
        <w:t xml:space="preserve"> положения</w:t>
      </w:r>
      <w:bookmarkEnd w:id="26"/>
    </w:p>
    <w:p w14:paraId="4D23305C" w14:textId="77777777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Дубровского района». </w:t>
      </w:r>
    </w:p>
    <w:p w14:paraId="5A03088B" w14:textId="61EBFCD8" w:rsidR="000B5BD6" w:rsidRDefault="000B5BD6" w:rsidP="000B5BD6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>
        <w:rPr>
          <w:rFonts w:eastAsia="Times New Roman"/>
          <w:bCs/>
          <w:szCs w:val="28"/>
          <w:lang w:eastAsia="ru-RU"/>
        </w:rPr>
        <w:t xml:space="preserve"> эффективность</w:t>
      </w:r>
      <w:r>
        <w:rPr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>
        <w:rPr>
          <w:color w:val="000000"/>
          <w:szCs w:val="28"/>
        </w:rPr>
        <w:t xml:space="preserve">мониторинг реализации законодательства Российской Федерации </w:t>
      </w:r>
      <w:r>
        <w:rPr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Дубровского района». </w:t>
      </w:r>
    </w:p>
    <w:p w14:paraId="2BE126EA" w14:textId="6E06A03A" w:rsidR="000B5BD6" w:rsidRDefault="000B5BD6" w:rsidP="00BB28D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164387">
        <w:rPr>
          <w:rFonts w:eastAsia="Times New Roman"/>
          <w:szCs w:val="28"/>
          <w:lang w:eastAsia="ru-RU"/>
        </w:rPr>
        <w:t>2</w:t>
      </w:r>
      <w:r w:rsidR="00BB28D9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</w:t>
      </w:r>
      <w:r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r w:rsidR="0065221C">
        <w:rPr>
          <w:rFonts w:eastAsia="Times New Roman"/>
          <w:szCs w:val="28"/>
          <w:lang w:eastAsia="ru-RU"/>
        </w:rPr>
        <w:t>Дубровского муниципального района</w:t>
      </w:r>
      <w:r>
        <w:rPr>
          <w:rFonts w:eastAsia="Times New Roman"/>
          <w:szCs w:val="28"/>
          <w:lang w:eastAsia="ru-RU"/>
        </w:rPr>
        <w:t>, бюджета городского и 6 сельских поселений, управления и распоряжения имуществом</w:t>
      </w:r>
      <w:r w:rsidR="00BB28D9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Дубровского района</w:t>
      </w:r>
      <w:r w:rsidR="00BB28D9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расширению взаимодействия с </w:t>
      </w:r>
      <w:r>
        <w:rPr>
          <w:rFonts w:eastAsia="Times New Roman"/>
          <w:szCs w:val="28"/>
          <w:lang w:eastAsia="ru-RU"/>
        </w:rPr>
        <w:lastRenderedPageBreak/>
        <w:t>правоохранительными органами, органами муниципальной власти и контрольно-счетными органами муниципальных образований.</w:t>
      </w:r>
    </w:p>
    <w:p w14:paraId="779EAFA1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DC49E6A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1AFE03C7" w14:textId="209DB476" w:rsidR="000B5BD6" w:rsidRDefault="00AD527C" w:rsidP="000B5BD6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="000B5BD6">
        <w:rPr>
          <w:rFonts w:eastAsia="Times New Roman"/>
          <w:b/>
          <w:szCs w:val="28"/>
          <w:lang w:eastAsia="ru-RU"/>
        </w:rPr>
        <w:t>редседател</w:t>
      </w:r>
      <w:r>
        <w:rPr>
          <w:rFonts w:eastAsia="Times New Roman"/>
          <w:b/>
          <w:szCs w:val="28"/>
          <w:lang w:eastAsia="ru-RU"/>
        </w:rPr>
        <w:t>ь</w:t>
      </w:r>
      <w:r w:rsidR="000B5BD6">
        <w:rPr>
          <w:rFonts w:eastAsia="Times New Roman"/>
          <w:b/>
          <w:szCs w:val="28"/>
          <w:lang w:eastAsia="ru-RU"/>
        </w:rPr>
        <w:t xml:space="preserve"> </w:t>
      </w:r>
      <w:r w:rsidR="000B5BD6">
        <w:rPr>
          <w:rFonts w:eastAsia="Times New Roman"/>
          <w:b/>
          <w:szCs w:val="28"/>
          <w:lang w:eastAsia="ru-RU"/>
        </w:rPr>
        <w:br/>
        <w:t>Контрольно-сч</w:t>
      </w:r>
      <w:r w:rsidR="00F02CEE">
        <w:rPr>
          <w:rFonts w:eastAsia="Times New Roman"/>
          <w:b/>
          <w:szCs w:val="28"/>
          <w:lang w:eastAsia="ru-RU"/>
        </w:rPr>
        <w:t>ё</w:t>
      </w:r>
      <w:r w:rsidR="000B5BD6">
        <w:rPr>
          <w:rFonts w:eastAsia="Times New Roman"/>
          <w:b/>
          <w:szCs w:val="28"/>
          <w:lang w:eastAsia="ru-RU"/>
        </w:rPr>
        <w:t xml:space="preserve">тной палаты </w:t>
      </w:r>
      <w:r w:rsidR="000B5BD6">
        <w:rPr>
          <w:rFonts w:eastAsia="Times New Roman"/>
          <w:b/>
          <w:szCs w:val="28"/>
          <w:lang w:eastAsia="ru-RU"/>
        </w:rPr>
        <w:br/>
        <w:t>Дубровского района</w:t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</w:r>
      <w:r w:rsidR="000B5BD6">
        <w:rPr>
          <w:rFonts w:eastAsia="Times New Roman"/>
          <w:b/>
          <w:szCs w:val="28"/>
          <w:lang w:eastAsia="ru-RU"/>
        </w:rPr>
        <w:tab/>
        <w:t xml:space="preserve">   </w:t>
      </w:r>
      <w:r>
        <w:rPr>
          <w:rFonts w:eastAsia="Times New Roman"/>
          <w:b/>
          <w:szCs w:val="28"/>
          <w:lang w:eastAsia="ru-RU"/>
        </w:rPr>
        <w:t xml:space="preserve">О.В. </w:t>
      </w:r>
      <w:proofErr w:type="spellStart"/>
      <w:r>
        <w:rPr>
          <w:rFonts w:eastAsia="Times New Roman"/>
          <w:b/>
          <w:szCs w:val="28"/>
          <w:lang w:eastAsia="ru-RU"/>
        </w:rPr>
        <w:t>Ромакина</w:t>
      </w:r>
      <w:proofErr w:type="spellEnd"/>
    </w:p>
    <w:p w14:paraId="1DE3B6C5" w14:textId="77777777" w:rsidR="000B5BD6" w:rsidRDefault="000B5BD6" w:rsidP="000B5BD6">
      <w:pPr>
        <w:spacing w:after="200" w:line="360" w:lineRule="auto"/>
        <w:ind w:firstLine="0"/>
        <w:jc w:val="both"/>
        <w:rPr>
          <w:bCs/>
          <w:szCs w:val="28"/>
        </w:rPr>
      </w:pPr>
    </w:p>
    <w:p w14:paraId="43E7765D" w14:textId="77777777" w:rsidR="000B5BD6" w:rsidRDefault="000B5BD6" w:rsidP="000B5BD6"/>
    <w:p w14:paraId="21B49C9D" w14:textId="77777777" w:rsidR="00FC2352" w:rsidRDefault="00FC2352"/>
    <w:sectPr w:rsidR="00FC2352" w:rsidSect="0072340B">
      <w:headerReference w:type="default" r:id="rId10"/>
      <w:pgSz w:w="11906" w:h="16838" w:code="9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6A89" w14:textId="77777777" w:rsidR="00A26B47" w:rsidRDefault="00A26B47" w:rsidP="00EC74A9">
      <w:r>
        <w:separator/>
      </w:r>
    </w:p>
  </w:endnote>
  <w:endnote w:type="continuationSeparator" w:id="0">
    <w:p w14:paraId="1258C00E" w14:textId="77777777" w:rsidR="00A26B47" w:rsidRDefault="00A26B47" w:rsidP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C5E56" w14:textId="77777777" w:rsidR="00A26B47" w:rsidRDefault="00A26B47" w:rsidP="00EC74A9">
      <w:r>
        <w:separator/>
      </w:r>
    </w:p>
  </w:footnote>
  <w:footnote w:type="continuationSeparator" w:id="0">
    <w:p w14:paraId="7F64882A" w14:textId="77777777" w:rsidR="00A26B47" w:rsidRDefault="00A26B47" w:rsidP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775"/>
      <w:docPartObj>
        <w:docPartGallery w:val="Page Numbers (Top of Page)"/>
        <w:docPartUnique/>
      </w:docPartObj>
    </w:sdtPr>
    <w:sdtEndPr/>
    <w:sdtContent>
      <w:p w14:paraId="0F5CCF90" w14:textId="77777777" w:rsidR="003F53AA" w:rsidRDefault="003F53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6937BD6" w14:textId="77777777" w:rsidR="003F53AA" w:rsidRDefault="003F53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6"/>
    <w:rsid w:val="000016BB"/>
    <w:rsid w:val="00004504"/>
    <w:rsid w:val="000046B5"/>
    <w:rsid w:val="000048D7"/>
    <w:rsid w:val="00006D6D"/>
    <w:rsid w:val="000071F3"/>
    <w:rsid w:val="00013970"/>
    <w:rsid w:val="00016547"/>
    <w:rsid w:val="00016B3E"/>
    <w:rsid w:val="00022EE4"/>
    <w:rsid w:val="0002323E"/>
    <w:rsid w:val="0003290F"/>
    <w:rsid w:val="00035314"/>
    <w:rsid w:val="00036319"/>
    <w:rsid w:val="00036B25"/>
    <w:rsid w:val="000371D8"/>
    <w:rsid w:val="00044B11"/>
    <w:rsid w:val="00044C09"/>
    <w:rsid w:val="00044D26"/>
    <w:rsid w:val="00050D47"/>
    <w:rsid w:val="00052822"/>
    <w:rsid w:val="00061A57"/>
    <w:rsid w:val="000632E4"/>
    <w:rsid w:val="0006711D"/>
    <w:rsid w:val="00067C1B"/>
    <w:rsid w:val="00070760"/>
    <w:rsid w:val="00072F9F"/>
    <w:rsid w:val="00074406"/>
    <w:rsid w:val="00081300"/>
    <w:rsid w:val="000813EF"/>
    <w:rsid w:val="00082080"/>
    <w:rsid w:val="00082DF3"/>
    <w:rsid w:val="0008352E"/>
    <w:rsid w:val="00084DD2"/>
    <w:rsid w:val="00092223"/>
    <w:rsid w:val="00093669"/>
    <w:rsid w:val="00094526"/>
    <w:rsid w:val="000975CC"/>
    <w:rsid w:val="000A0AA9"/>
    <w:rsid w:val="000A374B"/>
    <w:rsid w:val="000B26A2"/>
    <w:rsid w:val="000B5BD6"/>
    <w:rsid w:val="000B7672"/>
    <w:rsid w:val="000B7A22"/>
    <w:rsid w:val="000B7E5F"/>
    <w:rsid w:val="000C121B"/>
    <w:rsid w:val="000C1B2F"/>
    <w:rsid w:val="000C36BF"/>
    <w:rsid w:val="000C3892"/>
    <w:rsid w:val="000C4B9E"/>
    <w:rsid w:val="000C6752"/>
    <w:rsid w:val="000D0DA8"/>
    <w:rsid w:val="000D2334"/>
    <w:rsid w:val="000D2B52"/>
    <w:rsid w:val="000D2F8A"/>
    <w:rsid w:val="000D4D92"/>
    <w:rsid w:val="000D5C57"/>
    <w:rsid w:val="000D6C1F"/>
    <w:rsid w:val="000E3CE5"/>
    <w:rsid w:val="000E66C3"/>
    <w:rsid w:val="000E731B"/>
    <w:rsid w:val="000E734D"/>
    <w:rsid w:val="000F1E9C"/>
    <w:rsid w:val="000F295F"/>
    <w:rsid w:val="000F407B"/>
    <w:rsid w:val="000F7ED7"/>
    <w:rsid w:val="001046E3"/>
    <w:rsid w:val="0010480E"/>
    <w:rsid w:val="0010618A"/>
    <w:rsid w:val="00106FD7"/>
    <w:rsid w:val="00107328"/>
    <w:rsid w:val="00110229"/>
    <w:rsid w:val="00116AB5"/>
    <w:rsid w:val="0012041E"/>
    <w:rsid w:val="001258F8"/>
    <w:rsid w:val="00131958"/>
    <w:rsid w:val="0013221F"/>
    <w:rsid w:val="001347CF"/>
    <w:rsid w:val="00146A9E"/>
    <w:rsid w:val="00147083"/>
    <w:rsid w:val="00152D4B"/>
    <w:rsid w:val="00152F89"/>
    <w:rsid w:val="00156965"/>
    <w:rsid w:val="00157049"/>
    <w:rsid w:val="00164387"/>
    <w:rsid w:val="00164ABC"/>
    <w:rsid w:val="00164BC5"/>
    <w:rsid w:val="001658B7"/>
    <w:rsid w:val="00165918"/>
    <w:rsid w:val="001777E4"/>
    <w:rsid w:val="00181104"/>
    <w:rsid w:val="00187D27"/>
    <w:rsid w:val="001923FB"/>
    <w:rsid w:val="00197BB4"/>
    <w:rsid w:val="001A770A"/>
    <w:rsid w:val="001B04C6"/>
    <w:rsid w:val="001B18E4"/>
    <w:rsid w:val="001B272E"/>
    <w:rsid w:val="001B4360"/>
    <w:rsid w:val="001B4DFC"/>
    <w:rsid w:val="001C21DC"/>
    <w:rsid w:val="001C2AD3"/>
    <w:rsid w:val="001C6545"/>
    <w:rsid w:val="001C7B27"/>
    <w:rsid w:val="001D062B"/>
    <w:rsid w:val="001D1117"/>
    <w:rsid w:val="001D414B"/>
    <w:rsid w:val="001D4326"/>
    <w:rsid w:val="001D4CA8"/>
    <w:rsid w:val="001D4D14"/>
    <w:rsid w:val="001D5997"/>
    <w:rsid w:val="001D7AFD"/>
    <w:rsid w:val="001E310B"/>
    <w:rsid w:val="001E42F3"/>
    <w:rsid w:val="001E6954"/>
    <w:rsid w:val="001F095A"/>
    <w:rsid w:val="001F16D3"/>
    <w:rsid w:val="001F4E78"/>
    <w:rsid w:val="001F4FE8"/>
    <w:rsid w:val="002008C3"/>
    <w:rsid w:val="00206FBC"/>
    <w:rsid w:val="00207B5F"/>
    <w:rsid w:val="00212659"/>
    <w:rsid w:val="00214819"/>
    <w:rsid w:val="00217368"/>
    <w:rsid w:val="00217D39"/>
    <w:rsid w:val="00220284"/>
    <w:rsid w:val="0022370E"/>
    <w:rsid w:val="00227652"/>
    <w:rsid w:val="00230A5F"/>
    <w:rsid w:val="00233E4C"/>
    <w:rsid w:val="00244090"/>
    <w:rsid w:val="00246275"/>
    <w:rsid w:val="00246419"/>
    <w:rsid w:val="002524D8"/>
    <w:rsid w:val="002604E0"/>
    <w:rsid w:val="00262EE7"/>
    <w:rsid w:val="00262F8C"/>
    <w:rsid w:val="0026708D"/>
    <w:rsid w:val="00274822"/>
    <w:rsid w:val="00274F38"/>
    <w:rsid w:val="00280F6B"/>
    <w:rsid w:val="002846B5"/>
    <w:rsid w:val="00284E54"/>
    <w:rsid w:val="002865F9"/>
    <w:rsid w:val="00286FB1"/>
    <w:rsid w:val="00294CA0"/>
    <w:rsid w:val="00295847"/>
    <w:rsid w:val="00295989"/>
    <w:rsid w:val="0029636C"/>
    <w:rsid w:val="002A172D"/>
    <w:rsid w:val="002A1CD1"/>
    <w:rsid w:val="002A3155"/>
    <w:rsid w:val="002A4BA5"/>
    <w:rsid w:val="002A7915"/>
    <w:rsid w:val="002C1B1B"/>
    <w:rsid w:val="002D0E42"/>
    <w:rsid w:val="002D2638"/>
    <w:rsid w:val="002D63AB"/>
    <w:rsid w:val="002D72E1"/>
    <w:rsid w:val="002D77DF"/>
    <w:rsid w:val="002E44BC"/>
    <w:rsid w:val="002F574B"/>
    <w:rsid w:val="00300787"/>
    <w:rsid w:val="00301986"/>
    <w:rsid w:val="00302A71"/>
    <w:rsid w:val="00303661"/>
    <w:rsid w:val="003053C7"/>
    <w:rsid w:val="00305C1D"/>
    <w:rsid w:val="00312B3E"/>
    <w:rsid w:val="003164A2"/>
    <w:rsid w:val="00321C63"/>
    <w:rsid w:val="00324682"/>
    <w:rsid w:val="003327A8"/>
    <w:rsid w:val="003336ED"/>
    <w:rsid w:val="0033743F"/>
    <w:rsid w:val="00337AB7"/>
    <w:rsid w:val="0034113C"/>
    <w:rsid w:val="00343781"/>
    <w:rsid w:val="0034550B"/>
    <w:rsid w:val="00350EC2"/>
    <w:rsid w:val="00352988"/>
    <w:rsid w:val="00356806"/>
    <w:rsid w:val="003571CE"/>
    <w:rsid w:val="00361265"/>
    <w:rsid w:val="0036690A"/>
    <w:rsid w:val="0037749D"/>
    <w:rsid w:val="0038430B"/>
    <w:rsid w:val="00384472"/>
    <w:rsid w:val="00391F4E"/>
    <w:rsid w:val="00395B02"/>
    <w:rsid w:val="0039608B"/>
    <w:rsid w:val="003A0283"/>
    <w:rsid w:val="003A335C"/>
    <w:rsid w:val="003A6536"/>
    <w:rsid w:val="003B09B0"/>
    <w:rsid w:val="003B2272"/>
    <w:rsid w:val="003B3F97"/>
    <w:rsid w:val="003B48A2"/>
    <w:rsid w:val="003C0EE4"/>
    <w:rsid w:val="003C1D78"/>
    <w:rsid w:val="003C468D"/>
    <w:rsid w:val="003C5186"/>
    <w:rsid w:val="003C6CD3"/>
    <w:rsid w:val="003C73C7"/>
    <w:rsid w:val="003F314D"/>
    <w:rsid w:val="003F4FC6"/>
    <w:rsid w:val="003F53AA"/>
    <w:rsid w:val="003F6DE4"/>
    <w:rsid w:val="00403290"/>
    <w:rsid w:val="004062D3"/>
    <w:rsid w:val="00407580"/>
    <w:rsid w:val="00410184"/>
    <w:rsid w:val="00422860"/>
    <w:rsid w:val="00425612"/>
    <w:rsid w:val="0042563B"/>
    <w:rsid w:val="00426A77"/>
    <w:rsid w:val="004321D5"/>
    <w:rsid w:val="00440037"/>
    <w:rsid w:val="004433DB"/>
    <w:rsid w:val="00446BFD"/>
    <w:rsid w:val="004511F3"/>
    <w:rsid w:val="004531E3"/>
    <w:rsid w:val="0045438F"/>
    <w:rsid w:val="00460552"/>
    <w:rsid w:val="00463745"/>
    <w:rsid w:val="00471E52"/>
    <w:rsid w:val="004725D2"/>
    <w:rsid w:val="00474C30"/>
    <w:rsid w:val="0047540A"/>
    <w:rsid w:val="0047675A"/>
    <w:rsid w:val="00476D86"/>
    <w:rsid w:val="004809E0"/>
    <w:rsid w:val="0049080C"/>
    <w:rsid w:val="00493FBF"/>
    <w:rsid w:val="004A0B23"/>
    <w:rsid w:val="004A1C50"/>
    <w:rsid w:val="004A370F"/>
    <w:rsid w:val="004A61AE"/>
    <w:rsid w:val="004A7473"/>
    <w:rsid w:val="004A7758"/>
    <w:rsid w:val="004B2050"/>
    <w:rsid w:val="004B2BBF"/>
    <w:rsid w:val="004B601A"/>
    <w:rsid w:val="004C0A1C"/>
    <w:rsid w:val="004C184D"/>
    <w:rsid w:val="004C2ED1"/>
    <w:rsid w:val="004C3325"/>
    <w:rsid w:val="004C50EB"/>
    <w:rsid w:val="004C5E36"/>
    <w:rsid w:val="004C701A"/>
    <w:rsid w:val="004D016E"/>
    <w:rsid w:val="004D1AB9"/>
    <w:rsid w:val="004D52FC"/>
    <w:rsid w:val="004D5568"/>
    <w:rsid w:val="004D55F3"/>
    <w:rsid w:val="004E252F"/>
    <w:rsid w:val="004E2F0B"/>
    <w:rsid w:val="004E3385"/>
    <w:rsid w:val="004E644C"/>
    <w:rsid w:val="004F0734"/>
    <w:rsid w:val="004F1C43"/>
    <w:rsid w:val="004F75F4"/>
    <w:rsid w:val="004F7F03"/>
    <w:rsid w:val="00500173"/>
    <w:rsid w:val="005008C6"/>
    <w:rsid w:val="005020E9"/>
    <w:rsid w:val="0050212A"/>
    <w:rsid w:val="00505FCC"/>
    <w:rsid w:val="0051070A"/>
    <w:rsid w:val="005152F7"/>
    <w:rsid w:val="005225E0"/>
    <w:rsid w:val="00522AD2"/>
    <w:rsid w:val="00523D2E"/>
    <w:rsid w:val="0053249C"/>
    <w:rsid w:val="00532863"/>
    <w:rsid w:val="00533E96"/>
    <w:rsid w:val="00534B56"/>
    <w:rsid w:val="005366B3"/>
    <w:rsid w:val="0053728A"/>
    <w:rsid w:val="0053781A"/>
    <w:rsid w:val="00544858"/>
    <w:rsid w:val="00545D3F"/>
    <w:rsid w:val="00550228"/>
    <w:rsid w:val="00552B2E"/>
    <w:rsid w:val="005544E9"/>
    <w:rsid w:val="005605D5"/>
    <w:rsid w:val="00561DB6"/>
    <w:rsid w:val="00566CF0"/>
    <w:rsid w:val="00572E22"/>
    <w:rsid w:val="00573E25"/>
    <w:rsid w:val="00574F53"/>
    <w:rsid w:val="00576D20"/>
    <w:rsid w:val="00577FC7"/>
    <w:rsid w:val="005815A6"/>
    <w:rsid w:val="0058388A"/>
    <w:rsid w:val="00593813"/>
    <w:rsid w:val="00595EB8"/>
    <w:rsid w:val="005A0000"/>
    <w:rsid w:val="005A20C4"/>
    <w:rsid w:val="005A3847"/>
    <w:rsid w:val="005A5BE2"/>
    <w:rsid w:val="005A63FC"/>
    <w:rsid w:val="005B50E3"/>
    <w:rsid w:val="005C0134"/>
    <w:rsid w:val="005C0601"/>
    <w:rsid w:val="005C1670"/>
    <w:rsid w:val="005C3E39"/>
    <w:rsid w:val="005C6562"/>
    <w:rsid w:val="005D05E0"/>
    <w:rsid w:val="005D0AEF"/>
    <w:rsid w:val="005D18EE"/>
    <w:rsid w:val="005E1AF7"/>
    <w:rsid w:val="005E3101"/>
    <w:rsid w:val="005E7693"/>
    <w:rsid w:val="005F280D"/>
    <w:rsid w:val="005F309A"/>
    <w:rsid w:val="005F4F87"/>
    <w:rsid w:val="005F7B59"/>
    <w:rsid w:val="00607522"/>
    <w:rsid w:val="00611BA0"/>
    <w:rsid w:val="00613708"/>
    <w:rsid w:val="006154CF"/>
    <w:rsid w:val="006206BF"/>
    <w:rsid w:val="006220C1"/>
    <w:rsid w:val="00622211"/>
    <w:rsid w:val="006229C7"/>
    <w:rsid w:val="006232B9"/>
    <w:rsid w:val="0062618C"/>
    <w:rsid w:val="00626E95"/>
    <w:rsid w:val="006279E9"/>
    <w:rsid w:val="0063209E"/>
    <w:rsid w:val="0063260D"/>
    <w:rsid w:val="00632C71"/>
    <w:rsid w:val="00636F21"/>
    <w:rsid w:val="00637B49"/>
    <w:rsid w:val="00646F1F"/>
    <w:rsid w:val="0065221C"/>
    <w:rsid w:val="006573E6"/>
    <w:rsid w:val="0066010A"/>
    <w:rsid w:val="0066012F"/>
    <w:rsid w:val="006618B6"/>
    <w:rsid w:val="00661FA2"/>
    <w:rsid w:val="006638F6"/>
    <w:rsid w:val="0066674E"/>
    <w:rsid w:val="00667364"/>
    <w:rsid w:val="006735B6"/>
    <w:rsid w:val="00673CD2"/>
    <w:rsid w:val="0067642A"/>
    <w:rsid w:val="006764CC"/>
    <w:rsid w:val="00682358"/>
    <w:rsid w:val="006825CB"/>
    <w:rsid w:val="006865EF"/>
    <w:rsid w:val="00687528"/>
    <w:rsid w:val="00697ADC"/>
    <w:rsid w:val="006A2CAB"/>
    <w:rsid w:val="006A4533"/>
    <w:rsid w:val="006A5CB9"/>
    <w:rsid w:val="006B16CB"/>
    <w:rsid w:val="006B70CC"/>
    <w:rsid w:val="006C0A4E"/>
    <w:rsid w:val="006C7040"/>
    <w:rsid w:val="006D78E7"/>
    <w:rsid w:val="006E0BDE"/>
    <w:rsid w:val="006E1632"/>
    <w:rsid w:val="006E480E"/>
    <w:rsid w:val="006E7932"/>
    <w:rsid w:val="006E7F20"/>
    <w:rsid w:val="006F33D8"/>
    <w:rsid w:val="006F3617"/>
    <w:rsid w:val="006F3666"/>
    <w:rsid w:val="006F7BB8"/>
    <w:rsid w:val="007002E8"/>
    <w:rsid w:val="0070112C"/>
    <w:rsid w:val="0070539B"/>
    <w:rsid w:val="00706A63"/>
    <w:rsid w:val="007070A9"/>
    <w:rsid w:val="0072340B"/>
    <w:rsid w:val="00727BEB"/>
    <w:rsid w:val="00730F18"/>
    <w:rsid w:val="007352A0"/>
    <w:rsid w:val="0073718F"/>
    <w:rsid w:val="00742806"/>
    <w:rsid w:val="0074291E"/>
    <w:rsid w:val="00743D85"/>
    <w:rsid w:val="00750787"/>
    <w:rsid w:val="00751CB3"/>
    <w:rsid w:val="00754A03"/>
    <w:rsid w:val="00757D83"/>
    <w:rsid w:val="0076125A"/>
    <w:rsid w:val="00762DCA"/>
    <w:rsid w:val="0076480B"/>
    <w:rsid w:val="007676D7"/>
    <w:rsid w:val="00772FFD"/>
    <w:rsid w:val="00783797"/>
    <w:rsid w:val="00790A55"/>
    <w:rsid w:val="00793165"/>
    <w:rsid w:val="007A2D37"/>
    <w:rsid w:val="007A587E"/>
    <w:rsid w:val="007B019B"/>
    <w:rsid w:val="007B223B"/>
    <w:rsid w:val="007B33EE"/>
    <w:rsid w:val="007B5B86"/>
    <w:rsid w:val="007B79E5"/>
    <w:rsid w:val="007C076B"/>
    <w:rsid w:val="007C3FA9"/>
    <w:rsid w:val="007D16D3"/>
    <w:rsid w:val="007E2D8C"/>
    <w:rsid w:val="007E338D"/>
    <w:rsid w:val="007E691A"/>
    <w:rsid w:val="007E6F17"/>
    <w:rsid w:val="007F0463"/>
    <w:rsid w:val="007F4A5D"/>
    <w:rsid w:val="00802408"/>
    <w:rsid w:val="008024B7"/>
    <w:rsid w:val="0080356F"/>
    <w:rsid w:val="008127EC"/>
    <w:rsid w:val="00821050"/>
    <w:rsid w:val="00823F38"/>
    <w:rsid w:val="008251A8"/>
    <w:rsid w:val="00825CDE"/>
    <w:rsid w:val="0083078F"/>
    <w:rsid w:val="0083089A"/>
    <w:rsid w:val="00831F3F"/>
    <w:rsid w:val="008370B6"/>
    <w:rsid w:val="00837A01"/>
    <w:rsid w:val="0084069C"/>
    <w:rsid w:val="00840E6C"/>
    <w:rsid w:val="00850235"/>
    <w:rsid w:val="00852071"/>
    <w:rsid w:val="00853A65"/>
    <w:rsid w:val="00861A0F"/>
    <w:rsid w:val="00862AD0"/>
    <w:rsid w:val="008707A9"/>
    <w:rsid w:val="008708F3"/>
    <w:rsid w:val="00871133"/>
    <w:rsid w:val="00872B24"/>
    <w:rsid w:val="008747EE"/>
    <w:rsid w:val="00880AEB"/>
    <w:rsid w:val="008813F6"/>
    <w:rsid w:val="00881C98"/>
    <w:rsid w:val="00882029"/>
    <w:rsid w:val="008832FE"/>
    <w:rsid w:val="00886EFD"/>
    <w:rsid w:val="008923A7"/>
    <w:rsid w:val="00895F71"/>
    <w:rsid w:val="008A0F63"/>
    <w:rsid w:val="008A1DC3"/>
    <w:rsid w:val="008A24DA"/>
    <w:rsid w:val="008A3AAA"/>
    <w:rsid w:val="008A496A"/>
    <w:rsid w:val="008A5D7C"/>
    <w:rsid w:val="008B1CFE"/>
    <w:rsid w:val="008C0111"/>
    <w:rsid w:val="008C469D"/>
    <w:rsid w:val="008C5060"/>
    <w:rsid w:val="008C7F2F"/>
    <w:rsid w:val="008D24B5"/>
    <w:rsid w:val="008D53A0"/>
    <w:rsid w:val="008E6ABD"/>
    <w:rsid w:val="008E7BBD"/>
    <w:rsid w:val="008F32B1"/>
    <w:rsid w:val="008F373E"/>
    <w:rsid w:val="008F6995"/>
    <w:rsid w:val="00904A0E"/>
    <w:rsid w:val="0091383A"/>
    <w:rsid w:val="00914677"/>
    <w:rsid w:val="00914E54"/>
    <w:rsid w:val="00916279"/>
    <w:rsid w:val="00922F0A"/>
    <w:rsid w:val="009260A3"/>
    <w:rsid w:val="00930045"/>
    <w:rsid w:val="00933FFA"/>
    <w:rsid w:val="00935CF2"/>
    <w:rsid w:val="00940158"/>
    <w:rsid w:val="00942611"/>
    <w:rsid w:val="0094399D"/>
    <w:rsid w:val="009542FD"/>
    <w:rsid w:val="00961CB1"/>
    <w:rsid w:val="0097028C"/>
    <w:rsid w:val="00972A21"/>
    <w:rsid w:val="00973383"/>
    <w:rsid w:val="00975B5D"/>
    <w:rsid w:val="009760EB"/>
    <w:rsid w:val="00977C13"/>
    <w:rsid w:val="00981175"/>
    <w:rsid w:val="00981B20"/>
    <w:rsid w:val="00990B05"/>
    <w:rsid w:val="009923B5"/>
    <w:rsid w:val="0099249E"/>
    <w:rsid w:val="009940C7"/>
    <w:rsid w:val="009949E1"/>
    <w:rsid w:val="0099542D"/>
    <w:rsid w:val="009A2445"/>
    <w:rsid w:val="009B2D2F"/>
    <w:rsid w:val="009C2897"/>
    <w:rsid w:val="009C3963"/>
    <w:rsid w:val="009C6623"/>
    <w:rsid w:val="009C6F89"/>
    <w:rsid w:val="009D111D"/>
    <w:rsid w:val="009D50A7"/>
    <w:rsid w:val="009D538E"/>
    <w:rsid w:val="009D53B2"/>
    <w:rsid w:val="009E3F45"/>
    <w:rsid w:val="009E4701"/>
    <w:rsid w:val="009F293D"/>
    <w:rsid w:val="009F5D65"/>
    <w:rsid w:val="009F7F2E"/>
    <w:rsid w:val="00A14DD4"/>
    <w:rsid w:val="00A1553E"/>
    <w:rsid w:val="00A16B6B"/>
    <w:rsid w:val="00A16BAF"/>
    <w:rsid w:val="00A1775D"/>
    <w:rsid w:val="00A178BB"/>
    <w:rsid w:val="00A20F62"/>
    <w:rsid w:val="00A263C2"/>
    <w:rsid w:val="00A26B47"/>
    <w:rsid w:val="00A309C5"/>
    <w:rsid w:val="00A36614"/>
    <w:rsid w:val="00A4004B"/>
    <w:rsid w:val="00A521E5"/>
    <w:rsid w:val="00A524C9"/>
    <w:rsid w:val="00A52888"/>
    <w:rsid w:val="00A53F7E"/>
    <w:rsid w:val="00A612A3"/>
    <w:rsid w:val="00A67CB1"/>
    <w:rsid w:val="00A70D17"/>
    <w:rsid w:val="00A736FB"/>
    <w:rsid w:val="00A77E3D"/>
    <w:rsid w:val="00A82877"/>
    <w:rsid w:val="00A86E3D"/>
    <w:rsid w:val="00A947B1"/>
    <w:rsid w:val="00AA1102"/>
    <w:rsid w:val="00AA2E0B"/>
    <w:rsid w:val="00AB0682"/>
    <w:rsid w:val="00AB115D"/>
    <w:rsid w:val="00AB56B9"/>
    <w:rsid w:val="00AB599F"/>
    <w:rsid w:val="00AC251E"/>
    <w:rsid w:val="00AC2B68"/>
    <w:rsid w:val="00AC379B"/>
    <w:rsid w:val="00AC3CC4"/>
    <w:rsid w:val="00AC547C"/>
    <w:rsid w:val="00AD02A9"/>
    <w:rsid w:val="00AD2815"/>
    <w:rsid w:val="00AD527C"/>
    <w:rsid w:val="00AE139D"/>
    <w:rsid w:val="00AE1752"/>
    <w:rsid w:val="00AE3168"/>
    <w:rsid w:val="00AF4368"/>
    <w:rsid w:val="00AF46EF"/>
    <w:rsid w:val="00AF7B65"/>
    <w:rsid w:val="00B00AC4"/>
    <w:rsid w:val="00B0285E"/>
    <w:rsid w:val="00B02E88"/>
    <w:rsid w:val="00B038FA"/>
    <w:rsid w:val="00B07AA2"/>
    <w:rsid w:val="00B12531"/>
    <w:rsid w:val="00B12533"/>
    <w:rsid w:val="00B12E23"/>
    <w:rsid w:val="00B239E4"/>
    <w:rsid w:val="00B36643"/>
    <w:rsid w:val="00B41296"/>
    <w:rsid w:val="00B43A55"/>
    <w:rsid w:val="00B44CA4"/>
    <w:rsid w:val="00B44F5D"/>
    <w:rsid w:val="00B50D23"/>
    <w:rsid w:val="00B52C7B"/>
    <w:rsid w:val="00B53D09"/>
    <w:rsid w:val="00B65DFF"/>
    <w:rsid w:val="00B67444"/>
    <w:rsid w:val="00B76CB0"/>
    <w:rsid w:val="00B8321C"/>
    <w:rsid w:val="00B903B2"/>
    <w:rsid w:val="00B918DA"/>
    <w:rsid w:val="00BA0540"/>
    <w:rsid w:val="00BA19FC"/>
    <w:rsid w:val="00BA7B77"/>
    <w:rsid w:val="00BB09F6"/>
    <w:rsid w:val="00BB1E3E"/>
    <w:rsid w:val="00BB28D9"/>
    <w:rsid w:val="00BB2AF2"/>
    <w:rsid w:val="00BB2DDE"/>
    <w:rsid w:val="00BB3393"/>
    <w:rsid w:val="00BC00A7"/>
    <w:rsid w:val="00BC3C86"/>
    <w:rsid w:val="00BC5158"/>
    <w:rsid w:val="00BC56F0"/>
    <w:rsid w:val="00BC6999"/>
    <w:rsid w:val="00BD1662"/>
    <w:rsid w:val="00BD1BA3"/>
    <w:rsid w:val="00BD1E15"/>
    <w:rsid w:val="00BD362D"/>
    <w:rsid w:val="00BE2972"/>
    <w:rsid w:val="00BE4977"/>
    <w:rsid w:val="00BE553C"/>
    <w:rsid w:val="00BF0A15"/>
    <w:rsid w:val="00BF17ED"/>
    <w:rsid w:val="00BF2534"/>
    <w:rsid w:val="00BF7F63"/>
    <w:rsid w:val="00C07184"/>
    <w:rsid w:val="00C1633C"/>
    <w:rsid w:val="00C1683D"/>
    <w:rsid w:val="00C16F71"/>
    <w:rsid w:val="00C2556D"/>
    <w:rsid w:val="00C3474F"/>
    <w:rsid w:val="00C40C93"/>
    <w:rsid w:val="00C423D7"/>
    <w:rsid w:val="00C433E2"/>
    <w:rsid w:val="00C50F40"/>
    <w:rsid w:val="00C51BC6"/>
    <w:rsid w:val="00C54F56"/>
    <w:rsid w:val="00C57AB6"/>
    <w:rsid w:val="00C636F9"/>
    <w:rsid w:val="00C6425A"/>
    <w:rsid w:val="00C66786"/>
    <w:rsid w:val="00C70F2E"/>
    <w:rsid w:val="00C71726"/>
    <w:rsid w:val="00C74451"/>
    <w:rsid w:val="00C74CDC"/>
    <w:rsid w:val="00C82CBF"/>
    <w:rsid w:val="00C90EF3"/>
    <w:rsid w:val="00C9109B"/>
    <w:rsid w:val="00C91BED"/>
    <w:rsid w:val="00C91E1E"/>
    <w:rsid w:val="00C92F03"/>
    <w:rsid w:val="00C944A2"/>
    <w:rsid w:val="00C961D2"/>
    <w:rsid w:val="00CA0D09"/>
    <w:rsid w:val="00CA1B08"/>
    <w:rsid w:val="00CA2500"/>
    <w:rsid w:val="00CA2A4E"/>
    <w:rsid w:val="00CA2CDB"/>
    <w:rsid w:val="00CA3BA7"/>
    <w:rsid w:val="00CA6EAD"/>
    <w:rsid w:val="00CB5319"/>
    <w:rsid w:val="00CC0022"/>
    <w:rsid w:val="00CC0EA0"/>
    <w:rsid w:val="00CC2B78"/>
    <w:rsid w:val="00CD7D8C"/>
    <w:rsid w:val="00CE19C7"/>
    <w:rsid w:val="00CE47CE"/>
    <w:rsid w:val="00CE5B0E"/>
    <w:rsid w:val="00CE7B9B"/>
    <w:rsid w:val="00CF653E"/>
    <w:rsid w:val="00D030EF"/>
    <w:rsid w:val="00D04F80"/>
    <w:rsid w:val="00D0586B"/>
    <w:rsid w:val="00D062FE"/>
    <w:rsid w:val="00D0729D"/>
    <w:rsid w:val="00D07416"/>
    <w:rsid w:val="00D0790F"/>
    <w:rsid w:val="00D07B34"/>
    <w:rsid w:val="00D20120"/>
    <w:rsid w:val="00D23C9E"/>
    <w:rsid w:val="00D23CB2"/>
    <w:rsid w:val="00D25143"/>
    <w:rsid w:val="00D33B54"/>
    <w:rsid w:val="00D4194D"/>
    <w:rsid w:val="00D4552F"/>
    <w:rsid w:val="00D46286"/>
    <w:rsid w:val="00D47CDB"/>
    <w:rsid w:val="00D50C78"/>
    <w:rsid w:val="00D548BB"/>
    <w:rsid w:val="00D54FF8"/>
    <w:rsid w:val="00D55B9C"/>
    <w:rsid w:val="00D5675D"/>
    <w:rsid w:val="00D609EC"/>
    <w:rsid w:val="00D72A7B"/>
    <w:rsid w:val="00D73F91"/>
    <w:rsid w:val="00D7471A"/>
    <w:rsid w:val="00D7765E"/>
    <w:rsid w:val="00D85867"/>
    <w:rsid w:val="00D93C03"/>
    <w:rsid w:val="00D95BC3"/>
    <w:rsid w:val="00D965C2"/>
    <w:rsid w:val="00DA1EE0"/>
    <w:rsid w:val="00DC3B27"/>
    <w:rsid w:val="00DD31FB"/>
    <w:rsid w:val="00DD62D9"/>
    <w:rsid w:val="00DE2921"/>
    <w:rsid w:val="00DF122A"/>
    <w:rsid w:val="00DF1BF6"/>
    <w:rsid w:val="00DF47AE"/>
    <w:rsid w:val="00E001F5"/>
    <w:rsid w:val="00E0219A"/>
    <w:rsid w:val="00E037C9"/>
    <w:rsid w:val="00E05CD8"/>
    <w:rsid w:val="00E05FA8"/>
    <w:rsid w:val="00E110E5"/>
    <w:rsid w:val="00E1260F"/>
    <w:rsid w:val="00E136C8"/>
    <w:rsid w:val="00E1693B"/>
    <w:rsid w:val="00E20009"/>
    <w:rsid w:val="00E23A7E"/>
    <w:rsid w:val="00E2696C"/>
    <w:rsid w:val="00E31B73"/>
    <w:rsid w:val="00E33047"/>
    <w:rsid w:val="00E3741D"/>
    <w:rsid w:val="00E37D01"/>
    <w:rsid w:val="00E42CCA"/>
    <w:rsid w:val="00E43B9A"/>
    <w:rsid w:val="00E51E8F"/>
    <w:rsid w:val="00E52061"/>
    <w:rsid w:val="00E54F86"/>
    <w:rsid w:val="00E56735"/>
    <w:rsid w:val="00E569A7"/>
    <w:rsid w:val="00E60157"/>
    <w:rsid w:val="00E6071D"/>
    <w:rsid w:val="00E607B3"/>
    <w:rsid w:val="00E60EE7"/>
    <w:rsid w:val="00E62CC4"/>
    <w:rsid w:val="00E647A0"/>
    <w:rsid w:val="00E778D4"/>
    <w:rsid w:val="00E8175E"/>
    <w:rsid w:val="00E8185C"/>
    <w:rsid w:val="00E834F9"/>
    <w:rsid w:val="00E83D8B"/>
    <w:rsid w:val="00E83E05"/>
    <w:rsid w:val="00E868FB"/>
    <w:rsid w:val="00E86939"/>
    <w:rsid w:val="00E86E48"/>
    <w:rsid w:val="00E87798"/>
    <w:rsid w:val="00E87FB5"/>
    <w:rsid w:val="00E9347B"/>
    <w:rsid w:val="00E9434A"/>
    <w:rsid w:val="00E944BD"/>
    <w:rsid w:val="00E94A9E"/>
    <w:rsid w:val="00E95E51"/>
    <w:rsid w:val="00EB1511"/>
    <w:rsid w:val="00EC74A9"/>
    <w:rsid w:val="00ED16BC"/>
    <w:rsid w:val="00ED28A5"/>
    <w:rsid w:val="00ED30D1"/>
    <w:rsid w:val="00ED5262"/>
    <w:rsid w:val="00ED6935"/>
    <w:rsid w:val="00EE5162"/>
    <w:rsid w:val="00EF0731"/>
    <w:rsid w:val="00EF1D76"/>
    <w:rsid w:val="00EF3E71"/>
    <w:rsid w:val="00EF5913"/>
    <w:rsid w:val="00EF5DEF"/>
    <w:rsid w:val="00EF6E8A"/>
    <w:rsid w:val="00EF75A0"/>
    <w:rsid w:val="00F02CEE"/>
    <w:rsid w:val="00F054B5"/>
    <w:rsid w:val="00F0604B"/>
    <w:rsid w:val="00F10D43"/>
    <w:rsid w:val="00F14204"/>
    <w:rsid w:val="00F164AF"/>
    <w:rsid w:val="00F17AC9"/>
    <w:rsid w:val="00F27C0A"/>
    <w:rsid w:val="00F31D4E"/>
    <w:rsid w:val="00F4234D"/>
    <w:rsid w:val="00F4623D"/>
    <w:rsid w:val="00F60FAC"/>
    <w:rsid w:val="00F70936"/>
    <w:rsid w:val="00F716C5"/>
    <w:rsid w:val="00F74F99"/>
    <w:rsid w:val="00F85197"/>
    <w:rsid w:val="00F940C1"/>
    <w:rsid w:val="00F95777"/>
    <w:rsid w:val="00F97975"/>
    <w:rsid w:val="00FA162F"/>
    <w:rsid w:val="00FA17BB"/>
    <w:rsid w:val="00FA187B"/>
    <w:rsid w:val="00FA6245"/>
    <w:rsid w:val="00FB2420"/>
    <w:rsid w:val="00FB646A"/>
    <w:rsid w:val="00FC2352"/>
    <w:rsid w:val="00FC5285"/>
    <w:rsid w:val="00FC778B"/>
    <w:rsid w:val="00FC7890"/>
    <w:rsid w:val="00FC7A46"/>
    <w:rsid w:val="00FC7BD2"/>
    <w:rsid w:val="00FD6057"/>
    <w:rsid w:val="00FE6AD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9AC7"/>
  <w15:docId w15:val="{83321159-6DD9-4022-AE32-543294E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D6"/>
    <w:pPr>
      <w:ind w:left="720"/>
      <w:contextualSpacing/>
    </w:pPr>
  </w:style>
  <w:style w:type="paragraph" w:customStyle="1" w:styleId="31">
    <w:name w:val="Основной текст 31"/>
    <w:basedOn w:val="a"/>
    <w:rsid w:val="000B5BD6"/>
    <w:pPr>
      <w:overflowPunct w:val="0"/>
      <w:autoSpaceDE w:val="0"/>
      <w:autoSpaceDN w:val="0"/>
      <w:adjustRightInd w:val="0"/>
      <w:ind w:right="-908" w:firstLine="0"/>
      <w:jc w:val="both"/>
    </w:pPr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0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4A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EC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4A9"/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D030EF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632E4"/>
    <w:pPr>
      <w:spacing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32E4"/>
    <w:rPr>
      <w:sz w:val="16"/>
      <w:szCs w:val="16"/>
    </w:rPr>
  </w:style>
  <w:style w:type="paragraph" w:customStyle="1" w:styleId="aa">
    <w:name w:val="Акты"/>
    <w:basedOn w:val="a"/>
    <w:qFormat/>
    <w:rsid w:val="008E6ABD"/>
    <w:pPr>
      <w:suppressAutoHyphens/>
      <w:jc w:val="both"/>
    </w:pPr>
    <w:rPr>
      <w:rFonts w:eastAsia="Times New Roman" w:cs="Calibri"/>
      <w:szCs w:val="28"/>
      <w:lang w:eastAsia="zh-CN"/>
    </w:rPr>
  </w:style>
  <w:style w:type="character" w:styleId="ab">
    <w:name w:val="Hyperlink"/>
    <w:basedOn w:val="a0"/>
    <w:uiPriority w:val="99"/>
    <w:unhideWhenUsed/>
    <w:rsid w:val="00B02E8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36F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B2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D4A6-9487-48A8-A2B3-882E4B4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8203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2025-02-10T11:54:00Z</cp:lastPrinted>
  <dcterms:created xsi:type="dcterms:W3CDTF">2024-01-10T06:01:00Z</dcterms:created>
  <dcterms:modified xsi:type="dcterms:W3CDTF">2025-02-10T11:58:00Z</dcterms:modified>
</cp:coreProperties>
</file>