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3255F21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006619">
        <w:rPr>
          <w:rFonts w:ascii="Times New Roman" w:hAnsi="Times New Roman"/>
          <w:b/>
          <w:sz w:val="28"/>
          <w:szCs w:val="28"/>
        </w:rPr>
        <w:t>357</w:t>
      </w:r>
      <w:r w:rsidR="00B32199">
        <w:rPr>
          <w:rFonts w:ascii="Times New Roman" w:hAnsi="Times New Roman"/>
          <w:b/>
          <w:sz w:val="28"/>
          <w:szCs w:val="28"/>
        </w:rPr>
        <w:t>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006619">
        <w:rPr>
          <w:rFonts w:ascii="Times New Roman" w:hAnsi="Times New Roman"/>
          <w:b/>
          <w:sz w:val="28"/>
          <w:szCs w:val="28"/>
        </w:rPr>
        <w:t>3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00661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006619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62E875C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6451A881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357</w:t>
      </w:r>
      <w:r w:rsidR="00B32199">
        <w:rPr>
          <w:rFonts w:ascii="Times New Roman" w:hAnsi="Times New Roman"/>
          <w:bCs/>
          <w:sz w:val="28"/>
          <w:szCs w:val="28"/>
        </w:rPr>
        <w:t>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006619">
        <w:rPr>
          <w:rFonts w:ascii="Times New Roman" w:hAnsi="Times New Roman"/>
          <w:bCs/>
          <w:sz w:val="28"/>
          <w:szCs w:val="28"/>
        </w:rPr>
        <w:t>3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066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066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638CD9A4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58203C">
        <w:rPr>
          <w:rFonts w:ascii="Times New Roman" w:hAnsi="Times New Roman"/>
          <w:sz w:val="28"/>
          <w:szCs w:val="28"/>
        </w:rPr>
        <w:t>19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536F3F">
        <w:rPr>
          <w:rFonts w:ascii="Times New Roman" w:hAnsi="Times New Roman"/>
          <w:sz w:val="28"/>
          <w:szCs w:val="28"/>
        </w:rPr>
        <w:t>1</w:t>
      </w:r>
      <w:r w:rsidR="0058203C">
        <w:rPr>
          <w:rFonts w:ascii="Times New Roman" w:hAnsi="Times New Roman"/>
          <w:sz w:val="28"/>
          <w:szCs w:val="28"/>
        </w:rPr>
        <w:t>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006619">
        <w:rPr>
          <w:rFonts w:ascii="Times New Roman" w:hAnsi="Times New Roman"/>
          <w:sz w:val="28"/>
          <w:szCs w:val="28"/>
        </w:rPr>
        <w:t>4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58203C">
        <w:rPr>
          <w:rFonts w:ascii="Times New Roman" w:hAnsi="Times New Roman"/>
          <w:sz w:val="28"/>
          <w:szCs w:val="28"/>
        </w:rPr>
        <w:t>3337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24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06619">
        <w:rPr>
          <w:rFonts w:ascii="Times New Roman" w:hAnsi="Times New Roman"/>
          <w:bCs/>
          <w:sz w:val="28"/>
          <w:szCs w:val="28"/>
        </w:rPr>
        <w:t>№ 357-7 от 15.12.2023 года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4984CD5C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323A55F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r w:rsid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58203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218551A4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2FF053FD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021789DA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8203C" w:rsidRPr="00801D6A" w14:paraId="48158041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6ACE5E1A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18 811 277,05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226AAE77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1923665C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8203C" w:rsidRPr="00801D6A" w14:paraId="7DD2560A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4B7E136F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-18 811 277,05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5A3B77A4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102F4E5F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36F3F" w:rsidRPr="00801D6A" w14:paraId="1F1B7F47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536F3F" w:rsidRPr="00CC02C1" w:rsidRDefault="00536F3F" w:rsidP="00536F3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5C6031FD" w:rsidR="00536F3F" w:rsidRPr="00CC02C1" w:rsidRDefault="0058203C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41B5D69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65AEF53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076720" w14:textId="77777777" w:rsidR="0058203C" w:rsidRPr="0058203C" w:rsidRDefault="0058203C" w:rsidP="0058203C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18 811 277,05 рублей. Объем налоговых и неналоговых доходов на 2024 год увеличен на 7 806 663,00 рублей. Объем безвозмездных поступлений на 2024 год увеличен на 11 004 614,05 рублей. </w:t>
      </w:r>
    </w:p>
    <w:p w14:paraId="1C0BFC29" w14:textId="77777777" w:rsidR="0058203C" w:rsidRPr="0058203C" w:rsidRDefault="0058203C" w:rsidP="0058203C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не меняется. </w:t>
      </w:r>
    </w:p>
    <w:p w14:paraId="12D579F4" w14:textId="77777777" w:rsidR="0058203C" w:rsidRPr="0058203C" w:rsidRDefault="0058203C" w:rsidP="0058203C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2026 год не меняется.</w:t>
      </w:r>
    </w:p>
    <w:p w14:paraId="22B43CF1" w14:textId="77777777" w:rsidR="0058203C" w:rsidRPr="0058203C" w:rsidRDefault="0058203C" w:rsidP="0058203C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4EE9A3DA" w14:textId="4714C729" w:rsidR="0058203C" w:rsidRPr="00CC02C1" w:rsidRDefault="0058203C" w:rsidP="00CC02C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на плановый период 2025 и 2026 годов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2276"/>
        <w:gridCol w:w="2721"/>
        <w:gridCol w:w="1527"/>
        <w:gridCol w:w="1569"/>
        <w:gridCol w:w="1426"/>
      </w:tblGrid>
      <w:tr w:rsidR="0058203C" w:rsidRPr="0058203C" w14:paraId="301C6863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C38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EA0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322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03C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65B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8203C" w:rsidRPr="0058203C" w14:paraId="2BF6F1F8" w14:textId="77777777" w:rsidTr="0058203C">
        <w:trPr>
          <w:trHeight w:val="58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734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734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415BE22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B67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7 806 663,00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85B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786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51E8FF2" w14:textId="77777777" w:rsidTr="0058203C">
        <w:trPr>
          <w:trHeight w:val="41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5F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210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2E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12 528 291,00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FF4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DF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780EFEB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27F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1 01 02010 01 0000 110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5C4" w14:textId="4FE15F49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источником которых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в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со статьями 227,227,1 и 228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B62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12 685 000,00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E01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FE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4AB809B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D7C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92C3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EF6C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DEF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18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1BCF6A4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77C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D87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платежей  с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82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137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2D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9958A8A" w14:textId="77777777" w:rsidTr="0058203C">
        <w:trPr>
          <w:trHeight w:val="246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56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0CD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8AC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36B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656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7863C28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A87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09B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909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-295 571,00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D17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E8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38087B8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A89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9AF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</w:t>
            </w: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суммы 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налога,  превышающей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858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285 862 ,00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34D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5E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72DA9E3" w14:textId="77777777" w:rsidTr="0058203C">
        <w:trPr>
          <w:trHeight w:val="82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C8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51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FBD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454 082,00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E09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1F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35B95046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306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999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</w:t>
            </w: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ийской</w:t>
            </w:r>
            <w:proofErr w:type="spellEnd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ED2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227 342,00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48C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762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AE5A4A5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628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7BE3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3E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5 369,00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B2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60D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AFD2469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E2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B32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подлежащие  распределению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8CC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221 371,00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45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0DD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3D360294" w14:textId="77777777" w:rsidTr="0058203C">
        <w:trPr>
          <w:trHeight w:val="36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D2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055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548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-713 000,00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BAB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73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6372170E" w14:textId="77777777" w:rsidTr="0058203C">
        <w:trPr>
          <w:trHeight w:val="55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BEC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1 05 03000 01 0000 110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EDE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46B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713  000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33E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C33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9DD6558" w14:textId="77777777" w:rsidTr="0058203C">
        <w:trPr>
          <w:trHeight w:val="56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5A8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90B" w14:textId="141145DF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425329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    ПОШЛИНА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B4C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9E2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0DB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A4183BD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A83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88F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778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76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570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4A55F63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05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B3D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8DA8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- 2 337 000,00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1E0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DA2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C25AB42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174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E9F8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районов,  а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8D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-1 888 000,00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F1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545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8B4AEA5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D0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466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87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D7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CBA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4601E0D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B5D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31B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9BFD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169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AD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95856DE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3B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C545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A4F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-1 671 000,00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24E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6A3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0260A03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38A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0DE8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34A7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CD6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918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F09DF2E" w14:textId="77777777" w:rsidTr="0058203C">
        <w:trPr>
          <w:trHeight w:val="625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A3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18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D5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2E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63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F73B787" w14:textId="77777777" w:rsidTr="0058203C">
        <w:trPr>
          <w:trHeight w:val="549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F1C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CAF" w14:textId="75B2380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DF09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57D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27B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50B909FB" w14:textId="77777777" w:rsidTr="0058203C">
        <w:trPr>
          <w:trHeight w:val="557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F4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1 12 01042 01 0000 120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3D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1032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96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F94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29ABA79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B41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1 12 01070 01 0000 120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519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выбросы загрязняющих веществ, образующихся при сжигании на факельных установках и (или) 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рассеивании попутного нефтяного газа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32D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-1 730 000,00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23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C7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998BDF5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B47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DA2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CD8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31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0D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D8CF68E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33C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F9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EE5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BC6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4B2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471BCE0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61D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D5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AFA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20A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E2E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E9D4CC9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8CE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73B9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4DD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-1 233 410,00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C51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01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9407DF4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856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83C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A423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-2 443 410,00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A2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C4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9CEFBDE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B1E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1 14 06013 05 0000 430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214C" w14:textId="7FB2FF7F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продажи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на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которые не разграничена и которые расположены в границах сельских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поселений и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межселенных территорий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186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A2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DC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34C4726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39E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47D6" w14:textId="07902486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продажи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на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которые не разграничена и которые расположены в границах городских поселений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78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21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97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FB8559B" w14:textId="77777777" w:rsidTr="0058203C">
        <w:trPr>
          <w:trHeight w:val="52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12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EB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EC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-320 300,00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EAA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FB8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1C0786A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221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6F5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proofErr w:type="gramStart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права</w:t>
            </w:r>
            <w:proofErr w:type="gramEnd"/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налагаемые мировыми судьями, комиссиями по делам несовершеннолетних и защите их прав,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23F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8E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D25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D8FA227" w14:textId="77777777" w:rsidTr="0058203C">
        <w:trPr>
          <w:trHeight w:val="2541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788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1 16 01063 01 0000 140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DB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04C3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6EE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BE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D881A17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7CB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C7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2E5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-78 800,00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5E0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9EF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4DFFB75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77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17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1F8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05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FC7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C8693C4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810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AD5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76C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63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D8F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573B3FFB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7F6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500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C2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B6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7C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3F7979D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55F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0D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37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-292 500,00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2C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C9A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7837E190" w14:textId="77777777" w:rsidTr="0058203C">
        <w:trPr>
          <w:trHeight w:val="27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2A7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1 16 01333 01 0000 140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F00E" w14:textId="415880AC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Кодексом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Российской Федерации об административных правонарушениях, за административные правонарушения, в области производства и оборота этилового </w:t>
            </w:r>
            <w:r w:rsidR="00CC02C1"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спирта,</w:t>
            </w: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F94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77A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6C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A77C23A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4BE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1 16 02010 02 0000 140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05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FBB7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3F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DEC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9257481" w14:textId="77777777" w:rsidTr="0058203C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28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01" w14:textId="511C515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159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A7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F29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CDEDE4B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570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D8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5DDD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11 004 614,05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A4E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0B0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670D8FEC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C4A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99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081B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11 004 614,05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C18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7FE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735E3379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2EFF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B2B372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E8D6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646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D88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9E8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7F6F8DB8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9D04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4039B098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0B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1A5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587C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8B0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2AA7BDC6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2F0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1C552E36" w14:textId="77777777" w:rsidR="0058203C" w:rsidRPr="0058203C" w:rsidRDefault="0058203C" w:rsidP="005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C3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43F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D88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F2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309A9285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3046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8AA7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C5C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723 774,05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5FE4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7B15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07CB985B" w14:textId="77777777" w:rsidTr="0058203C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D38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2 02 25304 05 0000 150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D7E1" w14:textId="3C1BB29A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муниципальных районов на реализацию мероприятий по </w:t>
            </w:r>
            <w:r w:rsidR="00CC02C1"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бесплатного</w:t>
            </w: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горячего питания обучающихся, получающих начальное общее образование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8850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-632 188,32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A0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1E0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1992E2D8" w14:textId="77777777" w:rsidTr="0058203C">
        <w:trPr>
          <w:trHeight w:val="667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90E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EB4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D7F2" w14:textId="4669468E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1 355 962,37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2C3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75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0D4F324F" w14:textId="77777777" w:rsidTr="0058203C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489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32F" w14:textId="4FC48828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BA1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7 280 840,00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4C8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C39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8203C" w:rsidRPr="0058203C" w14:paraId="2DF0DA9A" w14:textId="77777777" w:rsidTr="0058203C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ADE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7EE2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7E64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9 225 522,00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772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D770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214FB944" w14:textId="77777777" w:rsidTr="0058203C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F039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A6451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5FCD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-690 000,00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164A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CE0F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030E571D" w14:textId="77777777" w:rsidTr="0058203C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338CD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D4CE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D5DA" w14:textId="77777777" w:rsidR="0058203C" w:rsidRPr="0058203C" w:rsidRDefault="0058203C" w:rsidP="00C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-1 254 682,00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DF11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64F7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203C" w:rsidRPr="0058203C" w14:paraId="4FB4FDBA" w14:textId="77777777" w:rsidTr="0058203C">
        <w:trPr>
          <w:trHeight w:val="255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09EE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ИТОГО: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7DB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18 811 277,05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500B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90E" w14:textId="77777777" w:rsidR="0058203C" w:rsidRPr="0058203C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0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16F77FE3" w14:textId="76D455C2" w:rsidR="00536F3F" w:rsidRDefault="00A47367" w:rsidP="00A47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д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местного бюджета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18811277,05</w:t>
      </w:r>
      <w:r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в части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D7266C" w14:textId="77777777" w:rsidR="0058203C" w:rsidRPr="0058203C" w:rsidRDefault="0058203C" w:rsidP="0058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налоговым доходам план поступлений увеличен на 13 469 373 рублей 00 копеек, а именно:</w:t>
      </w:r>
    </w:p>
    <w:p w14:paraId="2FE9CCA9" w14:textId="09089606" w:rsidR="0058203C" w:rsidRPr="0058203C" w:rsidRDefault="0058203C" w:rsidP="005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2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 на доходы физических лиц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увеличен на 2024 год на сумму 12 528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D378D" w14:textId="0DFF3B13" w:rsidR="0058203C" w:rsidRPr="0058203C" w:rsidRDefault="0058203C" w:rsidP="005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акцизы на горюче-смазочные </w:t>
      </w:r>
      <w:r w:rsidR="007B020E" w:rsidRPr="00582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454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082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28F2FE" w14:textId="493A3561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единый сельскохозяйственный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 на 713 000 рублей;</w:t>
      </w:r>
    </w:p>
    <w:p w14:paraId="53FEBAC9" w14:textId="1CC99CD8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государственная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пошлина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1 200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E5099EB" w14:textId="3C67C921" w:rsidR="0058203C" w:rsidRPr="0058203C" w:rsidRDefault="0058203C" w:rsidP="0058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неналоговым доходам в целом план поступлений уменьшен на 5 662</w:t>
      </w:r>
      <w:r w:rsidR="007B02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710</w:t>
      </w:r>
      <w:r w:rsidR="007B02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рублей, в том числе:</w:t>
      </w:r>
    </w:p>
    <w:p w14:paraId="252DB19A" w14:textId="7C4F796F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доходы, получаемые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районов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 на 2 364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50323B4" w14:textId="33063294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доходы, получаемые от аренды имущества муниципальной собственности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47DAA86" w14:textId="124C778E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негативное воздействие на окружающую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среду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 на 1 671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403B35E" w14:textId="02DA2719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доходы от оказания платных услуг и компенсации затрат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государства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уменьшен на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D04EB13" w14:textId="3E3F6F71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доходы от реализации имущества, находящегося в муниципальной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собственности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уменьшен на 2 443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0BB0E26" w14:textId="201F9102" w:rsidR="0058203C" w:rsidRPr="0058203C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="007B020E"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районов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0E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1 210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E11BDA4" w14:textId="145861E8" w:rsidR="0058203C" w:rsidRPr="00536F3F" w:rsidRDefault="0058203C" w:rsidP="007B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административным штрафам, установленным Кодексом Российской Федерации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уменьшен на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DD45F1B" w14:textId="153C821F" w:rsidR="0058203C" w:rsidRPr="0058203C" w:rsidRDefault="0058203C" w:rsidP="0058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0187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орректировка доходной части бюджета на 2024 год на сумму 11 004 614,05 рублей произошла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Pr="00582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безвозмездных поступлений</w:t>
      </w: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бюджета, в том числе:</w:t>
      </w:r>
    </w:p>
    <w:p w14:paraId="6751789B" w14:textId="1DB0CE3C" w:rsidR="0058203C" w:rsidRPr="007B020E" w:rsidRDefault="0058203C" w:rsidP="005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на поддержку мер по обеспечению сбалансированности бюджетам муниципальных районов в размере 3 000 000,0 рублей;</w:t>
      </w:r>
    </w:p>
    <w:p w14:paraId="3B8CBE6E" w14:textId="7710C409" w:rsidR="0058203C" w:rsidRPr="007B020E" w:rsidRDefault="0058203C" w:rsidP="0058203C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уменьшения субсидии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 w:rsidRPr="007B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632 188,32 рублей; </w:t>
      </w:r>
    </w:p>
    <w:p w14:paraId="21725FEC" w14:textId="37485605" w:rsidR="0058203C" w:rsidRPr="007B020E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03C"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прочих субсидий бюджетам муниципальных районов на подготовку объектов жилищно-коммунального хозяйства к зиме в </w:t>
      </w:r>
      <w:r w:rsidR="0058203C" w:rsidRPr="007B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544 081,37 рублей; </w:t>
      </w:r>
    </w:p>
    <w:p w14:paraId="3BD6B208" w14:textId="645EA0DE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03C"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прочих субсидий бюджетам муниципальных районов на предоставление бесплатного питания обучающимся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 в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1 018 341,0 рублей; </w:t>
      </w:r>
    </w:p>
    <w:p w14:paraId="3678B9D1" w14:textId="55160FC9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прочих субсидий бюджетам муниципальных районов на мероприятия по проведению оздоровительной компании детей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206 460,0 рублей; </w:t>
      </w:r>
    </w:p>
    <w:p w14:paraId="507D69C1" w14:textId="70C73C52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субвенции на 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полномочий в сфере образования в сумме 9 842 222,0 рублей;</w:t>
      </w:r>
    </w:p>
    <w:p w14:paraId="764F015A" w14:textId="716EA4A1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организацию и осуществление деятельности по опеке и попечительству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590 600,0 рублей;</w:t>
      </w:r>
    </w:p>
    <w:p w14:paraId="4FF3DDA5" w14:textId="5B5C9705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предоставление мер социальной поддержки по оплате коммунальных услуг учреждениям культуры 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26 100,0 рублей;</w:t>
      </w:r>
    </w:p>
    <w:p w14:paraId="598AD7D5" w14:textId="6E3CBF52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1 254 682,00рублей;</w:t>
      </w:r>
    </w:p>
    <w:p w14:paraId="5BEC411F" w14:textId="21F70DA6" w:rsidR="0058203C" w:rsidRPr="0058203C" w:rsidRDefault="007B020E" w:rsidP="007B020E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58203C" w:rsidRPr="0058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к</w:t>
      </w:r>
      <w:r w:rsidR="0058203C"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омпенсацию части родительской платы в сумме 690 000,00 рублей;</w:t>
      </w:r>
    </w:p>
    <w:p w14:paraId="118B1E21" w14:textId="77777777" w:rsidR="0058203C" w:rsidRPr="0058203C" w:rsidRDefault="0058203C" w:rsidP="0058203C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год, не меняются.</w:t>
      </w:r>
    </w:p>
    <w:p w14:paraId="210F7FA1" w14:textId="77777777" w:rsidR="0058203C" w:rsidRPr="0058203C" w:rsidRDefault="0058203C" w:rsidP="0058203C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2026 год, не меняются.</w:t>
      </w:r>
    </w:p>
    <w:bookmarkEnd w:id="0"/>
    <w:p w14:paraId="464E787B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Корректировка расходной части бюджета на 2024 – 2026 годы             </w:t>
      </w:r>
    </w:p>
    <w:p w14:paraId="4B70EBD6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представлена в прилагаемой таблице.</w:t>
      </w: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7B0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3599"/>
        <w:gridCol w:w="1354"/>
        <w:gridCol w:w="1303"/>
        <w:gridCol w:w="1178"/>
        <w:gridCol w:w="1178"/>
      </w:tblGrid>
      <w:tr w:rsidR="007B020E" w:rsidRPr="007B020E" w14:paraId="3323DDEF" w14:textId="77777777" w:rsidTr="000C4466">
        <w:trPr>
          <w:trHeight w:val="37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2D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2014808"/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A399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3F9CD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2024 год (+/-)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08ED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2024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23AFE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212CB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DD1B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B020E" w:rsidRPr="007B020E" w14:paraId="4A9AF14A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DBF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3B4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A9E7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4D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22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91C76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20E" w:rsidRPr="007B020E" w14:paraId="74458911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72E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0680" w14:textId="77777777" w:rsidR="007B020E" w:rsidRPr="007B020E" w:rsidRDefault="007B020E" w:rsidP="007B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7E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1B0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219 891,2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3C9A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92B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1CE9872B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FA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AAE3" w14:textId="77777777" w:rsidR="007B020E" w:rsidRPr="007B020E" w:rsidRDefault="007B020E" w:rsidP="007B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B8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5D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39 495,8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6C6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84F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39EA34E2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402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2515" w14:textId="77777777" w:rsidR="007B020E" w:rsidRPr="007B020E" w:rsidRDefault="007B020E" w:rsidP="007B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4A1A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BF7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AB1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BC621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CABB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5640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202E5BC1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96B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0747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F5B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A11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B1C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C36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3B4B85C4" w14:textId="77777777" w:rsidTr="000C4466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EF7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7E2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DE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2D9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34 892,0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CDD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FC95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7743B0F9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796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661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AC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1 626,4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F8C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38 760,1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AAC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D00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278432AF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A2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5051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1A2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-1 845,4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252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24 159,2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507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280C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7BE02CBF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20D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E74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EC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16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48 679,8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90A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E14C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1E592365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916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D331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Дубровский районный Совет народных депутатов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D02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0BD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BF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2FE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2DD1AE4A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A88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1D06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51A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79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243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980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2D047351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28BE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F564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B42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FAB1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10 871,7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11B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AEB8B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647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05AE8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4150CB2E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5D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AE2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AA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E9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7 197,7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566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57BF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45FA38B9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7C8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1DB5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F1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48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2A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13E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730F1AD4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F1F1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7121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033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0590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4D51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D46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789B81B6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25D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F19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291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A8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BA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4D467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5FB4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D6CDA2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6C194D67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165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88FC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2E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867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45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D619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57769C70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5DD5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022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45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12 849,0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B6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332 374,6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DC9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C90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75FC0811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4EA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EB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FF1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13 539,0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05DC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331 572,0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36F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DC358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020E" w:rsidRPr="007B020E" w14:paraId="0BF49950" w14:textId="77777777" w:rsidTr="000C4466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731A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A142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41A3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-690,0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C9FB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6BC4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6FFEA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20E" w:rsidRPr="007B020E" w14:paraId="37190A12" w14:textId="77777777" w:rsidTr="000C4466">
        <w:trPr>
          <w:trHeight w:val="297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5BB8" w14:textId="77777777" w:rsidR="007B020E" w:rsidRPr="007B020E" w:rsidRDefault="007B020E" w:rsidP="007B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A8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18 811,3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77DD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567 419,9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2351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A9F96" w14:textId="77777777" w:rsidR="007B020E" w:rsidRPr="007B020E" w:rsidRDefault="007B020E" w:rsidP="007B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1"/>
    </w:tbl>
    <w:p w14:paraId="56A42071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00A0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AC818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63104" w14:textId="2793DFBB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Pr="00D218C2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67EBE" w:rsidRPr="00D218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41BEF21E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2A1912F4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4D1BC322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74E86B24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3F95C6FC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0F83DC40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15EE065E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3975A31E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130A1D1A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59A3" w14:paraId="6A477153" w14:textId="77777777" w:rsidTr="004D7F09">
        <w:tc>
          <w:tcPr>
            <w:tcW w:w="815" w:type="dxa"/>
          </w:tcPr>
          <w:p w14:paraId="5899118C" w14:textId="55518571" w:rsidR="001559A3" w:rsidRPr="000E6C44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866" w:type="dxa"/>
          </w:tcPr>
          <w:p w14:paraId="03431569" w14:textId="5ADF9FE5" w:rsidR="001559A3" w:rsidRPr="006C6BC6" w:rsidRDefault="001559A3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               </w:t>
            </w:r>
          </w:p>
        </w:tc>
        <w:tc>
          <w:tcPr>
            <w:tcW w:w="1660" w:type="dxa"/>
          </w:tcPr>
          <w:p w14:paraId="3F98FFB0" w14:textId="16AD5786" w:rsidR="001559A3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6B95D2A9" w14:textId="14FFACDB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6DBF986D" w14:textId="7C46B771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4E40A7E0" w:rsidR="004D7F09" w:rsidRDefault="00CC02C1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D218C2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0" w:type="dxa"/>
          </w:tcPr>
          <w:p w14:paraId="5010A834" w14:textId="18B03B28" w:rsidR="006C6BC6" w:rsidRPr="00C03ED3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CC0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</w:t>
            </w:r>
            <w:r w:rsidR="00CC0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670C5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3.3, 4.3 и 5.3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B0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FD8408B" w14:textId="3CDB41D3" w:rsidR="0019539E" w:rsidRPr="0019539E" w:rsidRDefault="000865A0" w:rsidP="0019539E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39E"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Дубровского районного Совета народных депутатов от 15.12.2023 года № 357-7 «О бюджете Дубровского муниципального района Брянской области на 2024 год и на плановый период 2025 и 2026 годов» внес</w:t>
      </w:r>
      <w:r w:rsid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19539E"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630EBF1" w14:textId="293B2B24" w:rsidR="0019539E" w:rsidRPr="0019539E" w:rsidRDefault="0019539E" w:rsidP="0019539E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втором цифры </w:t>
      </w:r>
      <w:r w:rsidRPr="0019539E">
        <w:rPr>
          <w:rFonts w:ascii="Times New Roman" w:eastAsia="Times New Roman" w:hAnsi="Times New Roman" w:cs="Tms Rmn"/>
          <w:sz w:val="28"/>
          <w:szCs w:val="28"/>
          <w:lang w:eastAsia="ru-RU"/>
        </w:rPr>
        <w:t>«537 064 951,23»</w:t>
      </w:r>
      <w:r w:rsidRPr="0019539E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</w:t>
      </w:r>
      <w:r w:rsidRPr="0019539E">
        <w:rPr>
          <w:rFonts w:ascii="Times New Roman" w:eastAsia="Times New Roman" w:hAnsi="Times New Roman" w:cs="Tms Rmn"/>
          <w:sz w:val="28"/>
          <w:szCs w:val="28"/>
          <w:lang w:eastAsia="ru-RU"/>
        </w:rPr>
        <w:t>«555 876 228,28»;</w:t>
      </w:r>
    </w:p>
    <w:p w14:paraId="6DD82F0D" w14:textId="2E9A106F" w:rsidR="0019539E" w:rsidRPr="0019539E" w:rsidRDefault="0019539E" w:rsidP="0019539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третьем цифры </w:t>
      </w:r>
      <w:r w:rsidRPr="0019539E">
        <w:rPr>
          <w:rFonts w:ascii="Times New Roman" w:eastAsia="Times New Roman" w:hAnsi="Times New Roman" w:cs="Tms Rmn"/>
          <w:sz w:val="28"/>
          <w:szCs w:val="28"/>
          <w:lang w:eastAsia="ru-RU"/>
        </w:rPr>
        <w:t>«548 608 617,51»</w:t>
      </w:r>
      <w:r w:rsidRPr="0019539E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</w:t>
      </w:r>
      <w:r w:rsidRPr="0019539E">
        <w:rPr>
          <w:rFonts w:ascii="Times New Roman" w:eastAsia="Times New Roman" w:hAnsi="Times New Roman" w:cs="Tms Rmn"/>
          <w:sz w:val="28"/>
          <w:szCs w:val="28"/>
          <w:lang w:eastAsia="ru-RU"/>
        </w:rPr>
        <w:t>«567 419 894,56»;</w:t>
      </w:r>
    </w:p>
    <w:p w14:paraId="0375FD7E" w14:textId="633FD879" w:rsidR="0019539E" w:rsidRPr="0019539E" w:rsidRDefault="0019539E" w:rsidP="0019539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1.3. </w:t>
      </w:r>
      <w:r w:rsidRPr="0019539E">
        <w:rPr>
          <w:rFonts w:ascii="Times New Roman" w:eastAsia="Times New Roman" w:hAnsi="Times New Roman" w:cs="Tms Rmn"/>
          <w:sz w:val="28"/>
          <w:szCs w:val="28"/>
          <w:lang w:eastAsia="ru-RU"/>
        </w:rPr>
        <w:t>в пункте 10 слова «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 год в сумме 396 553 951,23 рублей»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«на 2024 год в сумме 407 558 565,28 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0BACA" w14:textId="77777777" w:rsidR="0019539E" w:rsidRPr="0019539E" w:rsidRDefault="0019539E" w:rsidP="0019539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2024 год и на плановый период 2025 и 2026 годов».  Скорректирована текстовая часть решения о бюджете в части основных характеристик бюджета,</w:t>
      </w:r>
      <w:r w:rsidRPr="001953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5E7ABD35" w14:textId="77777777" w:rsidR="0019539E" w:rsidRPr="0019539E" w:rsidRDefault="0019539E" w:rsidP="0019539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94C3" w14:textId="77777777" w:rsidR="0019539E" w:rsidRPr="0019539E" w:rsidRDefault="0019539E" w:rsidP="0019539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87D12" w14:textId="7C2D3AAB" w:rsidR="00063696" w:rsidRDefault="00063696" w:rsidP="0019539E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D2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D9B2" w14:textId="77777777" w:rsidR="004E6475" w:rsidRDefault="004E6475" w:rsidP="00783ADA">
      <w:pPr>
        <w:spacing w:after="0" w:line="240" w:lineRule="auto"/>
      </w:pPr>
      <w:r>
        <w:separator/>
      </w:r>
    </w:p>
  </w:endnote>
  <w:endnote w:type="continuationSeparator" w:id="0">
    <w:p w14:paraId="2CE38C80" w14:textId="77777777" w:rsidR="004E6475" w:rsidRDefault="004E647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09ADE" w14:textId="77777777" w:rsidR="004E6475" w:rsidRDefault="004E6475" w:rsidP="00783ADA">
      <w:pPr>
        <w:spacing w:after="0" w:line="240" w:lineRule="auto"/>
      </w:pPr>
      <w:r>
        <w:separator/>
      </w:r>
    </w:p>
  </w:footnote>
  <w:footnote w:type="continuationSeparator" w:id="0">
    <w:p w14:paraId="7636C39E" w14:textId="77777777" w:rsidR="004E6475" w:rsidRDefault="004E647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Content>
      <w:p w14:paraId="633F363B" w14:textId="77777777" w:rsidR="0058203C" w:rsidRDefault="005820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58203C" w:rsidRDefault="00582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865A0"/>
    <w:rsid w:val="00092957"/>
    <w:rsid w:val="00096A83"/>
    <w:rsid w:val="00096F7E"/>
    <w:rsid w:val="000A07E3"/>
    <w:rsid w:val="000B7A28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1B2D"/>
    <w:rsid w:val="00154871"/>
    <w:rsid w:val="001559A3"/>
    <w:rsid w:val="00175232"/>
    <w:rsid w:val="0019539E"/>
    <w:rsid w:val="00195656"/>
    <w:rsid w:val="001A5DA9"/>
    <w:rsid w:val="001A78DF"/>
    <w:rsid w:val="001B58A9"/>
    <w:rsid w:val="001D6B7D"/>
    <w:rsid w:val="00213CC3"/>
    <w:rsid w:val="00224010"/>
    <w:rsid w:val="002554FE"/>
    <w:rsid w:val="00272391"/>
    <w:rsid w:val="00287667"/>
    <w:rsid w:val="002A39D5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4D7F09"/>
    <w:rsid w:val="004E6475"/>
    <w:rsid w:val="004F01E1"/>
    <w:rsid w:val="0051469B"/>
    <w:rsid w:val="0052402B"/>
    <w:rsid w:val="00536F3F"/>
    <w:rsid w:val="00545F0C"/>
    <w:rsid w:val="00550480"/>
    <w:rsid w:val="00563C26"/>
    <w:rsid w:val="00564CF3"/>
    <w:rsid w:val="00567A20"/>
    <w:rsid w:val="0058203C"/>
    <w:rsid w:val="00584E92"/>
    <w:rsid w:val="00586C8E"/>
    <w:rsid w:val="005960F9"/>
    <w:rsid w:val="00597389"/>
    <w:rsid w:val="005A7E82"/>
    <w:rsid w:val="005B2234"/>
    <w:rsid w:val="005F1151"/>
    <w:rsid w:val="006007B2"/>
    <w:rsid w:val="006222EC"/>
    <w:rsid w:val="0062580F"/>
    <w:rsid w:val="0064078B"/>
    <w:rsid w:val="00646E9B"/>
    <w:rsid w:val="00655746"/>
    <w:rsid w:val="00672045"/>
    <w:rsid w:val="006738C0"/>
    <w:rsid w:val="006A016F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A0B64"/>
    <w:rsid w:val="007B020E"/>
    <w:rsid w:val="007C7D04"/>
    <w:rsid w:val="007D2068"/>
    <w:rsid w:val="007D3DBC"/>
    <w:rsid w:val="007E24A1"/>
    <w:rsid w:val="007E37E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43D4F"/>
    <w:rsid w:val="00A47367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02C1"/>
    <w:rsid w:val="00CC3BB5"/>
    <w:rsid w:val="00CD65A1"/>
    <w:rsid w:val="00D218C2"/>
    <w:rsid w:val="00D32FB6"/>
    <w:rsid w:val="00D61606"/>
    <w:rsid w:val="00D64C22"/>
    <w:rsid w:val="00D70583"/>
    <w:rsid w:val="00DA0BB7"/>
    <w:rsid w:val="00DA37B7"/>
    <w:rsid w:val="00DC0844"/>
    <w:rsid w:val="00DE75CB"/>
    <w:rsid w:val="00DF4682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7D8A"/>
    <w:rsid w:val="00EE3A81"/>
    <w:rsid w:val="00EE4259"/>
    <w:rsid w:val="00EF63E9"/>
    <w:rsid w:val="00F14F25"/>
    <w:rsid w:val="00F23454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2024-12-20T09:17:00Z</cp:lastPrinted>
  <dcterms:created xsi:type="dcterms:W3CDTF">2023-12-26T13:03:00Z</dcterms:created>
  <dcterms:modified xsi:type="dcterms:W3CDTF">2024-12-20T09:22:00Z</dcterms:modified>
</cp:coreProperties>
</file>