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92A0" w14:textId="77777777" w:rsidR="00C1447F" w:rsidRPr="006951A3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  <w:noProof/>
        </w:rPr>
        <w:drawing>
          <wp:anchor distT="0" distB="0" distL="114300" distR="114300" simplePos="0" relativeHeight="251660288" behindDoc="1" locked="0" layoutInCell="1" allowOverlap="1" wp14:anchorId="4E5CCEA3" wp14:editId="597014F6">
            <wp:simplePos x="0" y="0"/>
            <wp:positionH relativeFrom="column">
              <wp:posOffset>2498090</wp:posOffset>
            </wp:positionH>
            <wp:positionV relativeFrom="paragraph">
              <wp:posOffset>-438150</wp:posOffset>
            </wp:positionV>
            <wp:extent cx="921385" cy="929640"/>
            <wp:effectExtent l="0" t="0" r="0" b="3810"/>
            <wp:wrapNone/>
            <wp:docPr id="2" name="Рисунок 2" descr="Bry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y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9" cy="9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30F6C3" w14:textId="77777777" w:rsidR="00C1447F" w:rsidRPr="006951A3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397793BF" w14:textId="77777777" w:rsidR="00C1447F" w:rsidRPr="00232DDD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B6BD85C" w14:textId="77777777" w:rsidR="00C1447F" w:rsidRPr="00232DDD" w:rsidRDefault="00C1447F" w:rsidP="00C1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33581053" w14:textId="77777777" w:rsidR="00C1447F" w:rsidRPr="008B2988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2988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ГОСУДАРСТВЕННОГО РЕГУЛИРОВАНИЯ ТАРИФОВ </w:t>
      </w:r>
      <w:r w:rsidRPr="008B2988">
        <w:rPr>
          <w:rFonts w:ascii="Times New Roman" w:eastAsia="Times New Roman" w:hAnsi="Times New Roman" w:cs="Times New Roman"/>
          <w:bCs/>
          <w:caps/>
          <w:sz w:val="28"/>
          <w:szCs w:val="28"/>
        </w:rPr>
        <w:t>Брянской области</w:t>
      </w:r>
    </w:p>
    <w:p w14:paraId="5476FDE4" w14:textId="77777777" w:rsidR="00C1447F" w:rsidRPr="00232DDD" w:rsidRDefault="00C1447F" w:rsidP="00C1447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3F70771" w14:textId="77777777" w:rsidR="00C1447F" w:rsidRPr="00232DDD" w:rsidRDefault="00D75B8C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BE101BA" wp14:editId="420C06AD">
                <wp:simplePos x="0" y="0"/>
                <wp:positionH relativeFrom="column">
                  <wp:posOffset>-37465</wp:posOffset>
                </wp:positionH>
                <wp:positionV relativeFrom="paragraph">
                  <wp:posOffset>46354</wp:posOffset>
                </wp:positionV>
                <wp:extent cx="59340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063E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95pt,3.65pt" to="46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" strokeweight="4.5pt">
                <v:stroke linestyle="thickThin"/>
              </v:line>
            </w:pict>
          </mc:Fallback>
        </mc:AlternateContent>
      </w:r>
    </w:p>
    <w:p w14:paraId="66E55E4E" w14:textId="77777777" w:rsidR="00C1447F" w:rsidRPr="00232DDD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5FB1AD" w14:textId="77777777" w:rsidR="00C1447F" w:rsidRPr="006951A3" w:rsidRDefault="00C1447F" w:rsidP="00C1447F">
      <w:pPr>
        <w:keepNext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r w:rsidRPr="006951A3">
        <w:rPr>
          <w:rFonts w:ascii="Times New Roman" w:eastAsia="Times New Roman" w:hAnsi="Times New Roman" w:cs="Times New Roman"/>
          <w:b/>
          <w:bCs/>
          <w:sz w:val="40"/>
          <w:szCs w:val="20"/>
        </w:rPr>
        <w:t>П Р И К А З</w:t>
      </w:r>
      <w:r w:rsidR="00F20506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</w:p>
    <w:p w14:paraId="5A2FFD6F" w14:textId="77777777" w:rsidR="00835311" w:rsidRDefault="00835311" w:rsidP="001B6737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6"/>
        </w:rPr>
      </w:pPr>
    </w:p>
    <w:p w14:paraId="7E1A5F04" w14:textId="77777777" w:rsidR="00C1447F" w:rsidRDefault="00C1447F" w:rsidP="001B6737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т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9D53A1">
        <w:rPr>
          <w:rFonts w:ascii="Times New Roman" w:eastAsia="Times New Roman" w:hAnsi="Times New Roman" w:cs="Times New Roman"/>
          <w:sz w:val="28"/>
          <w:szCs w:val="26"/>
        </w:rPr>
        <w:t>1</w:t>
      </w:r>
      <w:r w:rsidR="00ED3553">
        <w:rPr>
          <w:rFonts w:ascii="Times New Roman" w:eastAsia="Times New Roman" w:hAnsi="Times New Roman" w:cs="Times New Roman"/>
          <w:sz w:val="28"/>
          <w:szCs w:val="26"/>
        </w:rPr>
        <w:t>8</w:t>
      </w:r>
      <w:r w:rsidR="009D53A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D0445F">
        <w:rPr>
          <w:rFonts w:ascii="Times New Roman" w:eastAsia="Times New Roman" w:hAnsi="Times New Roman" w:cs="Times New Roman"/>
          <w:sz w:val="28"/>
          <w:szCs w:val="26"/>
        </w:rPr>
        <w:t>декабря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20</w:t>
      </w:r>
      <w:r w:rsidR="009D53A1">
        <w:rPr>
          <w:rFonts w:ascii="Times New Roman" w:eastAsia="Times New Roman" w:hAnsi="Times New Roman" w:cs="Times New Roman"/>
          <w:sz w:val="28"/>
          <w:szCs w:val="26"/>
        </w:rPr>
        <w:t>20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6"/>
        </w:rPr>
        <w:t>года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  </w:t>
      </w:r>
      <w:r w:rsidR="007F774F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г.</w:t>
      </w:r>
      <w:r w:rsidR="009B61D8">
        <w:rPr>
          <w:rFonts w:ascii="Times New Roman" w:eastAsia="Times New Roman" w:hAnsi="Times New Roman" w:cs="Times New Roman"/>
          <w:sz w:val="28"/>
          <w:szCs w:val="26"/>
        </w:rPr>
        <w:t xml:space="preserve"> Брянск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 w:rsidR="00E70518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№ </w:t>
      </w:r>
      <w:r w:rsidR="00ED3553">
        <w:rPr>
          <w:rFonts w:ascii="Times New Roman" w:eastAsia="Times New Roman" w:hAnsi="Times New Roman" w:cs="Times New Roman"/>
          <w:sz w:val="28"/>
          <w:szCs w:val="26"/>
        </w:rPr>
        <w:t>31/138</w:t>
      </w:r>
      <w:r w:rsidR="00D0445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CF19C3">
        <w:rPr>
          <w:rFonts w:ascii="Times New Roman" w:eastAsia="Times New Roman" w:hAnsi="Times New Roman" w:cs="Times New Roman"/>
          <w:sz w:val="28"/>
          <w:szCs w:val="26"/>
        </w:rPr>
        <w:t>-</w:t>
      </w:r>
      <w:proofErr w:type="spellStart"/>
      <w:r w:rsidR="00CF19C3">
        <w:rPr>
          <w:rFonts w:ascii="Times New Roman" w:eastAsia="Times New Roman" w:hAnsi="Times New Roman" w:cs="Times New Roman"/>
          <w:sz w:val="28"/>
          <w:szCs w:val="26"/>
        </w:rPr>
        <w:t>вк</w:t>
      </w:r>
      <w:proofErr w:type="spellEnd"/>
    </w:p>
    <w:p w14:paraId="54BC1889" w14:textId="2F03E1ED" w:rsidR="00C1447F" w:rsidRPr="00232DDD" w:rsidRDefault="00C1447F" w:rsidP="00C1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640583" w14:textId="77777777" w:rsidR="00A6309A" w:rsidRDefault="00A6309A" w:rsidP="00A6309A">
      <w:pPr>
        <w:spacing w:after="0" w:line="240" w:lineRule="auto"/>
        <w:ind w:right="1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AD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тариф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ах</w:t>
      </w:r>
      <w:r w:rsidRPr="00AD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подключение (технологическое</w:t>
      </w:r>
    </w:p>
    <w:p w14:paraId="0A563343" w14:textId="36172B35" w:rsidR="00A6309A" w:rsidRDefault="00A6309A" w:rsidP="00A6309A">
      <w:pPr>
        <w:spacing w:after="0" w:line="240" w:lineRule="auto"/>
        <w:ind w:right="1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присоединение) к централизованной системе</w:t>
      </w:r>
    </w:p>
    <w:p w14:paraId="2324F3D3" w14:textId="3B6F40D6" w:rsidR="00A6309A" w:rsidRDefault="00A6309A" w:rsidP="00A6309A">
      <w:pPr>
        <w:spacing w:after="0" w:line="240" w:lineRule="auto"/>
        <w:ind w:right="1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холодного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водоснабжения </w:t>
      </w:r>
      <w:r w:rsidRPr="008E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МУП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1561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одоканал</w:t>
      </w:r>
    </w:p>
    <w:p w14:paraId="45218888" w14:textId="5BAA9DA9" w:rsidR="00A6309A" w:rsidRPr="00AD3260" w:rsidRDefault="00A6309A" w:rsidP="00A6309A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Дубровский</w:t>
      </w:r>
      <w:r w:rsidRPr="008E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</w:t>
      </w:r>
      <w:r w:rsidRPr="00AD32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</w:p>
    <w:p w14:paraId="39E1068F" w14:textId="77777777" w:rsidR="00C1447F" w:rsidRDefault="00C1447F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57CAF" w14:textId="77777777" w:rsidR="0034350D" w:rsidRDefault="0034350D" w:rsidP="00C1447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D0C29" w14:textId="77777777" w:rsidR="009D53A1" w:rsidRPr="00063853" w:rsidRDefault="009D53A1" w:rsidP="009D53A1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>416-ФЗ «О в</w:t>
      </w:r>
      <w:r>
        <w:rPr>
          <w:rFonts w:ascii="Times New Roman" w:eastAsia="Times New Roman" w:hAnsi="Times New Roman" w:cs="Times New Roman"/>
          <w:sz w:val="28"/>
          <w:szCs w:val="28"/>
        </w:rPr>
        <w:t>одоснабжении и водоотведении», П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мая 2013 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года № 406 «О государственном регулировании тарифов в 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водоотведения», </w:t>
      </w:r>
      <w:r>
        <w:rPr>
          <w:rFonts w:ascii="Times New Roman" w:hAnsi="Times New Roman"/>
          <w:sz w:val="28"/>
          <w:szCs w:val="28"/>
        </w:rPr>
        <w:t>Постановлением Правительства Брянской области от 21 августа 2020 года №</w:t>
      </w:r>
      <w:r w:rsidR="00EC4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388-п  «Об установлении уровня подключаемой (присоединяемой) нагрузки объектов к централизованной системе холодного водоснабжения и (или) водоотведения, при котором размер платы за подключение (технологическое присоединение) устанавливается в индивидуальном порядке»,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10B32">
        <w:rPr>
          <w:rFonts w:ascii="Times New Roman" w:eastAsia="Times New Roman" w:hAnsi="Times New Roman" w:cs="Times New Roman"/>
          <w:sz w:val="28"/>
          <w:szCs w:val="28"/>
        </w:rPr>
        <w:t xml:space="preserve"> об управлении государственного регулирования тарифов Брянской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области, утвержденным указом Губернатора Брянской области от 28 января 2013 года № 45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AD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правления управления государственного регулирования тарифов Брянской </w:t>
      </w:r>
      <w:r w:rsidRPr="00063853">
        <w:rPr>
          <w:rFonts w:ascii="Times New Roman" w:eastAsia="Times New Roman" w:hAnsi="Times New Roman" w:cs="Times New Roman"/>
          <w:sz w:val="28"/>
          <w:szCs w:val="28"/>
        </w:rPr>
        <w:t>области от 1</w:t>
      </w:r>
      <w:r w:rsidR="00ED35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63853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06385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063853">
        <w:rPr>
          <w:rFonts w:ascii="Times New Roman" w:eastAsia="Times New Roman" w:hAnsi="Times New Roman" w:cs="Times New Roman"/>
          <w:sz w:val="28"/>
          <w:szCs w:val="28"/>
        </w:rPr>
        <w:t xml:space="preserve">2020 года </w:t>
      </w:r>
      <w:proofErr w:type="gramStart"/>
      <w:r w:rsidRPr="00063853">
        <w:rPr>
          <w:rFonts w:ascii="Times New Roman" w:eastAsia="Times New Roman" w:hAnsi="Times New Roman" w:cs="Times New Roman"/>
          <w:sz w:val="28"/>
          <w:szCs w:val="28"/>
        </w:rPr>
        <w:t>№  3</w:t>
      </w:r>
      <w:r w:rsidR="00ED355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63853"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</w:p>
    <w:p w14:paraId="75D8386A" w14:textId="77777777" w:rsidR="009D53A1" w:rsidRDefault="009D53A1" w:rsidP="00EE6BF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14:paraId="02F92B34" w14:textId="77777777" w:rsidR="00C1447F" w:rsidRDefault="00C1447F" w:rsidP="00EE6BF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8439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2BFB2490" w14:textId="77777777" w:rsidR="00A206AD" w:rsidRPr="00B8439C" w:rsidRDefault="00A206AD" w:rsidP="00C1447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14:paraId="5CB66468" w14:textId="77777777" w:rsidR="002014AA" w:rsidRDefault="001B6737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1B6737">
        <w:rPr>
          <w:szCs w:val="28"/>
        </w:rPr>
        <w:t xml:space="preserve">Установить </w:t>
      </w:r>
      <w:r w:rsidR="001C4509">
        <w:rPr>
          <w:szCs w:val="28"/>
        </w:rPr>
        <w:t xml:space="preserve">ставки </w:t>
      </w:r>
      <w:r w:rsidRPr="001B6737">
        <w:rPr>
          <w:szCs w:val="28"/>
        </w:rPr>
        <w:t>для расчета платы за подключение (технологическое присоединение)</w:t>
      </w:r>
      <w:r w:rsidR="001C4509">
        <w:rPr>
          <w:szCs w:val="28"/>
        </w:rPr>
        <w:t xml:space="preserve"> объектов капитального строительства</w:t>
      </w:r>
      <w:r w:rsidRPr="001B6737">
        <w:rPr>
          <w:szCs w:val="28"/>
        </w:rPr>
        <w:t xml:space="preserve"> к централизованной системе холодного водоснабжения </w:t>
      </w:r>
      <w:r w:rsidR="000F7095" w:rsidRPr="00CA51DD">
        <w:rPr>
          <w:bCs/>
          <w:szCs w:val="28"/>
        </w:rPr>
        <w:t xml:space="preserve">МУП </w:t>
      </w:r>
      <w:r w:rsidR="00901D81" w:rsidRPr="008E16D4">
        <w:rPr>
          <w:color w:val="000000"/>
          <w:szCs w:val="28"/>
          <w:lang w:bidi="ru-RU"/>
        </w:rPr>
        <w:t>«</w:t>
      </w:r>
      <w:r w:rsidR="00901D81">
        <w:rPr>
          <w:color w:val="000000"/>
          <w:szCs w:val="28"/>
          <w:lang w:bidi="ru-RU"/>
        </w:rPr>
        <w:t>В</w:t>
      </w:r>
      <w:r w:rsidR="00901D81" w:rsidRPr="001561AA">
        <w:rPr>
          <w:color w:val="000000"/>
          <w:szCs w:val="28"/>
          <w:lang w:bidi="ru-RU"/>
        </w:rPr>
        <w:t>одоканал</w:t>
      </w:r>
      <w:r w:rsidR="00901D81">
        <w:rPr>
          <w:color w:val="000000"/>
          <w:szCs w:val="28"/>
          <w:lang w:bidi="ru-RU"/>
        </w:rPr>
        <w:t xml:space="preserve"> Дубровский»</w:t>
      </w:r>
      <w:r w:rsidR="002014AA">
        <w:rPr>
          <w:bCs/>
          <w:szCs w:val="28"/>
        </w:rPr>
        <w:t xml:space="preserve"> согласно приложению 1.</w:t>
      </w:r>
    </w:p>
    <w:p w14:paraId="5C36CE2F" w14:textId="77777777" w:rsidR="002014AA" w:rsidRDefault="0092246B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2014AA">
        <w:rPr>
          <w:szCs w:val="28"/>
        </w:rPr>
        <w:t xml:space="preserve">Размер платы за подключение к централизованной системе водоснабжения и (или) водоотведения рассчитывается как сумма </w:t>
      </w:r>
      <w:proofErr w:type="gramStart"/>
      <w:r w:rsidRPr="002014AA">
        <w:rPr>
          <w:szCs w:val="28"/>
        </w:rPr>
        <w:t>произведений  ставки</w:t>
      </w:r>
      <w:proofErr w:type="gramEnd"/>
      <w:r w:rsidRPr="002014AA">
        <w:rPr>
          <w:szCs w:val="28"/>
        </w:rPr>
        <w:t xml:space="preserve"> тарифа за подключаемую нагрузку водопроводной или канализационной сети к подключаемой нагрузке (мощности) объекта абонента и сумм ставок тарифа за протяженность водопроводной или канализационной сети в зависимости от условий прокладки сети в расчете на </w:t>
      </w:r>
      <w:r w:rsidR="00933AF3" w:rsidRPr="00933AF3">
        <w:rPr>
          <w:rStyle w:val="210"/>
          <w:rFonts w:eastAsiaTheme="minorEastAsia"/>
          <w:sz w:val="28"/>
          <w:szCs w:val="28"/>
        </w:rPr>
        <w:lastRenderedPageBreak/>
        <w:t xml:space="preserve">1 </w:t>
      </w:r>
      <w:proofErr w:type="spellStart"/>
      <w:r w:rsidR="00933AF3" w:rsidRPr="00933AF3">
        <w:rPr>
          <w:rStyle w:val="210"/>
          <w:rFonts w:eastAsiaTheme="minorEastAsia"/>
          <w:sz w:val="28"/>
          <w:szCs w:val="28"/>
        </w:rPr>
        <w:t>пог</w:t>
      </w:r>
      <w:proofErr w:type="spellEnd"/>
      <w:r w:rsidR="00933AF3" w:rsidRPr="00933AF3">
        <w:rPr>
          <w:rStyle w:val="210"/>
          <w:rFonts w:eastAsiaTheme="minorEastAsia"/>
          <w:sz w:val="28"/>
          <w:szCs w:val="28"/>
        </w:rPr>
        <w:t>. м</w:t>
      </w:r>
      <w:r w:rsidR="00933AF3">
        <w:rPr>
          <w:rStyle w:val="210"/>
          <w:rFonts w:eastAsiaTheme="minorEastAsia"/>
          <w:szCs w:val="28"/>
        </w:rPr>
        <w:t>.</w:t>
      </w:r>
      <w:r w:rsidRPr="002014AA">
        <w:rPr>
          <w:szCs w:val="28"/>
        </w:rPr>
        <w:t xml:space="preserve"> к протяженности создаваемой водопроводной или канализационной сети.</w:t>
      </w:r>
    </w:p>
    <w:p w14:paraId="3D90CA33" w14:textId="77777777" w:rsidR="002014AA" w:rsidRDefault="00B52375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2014AA">
        <w:rPr>
          <w:color w:val="000000"/>
          <w:lang w:bidi="ru-RU"/>
        </w:rPr>
        <w:t>Ставки тарифов, указанные в пункте 1 настоящего приказа, действуют с 1 января 202</w:t>
      </w:r>
      <w:r w:rsidR="009D53A1">
        <w:rPr>
          <w:color w:val="000000"/>
          <w:lang w:bidi="ru-RU"/>
        </w:rPr>
        <w:t>1 года</w:t>
      </w:r>
      <w:r w:rsidRPr="002014AA">
        <w:rPr>
          <w:color w:val="000000"/>
          <w:lang w:bidi="ru-RU"/>
        </w:rPr>
        <w:t xml:space="preserve"> по 31 декабря 202</w:t>
      </w:r>
      <w:r w:rsidR="009D53A1">
        <w:rPr>
          <w:color w:val="000000"/>
          <w:lang w:bidi="ru-RU"/>
        </w:rPr>
        <w:t>1</w:t>
      </w:r>
      <w:r w:rsidRPr="002014AA">
        <w:rPr>
          <w:color w:val="000000"/>
          <w:lang w:bidi="ru-RU"/>
        </w:rPr>
        <w:t xml:space="preserve"> г</w:t>
      </w:r>
      <w:r w:rsidR="009D53A1">
        <w:rPr>
          <w:color w:val="000000"/>
          <w:lang w:bidi="ru-RU"/>
        </w:rPr>
        <w:t>ода</w:t>
      </w:r>
      <w:r w:rsidRPr="002014AA">
        <w:rPr>
          <w:color w:val="000000"/>
          <w:lang w:bidi="ru-RU"/>
        </w:rPr>
        <w:t>.</w:t>
      </w:r>
    </w:p>
    <w:p w14:paraId="76A9DA4B" w14:textId="77777777" w:rsidR="00A206AD" w:rsidRPr="002014AA" w:rsidRDefault="00B52375" w:rsidP="002014AA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 w:rsidRPr="002014AA">
        <w:rPr>
          <w:szCs w:val="28"/>
        </w:rPr>
        <w:t>Настоящий приказ вступает в силу в установленном порядке и подлежит официальному опубликованию.</w:t>
      </w:r>
    </w:p>
    <w:p w14:paraId="6D28724B" w14:textId="77777777" w:rsidR="00A206AD" w:rsidRDefault="00A206AD" w:rsidP="002014AA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59B9C" w14:textId="77777777" w:rsidR="001B6737" w:rsidRDefault="001B6737" w:rsidP="001B6737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F8CF6" w14:textId="77777777" w:rsidR="00A206AD" w:rsidRDefault="00A206AD" w:rsidP="00A206AD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F7250" w14:textId="77777777" w:rsidR="007F774F" w:rsidRPr="001B6737" w:rsidRDefault="002014AA" w:rsidP="007F774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7F774F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ab/>
      </w:r>
      <w:r w:rsidR="000527DE">
        <w:rPr>
          <w:rFonts w:ascii="Times New Roman" w:eastAsia="Times New Roman" w:hAnsi="Times New Roman" w:cs="Times New Roman"/>
          <w:sz w:val="28"/>
          <w:szCs w:val="28"/>
        </w:rPr>
        <w:tab/>
      </w:r>
      <w:r w:rsidR="007F774F" w:rsidRPr="001B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74F">
        <w:rPr>
          <w:rFonts w:ascii="Times New Roman" w:eastAsia="Times New Roman" w:hAnsi="Times New Roman" w:cs="Times New Roman"/>
          <w:sz w:val="28"/>
          <w:szCs w:val="28"/>
        </w:rPr>
        <w:tab/>
      </w:r>
      <w:r w:rsidR="007F774F">
        <w:rPr>
          <w:rFonts w:ascii="Times New Roman" w:eastAsia="Times New Roman" w:hAnsi="Times New Roman" w:cs="Times New Roman"/>
          <w:sz w:val="28"/>
          <w:szCs w:val="28"/>
        </w:rPr>
        <w:tab/>
      </w:r>
      <w:r w:rsidR="007F77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77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774F" w:rsidRPr="001B67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27DE">
        <w:rPr>
          <w:rFonts w:ascii="Times New Roman" w:eastAsia="Times New Roman" w:hAnsi="Times New Roman" w:cs="Times New Roman"/>
          <w:sz w:val="28"/>
          <w:szCs w:val="28"/>
        </w:rPr>
        <w:t>Косарев</w:t>
      </w:r>
    </w:p>
    <w:p w14:paraId="608142B3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E8AC7C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2DFA9F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4F47CFA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6B6D25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46F49E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231282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89FF83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1C08DB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8C58E1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3A86BA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4F97BD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7D0566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450ECA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555B71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A19B7F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D73FBE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B50D66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CFF6CC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3BA395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FF8329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57BBA6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C69D9C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991608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EEF8C3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CA3219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F0BA15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1F78AB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650513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807248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AD1FD5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AAE29C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C41EEF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E3B3BB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72DEFC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1190D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8AE7B5" w14:textId="77777777" w:rsidR="009D53A1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E7D862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BEF">
        <w:rPr>
          <w:rFonts w:ascii="Times New Roman" w:eastAsia="Times New Roman" w:hAnsi="Times New Roman" w:cs="Times New Roman"/>
          <w:bCs/>
          <w:sz w:val="28"/>
          <w:szCs w:val="28"/>
        </w:rPr>
        <w:t>Визы:</w:t>
      </w:r>
    </w:p>
    <w:p w14:paraId="5664E1F8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3DD409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BE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начальника управления    ______________          Е.В. Тихомирова </w:t>
      </w:r>
    </w:p>
    <w:p w14:paraId="19FC6185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35F5B9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207BD8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B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______________          </w:t>
      </w:r>
      <w:r w:rsidRPr="005E4BEF">
        <w:rPr>
          <w:rFonts w:ascii="Times New Roman" w:eastAsia="Times New Roman" w:hAnsi="Times New Roman" w:cs="Times New Roman"/>
          <w:bCs/>
          <w:sz w:val="28"/>
          <w:szCs w:val="28"/>
        </w:rPr>
        <w:t>Е.Н. Шамова</w:t>
      </w:r>
    </w:p>
    <w:p w14:paraId="583BEBCE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D2229E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86C6A3" w14:textId="77777777" w:rsidR="009D53A1" w:rsidRPr="005E4BEF" w:rsidRDefault="009D53A1" w:rsidP="009D53A1">
      <w:pPr>
        <w:tabs>
          <w:tab w:val="left" w:pos="10632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4BE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консультант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______________         </w:t>
      </w:r>
      <w:r w:rsidRPr="005E4B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В.Ф. Батрак</w:t>
      </w:r>
    </w:p>
    <w:p w14:paraId="3A7F40BE" w14:textId="77777777" w:rsidR="009D53A1" w:rsidRDefault="009D53A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E39795" w14:textId="77777777" w:rsidR="00A206AD" w:rsidRDefault="009D53A1">
      <w:pPr>
        <w:rPr>
          <w:rFonts w:ascii="Times New Roman" w:eastAsia="Times New Roman" w:hAnsi="Times New Roman" w:cs="Times New Roman"/>
          <w:sz w:val="28"/>
          <w:szCs w:val="28"/>
        </w:rPr>
        <w:sectPr w:rsidR="00A206A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Ведущий консультант                              _____________           И.П.</w:t>
      </w:r>
      <w:r w:rsidR="004A0D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Малова</w:t>
      </w:r>
    </w:p>
    <w:p w14:paraId="3C3B11CF" w14:textId="77777777" w:rsidR="00A04618" w:rsidRPr="00515A1E" w:rsidRDefault="00D75B8C" w:rsidP="00375542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CE912" wp14:editId="52E62E15">
                <wp:simplePos x="0" y="0"/>
                <wp:positionH relativeFrom="column">
                  <wp:posOffset>3015615</wp:posOffset>
                </wp:positionH>
                <wp:positionV relativeFrom="paragraph">
                  <wp:posOffset>-262890</wp:posOffset>
                </wp:positionV>
                <wp:extent cx="3343275" cy="647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07C60" w14:textId="77777777" w:rsidR="005373B4" w:rsidRDefault="005373B4" w:rsidP="001B673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Приложение 1 к приказу у</w:t>
                            </w:r>
                            <w:r w:rsidRPr="00885F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правления государственного регулирования тарифов Брянской области от </w:t>
                            </w:r>
                            <w:r w:rsidR="00ED355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18 </w:t>
                            </w:r>
                            <w:r w:rsidR="009D53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декабря </w:t>
                            </w:r>
                            <w:r w:rsidRPr="00885F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20</w:t>
                            </w:r>
                            <w:r w:rsidR="009D53A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20</w:t>
                            </w:r>
                            <w:r w:rsidRPr="00885F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г.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 xml:space="preserve"> </w:t>
                            </w:r>
                            <w:r w:rsidR="00ED355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31/138</w:t>
                            </w:r>
                            <w:r w:rsidRPr="00885F3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bidi="ru-RU"/>
                              </w:rPr>
                              <w:t>-вк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E9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7.45pt;margin-top:-20.7pt;width:26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" strokecolor="white [3212]">
                <v:textbox>
                  <w:txbxContent>
                    <w:p w14:paraId="7CC07C60" w14:textId="77777777" w:rsidR="005373B4" w:rsidRDefault="005373B4" w:rsidP="001B673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Приложение 1 к приказу у</w:t>
                      </w:r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правления государственного регулирования тарифов Брянской области от </w:t>
                      </w:r>
                      <w:r w:rsidR="00ED3553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18 </w:t>
                      </w:r>
                      <w:r w:rsidR="009D53A1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декабря </w:t>
                      </w:r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20</w:t>
                      </w:r>
                      <w:r w:rsidR="009D53A1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20</w:t>
                      </w:r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г. 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 xml:space="preserve"> </w:t>
                      </w:r>
                      <w:r w:rsidR="00ED3553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31/138</w:t>
                      </w:r>
                      <w:r w:rsidRPr="00885F36">
                        <w:rPr>
                          <w:rFonts w:ascii="Times New Roman" w:eastAsia="Times New Roman" w:hAnsi="Times New Roman" w:cs="Times New Roman"/>
                          <w:color w:val="000000"/>
                          <w:lang w:bidi="ru-RU"/>
                        </w:rPr>
                        <w:t>-вк</w:t>
                      </w:r>
                    </w:p>
                  </w:txbxContent>
                </v:textbox>
              </v:shape>
            </w:pict>
          </mc:Fallback>
        </mc:AlternateContent>
      </w:r>
    </w:p>
    <w:p w14:paraId="41271481" w14:textId="77777777" w:rsidR="00A04618" w:rsidRPr="0015449D" w:rsidRDefault="00A04618" w:rsidP="00A04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4A7EB2" w14:textId="77777777" w:rsidR="003439FC" w:rsidRDefault="003439FC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2BEB205F" w14:textId="77777777" w:rsidR="001B6737" w:rsidRPr="00BE7C81" w:rsidRDefault="000F7095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  <w:r w:rsidRPr="001C353A">
        <w:rPr>
          <w:b w:val="0"/>
          <w:color w:val="000000"/>
          <w:sz w:val="28"/>
          <w:szCs w:val="28"/>
          <w:lang w:eastAsia="ru-RU" w:bidi="ru-RU"/>
        </w:rPr>
        <w:t>Ставки тарифов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A024E2">
        <w:rPr>
          <w:b w:val="0"/>
          <w:color w:val="000000"/>
          <w:sz w:val="28"/>
          <w:szCs w:val="28"/>
          <w:lang w:eastAsia="ru-RU" w:bidi="ru-RU"/>
        </w:rPr>
        <w:t xml:space="preserve">для расчета платы за 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подключение (технологическое присоединение) </w:t>
      </w:r>
      <w:r w:rsidR="00A024E2">
        <w:rPr>
          <w:b w:val="0"/>
          <w:color w:val="000000"/>
          <w:sz w:val="28"/>
          <w:szCs w:val="28"/>
          <w:lang w:eastAsia="ru-RU" w:bidi="ru-RU"/>
        </w:rPr>
        <w:t xml:space="preserve">объектов капитального строительства 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к </w:t>
      </w:r>
      <w:r w:rsidR="00CA1679" w:rsidRPr="00CA1679">
        <w:rPr>
          <w:b w:val="0"/>
          <w:color w:val="000000"/>
          <w:sz w:val="28"/>
          <w:szCs w:val="28"/>
          <w:lang w:eastAsia="ru-RU" w:bidi="ru-RU"/>
        </w:rPr>
        <w:t>централизованной системе холодного водоснабжения</w:t>
      </w:r>
      <w:r w:rsidR="001B6737" w:rsidRPr="001C353A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1D81" w:rsidRPr="00901D81">
        <w:rPr>
          <w:b w:val="0"/>
          <w:sz w:val="28"/>
          <w:szCs w:val="28"/>
        </w:rPr>
        <w:t>МУП</w:t>
      </w:r>
      <w:r w:rsidR="00901D81" w:rsidRPr="00901D81">
        <w:rPr>
          <w:b w:val="0"/>
          <w:szCs w:val="28"/>
        </w:rPr>
        <w:t xml:space="preserve"> </w:t>
      </w:r>
      <w:r w:rsidR="00901D81" w:rsidRPr="00901D81">
        <w:rPr>
          <w:b w:val="0"/>
          <w:color w:val="000000"/>
          <w:sz w:val="28"/>
          <w:szCs w:val="28"/>
          <w:lang w:bidi="ru-RU"/>
        </w:rPr>
        <w:t>«Водоканал Дубровский</w:t>
      </w:r>
      <w:r w:rsidR="00901D81" w:rsidRPr="00901D81">
        <w:rPr>
          <w:b w:val="0"/>
          <w:color w:val="000000"/>
          <w:szCs w:val="28"/>
          <w:lang w:bidi="ru-RU"/>
        </w:rPr>
        <w:t>»</w:t>
      </w:r>
      <w:r w:rsidR="00901D81">
        <w:rPr>
          <w:szCs w:val="28"/>
        </w:rPr>
        <w:t xml:space="preserve">  </w:t>
      </w:r>
    </w:p>
    <w:p w14:paraId="7645AEB4" w14:textId="77777777" w:rsidR="001C353A" w:rsidRPr="001C353A" w:rsidRDefault="001C353A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6A4C398E" w14:textId="77777777" w:rsidR="001B6737" w:rsidRDefault="001B6737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  <w:r w:rsidRPr="001C353A">
        <w:rPr>
          <w:b w:val="0"/>
          <w:color w:val="000000"/>
          <w:sz w:val="28"/>
          <w:szCs w:val="28"/>
          <w:lang w:eastAsia="ru-RU" w:bidi="ru-RU"/>
        </w:rPr>
        <w:t>(</w:t>
      </w:r>
      <w:r w:rsidR="00807D55" w:rsidRPr="002805BF">
        <w:rPr>
          <w:b w:val="0"/>
          <w:sz w:val="28"/>
          <w:szCs w:val="28"/>
        </w:rPr>
        <w:t>НДС не облагается в связи с применением упрощенной системы налогообложения</w:t>
      </w:r>
      <w:r w:rsidRPr="001C353A">
        <w:rPr>
          <w:b w:val="0"/>
          <w:color w:val="000000"/>
          <w:sz w:val="28"/>
          <w:szCs w:val="28"/>
          <w:lang w:eastAsia="ru-RU" w:bidi="ru-RU"/>
        </w:rPr>
        <w:t>)</w:t>
      </w:r>
    </w:p>
    <w:p w14:paraId="0948FAB2" w14:textId="77777777" w:rsidR="00835311" w:rsidRPr="001C353A" w:rsidRDefault="00835311" w:rsidP="001B6737">
      <w:pPr>
        <w:pStyle w:val="ae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5386"/>
        <w:gridCol w:w="1536"/>
        <w:gridCol w:w="1418"/>
      </w:tblGrid>
      <w:tr w:rsidR="001B6737" w:rsidRPr="007F774F" w14:paraId="3804E209" w14:textId="77777777" w:rsidTr="00047E14">
        <w:trPr>
          <w:trHeight w:hRule="exact" w:val="102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26AD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69489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D35DF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Единицы</w:t>
            </w:r>
          </w:p>
          <w:p w14:paraId="47486748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F02A2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Размер ставки тарифа</w:t>
            </w:r>
          </w:p>
        </w:tc>
      </w:tr>
      <w:tr w:rsidR="001B6737" w:rsidRPr="001C353A" w14:paraId="5DE2C2AA" w14:textId="77777777" w:rsidTr="00047E14">
        <w:trPr>
          <w:trHeight w:hRule="exact" w:val="77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03D4D" w14:textId="77777777" w:rsidR="001B6737" w:rsidRPr="007F774F" w:rsidRDefault="001B6737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  <w:rFonts w:eastAsiaTheme="minorEastAsia"/>
              </w:rPr>
              <w:t>1</w:t>
            </w:r>
            <w:r w:rsidRPr="007F774F">
              <w:rPr>
                <w:rStyle w:val="2CordiaUPC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C7822" w14:textId="77777777" w:rsidR="001B6737" w:rsidRPr="00047E14" w:rsidRDefault="001B6737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  <w:r w:rsidRPr="00047E14">
              <w:rPr>
                <w:rStyle w:val="2105pt"/>
                <w:sz w:val="22"/>
                <w:szCs w:val="22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97CEF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7F774F">
              <w:rPr>
                <w:rStyle w:val="2105pt"/>
              </w:rPr>
              <w:t xml:space="preserve">тыс. руб./куб. м </w:t>
            </w:r>
          </w:p>
          <w:p w14:paraId="207A825E" w14:textId="77777777" w:rsidR="001B6737" w:rsidRPr="007F774F" w:rsidRDefault="001B6737" w:rsidP="007F774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03B4" w14:textId="77777777" w:rsidR="001B6737" w:rsidRPr="004E7C08" w:rsidRDefault="009D53A1" w:rsidP="004E7C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3,258</w:t>
            </w:r>
          </w:p>
        </w:tc>
      </w:tr>
      <w:tr w:rsidR="007715D7" w:rsidRPr="001C353A" w14:paraId="48A2231A" w14:textId="77777777" w:rsidTr="00047E14">
        <w:trPr>
          <w:trHeight w:hRule="exact" w:val="77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2EF63" w14:textId="77777777" w:rsidR="007715D7" w:rsidRPr="007F774F" w:rsidRDefault="007715D7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B69DEE" w14:textId="77777777" w:rsidR="007715D7" w:rsidRPr="00047E14" w:rsidRDefault="00D90D7F" w:rsidP="00047E1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B4908">
              <w:rPr>
                <w:rStyle w:val="2105pt"/>
                <w:sz w:val="24"/>
                <w:szCs w:val="24"/>
              </w:rPr>
              <w:t>Ставка тарифа за пр</w:t>
            </w:r>
            <w:r>
              <w:rPr>
                <w:rStyle w:val="2105pt"/>
                <w:sz w:val="24"/>
                <w:szCs w:val="24"/>
              </w:rPr>
              <w:t xml:space="preserve">отяженность водопроводной сети </w:t>
            </w:r>
            <w:r w:rsidRPr="000B4908">
              <w:rPr>
                <w:rStyle w:val="2105pt"/>
                <w:sz w:val="24"/>
                <w:szCs w:val="24"/>
              </w:rPr>
              <w:t>в расчете на 1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5pt"/>
                <w:sz w:val="24"/>
                <w:szCs w:val="24"/>
              </w:rPr>
              <w:t>пог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. м </w:t>
            </w:r>
            <w:r w:rsidRPr="000B4908">
              <w:rPr>
                <w:rStyle w:val="2105pt"/>
                <w:sz w:val="24"/>
                <w:szCs w:val="24"/>
              </w:rPr>
              <w:t>диаметром 40 мм и менее: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57BB0" w14:textId="77777777" w:rsidR="007715D7" w:rsidRPr="007F774F" w:rsidRDefault="007715D7" w:rsidP="00BE7C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71309" w14:textId="77777777" w:rsidR="007715D7" w:rsidRPr="00B50FD2" w:rsidRDefault="007715D7" w:rsidP="00BE7C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7F774F">
              <w:rPr>
                <w:rStyle w:val="2105pt"/>
              </w:rPr>
              <w:t>-</w:t>
            </w:r>
          </w:p>
        </w:tc>
      </w:tr>
      <w:tr w:rsidR="007715D7" w:rsidRPr="001C353A" w14:paraId="0B246785" w14:textId="77777777" w:rsidTr="00047E14">
        <w:trPr>
          <w:trHeight w:hRule="exact" w:val="68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96654" w14:textId="77777777" w:rsidR="007715D7" w:rsidRPr="007F774F" w:rsidRDefault="007715D7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7F774F">
              <w:rPr>
                <w:rStyle w:val="2105pt"/>
              </w:rPr>
              <w:t>2.</w:t>
            </w:r>
            <w:r>
              <w:rPr>
                <w:rStyle w:val="2105p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75BBD" w14:textId="77777777" w:rsidR="007715D7" w:rsidRPr="00047E14" w:rsidRDefault="006943BD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  <w:r w:rsidRPr="00047E14">
              <w:rPr>
                <w:sz w:val="22"/>
                <w:szCs w:val="22"/>
              </w:rPr>
              <w:t>Ставка тарифа за протяженность водопроводной сети в сухих грунтах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97367B" w14:textId="77777777" w:rsidR="007715D7" w:rsidRPr="007F774F" w:rsidRDefault="007715D7" w:rsidP="001C35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C353A">
              <w:rPr>
                <w:rStyle w:val="2105pt"/>
              </w:rPr>
              <w:t>тыс. руб./км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1D7D6" w14:textId="77777777" w:rsidR="00081C4A" w:rsidRPr="00081C4A" w:rsidRDefault="009D53A1" w:rsidP="0008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1082,35</w:t>
            </w:r>
          </w:p>
          <w:p w14:paraId="71920DB2" w14:textId="77777777" w:rsidR="007715D7" w:rsidRPr="00047E14" w:rsidRDefault="007715D7" w:rsidP="004E7C0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</w:p>
        </w:tc>
      </w:tr>
      <w:tr w:rsidR="00EE4B0D" w:rsidRPr="001C353A" w14:paraId="05AA214F" w14:textId="77777777" w:rsidTr="00047E14">
        <w:trPr>
          <w:trHeight w:hRule="exact" w:val="82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A4048E" w14:textId="77777777" w:rsidR="00EE4B0D" w:rsidRPr="007F774F" w:rsidRDefault="00047E14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F67A5" w14:textId="77777777" w:rsidR="00B52375" w:rsidRPr="00047E14" w:rsidRDefault="00B52375" w:rsidP="00047E14">
            <w:pPr>
              <w:rPr>
                <w:rFonts w:ascii="Times New Roman" w:hAnsi="Times New Roman" w:cs="Times New Roman"/>
              </w:rPr>
            </w:pPr>
            <w:r w:rsidRPr="00047E14">
              <w:rPr>
                <w:rFonts w:ascii="Times New Roman" w:hAnsi="Times New Roman" w:cs="Times New Roman"/>
              </w:rPr>
              <w:t>Ставка тарифа за протяженность водоп</w:t>
            </w:r>
            <w:r w:rsidR="00047E14">
              <w:rPr>
                <w:rFonts w:ascii="Times New Roman" w:hAnsi="Times New Roman" w:cs="Times New Roman"/>
              </w:rPr>
              <w:t xml:space="preserve">роводной сети </w:t>
            </w:r>
            <w:r w:rsidRPr="00047E14">
              <w:rPr>
                <w:rFonts w:ascii="Times New Roman" w:hAnsi="Times New Roman" w:cs="Times New Roman"/>
              </w:rPr>
              <w:t>с переходом под автодорогой методом ГНБ</w:t>
            </w:r>
          </w:p>
          <w:p w14:paraId="1247F74A" w14:textId="77777777" w:rsidR="00EE4B0D" w:rsidRPr="00047E14" w:rsidRDefault="00EE4B0D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69D42" w14:textId="77777777" w:rsidR="00EE4B0D" w:rsidRPr="001C353A" w:rsidRDefault="00EE4B0D" w:rsidP="001C35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1C353A">
              <w:rPr>
                <w:rStyle w:val="2105pt"/>
              </w:rPr>
              <w:t>тыс. руб./км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E2D7" w14:textId="77777777" w:rsidR="00EE4B0D" w:rsidRPr="00047E14" w:rsidRDefault="00A03F96" w:rsidP="00901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7474,71</w:t>
            </w:r>
          </w:p>
        </w:tc>
      </w:tr>
      <w:tr w:rsidR="00C80BB3" w:rsidRPr="001C353A" w14:paraId="2A35A939" w14:textId="77777777" w:rsidTr="00047E14">
        <w:trPr>
          <w:trHeight w:hRule="exact" w:val="85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C86F3" w14:textId="77777777" w:rsidR="00C80BB3" w:rsidRPr="007F774F" w:rsidRDefault="00EE4B0D" w:rsidP="00047E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FB68" w14:textId="77777777" w:rsidR="006943BD" w:rsidRPr="00047E14" w:rsidRDefault="006943BD" w:rsidP="00047E14">
            <w:pPr>
              <w:pStyle w:val="20"/>
              <w:shd w:val="clear" w:color="auto" w:fill="auto"/>
              <w:spacing w:line="240" w:lineRule="auto"/>
              <w:ind w:right="132" w:firstLine="0"/>
              <w:jc w:val="left"/>
              <w:rPr>
                <w:sz w:val="22"/>
                <w:szCs w:val="22"/>
              </w:rPr>
            </w:pPr>
            <w:r w:rsidRPr="00047E14">
              <w:rPr>
                <w:sz w:val="22"/>
                <w:szCs w:val="22"/>
              </w:rPr>
              <w:t>Ставка тарифа за протяженность водопроводной сети в сухих грунтах с устройством водопроводного колодца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6AA9C" w14:textId="77777777" w:rsidR="00C80BB3" w:rsidRPr="001C353A" w:rsidRDefault="00C80BB3" w:rsidP="001C353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 w:rsidRPr="001C353A">
              <w:rPr>
                <w:rStyle w:val="2105pt"/>
              </w:rPr>
              <w:t>тыс. руб./км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F6BE" w14:textId="77777777" w:rsidR="00C80BB3" w:rsidRPr="00047E14" w:rsidRDefault="009D53A1" w:rsidP="0083531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</w:rPr>
            </w:pPr>
            <w:r>
              <w:rPr>
                <w:rStyle w:val="2105pt"/>
              </w:rPr>
              <w:t>37314,12</w:t>
            </w:r>
          </w:p>
        </w:tc>
      </w:tr>
    </w:tbl>
    <w:p w14:paraId="67A9AD25" w14:textId="77777777" w:rsidR="00B52375" w:rsidRDefault="00047E14" w:rsidP="00B52375">
      <w:pPr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</w:t>
      </w:r>
    </w:p>
    <w:p w14:paraId="7364628B" w14:textId="77777777" w:rsidR="001C353A" w:rsidRDefault="001C353A" w:rsidP="007F774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25633B" w14:textId="77777777" w:rsidR="00D8546F" w:rsidRDefault="00D8546F" w:rsidP="00D8546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2AD99" wp14:editId="274ABBD9">
                <wp:simplePos x="0" y="0"/>
                <wp:positionH relativeFrom="column">
                  <wp:posOffset>3244215</wp:posOffset>
                </wp:positionH>
                <wp:positionV relativeFrom="paragraph">
                  <wp:posOffset>-262255</wp:posOffset>
                </wp:positionV>
                <wp:extent cx="3000375" cy="647700"/>
                <wp:effectExtent l="0" t="0" r="28575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1376" w14:textId="77777777" w:rsidR="005373B4" w:rsidRDefault="005373B4" w:rsidP="00D85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AD99" id="_x0000_s1027" type="#_x0000_t202" style="position:absolute;margin-left:255.45pt;margin-top:-20.65pt;width:236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" strokecolor="white [3212]">
                <v:textbox>
                  <w:txbxContent>
                    <w:p w14:paraId="18D21376" w14:textId="77777777" w:rsidR="005373B4" w:rsidRDefault="005373B4" w:rsidP="00D8546F"/>
                  </w:txbxContent>
                </v:textbox>
              </v:shape>
            </w:pict>
          </mc:Fallback>
        </mc:AlternateContent>
      </w:r>
    </w:p>
    <w:sectPr w:rsidR="00D8546F" w:rsidSect="001B6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983F" w14:textId="77777777" w:rsidR="00B50EA8" w:rsidRDefault="00B50EA8" w:rsidP="008675EE">
      <w:pPr>
        <w:spacing w:after="0" w:line="240" w:lineRule="auto"/>
      </w:pPr>
      <w:r>
        <w:separator/>
      </w:r>
    </w:p>
  </w:endnote>
  <w:endnote w:type="continuationSeparator" w:id="0">
    <w:p w14:paraId="4D7EAA23" w14:textId="77777777" w:rsidR="00B50EA8" w:rsidRDefault="00B50EA8" w:rsidP="0086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568F" w14:textId="77777777" w:rsidR="00B50EA8" w:rsidRDefault="00B50EA8" w:rsidP="008675EE">
      <w:pPr>
        <w:spacing w:after="0" w:line="240" w:lineRule="auto"/>
      </w:pPr>
      <w:r>
        <w:separator/>
      </w:r>
    </w:p>
  </w:footnote>
  <w:footnote w:type="continuationSeparator" w:id="0">
    <w:p w14:paraId="54D11B44" w14:textId="77777777" w:rsidR="00B50EA8" w:rsidRDefault="00B50EA8" w:rsidP="0086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5DFB7" w14:textId="77777777" w:rsidR="005373B4" w:rsidRDefault="005373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E2A76"/>
    <w:multiLevelType w:val="multilevel"/>
    <w:tmpl w:val="74E6F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3C"/>
    <w:rsid w:val="00047E14"/>
    <w:rsid w:val="000527DE"/>
    <w:rsid w:val="00053689"/>
    <w:rsid w:val="00081C4A"/>
    <w:rsid w:val="000B308A"/>
    <w:rsid w:val="000B3C04"/>
    <w:rsid w:val="000C3254"/>
    <w:rsid w:val="000E5067"/>
    <w:rsid w:val="000F7095"/>
    <w:rsid w:val="00151E1F"/>
    <w:rsid w:val="001544BA"/>
    <w:rsid w:val="00173CA0"/>
    <w:rsid w:val="0019523A"/>
    <w:rsid w:val="001A1667"/>
    <w:rsid w:val="001B34F1"/>
    <w:rsid w:val="001B6737"/>
    <w:rsid w:val="001C353A"/>
    <w:rsid w:val="001C4509"/>
    <w:rsid w:val="00200B30"/>
    <w:rsid w:val="002014AA"/>
    <w:rsid w:val="00213CED"/>
    <w:rsid w:val="00265FAC"/>
    <w:rsid w:val="00295DF0"/>
    <w:rsid w:val="003263FF"/>
    <w:rsid w:val="00337BC4"/>
    <w:rsid w:val="00340432"/>
    <w:rsid w:val="0034350D"/>
    <w:rsid w:val="003439FC"/>
    <w:rsid w:val="00375542"/>
    <w:rsid w:val="003838F5"/>
    <w:rsid w:val="003C38D3"/>
    <w:rsid w:val="003D7440"/>
    <w:rsid w:val="003E0B4E"/>
    <w:rsid w:val="00425B08"/>
    <w:rsid w:val="004A0D41"/>
    <w:rsid w:val="004A7B56"/>
    <w:rsid w:val="004D48C3"/>
    <w:rsid w:val="004E7C08"/>
    <w:rsid w:val="004F3B1F"/>
    <w:rsid w:val="00506B43"/>
    <w:rsid w:val="005137DC"/>
    <w:rsid w:val="005373B4"/>
    <w:rsid w:val="00630820"/>
    <w:rsid w:val="0063226D"/>
    <w:rsid w:val="0066109B"/>
    <w:rsid w:val="0066691F"/>
    <w:rsid w:val="006943BD"/>
    <w:rsid w:val="006A4C44"/>
    <w:rsid w:val="006B783C"/>
    <w:rsid w:val="006C0599"/>
    <w:rsid w:val="006C1C7B"/>
    <w:rsid w:val="006D0676"/>
    <w:rsid w:val="007715D7"/>
    <w:rsid w:val="00792A95"/>
    <w:rsid w:val="007F774F"/>
    <w:rsid w:val="008026C2"/>
    <w:rsid w:val="00807D2D"/>
    <w:rsid w:val="00807D55"/>
    <w:rsid w:val="00826B47"/>
    <w:rsid w:val="00830AA0"/>
    <w:rsid w:val="00835311"/>
    <w:rsid w:val="008675EE"/>
    <w:rsid w:val="00885F36"/>
    <w:rsid w:val="008A3399"/>
    <w:rsid w:val="00901D81"/>
    <w:rsid w:val="0092246B"/>
    <w:rsid w:val="00933AF3"/>
    <w:rsid w:val="0095719E"/>
    <w:rsid w:val="009A3D4C"/>
    <w:rsid w:val="009B61D8"/>
    <w:rsid w:val="009C533D"/>
    <w:rsid w:val="009D53A1"/>
    <w:rsid w:val="00A024E2"/>
    <w:rsid w:val="00A03F96"/>
    <w:rsid w:val="00A04618"/>
    <w:rsid w:val="00A206AD"/>
    <w:rsid w:val="00A558E7"/>
    <w:rsid w:val="00A6309A"/>
    <w:rsid w:val="00A83DC6"/>
    <w:rsid w:val="00A95F1B"/>
    <w:rsid w:val="00AB5B2D"/>
    <w:rsid w:val="00AD3260"/>
    <w:rsid w:val="00AD43B0"/>
    <w:rsid w:val="00B00504"/>
    <w:rsid w:val="00B22DBE"/>
    <w:rsid w:val="00B42855"/>
    <w:rsid w:val="00B50EA8"/>
    <w:rsid w:val="00B50FD2"/>
    <w:rsid w:val="00B52375"/>
    <w:rsid w:val="00B931C8"/>
    <w:rsid w:val="00B95084"/>
    <w:rsid w:val="00BB414D"/>
    <w:rsid w:val="00BD59C0"/>
    <w:rsid w:val="00BE7C81"/>
    <w:rsid w:val="00C1447F"/>
    <w:rsid w:val="00C80BB3"/>
    <w:rsid w:val="00CA1679"/>
    <w:rsid w:val="00CA51DD"/>
    <w:rsid w:val="00CA7B40"/>
    <w:rsid w:val="00CC50F1"/>
    <w:rsid w:val="00CC6C29"/>
    <w:rsid w:val="00CF19C3"/>
    <w:rsid w:val="00D0445F"/>
    <w:rsid w:val="00D75B8C"/>
    <w:rsid w:val="00D8546F"/>
    <w:rsid w:val="00D90D7F"/>
    <w:rsid w:val="00D9235D"/>
    <w:rsid w:val="00DC3271"/>
    <w:rsid w:val="00DD6098"/>
    <w:rsid w:val="00E05A9D"/>
    <w:rsid w:val="00E176C6"/>
    <w:rsid w:val="00E21699"/>
    <w:rsid w:val="00E525B7"/>
    <w:rsid w:val="00E70518"/>
    <w:rsid w:val="00E7277F"/>
    <w:rsid w:val="00EC4ED6"/>
    <w:rsid w:val="00ED3553"/>
    <w:rsid w:val="00EE4B0D"/>
    <w:rsid w:val="00EE6BFC"/>
    <w:rsid w:val="00F20506"/>
    <w:rsid w:val="00F2541D"/>
    <w:rsid w:val="00F36A02"/>
    <w:rsid w:val="00F36C92"/>
    <w:rsid w:val="00F402A3"/>
    <w:rsid w:val="00F902D3"/>
    <w:rsid w:val="00FB3C5C"/>
    <w:rsid w:val="00FC65D1"/>
    <w:rsid w:val="00FE5B3C"/>
    <w:rsid w:val="00FE6120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161E"/>
  <w15:docId w15:val="{844B4575-BD98-4603-A705-1A6D33A2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5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A206A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61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C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5E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5E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B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737"/>
    <w:pPr>
      <w:widowControl w:val="0"/>
      <w:shd w:val="clear" w:color="auto" w:fill="FFFFFF"/>
      <w:spacing w:after="0" w:line="288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1B67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737"/>
    <w:pPr>
      <w:widowControl w:val="0"/>
      <w:shd w:val="clear" w:color="auto" w:fill="FFFFFF"/>
      <w:spacing w:after="440" w:line="30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d">
    <w:name w:val="Подпись к таблице_"/>
    <w:basedOn w:val="a0"/>
    <w:link w:val="ae"/>
    <w:rsid w:val="001B67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B67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5pt">
    <w:name w:val="Основной текст (2) + 10;5 pt"/>
    <w:basedOn w:val="2"/>
    <w:rsid w:val="001B6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1B673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1B67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e">
    <w:name w:val="Подпись к таблице"/>
    <w:basedOn w:val="a"/>
    <w:link w:val="ad"/>
    <w:rsid w:val="001B6737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Подпись к таблице (2)"/>
    <w:basedOn w:val="a"/>
    <w:link w:val="21"/>
    <w:rsid w:val="001B6737"/>
    <w:pPr>
      <w:widowControl w:val="0"/>
      <w:shd w:val="clear" w:color="auto" w:fill="FFFFFF"/>
      <w:spacing w:after="0" w:line="316" w:lineRule="exac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10">
    <w:name w:val="Основной текст (2) + 10"/>
    <w:aliases w:val="5 pt"/>
    <w:basedOn w:val="a0"/>
    <w:rsid w:val="00933A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Болячевец Ирина</dc:creator>
  <cp:lastModifiedBy>Андрей Абрамов</cp:lastModifiedBy>
  <cp:revision>3</cp:revision>
  <cp:lastPrinted>2019-12-24T06:07:00Z</cp:lastPrinted>
  <dcterms:created xsi:type="dcterms:W3CDTF">2020-12-24T06:05:00Z</dcterms:created>
  <dcterms:modified xsi:type="dcterms:W3CDTF">2020-12-24T06:35:00Z</dcterms:modified>
</cp:coreProperties>
</file>