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701EB5">
        <w:rPr>
          <w:rFonts w:ascii="Times New Roman" w:hAnsi="Times New Roman"/>
          <w:b/>
        </w:rPr>
        <w:t>107</w:t>
      </w:r>
      <w:r w:rsidR="009B2176">
        <w:rPr>
          <w:rFonts w:ascii="Times New Roman" w:hAnsi="Times New Roman"/>
          <w:b/>
        </w:rPr>
        <w:t xml:space="preserve"> 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701EB5">
        <w:rPr>
          <w:rFonts w:ascii="Times New Roman" w:hAnsi="Times New Roman"/>
          <w:b/>
        </w:rPr>
        <w:t>14.12.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</w:p>
    <w:p w:rsidR="00DC4CF0" w:rsidRDefault="00DC4CF0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D17518" w:rsidRDefault="001053AD" w:rsidP="00D17518">
      <w:pPr>
        <w:pStyle w:val="a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207"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="00B52207"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D17518">
        <w:rPr>
          <w:rFonts w:ascii="Times New Roman" w:hAnsi="Times New Roman"/>
          <w:b/>
        </w:rPr>
        <w:t xml:space="preserve">– </w:t>
      </w:r>
      <w:r w:rsidR="00D17518" w:rsidRPr="00C93FA1">
        <w:rPr>
          <w:rFonts w:ascii="Times New Roman" w:hAnsi="Times New Roman"/>
        </w:rPr>
        <w:t>информация отсутствует</w:t>
      </w:r>
      <w:r w:rsidR="00D17518">
        <w:rPr>
          <w:rFonts w:ascii="Times New Roman" w:hAnsi="Times New Roman"/>
        </w:rPr>
        <w:t>.</w:t>
      </w:r>
    </w:p>
    <w:p w:rsidR="001053AD" w:rsidRDefault="001053AD" w:rsidP="001A463D">
      <w:pPr>
        <w:pStyle w:val="a8"/>
        <w:jc w:val="both"/>
        <w:rPr>
          <w:rFonts w:ascii="Times New Roman" w:hAnsi="Times New Roman"/>
        </w:rPr>
      </w:pPr>
    </w:p>
    <w:p w:rsidR="00D76C1C" w:rsidRPr="000448E2" w:rsidRDefault="006D03A6" w:rsidP="000448E2">
      <w:pPr>
        <w:pStyle w:val="a8"/>
        <w:numPr>
          <w:ilvl w:val="1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 xml:space="preserve">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945E56">
        <w:rPr>
          <w:rFonts w:ascii="Times New Roman" w:hAnsi="Times New Roman"/>
          <w:b/>
          <w:sz w:val="24"/>
          <w:szCs w:val="24"/>
        </w:rPr>
        <w:t xml:space="preserve"> 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1E6059" w:rsidRPr="00AF3268" w:rsidRDefault="001E6059" w:rsidP="000448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6674CC" w:rsidRDefault="001E6059" w:rsidP="000448E2">
      <w:pPr>
        <w:pStyle w:val="a8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C261E6">
        <w:rPr>
          <w:rFonts w:ascii="Times New Roman" w:hAnsi="Times New Roman"/>
          <w:b/>
          <w:sz w:val="24"/>
          <w:szCs w:val="24"/>
        </w:rPr>
        <w:t xml:space="preserve">бличных слушаниях </w:t>
      </w:r>
    </w:p>
    <w:p w:rsidR="00701EB5" w:rsidRPr="00701EB5" w:rsidRDefault="00701EB5" w:rsidP="00701EB5">
      <w:pPr>
        <w:jc w:val="center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2.3.1. </w:t>
      </w:r>
      <w:r w:rsidRPr="00701EB5">
        <w:rPr>
          <w:rFonts w:ascii="Times New Roman" w:hAnsi="Times New Roman"/>
          <w:sz w:val="24"/>
          <w:szCs w:val="24"/>
        </w:rPr>
        <w:t>Российская Федерация</w:t>
      </w:r>
    </w:p>
    <w:p w:rsidR="00701EB5" w:rsidRPr="00701EB5" w:rsidRDefault="00701EB5" w:rsidP="00701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>БРЯНСКАЯ ОБЛАСТЬ</w:t>
      </w:r>
    </w:p>
    <w:p w:rsidR="00701EB5" w:rsidRPr="00701EB5" w:rsidRDefault="00701EB5" w:rsidP="00701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701EB5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701EB5" w:rsidRPr="00701EB5" w:rsidRDefault="00701EB5" w:rsidP="00701EB5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701EB5" w:rsidRPr="00701EB5" w:rsidRDefault="00701EB5" w:rsidP="0070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B5">
        <w:rPr>
          <w:rFonts w:ascii="Times New Roman" w:hAnsi="Times New Roman"/>
          <w:b/>
          <w:sz w:val="24"/>
          <w:szCs w:val="24"/>
        </w:rPr>
        <w:t>ПОСТАНОВЛЕНИЕ</w:t>
      </w:r>
    </w:p>
    <w:p w:rsidR="00701EB5" w:rsidRPr="00701EB5" w:rsidRDefault="00701EB5" w:rsidP="0070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EB5">
        <w:rPr>
          <w:rFonts w:ascii="Times New Roman" w:hAnsi="Times New Roman"/>
          <w:sz w:val="24"/>
          <w:szCs w:val="24"/>
          <w:u w:val="single"/>
        </w:rPr>
        <w:t>от  12</w:t>
      </w:r>
      <w:proofErr w:type="gramEnd"/>
      <w:r w:rsidRPr="00701EB5">
        <w:rPr>
          <w:rFonts w:ascii="Times New Roman" w:hAnsi="Times New Roman"/>
          <w:sz w:val="24"/>
          <w:szCs w:val="24"/>
          <w:u w:val="single"/>
        </w:rPr>
        <w:t>. 12. 2018 года  № 5</w:t>
      </w: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1EB5">
        <w:rPr>
          <w:rFonts w:ascii="Times New Roman" w:hAnsi="Times New Roman"/>
          <w:sz w:val="24"/>
          <w:szCs w:val="24"/>
        </w:rPr>
        <w:t>р.п</w:t>
      </w:r>
      <w:proofErr w:type="spellEnd"/>
      <w:r w:rsidRPr="00701EB5">
        <w:rPr>
          <w:rFonts w:ascii="Times New Roman" w:hAnsi="Times New Roman"/>
          <w:sz w:val="24"/>
          <w:szCs w:val="24"/>
        </w:rPr>
        <w:t>. Дубровка</w:t>
      </w:r>
    </w:p>
    <w:p w:rsidR="00701EB5" w:rsidRPr="00701EB5" w:rsidRDefault="00701EB5" w:rsidP="00701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О назначении публичных </w:t>
      </w:r>
      <w:proofErr w:type="gramStart"/>
      <w:r w:rsidRPr="00701EB5">
        <w:rPr>
          <w:rFonts w:ascii="Times New Roman" w:hAnsi="Times New Roman"/>
          <w:sz w:val="24"/>
          <w:szCs w:val="24"/>
        </w:rPr>
        <w:t>слушаний  по</w:t>
      </w:r>
      <w:proofErr w:type="gramEnd"/>
      <w:r w:rsidRPr="00701EB5">
        <w:rPr>
          <w:rFonts w:ascii="Times New Roman" w:hAnsi="Times New Roman"/>
          <w:sz w:val="24"/>
          <w:szCs w:val="24"/>
        </w:rPr>
        <w:t xml:space="preserve"> вопросу   предоставления разрешения на условно разрешенный вид использования земельного участка и объекта капитального строительства.</w:t>
      </w:r>
    </w:p>
    <w:p w:rsidR="00701EB5" w:rsidRPr="00701EB5" w:rsidRDefault="00701EB5" w:rsidP="00701EB5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Руководствуясь ст. 28 Федерального закона от 06.10.2003 г. № 131-ФЗ «Об общих принципах организации местного самоуправления в Российской Федерации», ст. 39 Градостроительного Кодекса Российской Федерации, ст. 16 Устава муниципального образования «Дубровский район», Решением Дубровского районного Совета народных депутатов от 21.02.2012 г. № 7 «О принятии Положения о публичных слушаниях в муниципальном образовании «Дубровский район», Правилами землепользования и застройки </w:t>
      </w:r>
      <w:proofErr w:type="spellStart"/>
      <w:r w:rsidRPr="00701EB5">
        <w:rPr>
          <w:rFonts w:ascii="Times New Roman" w:hAnsi="Times New Roman"/>
          <w:sz w:val="24"/>
          <w:szCs w:val="24"/>
        </w:rPr>
        <w:t>Сещинского</w:t>
      </w:r>
      <w:proofErr w:type="spellEnd"/>
      <w:r w:rsidRPr="00701EB5">
        <w:rPr>
          <w:rFonts w:ascii="Times New Roman" w:hAnsi="Times New Roman"/>
          <w:sz w:val="24"/>
          <w:szCs w:val="24"/>
        </w:rPr>
        <w:t xml:space="preserve"> сельского поселения Дубровского района Брянской области, рассмотрев ходатайство администрации Дубровского района от 10.12.2018 года № 3230, постановляю:</w:t>
      </w: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         1. Назначить публичные слушания  по инициативе главы администрации Дубровского района   26 декабря  2018 года    в 10.00    по адресу: 242750,  Брянская область, Дубровский район, п. Дубровка, ул. Победы,   д.18,  здание администрации Дубровского района, зал заседаний, по вопросу предоставления разрешения на условно разрешенный вид использования земельного участка общей площадью 3975,0 </w:t>
      </w:r>
      <w:proofErr w:type="spellStart"/>
      <w:r w:rsidRPr="00701EB5">
        <w:rPr>
          <w:rFonts w:ascii="Times New Roman" w:hAnsi="Times New Roman"/>
          <w:sz w:val="24"/>
          <w:szCs w:val="24"/>
        </w:rPr>
        <w:t>кв.м</w:t>
      </w:r>
      <w:proofErr w:type="spellEnd"/>
      <w:r w:rsidRPr="00701EB5">
        <w:rPr>
          <w:rFonts w:ascii="Times New Roman" w:hAnsi="Times New Roman"/>
          <w:sz w:val="24"/>
          <w:szCs w:val="24"/>
        </w:rPr>
        <w:t xml:space="preserve">. с кадастровым номером  32:05:0082101:62 и объекта капитального строительства  по адресу: Брянская область, Дубровский район, </w:t>
      </w:r>
      <w:proofErr w:type="spellStart"/>
      <w:r w:rsidRPr="00701EB5">
        <w:rPr>
          <w:rFonts w:ascii="Times New Roman" w:hAnsi="Times New Roman"/>
          <w:sz w:val="24"/>
          <w:szCs w:val="24"/>
        </w:rPr>
        <w:t>д.Большая</w:t>
      </w:r>
      <w:proofErr w:type="spellEnd"/>
      <w:r w:rsidRPr="00701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EB5">
        <w:rPr>
          <w:rFonts w:ascii="Times New Roman" w:hAnsi="Times New Roman"/>
          <w:sz w:val="24"/>
          <w:szCs w:val="24"/>
        </w:rPr>
        <w:t>Островня</w:t>
      </w:r>
      <w:proofErr w:type="spellEnd"/>
      <w:r w:rsidRPr="00701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1EB5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701EB5">
        <w:rPr>
          <w:rFonts w:ascii="Times New Roman" w:hAnsi="Times New Roman"/>
          <w:sz w:val="24"/>
          <w:szCs w:val="24"/>
        </w:rPr>
        <w:t xml:space="preserve">, дом 9, принадлежащие </w:t>
      </w:r>
      <w:proofErr w:type="spellStart"/>
      <w:r w:rsidRPr="00701EB5">
        <w:rPr>
          <w:rFonts w:ascii="Times New Roman" w:hAnsi="Times New Roman"/>
          <w:sz w:val="24"/>
          <w:szCs w:val="24"/>
        </w:rPr>
        <w:t>Пыркину</w:t>
      </w:r>
      <w:proofErr w:type="spellEnd"/>
      <w:r w:rsidRPr="00701EB5">
        <w:rPr>
          <w:rFonts w:ascii="Times New Roman" w:hAnsi="Times New Roman"/>
          <w:sz w:val="24"/>
          <w:szCs w:val="24"/>
        </w:rPr>
        <w:t xml:space="preserve"> Сергею Анатольевичу, расположенные в зоне ТОД-1 – Зона делового, общественного и коммерческого назначения с включением жилой застройки, для – «Малоэтажная многоквартирная жилая застройка».  </w:t>
      </w: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         2. Утвердить состав Оргкомитета по подготовке и проведению публичных слушаний (приложение №1).</w:t>
      </w: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         3. Прием предложений по вопросу предоставления разрешения на условно разрешенный вид использования земельного участка и объекта капитального строительства осуществлять Оргкомитету в течение 10 рабочих дней со дня официального опубликования настоящего постановления по адресу: п. Дубровка, ул. Победы, д. 18, отдел архитектуры и градостроительства администрации Дубровского района, кабинет №16, телефон 9-14-03, в рабочие дни с 9.00 до 16.30, </w:t>
      </w:r>
      <w:proofErr w:type="gramStart"/>
      <w:r w:rsidRPr="00701EB5">
        <w:rPr>
          <w:rFonts w:ascii="Times New Roman" w:hAnsi="Times New Roman"/>
          <w:sz w:val="24"/>
          <w:szCs w:val="24"/>
        </w:rPr>
        <w:t>перерыв  с</w:t>
      </w:r>
      <w:proofErr w:type="gramEnd"/>
      <w:r w:rsidRPr="00701EB5">
        <w:rPr>
          <w:rFonts w:ascii="Times New Roman" w:hAnsi="Times New Roman"/>
          <w:sz w:val="24"/>
          <w:szCs w:val="24"/>
        </w:rPr>
        <w:t xml:space="preserve"> 13.00  до  14.00.</w:t>
      </w: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        </w:t>
      </w: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         4. Настоящее Постановление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Интернет:  </w:t>
      </w:r>
      <w:hyperlink r:id="rId9" w:history="1">
        <w:r w:rsidRPr="00701EB5">
          <w:rPr>
            <w:rFonts w:ascii="Times New Roman" w:hAnsi="Times New Roman"/>
            <w:color w:val="0000FF"/>
            <w:sz w:val="24"/>
            <w:szCs w:val="24"/>
            <w:u w:val="single"/>
          </w:rPr>
          <w:t>www.admdubrovka.ru</w:t>
        </w:r>
      </w:hyperlink>
      <w:r w:rsidRPr="00701EB5">
        <w:rPr>
          <w:rFonts w:ascii="Times New Roman" w:hAnsi="Times New Roman"/>
          <w:sz w:val="24"/>
          <w:szCs w:val="24"/>
        </w:rPr>
        <w:t>.</w:t>
      </w: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        5. Постановление вступает в силу со дня его </w:t>
      </w:r>
      <w:proofErr w:type="gramStart"/>
      <w:r w:rsidRPr="00701EB5">
        <w:rPr>
          <w:rFonts w:ascii="Times New Roman" w:hAnsi="Times New Roman"/>
          <w:sz w:val="24"/>
          <w:szCs w:val="24"/>
        </w:rPr>
        <w:t>официального  опубликования</w:t>
      </w:r>
      <w:proofErr w:type="gramEnd"/>
      <w:r w:rsidRPr="00701EB5">
        <w:rPr>
          <w:rFonts w:ascii="Times New Roman" w:hAnsi="Times New Roman"/>
          <w:sz w:val="24"/>
          <w:szCs w:val="24"/>
        </w:rPr>
        <w:t>.</w:t>
      </w: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701EB5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701EB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Г.А. </w:t>
      </w:r>
      <w:proofErr w:type="spellStart"/>
      <w:r>
        <w:rPr>
          <w:rFonts w:ascii="Times New Roman" w:hAnsi="Times New Roman"/>
          <w:sz w:val="24"/>
          <w:szCs w:val="24"/>
        </w:rPr>
        <w:t>Черняко</w:t>
      </w:r>
      <w:proofErr w:type="spellEnd"/>
    </w:p>
    <w:p w:rsidR="00701EB5" w:rsidRPr="00701EB5" w:rsidRDefault="00701EB5" w:rsidP="00701EB5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701EB5" w:rsidRPr="00701EB5" w:rsidRDefault="00701EB5" w:rsidP="00701EB5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                                             Приложение №1</w:t>
      </w:r>
    </w:p>
    <w:p w:rsidR="00701EB5" w:rsidRPr="00701EB5" w:rsidRDefault="00701EB5" w:rsidP="00701E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главы муниципального </w:t>
      </w:r>
    </w:p>
    <w:p w:rsidR="00701EB5" w:rsidRPr="00701EB5" w:rsidRDefault="00701EB5" w:rsidP="00701E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                                            образования «Дубровский район»</w:t>
      </w:r>
    </w:p>
    <w:p w:rsidR="00701EB5" w:rsidRPr="00701EB5" w:rsidRDefault="00701EB5" w:rsidP="00701EB5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                                                                    от 12.12.2018 </w:t>
      </w:r>
      <w:proofErr w:type="gramStart"/>
      <w:r w:rsidRPr="00701EB5">
        <w:rPr>
          <w:rFonts w:ascii="Times New Roman" w:hAnsi="Times New Roman"/>
          <w:sz w:val="24"/>
          <w:szCs w:val="24"/>
        </w:rPr>
        <w:t>года  №</w:t>
      </w:r>
      <w:proofErr w:type="gramEnd"/>
      <w:r w:rsidRPr="00701EB5">
        <w:rPr>
          <w:rFonts w:ascii="Times New Roman" w:hAnsi="Times New Roman"/>
          <w:sz w:val="24"/>
          <w:szCs w:val="24"/>
        </w:rPr>
        <w:t xml:space="preserve"> 5</w:t>
      </w:r>
    </w:p>
    <w:p w:rsidR="00701EB5" w:rsidRPr="00701EB5" w:rsidRDefault="00701EB5" w:rsidP="00701E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B5" w:rsidRPr="00701EB5" w:rsidRDefault="00701EB5" w:rsidP="0070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B5">
        <w:rPr>
          <w:rFonts w:ascii="Times New Roman" w:hAnsi="Times New Roman"/>
          <w:b/>
          <w:sz w:val="24"/>
          <w:szCs w:val="24"/>
        </w:rPr>
        <w:t>СОСТАВ</w:t>
      </w:r>
    </w:p>
    <w:p w:rsidR="00701EB5" w:rsidRPr="00701EB5" w:rsidRDefault="00701EB5" w:rsidP="00701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701EB5" w:rsidRPr="00701EB5" w:rsidRDefault="00701EB5" w:rsidP="00701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>Черняков Г.А. - Глава муниципального образования «Дубровский район», председатель Дубровского районного Совета народных депутатов;</w:t>
      </w:r>
    </w:p>
    <w:p w:rsidR="00701EB5" w:rsidRPr="00701EB5" w:rsidRDefault="00701EB5" w:rsidP="00701EB5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>Ефименко С.Н. – заместитель главы администрации Дубровского района по строительству и экономическому развитию;</w:t>
      </w:r>
    </w:p>
    <w:p w:rsidR="00701EB5" w:rsidRPr="00701EB5" w:rsidRDefault="00701EB5" w:rsidP="00701EB5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Бурова Е.А. – председатель Комитета правовых и имущественных </w:t>
      </w:r>
      <w:proofErr w:type="gramStart"/>
      <w:r w:rsidRPr="00701EB5">
        <w:rPr>
          <w:rFonts w:ascii="Times New Roman" w:hAnsi="Times New Roman"/>
          <w:sz w:val="24"/>
          <w:szCs w:val="24"/>
        </w:rPr>
        <w:t>отношений  администрации</w:t>
      </w:r>
      <w:proofErr w:type="gramEnd"/>
      <w:r w:rsidRPr="00701EB5">
        <w:rPr>
          <w:rFonts w:ascii="Times New Roman" w:hAnsi="Times New Roman"/>
          <w:sz w:val="24"/>
          <w:szCs w:val="24"/>
        </w:rPr>
        <w:t xml:space="preserve"> Дубровского района;</w:t>
      </w:r>
    </w:p>
    <w:p w:rsidR="00701EB5" w:rsidRPr="00701EB5" w:rsidRDefault="00701EB5" w:rsidP="00701EB5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Шевелев П.А. – глава </w:t>
      </w:r>
      <w:proofErr w:type="spellStart"/>
      <w:r w:rsidRPr="00701EB5">
        <w:rPr>
          <w:rFonts w:ascii="Times New Roman" w:hAnsi="Times New Roman"/>
          <w:sz w:val="24"/>
          <w:szCs w:val="24"/>
        </w:rPr>
        <w:t>Сещинского</w:t>
      </w:r>
      <w:proofErr w:type="spellEnd"/>
      <w:r w:rsidRPr="00701EB5">
        <w:rPr>
          <w:rFonts w:ascii="Times New Roman" w:hAnsi="Times New Roman"/>
          <w:sz w:val="24"/>
          <w:szCs w:val="24"/>
        </w:rPr>
        <w:t xml:space="preserve"> сельской администрации;</w:t>
      </w:r>
    </w:p>
    <w:p w:rsidR="00701EB5" w:rsidRPr="00701EB5" w:rsidRDefault="00701EB5" w:rsidP="00701EB5">
      <w:pPr>
        <w:numPr>
          <w:ilvl w:val="0"/>
          <w:numId w:val="12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1EB5">
        <w:rPr>
          <w:rFonts w:ascii="Times New Roman" w:hAnsi="Times New Roman"/>
          <w:sz w:val="24"/>
          <w:szCs w:val="24"/>
        </w:rPr>
        <w:t>Чураков</w:t>
      </w:r>
      <w:proofErr w:type="spellEnd"/>
      <w:r w:rsidRPr="00701EB5">
        <w:rPr>
          <w:rFonts w:ascii="Times New Roman" w:hAnsi="Times New Roman"/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района.</w:t>
      </w:r>
    </w:p>
    <w:p w:rsidR="00701EB5" w:rsidRPr="009B2176" w:rsidRDefault="00701EB5" w:rsidP="000448E2">
      <w:pPr>
        <w:pStyle w:val="a8"/>
        <w:rPr>
          <w:rFonts w:ascii="Times New Roman" w:hAnsi="Times New Roman"/>
          <w:sz w:val="24"/>
          <w:szCs w:val="24"/>
        </w:rPr>
      </w:pPr>
    </w:p>
    <w:p w:rsidR="00923A5B" w:rsidRDefault="001E6059" w:rsidP="00923A5B">
      <w:pPr>
        <w:pStyle w:val="a8"/>
        <w:rPr>
          <w:rFonts w:ascii="Times New Roman" w:hAnsi="Times New Roman"/>
          <w:b/>
          <w:sz w:val="24"/>
          <w:szCs w:val="24"/>
        </w:rPr>
      </w:pPr>
      <w:r w:rsidRPr="00B66BBE">
        <w:rPr>
          <w:rFonts w:ascii="Times New Roman" w:hAnsi="Times New Roman"/>
          <w:b/>
          <w:sz w:val="24"/>
          <w:szCs w:val="24"/>
        </w:rPr>
        <w:t>2.4.</w:t>
      </w:r>
      <w:r w:rsidR="006F24F5" w:rsidRPr="00B66BBE">
        <w:rPr>
          <w:rFonts w:ascii="Times New Roman" w:hAnsi="Times New Roman"/>
          <w:b/>
          <w:sz w:val="24"/>
          <w:szCs w:val="24"/>
        </w:rPr>
        <w:t xml:space="preserve"> </w:t>
      </w:r>
      <w:r w:rsidRPr="00B66BBE">
        <w:rPr>
          <w:rFonts w:ascii="Times New Roman" w:hAnsi="Times New Roman"/>
          <w:b/>
          <w:sz w:val="24"/>
          <w:szCs w:val="24"/>
        </w:rPr>
        <w:t>Иная официальная информация</w:t>
      </w:r>
    </w:p>
    <w:p w:rsidR="00701EB5" w:rsidRPr="00701EB5" w:rsidRDefault="00701EB5" w:rsidP="00701EB5">
      <w:pPr>
        <w:pStyle w:val="ConsPlusTitle"/>
        <w:widowControl/>
        <w:jc w:val="center"/>
        <w:outlineLvl w:val="1"/>
      </w:pPr>
      <w:r>
        <w:rPr>
          <w:b w:val="0"/>
        </w:rPr>
        <w:t xml:space="preserve">2.4.1. </w:t>
      </w:r>
      <w:r w:rsidRPr="00701EB5">
        <w:t>ИТОГОВЫЙ ДОКУМЕНТ ПУБЛИЧНЫХ СЛУШАНИЙ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1EB5">
        <w:rPr>
          <w:rFonts w:ascii="Courier New" w:hAnsi="Courier New" w:cs="Courier New"/>
          <w:sz w:val="20"/>
          <w:szCs w:val="20"/>
        </w:rPr>
        <w:t xml:space="preserve">Публичные слушания назначены Постановлением главы муниципального образования «Дубровский район» от 15 ноября 2018 года N4 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1EB5">
        <w:rPr>
          <w:rFonts w:ascii="Courier New" w:hAnsi="Courier New" w:cs="Courier New"/>
          <w:sz w:val="20"/>
          <w:szCs w:val="20"/>
        </w:rPr>
        <w:t>Перечень вопросов, выносимых на публичные слушания: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701EB5">
        <w:rPr>
          <w:rFonts w:ascii="Courier New" w:hAnsi="Courier New" w:cs="Courier New"/>
          <w:sz w:val="20"/>
          <w:szCs w:val="20"/>
          <w:u w:val="single"/>
        </w:rPr>
        <w:t>Предоставление разрешения на условно разрешенный вид использования земельного участка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1EB5">
        <w:rPr>
          <w:rFonts w:ascii="Courier New" w:hAnsi="Courier New" w:cs="Courier New"/>
          <w:sz w:val="20"/>
          <w:szCs w:val="20"/>
        </w:rPr>
        <w:t xml:space="preserve">Дата и место проведения: 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1EB5">
        <w:rPr>
          <w:rFonts w:ascii="Courier New" w:hAnsi="Courier New" w:cs="Courier New"/>
          <w:sz w:val="20"/>
          <w:szCs w:val="20"/>
          <w:u w:val="single"/>
        </w:rPr>
        <w:t xml:space="preserve">10 декабря 2018 года начало в 10 час. 00 мин.  место проведения: Брянская область, Дубровский район, </w:t>
      </w:r>
      <w:proofErr w:type="spellStart"/>
      <w:r w:rsidRPr="00701EB5">
        <w:rPr>
          <w:rFonts w:ascii="Courier New" w:hAnsi="Courier New" w:cs="Courier New"/>
          <w:sz w:val="20"/>
          <w:szCs w:val="20"/>
          <w:u w:val="single"/>
        </w:rPr>
        <w:t>п.Дубровка</w:t>
      </w:r>
      <w:proofErr w:type="spellEnd"/>
      <w:r w:rsidRPr="00701EB5">
        <w:rPr>
          <w:rFonts w:ascii="Courier New" w:hAnsi="Courier New" w:cs="Courier New"/>
          <w:sz w:val="20"/>
          <w:szCs w:val="20"/>
          <w:u w:val="single"/>
        </w:rPr>
        <w:t xml:space="preserve">, </w:t>
      </w:r>
      <w:proofErr w:type="spellStart"/>
      <w:r w:rsidRPr="00701EB5">
        <w:rPr>
          <w:rFonts w:ascii="Courier New" w:hAnsi="Courier New" w:cs="Courier New"/>
          <w:sz w:val="20"/>
          <w:szCs w:val="20"/>
          <w:u w:val="single"/>
        </w:rPr>
        <w:t>ул.Победы</w:t>
      </w:r>
      <w:proofErr w:type="spellEnd"/>
      <w:r w:rsidRPr="00701EB5">
        <w:rPr>
          <w:rFonts w:ascii="Courier New" w:hAnsi="Courier New" w:cs="Courier New"/>
          <w:sz w:val="20"/>
          <w:szCs w:val="20"/>
          <w:u w:val="single"/>
        </w:rPr>
        <w:t>, 18, зал заседаний администрации Дубровского района.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42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3"/>
        <w:gridCol w:w="1560"/>
        <w:gridCol w:w="1134"/>
        <w:gridCol w:w="3260"/>
        <w:gridCol w:w="992"/>
      </w:tblGrid>
      <w:tr w:rsidR="00701EB5" w:rsidRPr="00701EB5" w:rsidTr="00701EB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Вопросы,  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выносимые на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публичные 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Краткое 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содержание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внесенного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Кем внесено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предложе-ние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Решение,  принятое 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участниками публичных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слушаний 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Приме-</w:t>
            </w: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чание</w:t>
            </w:r>
            <w:proofErr w:type="spellEnd"/>
          </w:p>
        </w:tc>
      </w:tr>
      <w:tr w:rsidR="00701EB5" w:rsidRPr="00701EB5" w:rsidTr="00701EB5">
        <w:tblPrEx>
          <w:tblCellMar>
            <w:top w:w="0" w:type="dxa"/>
            <w:bottom w:w="0" w:type="dxa"/>
          </w:tblCellMar>
        </w:tblPrEx>
        <w:trPr>
          <w:cantSplit/>
          <w:trHeight w:val="4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1. О предоставлении разрешения на условно разрешенный вид использования земельного </w:t>
            </w:r>
            <w:proofErr w:type="gramStart"/>
            <w:r w:rsidRPr="00701EB5">
              <w:rPr>
                <w:rFonts w:ascii="Times New Roman" w:hAnsi="Times New Roman"/>
                <w:sz w:val="20"/>
                <w:szCs w:val="20"/>
              </w:rPr>
              <w:t>участка  общей</w:t>
            </w:r>
            <w:proofErr w:type="gramEnd"/>
            <w:r w:rsidRPr="00701EB5">
              <w:rPr>
                <w:rFonts w:ascii="Times New Roman" w:hAnsi="Times New Roman"/>
                <w:sz w:val="20"/>
                <w:szCs w:val="20"/>
              </w:rPr>
              <w:t xml:space="preserve"> площадью 1478,0 </w:t>
            </w: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01EB5">
              <w:rPr>
                <w:rFonts w:ascii="Times New Roman" w:hAnsi="Times New Roman"/>
                <w:sz w:val="20"/>
                <w:szCs w:val="20"/>
              </w:rPr>
              <w:t xml:space="preserve">. в кадастровом квартале 32:05:0070401 по адресу: Брянская область, Дубровский район, </w:t>
            </w: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с.Рековичи</w:t>
            </w:r>
            <w:proofErr w:type="spellEnd"/>
            <w:r w:rsidRPr="00701E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ул.Журавлева</w:t>
            </w:r>
            <w:proofErr w:type="spellEnd"/>
            <w:r w:rsidRPr="00701EB5">
              <w:rPr>
                <w:rFonts w:ascii="Times New Roman" w:hAnsi="Times New Roman"/>
                <w:sz w:val="20"/>
                <w:szCs w:val="20"/>
              </w:rPr>
              <w:t xml:space="preserve">, д.4, расположенному в зоне ОД-1 – зона делового, общественного и коммерческого назначения с включением жилой застройки – для «приусадебный участок личного подсобного хозяйства».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1EB5">
              <w:rPr>
                <w:rFonts w:ascii="Arial" w:hAnsi="Arial" w:cs="Arial"/>
                <w:sz w:val="20"/>
                <w:szCs w:val="20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1. Рекомендовать администрации Дубровского района принять соответствующее постановление о разрешении на условно разрешенный вид использования земельного </w:t>
            </w:r>
            <w:proofErr w:type="gramStart"/>
            <w:r w:rsidRPr="00701EB5">
              <w:rPr>
                <w:rFonts w:ascii="Times New Roman" w:hAnsi="Times New Roman"/>
                <w:sz w:val="20"/>
                <w:szCs w:val="20"/>
              </w:rPr>
              <w:t>участка  общей</w:t>
            </w:r>
            <w:proofErr w:type="gramEnd"/>
            <w:r w:rsidRPr="00701EB5">
              <w:rPr>
                <w:rFonts w:ascii="Times New Roman" w:hAnsi="Times New Roman"/>
                <w:sz w:val="20"/>
                <w:szCs w:val="20"/>
              </w:rPr>
              <w:t xml:space="preserve"> площадью 1478,0 </w:t>
            </w: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01EB5">
              <w:rPr>
                <w:rFonts w:ascii="Times New Roman" w:hAnsi="Times New Roman"/>
                <w:sz w:val="20"/>
                <w:szCs w:val="20"/>
              </w:rPr>
              <w:t xml:space="preserve">. в кадастровом квартале 32:05:0070401 по адресу: Брянская область, Дубровский район, </w:t>
            </w: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с.Рековичи</w:t>
            </w:r>
            <w:proofErr w:type="spellEnd"/>
            <w:r w:rsidRPr="00701E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ул.Журавлева</w:t>
            </w:r>
            <w:proofErr w:type="spellEnd"/>
            <w:r w:rsidRPr="00701EB5">
              <w:rPr>
                <w:rFonts w:ascii="Times New Roman" w:hAnsi="Times New Roman"/>
                <w:sz w:val="20"/>
                <w:szCs w:val="20"/>
              </w:rPr>
              <w:t xml:space="preserve">, д.4, расположенному в зоне ОД-1 – зона делового, общественного и коммерческого назначения с включением жилой застройки – для «приусадебный участок личного подсобного хозяйства».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1EB5">
        <w:rPr>
          <w:rFonts w:ascii="Courier New" w:hAnsi="Courier New" w:cs="Courier New"/>
          <w:sz w:val="20"/>
          <w:szCs w:val="20"/>
        </w:rPr>
        <w:t xml:space="preserve">Председатель Оргкомитета                                     </w:t>
      </w:r>
      <w:proofErr w:type="spellStart"/>
      <w:r w:rsidRPr="00701EB5">
        <w:rPr>
          <w:rFonts w:ascii="Courier New" w:hAnsi="Courier New" w:cs="Courier New"/>
          <w:sz w:val="20"/>
          <w:szCs w:val="20"/>
        </w:rPr>
        <w:t>С.Н.Ефименко</w:t>
      </w:r>
      <w:proofErr w:type="spellEnd"/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1EB5">
        <w:rPr>
          <w:rFonts w:ascii="Courier New" w:hAnsi="Courier New" w:cs="Courier New"/>
          <w:sz w:val="20"/>
          <w:szCs w:val="20"/>
        </w:rPr>
        <w:t xml:space="preserve">Секретарь Оргкомитета                                        </w:t>
      </w:r>
      <w:proofErr w:type="spellStart"/>
      <w:r w:rsidRPr="00701EB5">
        <w:rPr>
          <w:rFonts w:ascii="Courier New" w:hAnsi="Courier New" w:cs="Courier New"/>
          <w:sz w:val="20"/>
          <w:szCs w:val="20"/>
        </w:rPr>
        <w:t>А.А.Чураков</w:t>
      </w:r>
      <w:proofErr w:type="spellEnd"/>
      <w:r w:rsidRPr="00701EB5">
        <w:rPr>
          <w:rFonts w:ascii="Courier New" w:hAnsi="Courier New" w:cs="Courier New"/>
          <w:sz w:val="20"/>
          <w:szCs w:val="20"/>
        </w:rPr>
        <w:t xml:space="preserve"> </w:t>
      </w:r>
    </w:p>
    <w:p w:rsidR="00701EB5" w:rsidRPr="00701EB5" w:rsidRDefault="00701EB5" w:rsidP="00701E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pStyle w:val="ConsPlusTitle"/>
        <w:widowControl/>
        <w:jc w:val="center"/>
        <w:outlineLvl w:val="1"/>
        <w:rPr>
          <w:lang w:val="en-US"/>
        </w:rPr>
      </w:pPr>
      <w:r>
        <w:rPr>
          <w:b w:val="0"/>
        </w:rPr>
        <w:t>2.4.2.</w:t>
      </w:r>
      <w:r w:rsidRPr="00701EB5">
        <w:rPr>
          <w:b w:val="0"/>
          <w:bCs w:val="0"/>
        </w:rPr>
        <w:t xml:space="preserve"> </w:t>
      </w:r>
      <w:r w:rsidRPr="00701EB5">
        <w:t>ИТОГОВЫЙ ДОКУМЕНТ ПУБЛИЧНЫХ СЛУШАНИЙ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1EB5">
        <w:rPr>
          <w:rFonts w:ascii="Courier New" w:hAnsi="Courier New" w:cs="Courier New"/>
          <w:sz w:val="20"/>
          <w:szCs w:val="20"/>
        </w:rPr>
        <w:t xml:space="preserve">Публичные слушания назначены Решением Дубровского районного Совета народных депутатов от 23 ноября 2018 года N455-6 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1EB5">
        <w:rPr>
          <w:rFonts w:ascii="Courier New" w:hAnsi="Courier New" w:cs="Courier New"/>
          <w:sz w:val="20"/>
          <w:szCs w:val="20"/>
        </w:rPr>
        <w:t>Перечень вопросов, выносимых на публичные слушания: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701EB5">
        <w:rPr>
          <w:rFonts w:ascii="Courier New" w:hAnsi="Courier New" w:cs="Courier New"/>
          <w:sz w:val="20"/>
          <w:szCs w:val="20"/>
          <w:u w:val="single"/>
        </w:rPr>
        <w:t>Проект стратегии социально-экономического развития Дубровского муниципального района Брянской области на период до 2030 года и план мероприятий по реализации стратегии социально-экономического развития Дубровского муниципального района Брянской области на период до 2030 года.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1EB5">
        <w:rPr>
          <w:rFonts w:ascii="Courier New" w:hAnsi="Courier New" w:cs="Courier New"/>
          <w:sz w:val="20"/>
          <w:szCs w:val="20"/>
        </w:rPr>
        <w:t xml:space="preserve">Дата и место проведения: 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1EB5">
        <w:rPr>
          <w:rFonts w:ascii="Courier New" w:hAnsi="Courier New" w:cs="Courier New"/>
          <w:sz w:val="20"/>
          <w:szCs w:val="20"/>
          <w:u w:val="single"/>
        </w:rPr>
        <w:t xml:space="preserve">12 декабря 2018 года начало в 9 час. 00 мин.  место проведения: </w:t>
      </w:r>
      <w:proofErr w:type="spellStart"/>
      <w:r w:rsidRPr="00701EB5">
        <w:rPr>
          <w:rFonts w:ascii="Courier New" w:hAnsi="Courier New" w:cs="Courier New"/>
          <w:sz w:val="20"/>
          <w:szCs w:val="20"/>
          <w:u w:val="single"/>
        </w:rPr>
        <w:t>п.Дубровка</w:t>
      </w:r>
      <w:proofErr w:type="spellEnd"/>
      <w:r w:rsidRPr="00701EB5">
        <w:rPr>
          <w:rFonts w:ascii="Courier New" w:hAnsi="Courier New" w:cs="Courier New"/>
          <w:sz w:val="20"/>
          <w:szCs w:val="20"/>
          <w:u w:val="single"/>
        </w:rPr>
        <w:t xml:space="preserve">, </w:t>
      </w:r>
      <w:proofErr w:type="spellStart"/>
      <w:r w:rsidRPr="00701EB5">
        <w:rPr>
          <w:rFonts w:ascii="Courier New" w:hAnsi="Courier New" w:cs="Courier New"/>
          <w:sz w:val="20"/>
          <w:szCs w:val="20"/>
          <w:u w:val="single"/>
        </w:rPr>
        <w:t>ул.Победы</w:t>
      </w:r>
      <w:proofErr w:type="spellEnd"/>
      <w:r w:rsidRPr="00701EB5">
        <w:rPr>
          <w:rFonts w:ascii="Courier New" w:hAnsi="Courier New" w:cs="Courier New"/>
          <w:sz w:val="20"/>
          <w:szCs w:val="20"/>
          <w:u w:val="single"/>
        </w:rPr>
        <w:t xml:space="preserve">, 18, зал заседаний администрации Дубровского </w:t>
      </w:r>
      <w:proofErr w:type="gramStart"/>
      <w:r w:rsidRPr="00701EB5">
        <w:rPr>
          <w:rFonts w:ascii="Courier New" w:hAnsi="Courier New" w:cs="Courier New"/>
          <w:sz w:val="20"/>
          <w:szCs w:val="20"/>
          <w:u w:val="single"/>
        </w:rPr>
        <w:t>района.</w:t>
      </w:r>
      <w:r w:rsidRPr="00701EB5">
        <w:rPr>
          <w:rFonts w:ascii="Courier New" w:hAnsi="Courier New" w:cs="Courier New"/>
          <w:sz w:val="20"/>
          <w:szCs w:val="20"/>
        </w:rPr>
        <w:t>_</w:t>
      </w:r>
      <w:proofErr w:type="gramEnd"/>
      <w:r w:rsidRPr="00701EB5">
        <w:rPr>
          <w:rFonts w:ascii="Courier New" w:hAnsi="Courier New" w:cs="Courier New"/>
          <w:sz w:val="20"/>
          <w:szCs w:val="20"/>
        </w:rPr>
        <w:t>______________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8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354"/>
        <w:gridCol w:w="1134"/>
        <w:gridCol w:w="3260"/>
        <w:gridCol w:w="992"/>
      </w:tblGrid>
      <w:tr w:rsidR="00701EB5" w:rsidRPr="00701EB5" w:rsidTr="00701EB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Вопросы,  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выносимые на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публичные 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слушания  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Краткое 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содержание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внесенного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Кем внесено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предложе-ние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Решение,  принятое 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участниками публичных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  <w:t xml:space="preserve">слушаний  </w:t>
            </w:r>
            <w:r w:rsidRPr="00701EB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Приме-</w:t>
            </w: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чание</w:t>
            </w:r>
            <w:proofErr w:type="spellEnd"/>
          </w:p>
        </w:tc>
      </w:tr>
      <w:tr w:rsidR="00701EB5" w:rsidRPr="00701EB5" w:rsidTr="00701E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701EB5">
              <w:rPr>
                <w:rFonts w:ascii="Courier New" w:hAnsi="Courier New" w:cs="Courier New"/>
                <w:sz w:val="20"/>
                <w:szCs w:val="20"/>
              </w:rPr>
              <w:t>Проект стратегии социально-экономического развития Дубровского муниципального района Брянской области на период до 2030 года и план мероприятий по реализации стратегии социально-экономического развития Дубровского муниципального района Брянской области на период до 2030 года.</w:t>
            </w:r>
          </w:p>
          <w:p w:rsidR="00701EB5" w:rsidRPr="00701EB5" w:rsidRDefault="00701EB5" w:rsidP="00701E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1EB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01EB5">
              <w:rPr>
                <w:rFonts w:ascii="Courier New" w:hAnsi="Courier New" w:cs="Courier New"/>
                <w:sz w:val="20"/>
                <w:szCs w:val="20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1EB5">
              <w:rPr>
                <w:rFonts w:ascii="Courier New" w:hAnsi="Courier New" w:cs="Courier New"/>
                <w:sz w:val="20"/>
                <w:szCs w:val="20"/>
              </w:rPr>
              <w:t>Одобрить проект стратегии социально-экономического развития Дубровского муниципального района Брянской области на период до 2030 года и план мероприятий по реализации стратегии социально-экономического развития Дубровского муниципального района Брянской области на период до 2030 года и вынести вышеуказанные документы на утверждение   очередного заседания Дубровского районного Совета народных депутатов.</w:t>
            </w:r>
          </w:p>
          <w:p w:rsidR="00701EB5" w:rsidRPr="00701EB5" w:rsidRDefault="00701EB5" w:rsidP="00701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B5" w:rsidRPr="00701EB5" w:rsidRDefault="00701EB5" w:rsidP="0070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1EB5">
        <w:rPr>
          <w:rFonts w:ascii="Courier New" w:hAnsi="Courier New" w:cs="Courier New"/>
          <w:sz w:val="20"/>
          <w:szCs w:val="20"/>
        </w:rPr>
        <w:t xml:space="preserve">Председатель Оргкомитета                                     </w:t>
      </w:r>
      <w:proofErr w:type="spellStart"/>
      <w:r w:rsidRPr="00701EB5">
        <w:rPr>
          <w:rFonts w:ascii="Courier New" w:hAnsi="Courier New" w:cs="Courier New"/>
          <w:sz w:val="20"/>
          <w:szCs w:val="20"/>
        </w:rPr>
        <w:t>Г.А.Черняков</w:t>
      </w:r>
      <w:proofErr w:type="spellEnd"/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01EB5">
        <w:rPr>
          <w:rFonts w:ascii="Courier New" w:hAnsi="Courier New" w:cs="Courier New"/>
          <w:sz w:val="20"/>
          <w:szCs w:val="20"/>
        </w:rPr>
        <w:t xml:space="preserve">Секретарь Оргкомитета                                        </w:t>
      </w:r>
      <w:proofErr w:type="spellStart"/>
      <w:r w:rsidRPr="00701EB5">
        <w:rPr>
          <w:rFonts w:ascii="Courier New" w:hAnsi="Courier New" w:cs="Courier New"/>
          <w:sz w:val="20"/>
          <w:szCs w:val="20"/>
        </w:rPr>
        <w:t>Г.Я.Разикова</w:t>
      </w:r>
      <w:proofErr w:type="spellEnd"/>
      <w:r w:rsidRPr="00701EB5">
        <w:rPr>
          <w:rFonts w:ascii="Courier New" w:hAnsi="Courier New" w:cs="Courier New"/>
          <w:sz w:val="20"/>
          <w:szCs w:val="20"/>
        </w:rPr>
        <w:t xml:space="preserve"> </w:t>
      </w:r>
    </w:p>
    <w:p w:rsidR="00701EB5" w:rsidRPr="00701EB5" w:rsidRDefault="00701EB5" w:rsidP="00701E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pStyle w:val="ConsPlusTitle"/>
        <w:widowControl/>
        <w:jc w:val="center"/>
        <w:outlineLvl w:val="1"/>
      </w:pPr>
      <w:r>
        <w:rPr>
          <w:b w:val="0"/>
        </w:rPr>
        <w:lastRenderedPageBreak/>
        <w:t xml:space="preserve"> 2.4.3. </w:t>
      </w:r>
      <w:r w:rsidRPr="00701EB5">
        <w:t>ИТОГОВЫЙ ДОКУМЕНТ ПУБЛИЧНЫХ СЛУШАНИЙ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</w:rPr>
      </w:pPr>
      <w:r w:rsidRPr="00701EB5">
        <w:rPr>
          <w:rFonts w:ascii="Courier New" w:hAnsi="Courier New" w:cs="Courier New"/>
        </w:rPr>
        <w:t xml:space="preserve">Публичные слушания назначены Решением Дубровского районного </w:t>
      </w:r>
      <w:proofErr w:type="gramStart"/>
      <w:r w:rsidRPr="00701EB5">
        <w:rPr>
          <w:rFonts w:ascii="Courier New" w:hAnsi="Courier New" w:cs="Courier New"/>
        </w:rPr>
        <w:t>Совета  народных</w:t>
      </w:r>
      <w:proofErr w:type="gramEnd"/>
      <w:r w:rsidRPr="00701EB5">
        <w:rPr>
          <w:rFonts w:ascii="Courier New" w:hAnsi="Courier New" w:cs="Courier New"/>
        </w:rPr>
        <w:t xml:space="preserve"> депутатов от 23 ноября 2018 года N 458–6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20"/>
          <w:szCs w:val="20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u w:val="single"/>
        </w:rPr>
      </w:pPr>
      <w:r w:rsidRPr="00701EB5">
        <w:rPr>
          <w:rFonts w:ascii="Courier New" w:hAnsi="Courier New" w:cs="Courier New"/>
          <w:u w:val="single"/>
        </w:rPr>
        <w:t>Перечень вопросов, выносимых на публичные слушания: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Проект решения Дубровского районного Совета народных депутатов «О бюджете муниципального образования «Дубровский район» на 2019 год и на плановый период 2020 и 2021 годов. 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20"/>
          <w:szCs w:val="20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u w:val="single"/>
        </w:rPr>
      </w:pPr>
      <w:r w:rsidRPr="00701EB5">
        <w:rPr>
          <w:rFonts w:ascii="Courier New" w:hAnsi="Courier New" w:cs="Courier New"/>
          <w:u w:val="single"/>
        </w:rPr>
        <w:t xml:space="preserve">Дата и место проведения: 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701EB5">
        <w:rPr>
          <w:rFonts w:ascii="Times New Roman" w:hAnsi="Times New Roman"/>
        </w:rPr>
        <w:t xml:space="preserve">12 декабря 2018 года начало в 10.00 час. место проведения: </w:t>
      </w:r>
      <w:proofErr w:type="spellStart"/>
      <w:r w:rsidRPr="00701EB5">
        <w:rPr>
          <w:rFonts w:ascii="Times New Roman" w:hAnsi="Times New Roman"/>
        </w:rPr>
        <w:t>п.Дубровка</w:t>
      </w:r>
      <w:proofErr w:type="spellEnd"/>
      <w:r w:rsidRPr="00701EB5">
        <w:rPr>
          <w:rFonts w:ascii="Times New Roman" w:hAnsi="Times New Roman"/>
        </w:rPr>
        <w:t xml:space="preserve">, </w:t>
      </w:r>
      <w:proofErr w:type="spellStart"/>
      <w:r w:rsidRPr="00701EB5">
        <w:rPr>
          <w:rFonts w:ascii="Times New Roman" w:hAnsi="Times New Roman"/>
        </w:rPr>
        <w:t>ул.Победы</w:t>
      </w:r>
      <w:proofErr w:type="spellEnd"/>
      <w:r w:rsidRPr="00701EB5">
        <w:rPr>
          <w:rFonts w:ascii="Times New Roman" w:hAnsi="Times New Roman"/>
        </w:rPr>
        <w:t>, д.18, зал заседаний администрации Дубровского района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701EB5">
        <w:rPr>
          <w:rFonts w:ascii="Courier New" w:hAnsi="Courier New" w:cs="Courier New"/>
          <w:u w:val="single"/>
        </w:rPr>
        <w:t xml:space="preserve">Вопросы, выносимые на </w:t>
      </w:r>
      <w:proofErr w:type="gramStart"/>
      <w:r w:rsidRPr="00701EB5">
        <w:rPr>
          <w:rFonts w:ascii="Courier New" w:hAnsi="Courier New" w:cs="Courier New"/>
          <w:u w:val="single"/>
        </w:rPr>
        <w:t>публичные  слушания</w:t>
      </w:r>
      <w:proofErr w:type="gramEnd"/>
      <w:r w:rsidRPr="00701EB5">
        <w:rPr>
          <w:rFonts w:ascii="Courier New" w:hAnsi="Courier New" w:cs="Courier New"/>
          <w:u w:val="single"/>
        </w:rPr>
        <w:t xml:space="preserve">: 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701EB5">
        <w:rPr>
          <w:rFonts w:ascii="Times New Roman" w:hAnsi="Times New Roman"/>
          <w:sz w:val="24"/>
          <w:szCs w:val="24"/>
        </w:rPr>
        <w:t>Проект решения Дубровского районного Совета народных депутатов «О бюджете муниципального образования «Дубровский район» на 2019 год и на плановый период 2020 и 2021 годов»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701EB5">
        <w:rPr>
          <w:rFonts w:ascii="Courier New" w:hAnsi="Courier New" w:cs="Courier New"/>
          <w:u w:val="single"/>
        </w:rPr>
        <w:t>Краткое содержание внесенного предложения:</w:t>
      </w:r>
    </w:p>
    <w:p w:rsidR="00701EB5" w:rsidRPr="00701EB5" w:rsidRDefault="00701EB5" w:rsidP="00701EB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</w:rPr>
        <w:t xml:space="preserve">1. </w:t>
      </w:r>
      <w:r w:rsidRPr="00701EB5">
        <w:rPr>
          <w:rFonts w:ascii="Times New Roman" w:hAnsi="Times New Roman"/>
          <w:sz w:val="24"/>
          <w:szCs w:val="24"/>
        </w:rPr>
        <w:t xml:space="preserve">В проекте решения Дубровского районного Совета народных </w:t>
      </w:r>
      <w:proofErr w:type="gramStart"/>
      <w:r w:rsidRPr="00701EB5">
        <w:rPr>
          <w:rFonts w:ascii="Times New Roman" w:hAnsi="Times New Roman"/>
          <w:sz w:val="24"/>
          <w:szCs w:val="24"/>
        </w:rPr>
        <w:t>депутатов  «</w:t>
      </w:r>
      <w:proofErr w:type="gramEnd"/>
      <w:r w:rsidRPr="00701EB5">
        <w:rPr>
          <w:rFonts w:ascii="Times New Roman" w:hAnsi="Times New Roman"/>
          <w:sz w:val="24"/>
          <w:szCs w:val="24"/>
        </w:rPr>
        <w:t>О бюджете муниципального образования «Дубровский район» на 2019 год и на плановый период 2020 и 2021 годов»:</w:t>
      </w:r>
    </w:p>
    <w:p w:rsidR="00701EB5" w:rsidRPr="00701EB5" w:rsidRDefault="00701EB5" w:rsidP="00701EB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- абзац второй пункта 2 проекта решения изложить в следующей редакции:</w:t>
      </w:r>
    </w:p>
    <w:p w:rsidR="00701EB5" w:rsidRPr="00701EB5" w:rsidRDefault="00701EB5" w:rsidP="00701EB5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«прогнозируемый общий объем доходов бюджета муниципального образования «Дубровский район» на 2020 год в сумме 267806099,62 рублей, в том числе налоговые и неналоговые доходы в </w:t>
      </w:r>
      <w:proofErr w:type="gramStart"/>
      <w:r w:rsidRPr="00701EB5">
        <w:rPr>
          <w:rFonts w:ascii="Times New Roman" w:hAnsi="Times New Roman"/>
          <w:sz w:val="24"/>
          <w:szCs w:val="24"/>
        </w:rPr>
        <w:t>сумме  83612000</w:t>
      </w:r>
      <w:proofErr w:type="gramEnd"/>
      <w:r w:rsidRPr="00701EB5">
        <w:rPr>
          <w:rFonts w:ascii="Times New Roman" w:hAnsi="Times New Roman"/>
          <w:sz w:val="24"/>
          <w:szCs w:val="24"/>
        </w:rPr>
        <w:t>,00 рублей, и на 2021 год в сумме 264283173,80 рублей, в том числе налоговые и неналоговые доходы в сумме  82815000,00 рублей.».</w:t>
      </w:r>
    </w:p>
    <w:p w:rsidR="00701EB5" w:rsidRPr="00701EB5" w:rsidRDefault="00701EB5" w:rsidP="00701EB5">
      <w:pPr>
        <w:tabs>
          <w:tab w:val="num" w:pos="163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>- абзац третий пункта 2 проекта решения изложить в следующей редакции:</w:t>
      </w:r>
    </w:p>
    <w:p w:rsidR="00701EB5" w:rsidRPr="00701EB5" w:rsidRDefault="00701EB5" w:rsidP="00701EB5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B5">
        <w:rPr>
          <w:rFonts w:ascii="Times New Roman" w:hAnsi="Times New Roman"/>
          <w:sz w:val="24"/>
          <w:szCs w:val="24"/>
        </w:rPr>
        <w:t xml:space="preserve">«общий объем расходов бюджета муниципального образования «Дубровский район» на 2020 год в </w:t>
      </w:r>
      <w:proofErr w:type="gramStart"/>
      <w:r w:rsidRPr="00701EB5">
        <w:rPr>
          <w:rFonts w:ascii="Times New Roman" w:hAnsi="Times New Roman"/>
          <w:sz w:val="24"/>
          <w:szCs w:val="24"/>
        </w:rPr>
        <w:t>сумме  267806099</w:t>
      </w:r>
      <w:proofErr w:type="gramEnd"/>
      <w:r w:rsidRPr="00701EB5">
        <w:rPr>
          <w:rFonts w:ascii="Times New Roman" w:hAnsi="Times New Roman"/>
          <w:sz w:val="24"/>
          <w:szCs w:val="24"/>
        </w:rPr>
        <w:t xml:space="preserve">,62 рублей, </w:t>
      </w:r>
      <w:r w:rsidRPr="00701E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 том числе условно утвержденные расходы в сумме 3080725,00 рублей, </w:t>
      </w:r>
      <w:r w:rsidRPr="00701EB5">
        <w:rPr>
          <w:rFonts w:ascii="Times New Roman" w:hAnsi="Times New Roman"/>
          <w:sz w:val="24"/>
          <w:szCs w:val="24"/>
        </w:rPr>
        <w:t xml:space="preserve">и на 2021 год в сумме 264283173,80 рублей, </w:t>
      </w:r>
      <w:r w:rsidRPr="00701E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том числе условно утвержденные расходы в сумме 6040550,00 рублей»;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701EB5">
        <w:rPr>
          <w:rFonts w:ascii="Times New Roman" w:hAnsi="Times New Roman"/>
          <w:sz w:val="24"/>
          <w:szCs w:val="24"/>
        </w:rPr>
        <w:t>В приложении №1 проекта Решения «О бюджете муниципального образования «Дубровский район» на 2019 год и на плановый период 2020 и 2021 годов» графы 4; 5 следующих строк изложить в новой редакции:</w:t>
      </w:r>
    </w:p>
    <w:tbl>
      <w:tblPr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410"/>
        <w:gridCol w:w="4819"/>
        <w:gridCol w:w="1418"/>
        <w:gridCol w:w="1417"/>
      </w:tblGrid>
      <w:tr w:rsidR="00701EB5" w:rsidRPr="00701EB5" w:rsidTr="00F049AB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EB5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EB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EB5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EB5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2021 год</w:t>
            </w:r>
          </w:p>
        </w:tc>
      </w:tr>
      <w:tr w:rsidR="00701EB5" w:rsidRPr="00701EB5" w:rsidTr="00F049A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EB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EB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EB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EB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01EB5" w:rsidRPr="00701EB5" w:rsidTr="00F049A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EB5">
              <w:rPr>
                <w:rFonts w:ascii="Times New Roman" w:hAnsi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EB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E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2 585 000,0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E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2 921 000,0   </w:t>
            </w:r>
          </w:p>
        </w:tc>
      </w:tr>
      <w:tr w:rsidR="00701EB5" w:rsidRPr="00701EB5" w:rsidTr="00F049A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     2 585 000,0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    2 921 000,0   </w:t>
            </w:r>
          </w:p>
        </w:tc>
      </w:tr>
      <w:tr w:rsidR="00701EB5" w:rsidRPr="00701EB5" w:rsidTr="00F049AB">
        <w:trPr>
          <w:trHeight w:val="15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        937 000,0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    1 056 000,0   </w:t>
            </w:r>
          </w:p>
        </w:tc>
      </w:tr>
      <w:tr w:rsidR="00701EB5" w:rsidRPr="00701EB5" w:rsidTr="00F049AB">
        <w:trPr>
          <w:trHeight w:val="18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701EB5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            6 000,0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                        70 000,0   </w:t>
            </w:r>
          </w:p>
        </w:tc>
      </w:tr>
      <w:tr w:rsidR="00701EB5" w:rsidRPr="00701EB5" w:rsidTr="00F049AB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     1 816 000,0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     2 049 000,0   </w:t>
            </w:r>
          </w:p>
        </w:tc>
      </w:tr>
      <w:tr w:rsidR="00701EB5" w:rsidRPr="00701EB5" w:rsidTr="00F049AB">
        <w:trPr>
          <w:trHeight w:val="5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-   174 000,0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-  191 000,0   </w:t>
            </w:r>
          </w:p>
        </w:tc>
      </w:tr>
    </w:tbl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701EB5" w:rsidRPr="00701EB5" w:rsidRDefault="00701EB5" w:rsidP="00701EB5">
      <w:pPr>
        <w:spacing w:after="0" w:line="240" w:lineRule="auto"/>
        <w:ind w:left="284" w:right="20" w:firstLine="36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01EB5">
        <w:rPr>
          <w:rFonts w:ascii="Times New Roman" w:hAnsi="Times New Roman"/>
          <w:sz w:val="24"/>
          <w:szCs w:val="24"/>
          <w:lang w:val="x-none" w:eastAsia="x-none"/>
        </w:rPr>
        <w:t>В приложении №7 проекта Решения «О бюджете муниципального образования «Дубровский район» на 2019 год и на плановый период 2020 и 2021 годов» графы 8; 9 следующих строк изложить в новой редакции:</w:t>
      </w:r>
    </w:p>
    <w:tbl>
      <w:tblPr>
        <w:tblW w:w="10064" w:type="dxa"/>
        <w:tblInd w:w="392" w:type="dxa"/>
        <w:tblLook w:val="0000" w:firstRow="0" w:lastRow="0" w:firstColumn="0" w:lastColumn="0" w:noHBand="0" w:noVBand="0"/>
      </w:tblPr>
      <w:tblGrid>
        <w:gridCol w:w="3118"/>
        <w:gridCol w:w="709"/>
        <w:gridCol w:w="567"/>
        <w:gridCol w:w="567"/>
        <w:gridCol w:w="1418"/>
        <w:gridCol w:w="850"/>
        <w:gridCol w:w="1418"/>
        <w:gridCol w:w="1417"/>
      </w:tblGrid>
      <w:tr w:rsidR="00701EB5" w:rsidRPr="00701EB5" w:rsidTr="00F049AB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701EB5" w:rsidRPr="00701EB5" w:rsidTr="00F049AB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01EB5" w:rsidRPr="00701EB5" w:rsidTr="00F049AB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B5" w:rsidRPr="00701EB5" w:rsidRDefault="00701EB5" w:rsidP="00701EB5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0105581610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2 585 000,00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2 921 000,00</w:t>
            </w:r>
          </w:p>
        </w:tc>
      </w:tr>
      <w:tr w:rsidR="00701EB5" w:rsidRPr="00701EB5" w:rsidTr="00F049AB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7000080080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3 080 725,00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6 040 550,00</w:t>
            </w:r>
          </w:p>
        </w:tc>
      </w:tr>
      <w:tr w:rsidR="00701EB5" w:rsidRPr="00701EB5" w:rsidTr="00F049A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0202280300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6 195 780,00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4 565 350,00</w:t>
            </w:r>
          </w:p>
        </w:tc>
      </w:tr>
    </w:tbl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701EB5" w:rsidRPr="00701EB5" w:rsidRDefault="00701EB5" w:rsidP="00701EB5">
      <w:pPr>
        <w:spacing w:after="0" w:line="240" w:lineRule="auto"/>
        <w:ind w:left="284" w:right="20" w:firstLine="36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01EB5">
        <w:rPr>
          <w:rFonts w:ascii="Times New Roman" w:hAnsi="Times New Roman"/>
          <w:sz w:val="24"/>
          <w:szCs w:val="24"/>
          <w:lang w:val="x-none" w:eastAsia="x-none"/>
        </w:rPr>
        <w:t>В приложении №8 проекта Решения «О бюджете муниципального образования «Дубровский район» на 2019 год и на плановый период 2020 и 2021 годов» графы 7;8 следующих строк изложить в новой редакции:</w:t>
      </w:r>
    </w:p>
    <w:tbl>
      <w:tblPr>
        <w:tblW w:w="10064" w:type="dxa"/>
        <w:tblInd w:w="392" w:type="dxa"/>
        <w:tblLook w:val="0000" w:firstRow="0" w:lastRow="0" w:firstColumn="0" w:lastColumn="0" w:noHBand="0" w:noVBand="0"/>
      </w:tblPr>
      <w:tblGrid>
        <w:gridCol w:w="3827"/>
        <w:gridCol w:w="567"/>
        <w:gridCol w:w="567"/>
        <w:gridCol w:w="1418"/>
        <w:gridCol w:w="850"/>
        <w:gridCol w:w="1418"/>
        <w:gridCol w:w="1417"/>
      </w:tblGrid>
      <w:tr w:rsidR="00701EB5" w:rsidRPr="00701EB5" w:rsidTr="00F049AB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1EB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701EB5" w:rsidRPr="00701EB5" w:rsidTr="00F049AB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1EB5" w:rsidRPr="00701EB5" w:rsidTr="00F049AB">
        <w:trPr>
          <w:trHeight w:val="7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0105581610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2 585 000,00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2 921 000,00</w:t>
            </w:r>
          </w:p>
        </w:tc>
      </w:tr>
      <w:tr w:rsidR="00701EB5" w:rsidRPr="00701EB5" w:rsidTr="00F049A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0202280300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6 195 780,00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4 565 350,00</w:t>
            </w:r>
          </w:p>
        </w:tc>
      </w:tr>
      <w:tr w:rsidR="00701EB5" w:rsidRPr="00701EB5" w:rsidTr="00F049AB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7000080080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3 080 725,00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6 040 550,00</w:t>
            </w:r>
          </w:p>
        </w:tc>
      </w:tr>
    </w:tbl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701EB5" w:rsidRPr="00701EB5" w:rsidRDefault="00701EB5" w:rsidP="00701EB5">
      <w:pPr>
        <w:spacing w:after="0" w:line="240" w:lineRule="auto"/>
        <w:ind w:left="284" w:right="20" w:firstLine="36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01EB5">
        <w:rPr>
          <w:rFonts w:ascii="Times New Roman" w:hAnsi="Times New Roman"/>
          <w:sz w:val="24"/>
          <w:szCs w:val="24"/>
          <w:lang w:val="x-none" w:eastAsia="x-none"/>
        </w:rPr>
        <w:t>В приложении №9 проекта Решения «О бюджете муниципального образования «Дубровский район» на 2019 год и на плановый период 2020 и 2021 годов» графы 9; 10 следующих строк изложить в новой редакции:</w:t>
      </w:r>
    </w:p>
    <w:tbl>
      <w:tblPr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410"/>
        <w:gridCol w:w="708"/>
        <w:gridCol w:w="993"/>
        <w:gridCol w:w="708"/>
        <w:gridCol w:w="851"/>
        <w:gridCol w:w="709"/>
        <w:gridCol w:w="850"/>
        <w:gridCol w:w="1418"/>
        <w:gridCol w:w="1417"/>
      </w:tblGrid>
      <w:tr w:rsidR="00701EB5" w:rsidRPr="00701EB5" w:rsidTr="00F049AB">
        <w:trPr>
          <w:trHeight w:val="6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ППГП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НР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701EB5" w:rsidRPr="00701EB5" w:rsidTr="00F049AB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01EB5" w:rsidRPr="00701EB5" w:rsidTr="00F049A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81610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2 585 000,00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2 921 000,00</w:t>
            </w:r>
          </w:p>
        </w:tc>
      </w:tr>
      <w:tr w:rsidR="00701EB5" w:rsidRPr="00701EB5" w:rsidTr="00F049A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80300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6 195 780,00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sz w:val="20"/>
                <w:szCs w:val="20"/>
              </w:rPr>
              <w:t>4 565 350,00</w:t>
            </w:r>
          </w:p>
        </w:tc>
      </w:tr>
      <w:tr w:rsidR="00701EB5" w:rsidRPr="00701EB5" w:rsidTr="00F049A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3 080 725,00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B5" w:rsidRPr="00701EB5" w:rsidRDefault="00701EB5" w:rsidP="00701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EB5">
              <w:rPr>
                <w:rFonts w:ascii="Times New Roman" w:hAnsi="Times New Roman"/>
                <w:color w:val="000000"/>
                <w:sz w:val="20"/>
                <w:szCs w:val="20"/>
              </w:rPr>
              <w:t>6 040 550,00</w:t>
            </w:r>
          </w:p>
        </w:tc>
      </w:tr>
    </w:tbl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701EB5">
        <w:rPr>
          <w:rFonts w:ascii="Courier New" w:hAnsi="Courier New" w:cs="Courier New"/>
          <w:u w:val="single"/>
        </w:rPr>
        <w:t xml:space="preserve">Кем внесено предложение: 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>Администрация Дубровского района.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701EB5">
        <w:rPr>
          <w:rFonts w:ascii="Courier New" w:hAnsi="Courier New" w:cs="Courier New"/>
          <w:u w:val="single"/>
        </w:rPr>
        <w:t>Решение, принятое участниками публичных слушаний:</w:t>
      </w:r>
    </w:p>
    <w:p w:rsidR="00701EB5" w:rsidRPr="00701EB5" w:rsidRDefault="00701EB5" w:rsidP="00701EB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       Внести в проект бюджета муниципального образования «Дубровский район» на 2019 год и на плановый период 2020 и 2021 годов предложенные изменения.</w:t>
      </w:r>
    </w:p>
    <w:p w:rsidR="00701EB5" w:rsidRPr="00701EB5" w:rsidRDefault="00701EB5" w:rsidP="00701EB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1EB5">
        <w:rPr>
          <w:rFonts w:ascii="Times New Roman" w:hAnsi="Times New Roman"/>
          <w:sz w:val="24"/>
          <w:szCs w:val="24"/>
        </w:rPr>
        <w:t xml:space="preserve">        Вынести проект бюджета муниципального образования «Дубровский район» на 2019 год и на плановый период 2020 и 2021 годов с учетом изменений на рассмотрение очередного заседания Дубровского районного Совета народных депутатов в декабре.</w:t>
      </w: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1EB5">
        <w:rPr>
          <w:rFonts w:ascii="Times New Roman" w:hAnsi="Times New Roman"/>
        </w:rPr>
        <w:t xml:space="preserve">      </w:t>
      </w:r>
      <w:r w:rsidR="00F33471">
        <w:rPr>
          <w:rFonts w:ascii="Times New Roman" w:hAnsi="Times New Roman"/>
        </w:rPr>
        <w:t>Председатель о</w:t>
      </w:r>
      <w:r w:rsidRPr="00701EB5">
        <w:rPr>
          <w:rFonts w:ascii="Times New Roman" w:hAnsi="Times New Roman"/>
        </w:rPr>
        <w:t xml:space="preserve">ргкомитета                                </w:t>
      </w:r>
      <w:proofErr w:type="spellStart"/>
      <w:r w:rsidRPr="00701EB5">
        <w:rPr>
          <w:rFonts w:ascii="Times New Roman" w:hAnsi="Times New Roman"/>
        </w:rPr>
        <w:t>И.А.Шевелев</w:t>
      </w:r>
      <w:proofErr w:type="spellEnd"/>
    </w:p>
    <w:p w:rsidR="00701EB5" w:rsidRPr="00701EB5" w:rsidRDefault="00701EB5" w:rsidP="00701EB5">
      <w:pPr>
        <w:spacing w:after="0" w:line="240" w:lineRule="auto"/>
        <w:rPr>
          <w:rFonts w:ascii="Times New Roman" w:hAnsi="Times New Roman"/>
        </w:rPr>
      </w:pPr>
    </w:p>
    <w:p w:rsidR="00701EB5" w:rsidRPr="00701EB5" w:rsidRDefault="00701EB5" w:rsidP="00701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1EB5">
        <w:rPr>
          <w:rFonts w:ascii="Times New Roman" w:hAnsi="Times New Roman"/>
        </w:rPr>
        <w:t xml:space="preserve">      Секретарь    оргкомитета                                </w:t>
      </w:r>
      <w:proofErr w:type="spellStart"/>
      <w:r w:rsidRPr="00701EB5">
        <w:rPr>
          <w:rFonts w:ascii="Times New Roman" w:hAnsi="Times New Roman"/>
        </w:rPr>
        <w:t>Н.А.Фомина</w:t>
      </w:r>
      <w:proofErr w:type="spellEnd"/>
      <w:r w:rsidRPr="00701EB5">
        <w:rPr>
          <w:rFonts w:ascii="Times New Roman" w:hAnsi="Times New Roman"/>
        </w:rPr>
        <w:t xml:space="preserve">                          </w:t>
      </w:r>
    </w:p>
    <w:p w:rsidR="00701EB5" w:rsidRPr="00701EB5" w:rsidRDefault="00701EB5" w:rsidP="00701EB5">
      <w:pPr>
        <w:spacing w:after="0" w:line="240" w:lineRule="auto"/>
        <w:rPr>
          <w:rFonts w:ascii="Times New Roman" w:hAnsi="Times New Roman"/>
        </w:rPr>
      </w:pPr>
    </w:p>
    <w:p w:rsidR="00AB0970" w:rsidRPr="00701EB5" w:rsidRDefault="00D17518" w:rsidP="00701EB5">
      <w:pPr>
        <w:spacing w:after="0" w:line="240" w:lineRule="auto"/>
        <w:jc w:val="both"/>
        <w:rPr>
          <w:rFonts w:ascii="Times New Roman" w:hAnsi="Times New Roman"/>
        </w:rPr>
      </w:pPr>
      <w:r w:rsidRPr="00701EB5">
        <w:rPr>
          <w:rFonts w:ascii="Times New Roman" w:hAnsi="Times New Roman"/>
        </w:rPr>
        <w:tab/>
        <w:t xml:space="preserve">                         </w:t>
      </w:r>
      <w:r w:rsidR="00701EB5">
        <w:rPr>
          <w:rFonts w:ascii="Times New Roman" w:hAnsi="Times New Roman"/>
        </w:rPr>
        <w:t xml:space="preserve">                             </w:t>
      </w:r>
    </w:p>
    <w:p w:rsidR="001E6059" w:rsidRPr="00631954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1954">
        <w:rPr>
          <w:rFonts w:ascii="Times New Roman" w:hAnsi="Times New Roman"/>
          <w:sz w:val="24"/>
          <w:szCs w:val="24"/>
        </w:rPr>
        <w:t>Выпуск  №</w:t>
      </w:r>
      <w:proofErr w:type="gramEnd"/>
      <w:r w:rsidR="00701EB5">
        <w:rPr>
          <w:rFonts w:ascii="Times New Roman" w:hAnsi="Times New Roman"/>
          <w:sz w:val="24"/>
          <w:szCs w:val="24"/>
        </w:rPr>
        <w:t xml:space="preserve"> 107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</w:t>
      </w:r>
      <w:bookmarkStart w:id="0" w:name="_GoBack"/>
      <w:bookmarkEnd w:id="0"/>
      <w:r w:rsidRPr="00631954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B0970" w:rsidRPr="00AB0970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AB0970" w:rsidSect="000448E2">
          <w:headerReference w:type="even" r:id="rId10"/>
          <w:headerReference w:type="default" r:id="rId11"/>
          <w:pgSz w:w="11906" w:h="16838" w:code="9"/>
          <w:pgMar w:top="539" w:right="879" w:bottom="709" w:left="992" w:header="709" w:footer="709" w:gutter="0"/>
          <w:cols w:space="708"/>
          <w:titlePg/>
          <w:docGrid w:linePitch="360"/>
        </w:sectPr>
      </w:pPr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>Глав</w:t>
      </w:r>
      <w:r w:rsidR="00A764F8" w:rsidRPr="00631954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701EB5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Pr="00FD66D4" w:rsidRDefault="0008680E" w:rsidP="00701EB5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98" w:rsidRDefault="00143D98" w:rsidP="001B6C40">
      <w:pPr>
        <w:spacing w:after="0" w:line="240" w:lineRule="auto"/>
      </w:pPr>
      <w:r>
        <w:separator/>
      </w:r>
    </w:p>
  </w:endnote>
  <w:endnote w:type="continuationSeparator" w:id="0">
    <w:p w:rsidR="00143D98" w:rsidRDefault="00143D98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98" w:rsidRDefault="00143D98" w:rsidP="001B6C40">
      <w:pPr>
        <w:spacing w:after="0" w:line="240" w:lineRule="auto"/>
      </w:pPr>
      <w:r>
        <w:separator/>
      </w:r>
    </w:p>
  </w:footnote>
  <w:footnote w:type="continuationSeparator" w:id="0">
    <w:p w:rsidR="00143D98" w:rsidRDefault="00143D98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67" w:rsidRDefault="00CF3F67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F3F67" w:rsidRDefault="00CF3F67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67" w:rsidRDefault="00CF3F67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B5DC9"/>
    <w:multiLevelType w:val="hybridMultilevel"/>
    <w:tmpl w:val="05B2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423E"/>
    <w:multiLevelType w:val="multilevel"/>
    <w:tmpl w:val="138EA7D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8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9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D3C90"/>
    <w:multiLevelType w:val="hybridMultilevel"/>
    <w:tmpl w:val="BCB64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8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8"/>
  </w:num>
  <w:num w:numId="5">
    <w:abstractNumId w:val="17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6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9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48E2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C7956"/>
    <w:rsid w:val="000E31EF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23E5"/>
    <w:rsid w:val="00214738"/>
    <w:rsid w:val="00216470"/>
    <w:rsid w:val="00252EC5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200AA"/>
    <w:rsid w:val="00326B20"/>
    <w:rsid w:val="00355C69"/>
    <w:rsid w:val="00366DB1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C3116"/>
    <w:rsid w:val="006C4CDC"/>
    <w:rsid w:val="006D03A6"/>
    <w:rsid w:val="006D09DB"/>
    <w:rsid w:val="006D6609"/>
    <w:rsid w:val="006E79D6"/>
    <w:rsid w:val="006F22CC"/>
    <w:rsid w:val="006F24F5"/>
    <w:rsid w:val="006F666C"/>
    <w:rsid w:val="006F6F94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1802"/>
    <w:rsid w:val="00892D30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436C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CF3F67"/>
    <w:rsid w:val="00D04802"/>
    <w:rsid w:val="00D05CC7"/>
    <w:rsid w:val="00D06766"/>
    <w:rsid w:val="00D17518"/>
    <w:rsid w:val="00D257EC"/>
    <w:rsid w:val="00D27445"/>
    <w:rsid w:val="00D36702"/>
    <w:rsid w:val="00D36D1F"/>
    <w:rsid w:val="00D377A9"/>
    <w:rsid w:val="00D4105E"/>
    <w:rsid w:val="00D4458D"/>
    <w:rsid w:val="00D616C1"/>
    <w:rsid w:val="00D63867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4129D"/>
    <w:rsid w:val="00E52694"/>
    <w:rsid w:val="00E57090"/>
    <w:rsid w:val="00E8449E"/>
    <w:rsid w:val="00E868C8"/>
    <w:rsid w:val="00EA219D"/>
    <w:rsid w:val="00EA47BB"/>
    <w:rsid w:val="00EC1644"/>
    <w:rsid w:val="00EC612F"/>
    <w:rsid w:val="00EC7A51"/>
    <w:rsid w:val="00ED25DF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C1FFB"/>
    <w:rsid w:val="00FC3509"/>
    <w:rsid w:val="00FD66D4"/>
    <w:rsid w:val="00FD6B4E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F0E1E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55E4-8EA0-430F-B6D9-0F4523ED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16</cp:revision>
  <cp:lastPrinted>2017-05-10T12:12:00Z</cp:lastPrinted>
  <dcterms:created xsi:type="dcterms:W3CDTF">2018-08-29T06:39:00Z</dcterms:created>
  <dcterms:modified xsi:type="dcterms:W3CDTF">2018-12-19T07:02:00Z</dcterms:modified>
</cp:coreProperties>
</file>